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新細明體" w:cs="新細明體" w:eastAsia="新細明體" w:hAnsi="新細明體"/>
          <w:b/>
          <w:bCs/>
          <w:sz w:val="32"/>
          <w:szCs w:val="32"/>
        </w:rPr>
        <w:t xml:space="preserve">【金融資料探勘】AI Prompt 實作與優化紀錄表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姓名：</w:t>
      </w:r>
      <w:r>
        <w:rPr>
          <w:rFonts w:ascii="新細明體" w:cs="新細明體" w:eastAsia="新細明體" w:hAnsi="新細明體"/>
          <w:sz w:val="24"/>
          <w:szCs w:val="24"/>
        </w:rPr>
        <w:t xml:space="preserve">孔亭諭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學號：</w:t>
      </w:r>
      <w:r>
        <w:rPr>
          <w:rFonts w:ascii="新細明體" w:cs="新細明體" w:eastAsia="新細明體" w:hAnsi="新細明體"/>
          <w:sz w:val="24"/>
          <w:szCs w:val="24"/>
        </w:rPr>
        <w:t xml:space="preserve">611436002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負責年度：</w:t>
      </w:r>
      <w:r>
        <w:rPr>
          <w:rFonts w:ascii="新細明體" w:cs="新細明體" w:eastAsia="新細明體" w:hAnsi="新細明體"/>
          <w:sz w:val="24"/>
          <w:szCs w:val="24"/>
        </w:rPr>
        <w:t xml:space="preserve">2024 年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分析日期：</w:t>
      </w:r>
      <w:r>
        <w:rPr>
          <w:rFonts w:ascii="新細明體" w:cs="新細明體" w:eastAsia="新細明體" w:hAnsi="新細明體"/>
          <w:sz w:val="24"/>
          <w:szCs w:val="24"/>
        </w:rPr>
        <w:t xml:space="preserve">2026 / 03 / 29</w:t>
      </w:r>
    </w:p>
    <w:p>
      <w:pPr>
        <w:spacing w:after="120"/>
      </w:pPr>
    </w:p>
    <w:p>
      <w:pPr>
        <w:spacing w:before="240" w:after="120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一、任務目標（The Task）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本次任務目標為利用 AI 工具（Claude）協助建構 2024 年度台指選擇權（TXO）分析索引檔，並透過 Python 程式自動化完成以下七個欄位的建構：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新細明體" w:cs="新細明體" w:eastAsia="新細明體" w:hAnsi="新細明體"/>
          <w:sz w:val="24"/>
          <w:szCs w:val="24"/>
        </w:rPr>
        <w:t xml:space="preserve">Date：交易日期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新細明體" w:cs="新細明體" w:eastAsia="新細明體" w:hAnsi="新細明體"/>
          <w:sz w:val="24"/>
          <w:szCs w:val="24"/>
        </w:rPr>
        <w:t xml:space="preserve">File：每日對應的 CSV 檔名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新細明體" w:cs="新細明體" w:eastAsia="新細明體" w:hAnsi="新細明體"/>
          <w:sz w:val="24"/>
          <w:szCs w:val="24"/>
        </w:rPr>
        <w:t xml:space="preserve">S0：當日加權指數收盤價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新細明體" w:cs="新細明體" w:eastAsia="新細明體" w:hAnsi="新細明體"/>
          <w:sz w:val="24"/>
          <w:szCs w:val="24"/>
        </w:rPr>
        <w:t xml:space="preserve">Maturity：距契約到期日之日曆天數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新細明體" w:cs="新細明體" w:eastAsia="新細明體" w:hAnsi="新細明體"/>
          <w:sz w:val="24"/>
          <w:szCs w:val="24"/>
        </w:rPr>
        <w:t xml:space="preserve">Contract：近月契約代號（如 202401）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新細明體" w:cs="新細明體" w:eastAsia="新細明體" w:hAnsi="新細明體"/>
          <w:sz w:val="24"/>
          <w:szCs w:val="24"/>
        </w:rPr>
        <w:t xml:space="preserve">ContractExpiryDate：契約到期日（每月第三個星期三）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新細明體" w:cs="新細明體" w:eastAsia="新細明體" w:hAnsi="新細明體"/>
          <w:sz w:val="24"/>
          <w:szCs w:val="24"/>
        </w:rPr>
        <w:t xml:space="preserve">Rf：無風險利率（台灣銀行一年期定存固定利率）</w:t>
      </w:r>
    </w:p>
    <w:p>
      <w:pPr>
        <w:spacing w:after="120"/>
      </w:pPr>
    </w:p>
    <w:p>
      <w:pPr>
        <w:spacing w:before="240" w:after="120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二、Prompt 迭代歷程（The Iteration Process）</w:t>
      </w:r>
    </w:p>
    <w:p>
      <w:pPr>
        <w:spacing w:before="240"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1. 原始指令（Initial Prompt）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指令內容：</w:t>
      </w:r>
      <w:r>
        <w:rPr>
          <w:rFonts w:ascii="新細明體" w:cs="新細明體" w:eastAsia="新細明體" w:hAnsi="新細明體"/>
          <w:sz w:val="24"/>
          <w:szCs w:val="24"/>
        </w:rPr>
        <w:t xml:space="preserve">「最後會呈現像這樣，我現在被分配到的年份是 2024 年。」（並上傳範本 Excel）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AI 的回應狀況：</w:t>
      </w:r>
      <w:r>
        <w:rPr>
          <w:rFonts w:ascii="新細明體" w:cs="新細明體" w:eastAsia="新細明體" w:hAnsi="新細明體"/>
          <w:sz w:val="24"/>
          <w:szCs w:val="24"/>
        </w:rPr>
        <w:t xml:space="preserve">AI 正確識別出範本格式，並說明每個欄位的資料來源，但尚未開始寫程式。這個 Prompt 過於簡短，AI 雖然理解大方向，但需要更多確認才能動作。</w:t>
      </w:r>
    </w:p>
    <w:p>
      <w:pPr>
        <w:spacing w:after="80"/>
      </w:pPr>
    </w:p>
    <w:p>
      <w:pPr>
        <w:spacing w:before="240"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2. 優化過程（Adjustment）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在與 AI 的多輪對話中，逐步補充了以下關鍵資訊：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修正點 1：</w:t>
      </w:r>
      <w:r>
        <w:rPr>
          <w:rFonts w:ascii="新細明體" w:cs="新細明體" w:eastAsia="新細明體" w:hAnsi="新細明體"/>
          <w:sz w:val="24"/>
          <w:szCs w:val="24"/>
        </w:rPr>
        <w:t xml:space="preserve"> 上傳作業說明 PDF，讓 AI 了解完整的繳交格式與欄位定義。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修正點 2：</w:t>
      </w:r>
      <w:r>
        <w:rPr>
          <w:rFonts w:ascii="新細明體" w:cs="新細明體" w:eastAsia="新細明體" w:hAnsi="新細明體"/>
          <w:sz w:val="24"/>
          <w:szCs w:val="24"/>
        </w:rPr>
        <w:t xml:space="preserve"> 確認 S0 來源為 yfinance 的 ^TWII，而非手動下載。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修正點 3：</w:t>
      </w:r>
      <w:r>
        <w:rPr>
          <w:rFonts w:ascii="新細明體" w:cs="新細明體" w:eastAsia="新細明體" w:hAnsi="新細明體"/>
          <w:sz w:val="24"/>
          <w:szCs w:val="24"/>
        </w:rPr>
        <w:t xml:space="preserve"> 確認 ContractExpiryDate 的規則：每月第三個星期三，且到期日當天即切換下月契約。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修正點 4：</w:t>
      </w:r>
      <w:r>
        <w:rPr>
          <w:rFonts w:ascii="新細明體" w:cs="新細明體" w:eastAsia="新細明體" w:hAnsi="新細明體"/>
          <w:sz w:val="24"/>
          <w:szCs w:val="24"/>
        </w:rPr>
        <w:t xml:space="preserve"> 從台灣銀行歷史利率查詢頁面確認 Rf：2024/01/01～07/31 為 1.600%，2024/08/01～12/31 為 1.725%。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修正點 5：</w:t>
      </w:r>
      <w:r>
        <w:rPr>
          <w:rFonts w:ascii="新細明體" w:cs="新細明體" w:eastAsia="新細明體" w:hAnsi="新細明體"/>
          <w:sz w:val="24"/>
          <w:szCs w:val="24"/>
        </w:rPr>
        <w:t xml:space="preserve"> 發現 Maturity 計算用 .days 會報錯，修正為 .dt.days。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修正點 6：</w:t>
      </w:r>
      <w:r>
        <w:rPr>
          <w:rFonts w:ascii="新細明體" w:cs="新細明體" w:eastAsia="新細明體" w:hAnsi="新細明體"/>
          <w:sz w:val="24"/>
          <w:szCs w:val="24"/>
        </w:rPr>
        <w:t xml:space="preserve"> 調整欄位順序與 Date 格式（移除 00:00:00 時間戳記）。</w:t>
      </w:r>
    </w:p>
    <w:p>
      <w:pPr>
        <w:spacing w:before="240"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3. 最佳指令（The Master Prompt）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你是一位金融資料分析助教，請幫我用 Python 建構 2024 年的台指選擇權分析索引檔，包含以下步驟：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1. 用 yfinance 抓取 ^TWII 的 2024 年每日收盤價作為 S0。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2. 建立 File 欄位，格式為 OptionsDaily_YYYY_MM_DD.csv。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3. 建立 ContractExpiryDate，規則為每月第三個星期三；若當日已達或超過到期日，則切換至下一個月。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4. 從 ContractExpiryDate 衍生 Contract 欄位（格式：YYYYMM，整數型態）。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5. 計算 Maturity（ContractExpiryDate 減 Date，日曆天數，使用 .dt.days）。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6. 設定 Rf：2024/01/01～07/31 為 0.016，2024/08/01～12/31 為 0.01725。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7. 輸出欄位順序為 Date、File、S0、Maturity、Contract、ContractExpiryDate、Rf，存成 Index_611436002_2024.xlsx。</w:t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請一步一步教我，每步執行後確認結果再繼續。</w:t>
      </w:r>
    </w:p>
    <w:p>
      <w:pPr>
        <w:spacing w:after="120"/>
      </w:pPr>
    </w:p>
    <w:p>
      <w:pPr>
        <w:spacing w:before="240" w:after="120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三、數據分析結果（The Analysis）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最終索引檔摘要：</w:t>
      </w:r>
      <w:r>
        <w:rPr>
          <w:rFonts w:ascii="新細明體" w:cs="新細明體" w:eastAsia="新細明體" w:hAnsi="新細明體"/>
          <w:sz w:val="24"/>
          <w:szCs w:val="24"/>
        </w:rPr>
        <w:t xml:space="preserve"/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1200"/>
        <w:gridCol w:w="1300"/>
        <w:gridCol w:w="1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b/>
                <w:bCs/>
                <w:sz w:val="22"/>
                <w:szCs w:val="22"/>
              </w:rPr>
              <w:t xml:space="preserve">欄位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b/>
                <w:bCs/>
                <w:sz w:val="22"/>
                <w:szCs w:val="22"/>
              </w:rPr>
              <w:t xml:space="preserve">說明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b/>
                <w:bCs/>
                <w:sz w:val="22"/>
                <w:szCs w:val="22"/>
              </w:rPr>
              <w:t xml:space="preserve">範例值（1/2）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b/>
                <w:bCs/>
                <w:sz w:val="22"/>
                <w:szCs w:val="22"/>
              </w:rPr>
              <w:t xml:space="preserve">範例值（1/17）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b/>
                <w:bCs/>
                <w:sz w:val="22"/>
                <w:szCs w:val="22"/>
              </w:rPr>
              <w:t xml:space="preserve">資料來源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b/>
                <w:bCs/>
                <w:sz w:val="22"/>
                <w:szCs w:val="22"/>
              </w:rPr>
              <w:t xml:space="preserve">驗證方式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交易日期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2024-01-02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2024-01-17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yfinance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目視確認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CSV 檔名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OptionsDaily_
2024_01_02.csv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OptionsDaily_
2024_01_17.csv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程式自動生成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字串格式確認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S0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加權指數收盤價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17853.76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17161.79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yfinance ^TWII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與 TWSE 比對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Maturity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距到期日天數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程式計算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對照期交所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近月契約代號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202401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202402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程式推導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對照期交所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ContractExpiryDate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契約到期日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2024-01-17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2024-02-21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程式計算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對照期交所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Rf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無風險利率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0.016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0.016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台灣銀行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新細明體" w:cs="新細明體" w:eastAsia="新細明體" w:hAnsi="新細明體"/>
                <w:sz w:val="22"/>
                <w:szCs w:val="22"/>
              </w:rPr>
              <w:t xml:space="preserve">查詢歷史利率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總筆數：</w:t>
      </w:r>
      <w:r>
        <w:rPr>
          <w:rFonts w:ascii="新細明體" w:cs="新細明體" w:eastAsia="新細明體" w:hAnsi="新細明體"/>
          <w:sz w:val="24"/>
          <w:szCs w:val="24"/>
        </w:rPr>
        <w:t xml:space="preserve">241 筆（2024 年台灣股市交易日）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Rf 切換驗證：</w:t>
      </w:r>
      <w:r>
        <w:rPr>
          <w:rFonts w:ascii="新細明體" w:cs="新細明體" w:eastAsia="新細明體" w:hAnsi="新細明體"/>
          <w:sz w:val="24"/>
          <w:szCs w:val="24"/>
        </w:rPr>
        <w:t xml:space="preserve">2024/07/31 → 0.016；2024/08/01 → 0.01725，切換正確。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到期日切換驗證：</w:t>
      </w:r>
      <w:r>
        <w:rPr>
          <w:rFonts w:ascii="新細明體" w:cs="新細明體" w:eastAsia="新細明體" w:hAnsi="新細明體"/>
          <w:sz w:val="24"/>
          <w:szCs w:val="24"/>
        </w:rPr>
        <w:t xml:space="preserve">2024/01/17 當天 Contract 切換為 202402，ContractExpiryDate 切換為 2024-02-21，符合期交所結算日。</w:t>
      </w:r>
    </w:p>
    <w:p>
      <w:pPr>
        <w:spacing w:after="120"/>
      </w:pPr>
    </w:p>
    <w:p>
      <w:pPr>
        <w:spacing w:before="240" w:after="120"/>
      </w:pPr>
      <w:r>
        <w:rPr>
          <w:rFonts w:ascii="新細明體" w:cs="新細明體" w:eastAsia="新細明體" w:hAnsi="新細明體"/>
          <w:b/>
          <w:bCs/>
          <w:sz w:val="28"/>
          <w:szCs w:val="28"/>
        </w:rPr>
        <w:t xml:space="preserve">四、學習心得與反思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1. AI 工具的優勢：</w:t>
      </w:r>
      <w:r>
        <w:rPr>
          <w:rFonts w:ascii="新細明體" w:cs="新細明體" w:eastAsia="新細明體" w:hAnsi="新細明體"/>
          <w:sz w:val="24"/>
          <w:szCs w:val="24"/>
        </w:rPr>
        <w:t xml:space="preserve"/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整個索引檔的建構過程中，AI 最大的優勢在於能夠逐步引導並即時除錯。例如在計算 Maturity 時，第一次使用 .days 產生了 AttributeError，AI 立即指出應改為 .dt.days，節省了大量查文件的時間。此外，ContractExpiryDate 的邏輯（到期日當天即切換下月契約）若自行摸索需要多次試誤，透過 AI 的說明一次到位。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2. AI 的限制：</w:t>
      </w:r>
      <w:r>
        <w:rPr>
          <w:rFonts w:ascii="新細明體" w:cs="新細明體" w:eastAsia="新細明體" w:hAnsi="新細明體"/>
          <w:sz w:val="24"/>
          <w:szCs w:val="24"/>
        </w:rPr>
        <w:t xml:space="preserve"/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AI 無法直接連上台灣銀行或期交所的資料庫，Rf 的數值仍需自行查詢並告知 AI。此外，虛擬環境的套件安裝（yfinance、openpyxl）問題需要使用者自行在終端機操作，AI 只能提供指令但無法代為執行環境設定。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3. 最重要的 Prompt 修正：</w:t>
      </w:r>
      <w:r>
        <w:rPr>
          <w:rFonts w:ascii="新細明體" w:cs="新細明體" w:eastAsia="新細明體" w:hAnsi="新細明體"/>
          <w:sz w:val="24"/>
          <w:szCs w:val="24"/>
        </w:rPr>
        <w:t xml:space="preserve"/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原始 Prompt 只說「我被分配到 2024 年」，沒有說明需要哪些欄位、資料來源、格式規範。修正後加入了作業說明 PDF、Rf 的具體數值、欄位順序要求，才讓 AI 能產出符合老師要求的成果。這次經驗讓我體會到：Prompt 的精確度直接決定 AI 輸出的品質。</w:t>
      </w:r>
    </w:p>
    <w:p>
      <w:pPr>
        <w:spacing w:after="120"/>
      </w:pPr>
      <w:r>
        <w:rPr>
          <w:rFonts w:ascii="新細明體" w:cs="新細明體" w:eastAsia="新細明體" w:hAnsi="新細明體"/>
          <w:b/>
          <w:bCs/>
          <w:sz w:val="24"/>
          <w:szCs w:val="24"/>
        </w:rPr>
        <w:t xml:space="preserve">4. 未來改進方向：</w:t>
      </w:r>
      <w:r>
        <w:rPr>
          <w:rFonts w:ascii="新細明體" w:cs="新細明體" w:eastAsia="新細明體" w:hAnsi="新細明體"/>
          <w:sz w:val="24"/>
          <w:szCs w:val="24"/>
        </w:rPr>
        <w:t xml:space="preserve"/>
      </w:r>
    </w:p>
    <w:p>
      <w:pPr>
        <w:spacing w:after="120"/>
      </w:pPr>
      <w:r>
        <w:rPr>
          <w:rFonts w:ascii="新細明體" w:cs="新細明體" w:eastAsia="新細明體" w:hAnsi="新細明體"/>
          <w:sz w:val="24"/>
          <w:szCs w:val="24"/>
        </w:rPr>
        <w:t xml:space="preserve">下次可以在一開始就提供完整的作業說明文件與範本檔案，並明確說明「請一步一步教我，每步確認後再繼續」，這樣可以讓整個流程更有條理，也更容易填寫 Prompt 紀錄表。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新細明體" w:cs="新細明體" w:eastAsia="新細明體" w:hAnsi="新細明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2026-04-03T14:45:28.636Z</dcterms:created>
  <dcterms:modified xsi:type="dcterms:W3CDTF">2026-04-03T14:45:28.637Z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