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2022年度 個人 AI 輔助使用與反思紀錄表</w:t>
      </w:r>
    </w:p>
    <w:p>
      <w:pPr>
        <w:jc w:val="center"/>
      </w:pPr>
      <w:r>
        <w:t>學號：411336062 | 負責年度：2022年</w:t>
      </w:r>
    </w:p>
    <w:p>
      <w:pPr>
        <w:pStyle w:val="Heading1"/>
      </w:pPr>
      <w:r>
        <w:t>一、使用的 AI 輔助工具</w:t>
      </w:r>
    </w:p>
    <w:p>
      <w:r>
        <w:t>工具名稱：Google Gemini (大語言模型)</w:t>
        <w:br/>
        <w:t>主要用途：協助 Python 程式碼撰寫、資料清理邏輯構思、異常值除錯 (Debugging) 以及資料視覺化 (Matplotlib) 語法生成與財務含意解讀。</w:t>
      </w:r>
    </w:p>
    <w:p>
      <w:pPr>
        <w:pStyle w:val="Heading1"/>
      </w:pPr>
      <w:r>
        <w:t>二、關鍵 Prompt (提示詞) 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階段</w:t>
            </w:r>
          </w:p>
        </w:tc>
        <w:tc>
          <w:tcPr>
            <w:tcW w:type="dxa" w:w="2880"/>
          </w:tcPr>
          <w:p>
            <w:r>
              <w:t>輸入的 Prompt (提示詞)</w:t>
            </w:r>
          </w:p>
        </w:tc>
        <w:tc>
          <w:tcPr>
            <w:tcW w:type="dxa" w:w="2880"/>
          </w:tcPr>
          <w:p>
            <w:r>
              <w:t>解決的問題 / AI 的貢獻</w:t>
            </w:r>
          </w:p>
        </w:tc>
      </w:tr>
      <w:tr>
        <w:tc>
          <w:tcPr>
            <w:tcW w:type="dxa" w:w="2880"/>
          </w:tcPr>
          <w:p>
            <w:r>
              <w:t>核心運算</w:t>
            </w:r>
          </w:p>
        </w:tc>
        <w:tc>
          <w:tcPr>
            <w:tcW w:type="dxa" w:w="2880"/>
          </w:tcPr>
          <w:p>
            <w:r>
              <w:t>請協助我撰寫 Python 程式，讀取 2022 年臺指選擇權逐筆資料，並使用 scipy 的 brentq 結合 Black-Scholes 公式反推買權與賣權的隱含波動率 (IV)。</w:t>
            </w:r>
          </w:p>
        </w:tc>
        <w:tc>
          <w:tcPr>
            <w:tcW w:type="dxa" w:w="2880"/>
          </w:tcPr>
          <w:p>
            <w:r>
              <w:t>大幅縮短了編寫數值方法 (Brent Method) 與 BS 模型的時間，並建立了初步的迴圈與運算框架。</w:t>
            </w:r>
          </w:p>
        </w:tc>
      </w:tr>
      <w:tr>
        <w:tc>
          <w:tcPr>
            <w:tcW w:type="dxa" w:w="2880"/>
          </w:tcPr>
          <w:p>
            <w:r>
              <w:t>資料清理</w:t>
            </w:r>
          </w:p>
        </w:tc>
        <w:tc>
          <w:tcPr>
            <w:tcW w:type="dxa" w:w="2880"/>
          </w:tcPr>
          <w:p>
            <w:r>
              <w:t>期交所的 CSV 檔中，同一天（如 2022-11-21）出現了兩筆資料（可能是週選與月選），我該如何在 Python 中把它們合併並取平均值？</w:t>
            </w:r>
          </w:p>
        </w:tc>
        <w:tc>
          <w:tcPr>
            <w:tcW w:type="dxa" w:w="2880"/>
          </w:tcPr>
          <w:p>
            <w:r>
              <w:t>AI 提供了 groupby('daily').mean().reset_index() 的語法，完美解決了重複日期的問題，確保每天只有一筆乾淨的數據。</w:t>
            </w:r>
          </w:p>
        </w:tc>
      </w:tr>
      <w:tr>
        <w:tc>
          <w:tcPr>
            <w:tcW w:type="dxa" w:w="2880"/>
          </w:tcPr>
          <w:p>
            <w:r>
              <w:t>異常排除</w:t>
            </w:r>
          </w:p>
        </w:tc>
        <w:tc>
          <w:tcPr>
            <w:tcW w:type="dxa" w:w="2880"/>
          </w:tcPr>
          <w:p>
            <w:r>
              <w:t>在執行 brentq 反推 IV 時，有些資料會跳出 ValueError 或算出 NaN，請問這是什麼原因？程式該怎麼過濾？</w:t>
            </w:r>
          </w:p>
        </w:tc>
        <w:tc>
          <w:tcPr>
            <w:tcW w:type="dxa" w:w="2880"/>
          </w:tcPr>
          <w:p>
            <w:r>
              <w:t>AI 解釋了這是因為深度價外導致市價低於「內含價值」而無解，並幫我加入了 market_price &lt;= intrinsic_value 的過濾防呆機制。</w:t>
            </w:r>
          </w:p>
        </w:tc>
      </w:tr>
      <w:tr>
        <w:tc>
          <w:tcPr>
            <w:tcW w:type="dxa" w:w="2880"/>
          </w:tcPr>
          <w:p>
            <w:r>
              <w:t>財務解讀</w:t>
            </w:r>
          </w:p>
        </w:tc>
        <w:tc>
          <w:tcPr>
            <w:tcW w:type="dxa" w:w="2880"/>
          </w:tcPr>
          <w:p>
            <w:r>
              <w:t>請根據我算出的 2022 年每日 IV-C, IV-P 與 PCR 數據，幫我針對 2022 年具體的「崩跌月份」（如 2月俄烏戰爭或10月破底）寫一段財務含意解讀。</w:t>
            </w:r>
          </w:p>
        </w:tc>
        <w:tc>
          <w:tcPr>
            <w:tcW w:type="dxa" w:w="2880"/>
          </w:tcPr>
          <w:p>
            <w:r>
              <w:t>AI 成功捕捉了「波動率偏斜」現象，並將 10 月 PCR 跌破 1 的異常現象解讀為「恐慌拋售極致 (Capitulation)」，大幅提升了報告的專業度。</w:t>
            </w:r>
          </w:p>
        </w:tc>
      </w:tr>
    </w:tbl>
    <w:p>
      <w:pPr>
        <w:pStyle w:val="Heading1"/>
      </w:pPr>
      <w:r>
        <w:t>三、驗證與修正過程</w:t>
      </w:r>
    </w:p>
    <w:p>
      <w:r>
        <w:t>1. 剔除跨年份雜訊：初期 AI 產出的報表中，第一筆資料出現了 2021-12-30 的數據。經過人工檢查後，重新下達指令請 AI 加入日期區間嚴格過濾 (daily &gt;= 2022-01-01)，確保符合個人年度的負責範圍。</w:t>
      </w:r>
    </w:p>
    <w:p>
      <w:r>
        <w:t>2. 統計量定義確認：在計算樣本標準差時，我主動向 AI 確認 pandas 預設的 .std() 是否為樣本標準差 (分母為 n-1)。經確認無誤後才採用其生成的數值，以符合教授公告的統計學理要求。</w:t>
      </w:r>
    </w:p>
    <w:p>
      <w:pPr>
        <w:pStyle w:val="Heading1"/>
      </w:pPr>
      <w:r>
        <w:t>四、反思與限制</w:t>
      </w:r>
    </w:p>
    <w:p>
      <w:r>
        <w:t>在本次期中報告中，AI 是一項極其強大的「執行工具」，它能將數十萬筆的逐筆資料在幾分鐘內清理完畢並畫出精美的圖表。然而，我也深刻體會到 AI 的限制：AI 並無法主動判斷「財務邏輯」的邊界。例如，如果不主動設定選擇權定價的邊界條件，AI 就會直接把錯誤的價格丟進模型裡硬算而導致程式崩潰。</w:t>
      </w:r>
    </w:p>
    <w:p>
      <w:r>
        <w:t>因此，我最大的心得是：人類必須具備堅實的 Domain Knowledge（如了解 Black-Scholes 模型的假設與限制、了解 PCR 的意義），才能問出對的問題、下達精確的 Prompt，並在最後把關數據的正確性。人機協作的成功關鍵在於「人類負責定義問題與防呆框架，AI 負責高效執行與優化」。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