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3504F8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8408488" w:rsidR="004B5365" w:rsidRPr="004B5365" w:rsidRDefault="004B5365" w:rsidP="004B5365">
      <w:r w:rsidRPr="004B5365">
        <w:rPr>
          <w:b/>
          <w:bCs/>
        </w:rPr>
        <w:t>學生姓名：</w:t>
      </w:r>
      <w:r w:rsidR="00E01309">
        <w:rPr>
          <w:rFonts w:hint="eastAsia"/>
        </w:rPr>
        <w:t>許奕翔</w:t>
      </w:r>
    </w:p>
    <w:p w14:paraId="4FE3A35D" w14:textId="4F4EFA72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</w:t>
      </w:r>
      <w:r w:rsidR="00E01309">
        <w:rPr>
          <w:rFonts w:hint="eastAsia"/>
        </w:rPr>
        <w:t>411236052</w:t>
      </w:r>
    </w:p>
    <w:p w14:paraId="6AFF0471" w14:textId="12192028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</w:t>
      </w:r>
      <w:r w:rsidR="00E01309">
        <w:rPr>
          <w:rFonts w:hint="eastAsia"/>
        </w:rPr>
        <w:t>04</w:t>
      </w:r>
      <w:r w:rsidRPr="004B5365">
        <w:t xml:space="preserve"> / </w:t>
      </w:r>
      <w:r w:rsidR="00E01309">
        <w:rPr>
          <w:rFonts w:hint="eastAsia"/>
        </w:rPr>
        <w:t>08</w:t>
      </w:r>
    </w:p>
    <w:p w14:paraId="545A6533" w14:textId="77777777" w:rsidR="004B5365" w:rsidRPr="004B5365" w:rsidRDefault="003504F8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2E1F371E" w14:textId="06444D57" w:rsidR="004B5365" w:rsidRPr="004B5365" w:rsidRDefault="00F43D24" w:rsidP="00F43D24">
      <w:pPr>
        <w:ind w:leftChars="200" w:left="480"/>
      </w:pPr>
      <w:r>
        <w:rPr>
          <w:rFonts w:hint="eastAsia"/>
        </w:rPr>
        <w:t>我想運用</w:t>
      </w:r>
      <w:r>
        <w:rPr>
          <w:rFonts w:hint="eastAsia"/>
        </w:rPr>
        <w:t>AI</w:t>
      </w:r>
      <w:r>
        <w:rPr>
          <w:rFonts w:hint="eastAsia"/>
        </w:rPr>
        <w:t>來幫我設計有關自動載入資料的</w:t>
      </w:r>
      <w:r>
        <w:rPr>
          <w:rFonts w:hint="eastAsia"/>
        </w:rPr>
        <w:t>python</w:t>
      </w:r>
      <w:r>
        <w:rPr>
          <w:rFonts w:hint="eastAsia"/>
        </w:rPr>
        <w:t>程式碼，並建立年度</w:t>
      </w:r>
      <w:r>
        <w:t>c</w:t>
      </w:r>
      <w:r>
        <w:rPr>
          <w:rFonts w:hint="eastAsia"/>
        </w:rPr>
        <w:t>sv</w:t>
      </w:r>
      <w:r>
        <w:rPr>
          <w:rFonts w:hint="eastAsia"/>
        </w:rPr>
        <w:t>資料庫以便後續進行數據分析時可以成為相關索引檔。</w:t>
      </w:r>
    </w:p>
    <w:p w14:paraId="7E925083" w14:textId="77777777" w:rsidR="004B5365" w:rsidRPr="004B5365" w:rsidRDefault="003504F8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4E2BCBD2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</w:t>
      </w:r>
      <w:r w:rsidR="00F43D24">
        <w:rPr>
          <w:rFonts w:hint="eastAsia"/>
        </w:rPr>
        <w:t>請讀取以下檔案並載入日期</w:t>
      </w:r>
      <w:r w:rsidR="00F43D24">
        <w:rPr>
          <w:rFonts w:hint="eastAsia"/>
        </w:rPr>
        <w:t>(</w:t>
      </w:r>
      <w:r w:rsidR="00F43D24">
        <w:rPr>
          <w:rFonts w:hint="eastAsia"/>
        </w:rPr>
        <w:t>須以斜線分隔年月日</w:t>
      </w:r>
      <w:r w:rsidR="00F43D24">
        <w:rPr>
          <w:rFonts w:hint="eastAsia"/>
        </w:rPr>
        <w:t>)</w:t>
      </w:r>
      <w:r w:rsidR="00F43D24">
        <w:rPr>
          <w:rFonts w:hint="eastAsia"/>
        </w:rPr>
        <w:t>，</w:t>
      </w:r>
      <w:r w:rsidR="00F43D24">
        <w:rPr>
          <w:rFonts w:hint="eastAsia"/>
        </w:rPr>
        <w:t>S0(</w:t>
      </w:r>
      <w:r w:rsidR="00F43D24">
        <w:rPr>
          <w:rFonts w:hint="eastAsia"/>
        </w:rPr>
        <w:t>收盤價</w:t>
      </w:r>
      <w:r w:rsidR="00F43D24">
        <w:rPr>
          <w:rFonts w:hint="eastAsia"/>
        </w:rPr>
        <w:t>)</w:t>
      </w:r>
      <w:r w:rsidR="00F43D24">
        <w:rPr>
          <w:rFonts w:hint="eastAsia"/>
        </w:rPr>
        <w:t>，</w:t>
      </w:r>
      <w:r w:rsidR="0097672E" w:rsidRPr="0097672E">
        <w:t>Maturity</w:t>
      </w:r>
      <w:r w:rsidR="0097672E">
        <w:rPr>
          <w:rFonts w:hint="eastAsia"/>
        </w:rPr>
        <w:t>(</w:t>
      </w:r>
      <w:r w:rsidR="00712CB0">
        <w:rPr>
          <w:rFonts w:hint="eastAsia"/>
        </w:rPr>
        <w:t>距到期日天數</w:t>
      </w:r>
      <w:r w:rsidR="00712CB0">
        <w:rPr>
          <w:rFonts w:hint="eastAsia"/>
        </w:rPr>
        <w:t>)</w:t>
      </w:r>
      <w:r w:rsidR="0097672E" w:rsidRPr="0097672E">
        <w:tab/>
        <w:t>Contract</w:t>
      </w:r>
      <w:r w:rsidR="0097672E" w:rsidRPr="0097672E">
        <w:tab/>
      </w:r>
      <w:r w:rsidR="00360C13">
        <w:rPr>
          <w:rFonts w:hint="eastAsia"/>
        </w:rPr>
        <w:t>(</w:t>
      </w:r>
      <w:r w:rsidR="00360C13">
        <w:rPr>
          <w:rFonts w:hint="eastAsia"/>
        </w:rPr>
        <w:t>到期月</w:t>
      </w:r>
      <w:r w:rsidR="00360C13">
        <w:rPr>
          <w:rFonts w:hint="eastAsia"/>
        </w:rPr>
        <w:t>)</w:t>
      </w:r>
      <w:proofErr w:type="spellStart"/>
      <w:r w:rsidR="0097672E" w:rsidRPr="0097672E">
        <w:t>ContractExpiryDate</w:t>
      </w:r>
      <w:proofErr w:type="spellEnd"/>
      <w:r w:rsidR="005B2F90">
        <w:rPr>
          <w:rFonts w:hint="eastAsia"/>
        </w:rPr>
        <w:t>(</w:t>
      </w:r>
      <w:r w:rsidR="005B2F90">
        <w:rPr>
          <w:rFonts w:hint="eastAsia"/>
        </w:rPr>
        <w:t>到期日</w:t>
      </w:r>
      <w:r w:rsidR="005B2F90">
        <w:rPr>
          <w:rFonts w:hint="eastAsia"/>
        </w:rPr>
        <w:t>)</w:t>
      </w:r>
      <w:r w:rsidR="0097672E" w:rsidRPr="0097672E">
        <w:tab/>
        <w:t>Rf</w:t>
      </w:r>
      <w:r w:rsidR="00C31586">
        <w:rPr>
          <w:rFonts w:hint="eastAsia"/>
        </w:rPr>
        <w:t>(</w:t>
      </w:r>
      <w:r w:rsidR="00592E15">
        <w:rPr>
          <w:rFonts w:hint="eastAsia"/>
        </w:rPr>
        <w:t>無風險利率</w:t>
      </w:r>
      <w:r w:rsidR="00592E15">
        <w:rPr>
          <w:rFonts w:hint="eastAsia"/>
        </w:rPr>
        <w:t>)</w:t>
      </w:r>
    </w:p>
    <w:p w14:paraId="637F364C" w14:textId="5F283F36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r w:rsidR="008E15B6">
        <w:rPr>
          <w:rFonts w:hint="eastAsia"/>
        </w:rPr>
        <w:t>AI</w:t>
      </w:r>
      <w:r w:rsidR="008E15B6">
        <w:rPr>
          <w:rFonts w:hint="eastAsia"/>
        </w:rPr>
        <w:t>撰寫的</w:t>
      </w:r>
      <w:r w:rsidR="008E15B6">
        <w:rPr>
          <w:rFonts w:hint="eastAsia"/>
        </w:rPr>
        <w:t>Python</w:t>
      </w:r>
      <w:r w:rsidR="008E15B6">
        <w:rPr>
          <w:rFonts w:hint="eastAsia"/>
        </w:rPr>
        <w:t>有個</w:t>
      </w:r>
      <w:r w:rsidR="008E15B6">
        <w:rPr>
          <w:rFonts w:hint="eastAsia"/>
        </w:rPr>
        <w:t>error</w:t>
      </w:r>
      <w:r w:rsidR="008E15B6">
        <w:rPr>
          <w:rFonts w:hint="eastAsia"/>
        </w:rPr>
        <w:t>，原因是其</w:t>
      </w:r>
      <w:r w:rsidR="00B06197">
        <w:rPr>
          <w:rFonts w:hint="eastAsia"/>
        </w:rPr>
        <w:t>編碼採用</w:t>
      </w:r>
      <w:r w:rsidR="00B06197">
        <w:rPr>
          <w:rFonts w:hint="eastAsia"/>
        </w:rPr>
        <w:t>uft-8</w:t>
      </w:r>
      <w:r w:rsidR="00B06197">
        <w:rPr>
          <w:rFonts w:hint="eastAsia"/>
        </w:rPr>
        <w:t>，但我的資料格式</w:t>
      </w:r>
      <w:r w:rsidR="00F35A49">
        <w:rPr>
          <w:rFonts w:hint="eastAsia"/>
        </w:rPr>
        <w:t>適用</w:t>
      </w:r>
      <w:r w:rsidR="00F35A49">
        <w:t>u</w:t>
      </w:r>
      <w:r w:rsidR="00F35A49">
        <w:rPr>
          <w:rFonts w:hint="eastAsia"/>
        </w:rPr>
        <w:t>tf-16</w:t>
      </w:r>
      <w:r w:rsidR="00F35A49">
        <w:rPr>
          <w:rFonts w:hint="eastAsia"/>
        </w:rPr>
        <w:t>，且在日期的讀取與輸入也有出現問題</w:t>
      </w:r>
      <w:r w:rsidR="00F369D5">
        <w:rPr>
          <w:rFonts w:hint="eastAsia"/>
        </w:rPr>
        <w:t>，無風險利率也被內定為</w:t>
      </w:r>
      <w:r w:rsidR="00F369D5">
        <w:rPr>
          <w:rFonts w:hint="eastAsia"/>
        </w:rPr>
        <w:t>1.5%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435A7246" w14:textId="7EC560E2" w:rsidR="00BE1D88" w:rsidRPr="00F35A49" w:rsidRDefault="004B5365" w:rsidP="00BE1D88">
      <w:r w:rsidRPr="00BE1D88">
        <w:rPr>
          <w:b/>
          <w:bCs/>
        </w:rPr>
        <w:lastRenderedPageBreak/>
        <w:t>修正點：</w:t>
      </w:r>
      <w:r w:rsidRPr="004B5365">
        <w:t xml:space="preserve"> </w:t>
      </w:r>
      <w:r w:rsidR="00BE1D88" w:rsidRPr="004B5365">
        <w:rPr>
          <w:i/>
          <w:iCs/>
        </w:rPr>
        <w:t>指定了編碼</w:t>
      </w:r>
      <w:r w:rsidR="00BE1D88" w:rsidRPr="004B5365">
        <w:rPr>
          <w:i/>
          <w:iCs/>
        </w:rPr>
        <w:t xml:space="preserve"> utf-</w:t>
      </w:r>
      <w:r w:rsidR="00BE1D88">
        <w:rPr>
          <w:rFonts w:hint="eastAsia"/>
          <w:i/>
          <w:iCs/>
        </w:rPr>
        <w:t>16</w:t>
      </w:r>
      <w:r w:rsidR="00BE1D88">
        <w:rPr>
          <w:rFonts w:hint="eastAsia"/>
          <w:i/>
          <w:iCs/>
        </w:rPr>
        <w:t>，並將日期轉乘</w:t>
      </w:r>
      <w:r w:rsidR="00BE1D88" w:rsidRPr="00BE1D88">
        <w:rPr>
          <w:i/>
          <w:iCs/>
        </w:rPr>
        <w:t>YYYYMM</w:t>
      </w:r>
      <w:r w:rsidR="00BE1D88">
        <w:rPr>
          <w:rFonts w:hint="eastAsia"/>
          <w:i/>
          <w:iCs/>
        </w:rPr>
        <w:t>的形式</w:t>
      </w:r>
      <w:r w:rsidR="00F369D5">
        <w:rPr>
          <w:rFonts w:hint="eastAsia"/>
          <w:i/>
          <w:iCs/>
        </w:rPr>
        <w:t>，並</w:t>
      </w:r>
      <w:r w:rsidR="00E85360">
        <w:rPr>
          <w:rFonts w:hint="eastAsia"/>
          <w:i/>
          <w:iCs/>
        </w:rPr>
        <w:t>直接將無風險利率於程式內設定完成</w:t>
      </w:r>
    </w:p>
    <w:p w14:paraId="4A7F3FCC" w14:textId="7FDEB816" w:rsidR="004B5365" w:rsidRPr="00BE1D88" w:rsidRDefault="004B5365" w:rsidP="005F49F7">
      <w:pPr>
        <w:numPr>
          <w:ilvl w:val="0"/>
          <w:numId w:val="2"/>
        </w:numPr>
        <w:rPr>
          <w:b/>
          <w:bCs/>
        </w:rPr>
      </w:pPr>
      <w:r w:rsidRPr="00BE1D88">
        <w:rPr>
          <w:b/>
          <w:bCs/>
        </w:rPr>
        <w:t xml:space="preserve">3. </w:t>
      </w:r>
      <w:r w:rsidRPr="00BE1D88">
        <w:rPr>
          <w:b/>
          <w:bCs/>
        </w:rPr>
        <w:t>最佳指令</w:t>
      </w:r>
      <w:r w:rsidRPr="00BE1D88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01A16A86" w14:textId="4CED1FCD" w:rsidR="00222BCF" w:rsidRPr="00222BCF" w:rsidRDefault="004B5365" w:rsidP="00222BCF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28804822" w14:textId="7B267112" w:rsidR="00222BCF" w:rsidRPr="00222BCF" w:rsidRDefault="00222BCF" w:rsidP="00222BCF">
      <w:r w:rsidRPr="00222BCF">
        <w:t>請讀取以下檔案並載入日期</w:t>
      </w:r>
      <w:r w:rsidRPr="00222BCF">
        <w:t>(</w:t>
      </w:r>
      <w:r w:rsidRPr="00222BCF">
        <w:t>須以斜線分隔年月日</w:t>
      </w:r>
      <w:r w:rsidRPr="00222BCF">
        <w:t>)</w:t>
      </w:r>
      <w:r w:rsidRPr="00222BCF">
        <w:t>，</w:t>
      </w:r>
      <w:r w:rsidRPr="00222BCF">
        <w:t>S0(</w:t>
      </w:r>
      <w:r w:rsidRPr="00222BCF">
        <w:t>收盤價</w:t>
      </w:r>
      <w:r w:rsidRPr="00222BCF">
        <w:t>)</w:t>
      </w:r>
      <w:r w:rsidRPr="00222BCF">
        <w:t>，</w:t>
      </w:r>
      <w:r w:rsidRPr="00222BCF">
        <w:t>Maturity(</w:t>
      </w:r>
      <w:r w:rsidRPr="00222BCF">
        <w:t>距到期日天數</w:t>
      </w:r>
      <w:r w:rsidRPr="00222BCF">
        <w:t>) </w:t>
      </w:r>
      <w:r w:rsidRPr="00222BCF">
        <w:t>，</w:t>
      </w:r>
      <w:r w:rsidRPr="00222BCF">
        <w:t>Contract (</w:t>
      </w:r>
      <w:r w:rsidRPr="00222BCF">
        <w:t>到期月</w:t>
      </w:r>
      <w:r w:rsidRPr="00222BCF">
        <w:t>)</w:t>
      </w:r>
      <w:r w:rsidRPr="00222BCF">
        <w:t>，</w:t>
      </w:r>
      <w:proofErr w:type="spellStart"/>
      <w:r w:rsidRPr="00222BCF">
        <w:t>ContractExpiryDate</w:t>
      </w:r>
      <w:proofErr w:type="spellEnd"/>
      <w:r w:rsidRPr="00222BCF">
        <w:t>(</w:t>
      </w:r>
      <w:r w:rsidR="003123D2">
        <w:rPr>
          <w:rFonts w:hint="eastAsia"/>
        </w:rPr>
        <w:t>合約月份</w:t>
      </w:r>
      <w:r w:rsidRPr="00222BCF">
        <w:t>) </w:t>
      </w:r>
      <w:r w:rsidRPr="00222BCF">
        <w:t>，</w:t>
      </w:r>
      <w:r w:rsidRPr="00222BCF">
        <w:t>Rf(</w:t>
      </w:r>
      <w:r w:rsidRPr="00222BCF">
        <w:t>無風險利率</w:t>
      </w:r>
      <w:r w:rsidRPr="00222BCF">
        <w:t>2023/03/27</w:t>
      </w:r>
      <w:r w:rsidRPr="00222BCF">
        <w:t>號前為</w:t>
      </w:r>
      <w:r w:rsidRPr="00222BCF">
        <w:t xml:space="preserve"> 0.0159</w:t>
      </w:r>
      <w:r w:rsidRPr="00222BCF">
        <w:t>，</w:t>
      </w:r>
      <w:r w:rsidRPr="00222BCF">
        <w:t>2023/03/27</w:t>
      </w:r>
      <w:r w:rsidRPr="00222BCF">
        <w:t>號後為</w:t>
      </w:r>
      <w:r w:rsidRPr="00222BCF">
        <w:t> 0.01465)</w:t>
      </w:r>
      <w:r w:rsidRPr="00222BCF">
        <w:t>，並採用</w:t>
      </w:r>
      <w:r w:rsidRPr="00222BCF">
        <w:t>utf-16</w:t>
      </w:r>
      <w:r w:rsidRPr="00222BCF">
        <w:t>編碼進行</w:t>
      </w:r>
      <w:r w:rsidRPr="00222BCF">
        <w:t>python</w:t>
      </w:r>
      <w:r w:rsidRPr="00222BCF">
        <w:t>編寫</w:t>
      </w:r>
    </w:p>
    <w:p w14:paraId="1E8531DA" w14:textId="4371D912" w:rsidR="004B5365" w:rsidRPr="00222BCF" w:rsidRDefault="004B5365" w:rsidP="004B5365"/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E496A2B" w14:textId="1645C10E" w:rsidR="000811A7" w:rsidRPr="000811A7" w:rsidRDefault="0038454A" w:rsidP="000811A7">
      <w:pPr>
        <w:rPr>
          <w:b/>
          <w:bCs/>
        </w:rPr>
      </w:pPr>
      <w:r w:rsidRPr="0038454A">
        <w:rPr>
          <w:b/>
          <w:bCs/>
          <w:noProof/>
        </w:rPr>
        <w:drawing>
          <wp:inline distT="0" distB="0" distL="0" distR="0" wp14:anchorId="0D0BEBE4" wp14:editId="3E9D9C7E">
            <wp:extent cx="5274310" cy="1726565"/>
            <wp:effectExtent l="0" t="0" r="2540" b="6985"/>
            <wp:docPr id="1741577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77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1A7" w:rsidRPr="000811A7">
        <w:rPr>
          <w:b/>
          <w:bCs/>
        </w:rPr>
        <w:t xml:space="preserve"> </w:t>
      </w:r>
      <w:r w:rsidR="000811A7" w:rsidRPr="000811A7">
        <w:rPr>
          <w:b/>
          <w:bCs/>
        </w:rPr>
        <w:t>波動</w:t>
      </w:r>
      <w:proofErr w:type="gramStart"/>
      <w:r w:rsidR="000811A7" w:rsidRPr="000811A7">
        <w:rPr>
          <w:b/>
          <w:bCs/>
        </w:rPr>
        <w:t>率均值回歸</w:t>
      </w:r>
      <w:proofErr w:type="gramEnd"/>
      <w:r w:rsidR="000811A7" w:rsidRPr="000811A7">
        <w:rPr>
          <w:b/>
          <w:bCs/>
        </w:rPr>
        <w:t xml:space="preserve"> (Mean Reversion) </w:t>
      </w:r>
      <w:r w:rsidR="000811A7" w:rsidRPr="000811A7">
        <w:rPr>
          <w:b/>
          <w:bCs/>
        </w:rPr>
        <w:t>與恐慌情緒</w:t>
      </w:r>
    </w:p>
    <w:p w14:paraId="017ABF74" w14:textId="77777777" w:rsidR="000811A7" w:rsidRPr="000811A7" w:rsidRDefault="000811A7" w:rsidP="000811A7">
      <w:pPr>
        <w:numPr>
          <w:ilvl w:val="0"/>
          <w:numId w:val="6"/>
        </w:numPr>
      </w:pPr>
      <w:r w:rsidRPr="000811A7">
        <w:rPr>
          <w:b/>
          <w:bCs/>
        </w:rPr>
        <w:t>預期發現：</w:t>
      </w:r>
      <w:r w:rsidRPr="000811A7">
        <w:t xml:space="preserve"> </w:t>
      </w:r>
      <w:r w:rsidRPr="000811A7">
        <w:t>在</w:t>
      </w:r>
      <w:r w:rsidRPr="000811A7">
        <w:t xml:space="preserve"> 2023 </w:t>
      </w:r>
      <w:r w:rsidRPr="000811A7">
        <w:t>年初（指數在萬四低檔區），</w:t>
      </w:r>
      <w:r w:rsidRPr="000811A7">
        <w:t xml:space="preserve">IV </w:t>
      </w:r>
      <w:r w:rsidRPr="000811A7">
        <w:t>應該會處於相對高位；而隨著年底指數一路大漲至萬七，</w:t>
      </w:r>
      <w:r w:rsidRPr="000811A7">
        <w:t xml:space="preserve">IV </w:t>
      </w:r>
      <w:r w:rsidRPr="000811A7">
        <w:t>應該會呈現平緩或下降的趨勢。</w:t>
      </w:r>
    </w:p>
    <w:p w14:paraId="5D0F71B9" w14:textId="77777777" w:rsidR="000811A7" w:rsidRPr="000811A7" w:rsidRDefault="000811A7" w:rsidP="000811A7">
      <w:pPr>
        <w:numPr>
          <w:ilvl w:val="0"/>
          <w:numId w:val="6"/>
        </w:numPr>
      </w:pPr>
      <w:r w:rsidRPr="000811A7">
        <w:rPr>
          <w:b/>
          <w:bCs/>
        </w:rPr>
        <w:t>情緒解讀：</w:t>
      </w:r>
      <w:r w:rsidRPr="000811A7">
        <w:t xml:space="preserve"> </w:t>
      </w:r>
      <w:r w:rsidRPr="000811A7">
        <w:t>這是股市常見的「緩漲急跌」特性。市場恐慌時（大跌），投資人會不計代價買</w:t>
      </w:r>
      <w:r w:rsidRPr="000811A7">
        <w:t xml:space="preserve"> Put </w:t>
      </w:r>
      <w:r w:rsidRPr="000811A7">
        <w:t>避險，推升選擇權價格，進而使得</w:t>
      </w:r>
      <w:r w:rsidRPr="000811A7">
        <w:t xml:space="preserve"> IV </w:t>
      </w:r>
      <w:proofErr w:type="gramStart"/>
      <w:r w:rsidRPr="000811A7">
        <w:t>飆</w:t>
      </w:r>
      <w:proofErr w:type="gramEnd"/>
      <w:r w:rsidRPr="000811A7">
        <w:t>高。當股市進入長多格局，恐慌情緒消散，</w:t>
      </w:r>
      <w:r w:rsidRPr="000811A7">
        <w:t xml:space="preserve">IV </w:t>
      </w:r>
      <w:r w:rsidRPr="000811A7">
        <w:t>會慢慢向長期平均值收斂。</w:t>
      </w:r>
    </w:p>
    <w:p w14:paraId="7F0A6E36" w14:textId="2AE9AC47" w:rsidR="004B5365" w:rsidRPr="004B5365" w:rsidRDefault="003504F8" w:rsidP="004B5365">
      <w:r>
        <w:pict w14:anchorId="215DAADA">
          <v:rect id="_x0000_i1028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2E00F59D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</w:t>
      </w:r>
      <w:r w:rsidR="003C2A44">
        <w:rPr>
          <w:rFonts w:hint="eastAsia"/>
        </w:rPr>
        <w:t>在面對大數據或是基礎的程式設計時，</w:t>
      </w:r>
      <w:r w:rsidR="003C2A44">
        <w:rPr>
          <w:rFonts w:hint="eastAsia"/>
        </w:rPr>
        <w:t>AI</w:t>
      </w:r>
      <w:r w:rsidR="003C2A44">
        <w:rPr>
          <w:rFonts w:hint="eastAsia"/>
        </w:rPr>
        <w:t>能很快地進行分析或程式設計，這使得基礎又繁瑣的工作能變得輕鬆，連帶也讓進</w:t>
      </w:r>
      <w:r w:rsidR="003C2A44">
        <w:rPr>
          <w:rFonts w:hint="eastAsia"/>
        </w:rPr>
        <w:lastRenderedPageBreak/>
        <w:t>行資料分析的門檻降低</w:t>
      </w:r>
    </w:p>
    <w:p w14:paraId="2E07AF69" w14:textId="3ED1E419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</w:t>
      </w:r>
      <w:r w:rsidR="003C2A44">
        <w:rPr>
          <w:rFonts w:hint="eastAsia"/>
        </w:rPr>
        <w:t>對於指令較為敏感，且對於之前的</w:t>
      </w:r>
      <w:r w:rsidR="003C2A44">
        <w:rPr>
          <w:rFonts w:hint="eastAsia"/>
        </w:rPr>
        <w:t>Prompt</w:t>
      </w:r>
      <w:r w:rsidR="003C2A44">
        <w:rPr>
          <w:rFonts w:hint="eastAsia"/>
        </w:rPr>
        <w:t>經常遺忘或記錯，對於虛擬和現實有時會搞混，使得輸出的資料有偏差或遺漏。</w:t>
      </w:r>
    </w:p>
    <w:p w14:paraId="77E11772" w14:textId="4DB747C0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</w:t>
      </w:r>
      <w:r w:rsidR="003C2A44">
        <w:rPr>
          <w:rFonts w:hint="eastAsia"/>
        </w:rPr>
        <w:t>應當在一開始就給清楚指令或是方向，若能補足基本資料最好，減少</w:t>
      </w:r>
      <w:r w:rsidR="003C2A44">
        <w:rPr>
          <w:rFonts w:hint="eastAsia"/>
        </w:rPr>
        <w:t>AI</w:t>
      </w:r>
      <w:r w:rsidR="003C2A44">
        <w:rPr>
          <w:rFonts w:hint="eastAsia"/>
        </w:rPr>
        <w:t>上網蒐證的時間，也能提高內容準確度。</w:t>
      </w:r>
    </w:p>
    <w:p w14:paraId="114D7B7C" w14:textId="77777777" w:rsidR="004B5365" w:rsidRPr="004B5365" w:rsidRDefault="003504F8" w:rsidP="004B5365">
      <w:r>
        <w:pict w14:anchorId="21703534">
          <v:rect id="_x0000_i1029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3504F8" w:rsidP="004B5365">
      <w:r>
        <w:pict w14:anchorId="68B5D4B8">
          <v:rect id="_x0000_i1030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E0F63" w14:textId="77777777" w:rsidR="003504F8" w:rsidRDefault="003504F8" w:rsidP="004B5365">
      <w:pPr>
        <w:spacing w:after="0" w:line="240" w:lineRule="auto"/>
      </w:pPr>
      <w:r>
        <w:separator/>
      </w:r>
    </w:p>
  </w:endnote>
  <w:endnote w:type="continuationSeparator" w:id="0">
    <w:p w14:paraId="728D7C98" w14:textId="77777777" w:rsidR="003504F8" w:rsidRDefault="003504F8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71151" w14:textId="77777777" w:rsidR="003504F8" w:rsidRDefault="003504F8" w:rsidP="004B5365">
      <w:pPr>
        <w:spacing w:after="0" w:line="240" w:lineRule="auto"/>
      </w:pPr>
      <w:r>
        <w:separator/>
      </w:r>
    </w:p>
  </w:footnote>
  <w:footnote w:type="continuationSeparator" w:id="0">
    <w:p w14:paraId="63614577" w14:textId="77777777" w:rsidR="003504F8" w:rsidRDefault="003504F8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2423"/>
    <w:multiLevelType w:val="multilevel"/>
    <w:tmpl w:val="FF3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80F19"/>
    <w:multiLevelType w:val="multilevel"/>
    <w:tmpl w:val="E05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D0C61"/>
    <w:multiLevelType w:val="multilevel"/>
    <w:tmpl w:val="32D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4"/>
  </w:num>
  <w:num w:numId="4" w16cid:durableId="1472020386">
    <w:abstractNumId w:val="6"/>
  </w:num>
  <w:num w:numId="5" w16cid:durableId="2048797865">
    <w:abstractNumId w:val="7"/>
  </w:num>
  <w:num w:numId="6" w16cid:durableId="360976673">
    <w:abstractNumId w:val="3"/>
  </w:num>
  <w:num w:numId="7" w16cid:durableId="1251693129">
    <w:abstractNumId w:val="5"/>
  </w:num>
  <w:num w:numId="8" w16cid:durableId="723910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367E3"/>
    <w:rsid w:val="000811A7"/>
    <w:rsid w:val="001635FF"/>
    <w:rsid w:val="0017224C"/>
    <w:rsid w:val="00222BCF"/>
    <w:rsid w:val="002F44A9"/>
    <w:rsid w:val="003123D2"/>
    <w:rsid w:val="003504F8"/>
    <w:rsid w:val="00360C13"/>
    <w:rsid w:val="0038454A"/>
    <w:rsid w:val="003C2A44"/>
    <w:rsid w:val="004B2CE5"/>
    <w:rsid w:val="004B5365"/>
    <w:rsid w:val="004D41C2"/>
    <w:rsid w:val="004F7F94"/>
    <w:rsid w:val="00592E15"/>
    <w:rsid w:val="005B2F90"/>
    <w:rsid w:val="005C7461"/>
    <w:rsid w:val="006730A3"/>
    <w:rsid w:val="006F55E6"/>
    <w:rsid w:val="00712CB0"/>
    <w:rsid w:val="00765E0C"/>
    <w:rsid w:val="00791742"/>
    <w:rsid w:val="008826F2"/>
    <w:rsid w:val="008E15B6"/>
    <w:rsid w:val="009031C0"/>
    <w:rsid w:val="0097672E"/>
    <w:rsid w:val="00A92D73"/>
    <w:rsid w:val="00AC58C1"/>
    <w:rsid w:val="00B06197"/>
    <w:rsid w:val="00BE1D88"/>
    <w:rsid w:val="00C31586"/>
    <w:rsid w:val="00CD2552"/>
    <w:rsid w:val="00D46157"/>
    <w:rsid w:val="00E01309"/>
    <w:rsid w:val="00E020B9"/>
    <w:rsid w:val="00E85360"/>
    <w:rsid w:val="00EC3A4F"/>
    <w:rsid w:val="00F35A49"/>
    <w:rsid w:val="00F369D5"/>
    <w:rsid w:val="00F43D24"/>
    <w:rsid w:val="00F5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0BC12117-CF74-43ED-8CCA-6F2F3719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table" w:styleId="af2">
    <w:name w:val="Table Grid"/>
    <w:basedOn w:val="a1"/>
    <w:uiPriority w:val="39"/>
    <w:rsid w:val="004B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C3A3D32183E645AF0B910A2B9E0243" ma:contentTypeVersion="9" ma:contentTypeDescription="建立新的文件。" ma:contentTypeScope="" ma:versionID="e17ec492e710c94688d90a01e67d8077">
  <xsd:schema xmlns:xsd="http://www.w3.org/2001/XMLSchema" xmlns:xs="http://www.w3.org/2001/XMLSchema" xmlns:p="http://schemas.microsoft.com/office/2006/metadata/properties" xmlns:ns3="87ac6bf1-4383-4dfe-84a1-6ccd8e7bf03e" targetNamespace="http://schemas.microsoft.com/office/2006/metadata/properties" ma:root="true" ma:fieldsID="92ba5e840745757ce97146481f949bb1" ns3:_="">
    <xsd:import namespace="87ac6bf1-4383-4dfe-84a1-6ccd8e7bf0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c6bf1-4383-4dfe-84a1-6ccd8e7bf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ac6bf1-4383-4dfe-84a1-6ccd8e7bf03e" xsi:nil="true"/>
  </documentManagement>
</p:properties>
</file>

<file path=customXml/itemProps1.xml><?xml version="1.0" encoding="utf-8"?>
<ds:datastoreItem xmlns:ds="http://schemas.openxmlformats.org/officeDocument/2006/customXml" ds:itemID="{66329E99-5009-4641-B8AF-52BDC5E9D4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c6bf1-4383-4dfe-84a1-6ccd8e7bf0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34D7AC-75CA-4629-A70A-AC6FF9984C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79993A-EA6D-4D82-BDCA-05394B9957DD}">
  <ds:schemaRefs>
    <ds:schemaRef ds:uri="http://schemas.microsoft.com/office/2006/metadata/properties"/>
    <ds:schemaRef ds:uri="http://schemas.microsoft.com/office/infopath/2007/PartnerControls"/>
    <ds:schemaRef ds:uri="87ac6bf1-4383-4dfe-84a1-6ccd8e7bf0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914</Characters>
  <Application>Microsoft Office Word</Application>
  <DocSecurity>0</DocSecurity>
  <Lines>50</Lines>
  <Paragraphs>28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許奕翔</cp:lastModifiedBy>
  <cp:revision>2</cp:revision>
  <dcterms:created xsi:type="dcterms:W3CDTF">2026-04-08T17:17:00Z</dcterms:created>
  <dcterms:modified xsi:type="dcterms:W3CDTF">2026-04-08T17:17:00Z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0x0101004BC3A3D32183E645AF0B910A2B9E0243</vt:lpwstr>
  </property>
</Properties>
</file>