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12A" w:rsidRDefault="0010112A"/>
    <w:p w:rsidR="0010112A" w:rsidRDefault="0010112A"/>
    <w:p w:rsidR="0010112A" w:rsidRDefault="0010112A"/>
    <w:p w:rsidR="0010112A" w:rsidRDefault="0010112A"/>
    <w:p w:rsidR="0010112A" w:rsidRDefault="0010112A"/>
    <w:p w:rsidR="0010112A" w:rsidRDefault="00B77F1B">
      <w:pPr>
        <w:pStyle w:val="a3"/>
        <w:jc w:val="center"/>
      </w:pPr>
      <w:r>
        <w:t>運用</w:t>
      </w:r>
      <w:r>
        <w:t xml:space="preserve"> AI </w:t>
      </w:r>
      <w:r>
        <w:t>協助建構</w:t>
      </w:r>
      <w:proofErr w:type="gramStart"/>
      <w:r>
        <w:t>一</w:t>
      </w:r>
      <w:proofErr w:type="gramEnd"/>
      <w:r>
        <w:t>年份選擇權分析索引檔</w:t>
      </w:r>
    </w:p>
    <w:p w:rsidR="0010112A" w:rsidRDefault="00B77F1B">
      <w:r>
        <w:br/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課程名稱：金融資料探</w:t>
      </w:r>
      <w:proofErr w:type="gramStart"/>
      <w:r>
        <w:rPr>
          <w:rFonts w:ascii="微軟正黑體" w:eastAsia="微軟正黑體" w:hAnsi="微軟正黑體" w:cs="微軟正黑體"/>
          <w:sz w:val="28"/>
          <w:szCs w:val="28"/>
        </w:rPr>
        <w:t>勘</w:t>
      </w:r>
      <w:proofErr w:type="gramEnd"/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作業名稱：運用</w:t>
      </w:r>
      <w:r>
        <w:rPr>
          <w:rFonts w:ascii="微軟正黑體" w:eastAsia="微軟正黑體" w:hAnsi="微軟正黑體" w:cs="微軟正黑體"/>
          <w:sz w:val="28"/>
          <w:szCs w:val="28"/>
        </w:rPr>
        <w:t xml:space="preserve"> AI </w:t>
      </w:r>
      <w:r>
        <w:rPr>
          <w:rFonts w:ascii="微軟正黑體" w:eastAsia="微軟正黑體" w:hAnsi="微軟正黑體" w:cs="微軟正黑體"/>
          <w:sz w:val="28"/>
          <w:szCs w:val="28"/>
        </w:rPr>
        <w:t>協助建構</w:t>
      </w:r>
      <w:proofErr w:type="gramStart"/>
      <w:r>
        <w:rPr>
          <w:rFonts w:ascii="微軟正黑體" w:eastAsia="微軟正黑體" w:hAnsi="微軟正黑體" w:cs="微軟正黑體"/>
          <w:sz w:val="28"/>
          <w:szCs w:val="28"/>
        </w:rPr>
        <w:t>一</w:t>
      </w:r>
      <w:proofErr w:type="gramEnd"/>
      <w:r>
        <w:rPr>
          <w:rFonts w:ascii="微軟正黑體" w:eastAsia="微軟正黑體" w:hAnsi="微軟正黑體" w:cs="微軟正黑體"/>
          <w:sz w:val="28"/>
          <w:szCs w:val="28"/>
        </w:rPr>
        <w:t>年份選擇權分析索引檔並完成</w:t>
      </w:r>
      <w:r>
        <w:rPr>
          <w:rFonts w:ascii="微軟正黑體" w:eastAsia="微軟正黑體" w:hAnsi="微軟正黑體" w:cs="微軟正黑體"/>
          <w:sz w:val="28"/>
          <w:szCs w:val="28"/>
        </w:rPr>
        <w:t xml:space="preserve"> Prompt </w:t>
      </w:r>
      <w:r>
        <w:rPr>
          <w:rFonts w:ascii="微軟正黑體" w:eastAsia="微軟正黑體" w:hAnsi="微軟正黑體" w:cs="微軟正黑體"/>
          <w:sz w:val="28"/>
          <w:szCs w:val="28"/>
        </w:rPr>
        <w:t>實作與優化紀錄</w:t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姓名：郭洪愷</w:t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學號：</w:t>
      </w:r>
      <w:r>
        <w:rPr>
          <w:rFonts w:ascii="微軟正黑體" w:eastAsia="微軟正黑體" w:hAnsi="微軟正黑體" w:cs="微軟正黑體"/>
          <w:sz w:val="28"/>
          <w:szCs w:val="28"/>
        </w:rPr>
        <w:t>411336017</w:t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組別：第</w:t>
      </w:r>
      <w:r>
        <w:rPr>
          <w:rFonts w:ascii="微軟正黑體" w:eastAsia="微軟正黑體" w:hAnsi="微軟正黑體" w:cs="微軟正黑體"/>
          <w:sz w:val="28"/>
          <w:szCs w:val="28"/>
        </w:rPr>
        <w:t xml:space="preserve"> 5 </w:t>
      </w:r>
      <w:r>
        <w:rPr>
          <w:rFonts w:ascii="微軟正黑體" w:eastAsia="微軟正黑體" w:hAnsi="微軟正黑體" w:cs="微軟正黑體"/>
          <w:sz w:val="28"/>
          <w:szCs w:val="28"/>
        </w:rPr>
        <w:t>組</w:t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負責年度：</w:t>
      </w:r>
      <w:r>
        <w:rPr>
          <w:rFonts w:ascii="微軟正黑體" w:eastAsia="微軟正黑體" w:hAnsi="微軟正黑體" w:cs="微軟正黑體"/>
          <w:sz w:val="28"/>
          <w:szCs w:val="28"/>
        </w:rPr>
        <w:t>2022</w:t>
      </w:r>
    </w:p>
    <w:p w:rsidR="0010112A" w:rsidRDefault="00B77F1B">
      <w:pPr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繳交日期：</w:t>
      </w:r>
      <w:r>
        <w:rPr>
          <w:rFonts w:ascii="微軟正黑體" w:eastAsia="微軟正黑體" w:hAnsi="微軟正黑體" w:cs="微軟正黑體"/>
          <w:sz w:val="28"/>
          <w:szCs w:val="28"/>
        </w:rPr>
        <w:t>2026/04/08</w:t>
      </w:r>
    </w:p>
    <w:p w:rsidR="0010112A" w:rsidRDefault="00B77F1B">
      <w:r>
        <w:br w:type="page"/>
      </w:r>
    </w:p>
    <w:p w:rsidR="0010112A" w:rsidRDefault="00B77F1B">
      <w:pPr>
        <w:pStyle w:val="1"/>
      </w:pPr>
      <w:proofErr w:type="gramStart"/>
      <w:r>
        <w:lastRenderedPageBreak/>
        <w:t>【</w:t>
      </w:r>
      <w:proofErr w:type="gramEnd"/>
      <w:r>
        <w:t xml:space="preserve">1. </w:t>
      </w:r>
      <w:r>
        <w:t>作業目的</w:t>
      </w:r>
      <w:proofErr w:type="gramStart"/>
      <w:r>
        <w:t>】</w:t>
      </w:r>
      <w:proofErr w:type="gramEnd"/>
    </w:p>
    <w:p w:rsidR="0010112A" w:rsidRDefault="00B77F1B">
      <w:r>
        <w:t>本次作業的核心目標在於從原始、零散且規模龐大的台指選擇權（</w:t>
      </w:r>
      <w:r>
        <w:t>TXO</w:t>
      </w:r>
      <w:r>
        <w:t>）每日交易資料中，提煉出具備學術分析價值的「年度索引檔」。透過</w:t>
      </w:r>
      <w:r>
        <w:t xml:space="preserve"> Python </w:t>
      </w:r>
      <w:r>
        <w:t>程式與人工智慧（</w:t>
      </w:r>
      <w:r>
        <w:t>AI</w:t>
      </w:r>
      <w:r>
        <w:t>）的協作，我們旨在將原始</w:t>
      </w:r>
      <w:r>
        <w:t xml:space="preserve"> CSV </w:t>
      </w:r>
      <w:r>
        <w:t>檔案中包含的成交價、日期、契約代碼等資訊，轉化為後續進行</w:t>
      </w:r>
      <w:r>
        <w:t xml:space="preserve"> Black-Scholes </w:t>
      </w:r>
      <w:r>
        <w:t>定價模型分析所需的標準參數。此索引檔將作為期中三年期分析報告的數據基石，確保在跨年度合併時，資料格式具備一致性與精確性。</w:t>
      </w:r>
    </w:p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2. </w:t>
      </w:r>
      <w:r>
        <w:t>原始資料說明</w:t>
      </w:r>
      <w:proofErr w:type="gramStart"/>
      <w:r>
        <w:t>】</w:t>
      </w:r>
      <w:proofErr w:type="gramEnd"/>
    </w:p>
    <w:p w:rsidR="0010112A" w:rsidRDefault="00B77F1B">
      <w:r>
        <w:t>本作業之資料來源主要包含以下兩部分：</w:t>
      </w:r>
    </w:p>
    <w:p w:rsidR="0010112A" w:rsidRDefault="00B77F1B">
      <w:r>
        <w:rPr>
          <w:b/>
          <w:bCs/>
        </w:rPr>
        <w:t xml:space="preserve">1. </w:t>
      </w:r>
      <w:r>
        <w:rPr>
          <w:b/>
          <w:bCs/>
        </w:rPr>
        <w:t>選擇權原始行情資料：</w:t>
      </w:r>
      <w:r>
        <w:t>來源為期交所每日產出</w:t>
      </w:r>
      <w:r>
        <w:t>之</w:t>
      </w:r>
      <w:r>
        <w:t xml:space="preserve"> TXO CSV </w:t>
      </w:r>
      <w:r>
        <w:t>檔，包含各履約價、買賣權之開高低收與成交量。其中「成交價」將作為</w:t>
      </w:r>
      <w:r>
        <w:t xml:space="preserve"> S0</w:t>
      </w:r>
      <w:r>
        <w:t>（標的資產現價）之依據。</w:t>
      </w:r>
      <w:r>
        <w:br/>
      </w:r>
      <w:r>
        <w:rPr>
          <w:b/>
          <w:bCs/>
        </w:rPr>
        <w:t xml:space="preserve">2. </w:t>
      </w:r>
      <w:r>
        <w:rPr>
          <w:b/>
          <w:bCs/>
        </w:rPr>
        <w:t>參考檔案（範本）：</w:t>
      </w:r>
      <w:r>
        <w:t>參考老師提供之「</w:t>
      </w:r>
      <w:r>
        <w:t>Path_</w:t>
      </w:r>
      <w:r>
        <w:t>教學</w:t>
      </w:r>
      <w:r>
        <w:t>_</w:t>
      </w:r>
      <w:r>
        <w:t>修正</w:t>
      </w:r>
      <w:r>
        <w:t>Rf</w:t>
      </w:r>
      <w:r>
        <w:t>版</w:t>
      </w:r>
      <w:r>
        <w:t>.csv</w:t>
      </w:r>
      <w:r>
        <w:t>」，作為欄位結構與日期格式之標準。</w:t>
      </w:r>
      <w:r>
        <w:br/>
      </w:r>
      <w:r>
        <w:rPr>
          <w:b/>
          <w:bCs/>
        </w:rPr>
        <w:t xml:space="preserve">3. </w:t>
      </w:r>
      <w:r>
        <w:rPr>
          <w:b/>
          <w:bCs/>
        </w:rPr>
        <w:t>無風險利率資料：</w:t>
      </w:r>
      <w:r>
        <w:t>參考台灣銀行</w:t>
      </w:r>
      <w:r>
        <w:t xml:space="preserve"> 2022 </w:t>
      </w:r>
      <w:r>
        <w:t>年歷史牌告一年期定存固定利率，紀錄</w:t>
      </w:r>
      <w:r>
        <w:t xml:space="preserve"> 2022 </w:t>
      </w:r>
      <w:r>
        <w:t>年四次升息後之利率變動軌跡。</w:t>
      </w:r>
    </w:p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3. </w:t>
      </w:r>
      <w:r>
        <w:t>資料建構流程</w:t>
      </w:r>
      <w:proofErr w:type="gramStart"/>
      <w:r>
        <w:t>】</w:t>
      </w:r>
      <w:proofErr w:type="gramEnd"/>
    </w:p>
    <w:p w:rsidR="0010112A" w:rsidRDefault="00B77F1B">
      <w:r>
        <w:t>本索引檔之建構遵循以下嚴謹步驟，全程運用</w:t>
      </w:r>
      <w:r>
        <w:t xml:space="preserve"> Python </w:t>
      </w:r>
      <w:r>
        <w:t>自動化處理：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b/>
          <w:bCs/>
          <w:color w:val="000000"/>
        </w:rPr>
        <w:t>日期整理：</w:t>
      </w:r>
      <w:r>
        <w:rPr>
          <w:rFonts w:eastAsia="Cambria"/>
          <w:color w:val="000000"/>
        </w:rPr>
        <w:t>將原始檔名中提取之日期統一格式化為</w:t>
      </w:r>
      <w:r>
        <w:rPr>
          <w:rFonts w:eastAsia="Cambria"/>
          <w:color w:val="000000"/>
        </w:rPr>
        <w:t xml:space="preserve"> </w:t>
      </w:r>
      <w:proofErr w:type="spellStart"/>
      <w:r>
        <w:rPr>
          <w:rFonts w:eastAsia="Cambria"/>
          <w:color w:val="000000"/>
        </w:rPr>
        <w:t>yyyy</w:t>
      </w:r>
      <w:proofErr w:type="spellEnd"/>
      <w:r>
        <w:rPr>
          <w:rFonts w:eastAsia="Cambria"/>
          <w:color w:val="000000"/>
        </w:rPr>
        <w:t>/m/d</w:t>
      </w:r>
      <w:r>
        <w:rPr>
          <w:rFonts w:eastAsia="Cambria"/>
          <w:color w:val="000000"/>
        </w:rPr>
        <w:t>（例如</w:t>
      </w:r>
      <w:r>
        <w:rPr>
          <w:rFonts w:eastAsia="Cambria"/>
          <w:color w:val="000000"/>
        </w:rPr>
        <w:t xml:space="preserve"> 2022/1/3</w:t>
      </w:r>
      <w:r>
        <w:rPr>
          <w:rFonts w:eastAsia="Cambria"/>
          <w:color w:val="000000"/>
        </w:rPr>
        <w:t>），確保時間序列之排序正確且無補零誤差。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b/>
          <w:bCs/>
          <w:color w:val="000000"/>
        </w:rPr>
        <w:t>欄位改名與建立</w:t>
      </w:r>
      <w:r>
        <w:rPr>
          <w:rFonts w:eastAsia="Cambria"/>
          <w:b/>
          <w:bCs/>
          <w:color w:val="000000"/>
        </w:rPr>
        <w:t xml:space="preserve"> File</w:t>
      </w:r>
      <w:r>
        <w:rPr>
          <w:rFonts w:eastAsia="Cambria"/>
          <w:b/>
          <w:bCs/>
          <w:color w:val="000000"/>
        </w:rPr>
        <w:t>：</w:t>
      </w:r>
      <w:r>
        <w:rPr>
          <w:rFonts w:eastAsia="Cambria"/>
          <w:color w:val="000000"/>
        </w:rPr>
        <w:t>將原始收盤價欄位重新命名為</w:t>
      </w:r>
      <w:r>
        <w:rPr>
          <w:rFonts w:eastAsia="Cambria"/>
          <w:color w:val="000000"/>
        </w:rPr>
        <w:t xml:space="preserve"> S0</w:t>
      </w:r>
      <w:r>
        <w:rPr>
          <w:rFonts w:eastAsia="Cambria"/>
          <w:color w:val="000000"/>
        </w:rPr>
        <w:t>，並建立對應之原始檔名欄位</w:t>
      </w:r>
      <w:r>
        <w:rPr>
          <w:rFonts w:eastAsia="Cambria"/>
          <w:color w:val="000000"/>
        </w:rPr>
        <w:t xml:space="preserve"> File</w:t>
      </w:r>
      <w:r>
        <w:rPr>
          <w:rFonts w:eastAsia="Cambria"/>
          <w:color w:val="000000"/>
        </w:rPr>
        <w:t>，以便後續溯源查詢。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b/>
          <w:bCs/>
          <w:color w:val="000000"/>
        </w:rPr>
        <w:t xml:space="preserve">Contract </w:t>
      </w:r>
      <w:r>
        <w:rPr>
          <w:rFonts w:eastAsia="Cambria"/>
          <w:b/>
          <w:bCs/>
          <w:color w:val="000000"/>
        </w:rPr>
        <w:t>判定：</w:t>
      </w:r>
      <w:r>
        <w:rPr>
          <w:rFonts w:eastAsia="Cambria"/>
          <w:color w:val="000000"/>
        </w:rPr>
        <w:t>透過程式邏輯篩選出「近月合約」，並執行過濾關鍵字</w:t>
      </w:r>
      <w:r>
        <w:rPr>
          <w:rFonts w:eastAsia="Cambria"/>
          <w:color w:val="000000"/>
        </w:rPr>
        <w:t xml:space="preserve"> "W" </w:t>
      </w:r>
      <w:r>
        <w:rPr>
          <w:rFonts w:eastAsia="Cambria"/>
          <w:color w:val="000000"/>
        </w:rPr>
        <w:t>之指令，排除所有</w:t>
      </w:r>
      <w:proofErr w:type="gramStart"/>
      <w:r>
        <w:rPr>
          <w:rFonts w:eastAsia="Cambria"/>
          <w:color w:val="000000"/>
        </w:rPr>
        <w:t>週</w:t>
      </w:r>
      <w:proofErr w:type="gramEnd"/>
      <w:r>
        <w:rPr>
          <w:rFonts w:eastAsia="Cambria"/>
          <w:color w:val="000000"/>
        </w:rPr>
        <w:t>選擇權（</w:t>
      </w:r>
      <w:r>
        <w:rPr>
          <w:rFonts w:eastAsia="Cambria"/>
          <w:color w:val="000000"/>
        </w:rPr>
        <w:t>Weekly Options</w:t>
      </w:r>
      <w:r>
        <w:rPr>
          <w:rFonts w:eastAsia="Cambria"/>
          <w:color w:val="000000"/>
        </w:rPr>
        <w:t>），確保分析標的為標準月合約。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eastAsia="Cambria"/>
          <w:b/>
          <w:bCs/>
          <w:color w:val="000000"/>
        </w:rPr>
        <w:t>ContractExpiryDate</w:t>
      </w:r>
      <w:proofErr w:type="spellEnd"/>
      <w:r>
        <w:rPr>
          <w:rFonts w:eastAsia="Cambria"/>
          <w:b/>
          <w:bCs/>
          <w:color w:val="000000"/>
        </w:rPr>
        <w:t xml:space="preserve"> </w:t>
      </w:r>
      <w:r>
        <w:rPr>
          <w:rFonts w:eastAsia="Cambria"/>
          <w:b/>
          <w:bCs/>
          <w:color w:val="000000"/>
        </w:rPr>
        <w:t>與</w:t>
      </w:r>
      <w:r>
        <w:rPr>
          <w:rFonts w:eastAsia="Cambria"/>
          <w:b/>
          <w:bCs/>
          <w:color w:val="000000"/>
        </w:rPr>
        <w:t xml:space="preserve"> Maturity</w:t>
      </w:r>
      <w:r>
        <w:rPr>
          <w:rFonts w:eastAsia="Cambria"/>
          <w:b/>
          <w:bCs/>
          <w:color w:val="000000"/>
        </w:rPr>
        <w:t>：</w:t>
      </w:r>
      <w:r>
        <w:rPr>
          <w:rFonts w:eastAsia="Cambria"/>
          <w:color w:val="000000"/>
        </w:rPr>
        <w:t>定義每</w:t>
      </w:r>
      <w:proofErr w:type="gramStart"/>
      <w:r>
        <w:rPr>
          <w:rFonts w:eastAsia="Cambria"/>
          <w:color w:val="000000"/>
        </w:rPr>
        <w:t>個</w:t>
      </w:r>
      <w:proofErr w:type="gramEnd"/>
      <w:r>
        <w:rPr>
          <w:rFonts w:eastAsia="Cambria"/>
          <w:color w:val="000000"/>
        </w:rPr>
        <w:t>月第三個星期三為結算日。利用</w:t>
      </w:r>
      <w:r>
        <w:rPr>
          <w:rFonts w:eastAsia="Cambria"/>
          <w:color w:val="000000"/>
        </w:rPr>
        <w:t xml:space="preserve"> Python</w:t>
      </w:r>
      <w:r>
        <w:rPr>
          <w:rFonts w:eastAsia="Cambria"/>
          <w:color w:val="000000"/>
        </w:rPr>
        <w:t xml:space="preserve"> </w:t>
      </w:r>
      <w:r>
        <w:rPr>
          <w:rFonts w:eastAsia="Cambria"/>
          <w:color w:val="000000"/>
        </w:rPr>
        <w:t>之</w:t>
      </w:r>
      <w:r>
        <w:rPr>
          <w:rFonts w:eastAsia="Cambria"/>
          <w:color w:val="000000"/>
        </w:rPr>
        <w:t xml:space="preserve"> datetime </w:t>
      </w:r>
      <w:r>
        <w:rPr>
          <w:rFonts w:eastAsia="Cambria"/>
          <w:color w:val="000000"/>
        </w:rPr>
        <w:t>套件計算當前交易日與結算日</w:t>
      </w:r>
      <w:proofErr w:type="gramStart"/>
      <w:r>
        <w:rPr>
          <w:rFonts w:eastAsia="Cambria"/>
          <w:color w:val="000000"/>
        </w:rPr>
        <w:t>之差值</w:t>
      </w:r>
      <w:proofErr w:type="gramEnd"/>
      <w:r>
        <w:rPr>
          <w:rFonts w:eastAsia="Cambria"/>
          <w:color w:val="000000"/>
        </w:rPr>
        <w:t>，自動生成</w:t>
      </w:r>
      <w:r>
        <w:rPr>
          <w:rFonts w:eastAsia="Cambria"/>
          <w:color w:val="000000"/>
        </w:rPr>
        <w:t xml:space="preserve"> Maturity</w:t>
      </w:r>
      <w:r>
        <w:rPr>
          <w:rFonts w:eastAsia="Cambria"/>
          <w:color w:val="000000"/>
        </w:rPr>
        <w:t>（距到期日曆天數）。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mbria"/>
          <w:b/>
          <w:bCs/>
          <w:color w:val="000000"/>
        </w:rPr>
        <w:t xml:space="preserve">Rf </w:t>
      </w:r>
      <w:r>
        <w:rPr>
          <w:rFonts w:eastAsia="Cambria"/>
          <w:b/>
          <w:bCs/>
          <w:color w:val="000000"/>
        </w:rPr>
        <w:t>合併：</w:t>
      </w:r>
      <w:r>
        <w:rPr>
          <w:rFonts w:eastAsia="Cambria"/>
          <w:color w:val="000000"/>
        </w:rPr>
        <w:t>針對</w:t>
      </w:r>
      <w:r>
        <w:rPr>
          <w:rFonts w:eastAsia="Cambria"/>
          <w:color w:val="000000"/>
        </w:rPr>
        <w:t xml:space="preserve"> 2022 </w:t>
      </w:r>
      <w:r>
        <w:rPr>
          <w:rFonts w:eastAsia="Cambria"/>
          <w:color w:val="000000"/>
        </w:rPr>
        <w:t>年特殊的升息環境，建立字典對應表，將台灣銀行之利率動態映射至每日交易資料中。</w:t>
      </w:r>
    </w:p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4. </w:t>
      </w:r>
      <w:r>
        <w:t>最終索引</w:t>
      </w:r>
      <w:proofErr w:type="gramStart"/>
      <w:r>
        <w:t>檔</w:t>
      </w:r>
      <w:proofErr w:type="gramEnd"/>
      <w:r>
        <w:t>欄位說明】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10112A">
        <w:tc>
          <w:tcPr>
            <w:tcW w:w="2880" w:type="dxa"/>
          </w:tcPr>
          <w:p w:rsidR="0010112A" w:rsidRDefault="00B77F1B">
            <w:r>
              <w:t>欄位名稱</w:t>
            </w:r>
          </w:p>
        </w:tc>
        <w:tc>
          <w:tcPr>
            <w:tcW w:w="2880" w:type="dxa"/>
          </w:tcPr>
          <w:p w:rsidR="0010112A" w:rsidRDefault="00B77F1B">
            <w:r>
              <w:t>資料型態</w:t>
            </w:r>
          </w:p>
        </w:tc>
        <w:tc>
          <w:tcPr>
            <w:tcW w:w="2880" w:type="dxa"/>
          </w:tcPr>
          <w:p w:rsidR="0010112A" w:rsidRDefault="00B77F1B">
            <w:r>
              <w:t>用途說明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t>Date</w:t>
            </w:r>
          </w:p>
        </w:tc>
        <w:tc>
          <w:tcPr>
            <w:tcW w:w="2880" w:type="dxa"/>
          </w:tcPr>
          <w:p w:rsidR="0010112A" w:rsidRDefault="00B77F1B">
            <w:r>
              <w:t>String</w:t>
            </w:r>
          </w:p>
        </w:tc>
        <w:tc>
          <w:tcPr>
            <w:tcW w:w="2880" w:type="dxa"/>
          </w:tcPr>
          <w:p w:rsidR="0010112A" w:rsidRDefault="00B77F1B">
            <w:r>
              <w:t>交易日期，格式為</w:t>
            </w:r>
            <w:r>
              <w:t xml:space="preserve">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t>File</w:t>
            </w:r>
          </w:p>
        </w:tc>
        <w:tc>
          <w:tcPr>
            <w:tcW w:w="2880" w:type="dxa"/>
          </w:tcPr>
          <w:p w:rsidR="0010112A" w:rsidRDefault="00B77F1B">
            <w:r>
              <w:t>String</w:t>
            </w:r>
          </w:p>
        </w:tc>
        <w:tc>
          <w:tcPr>
            <w:tcW w:w="2880" w:type="dxa"/>
          </w:tcPr>
          <w:p w:rsidR="0010112A" w:rsidRDefault="00B77F1B">
            <w:r>
              <w:t>原始資料來源檔名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t>S0</w:t>
            </w:r>
          </w:p>
        </w:tc>
        <w:tc>
          <w:tcPr>
            <w:tcW w:w="2880" w:type="dxa"/>
          </w:tcPr>
          <w:p w:rsidR="0010112A" w:rsidRDefault="00B77F1B">
            <w:r>
              <w:t>Float</w:t>
            </w:r>
          </w:p>
        </w:tc>
        <w:tc>
          <w:tcPr>
            <w:tcW w:w="2880" w:type="dxa"/>
          </w:tcPr>
          <w:p w:rsidR="0010112A" w:rsidRDefault="00B77F1B">
            <w:r>
              <w:t>台指當日加權指數收盤價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lastRenderedPageBreak/>
              <w:t>Contract</w:t>
            </w:r>
          </w:p>
        </w:tc>
        <w:tc>
          <w:tcPr>
            <w:tcW w:w="2880" w:type="dxa"/>
          </w:tcPr>
          <w:p w:rsidR="0010112A" w:rsidRDefault="00B77F1B">
            <w:r>
              <w:t>Integer</w:t>
            </w:r>
          </w:p>
        </w:tc>
        <w:tc>
          <w:tcPr>
            <w:tcW w:w="2880" w:type="dxa"/>
          </w:tcPr>
          <w:p w:rsidR="0010112A" w:rsidRDefault="00B77F1B">
            <w:r>
              <w:t>近月合約月份</w:t>
            </w:r>
            <w:proofErr w:type="gramStart"/>
            <w:r>
              <w:t>（</w:t>
            </w:r>
            <w:proofErr w:type="gramEnd"/>
            <w:r>
              <w:t>格式：</w:t>
            </w:r>
            <w:r>
              <w:t>YYYYMM</w:t>
            </w:r>
            <w:proofErr w:type="gramStart"/>
            <w:r>
              <w:t>）</w:t>
            </w:r>
            <w:proofErr w:type="gramEnd"/>
          </w:p>
        </w:tc>
      </w:tr>
      <w:tr w:rsidR="0010112A">
        <w:tc>
          <w:tcPr>
            <w:tcW w:w="2880" w:type="dxa"/>
          </w:tcPr>
          <w:p w:rsidR="0010112A" w:rsidRDefault="00B77F1B">
            <w:proofErr w:type="spellStart"/>
            <w:r>
              <w:t>ContractExpiryDate</w:t>
            </w:r>
            <w:proofErr w:type="spellEnd"/>
          </w:p>
        </w:tc>
        <w:tc>
          <w:tcPr>
            <w:tcW w:w="2880" w:type="dxa"/>
          </w:tcPr>
          <w:p w:rsidR="0010112A" w:rsidRDefault="00B77F1B">
            <w:r>
              <w:t>String</w:t>
            </w:r>
          </w:p>
        </w:tc>
        <w:tc>
          <w:tcPr>
            <w:tcW w:w="2880" w:type="dxa"/>
          </w:tcPr>
          <w:p w:rsidR="0010112A" w:rsidRDefault="00B77F1B">
            <w:r>
              <w:t>該月合約之最後結算日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t>Maturity</w:t>
            </w:r>
          </w:p>
        </w:tc>
        <w:tc>
          <w:tcPr>
            <w:tcW w:w="2880" w:type="dxa"/>
          </w:tcPr>
          <w:p w:rsidR="0010112A" w:rsidRDefault="00B77F1B">
            <w:r>
              <w:t>Float</w:t>
            </w:r>
          </w:p>
        </w:tc>
        <w:tc>
          <w:tcPr>
            <w:tcW w:w="2880" w:type="dxa"/>
          </w:tcPr>
          <w:p w:rsidR="0010112A" w:rsidRDefault="00B77F1B">
            <w:r>
              <w:t>距到期日曆天數（</w:t>
            </w:r>
            <w:proofErr w:type="spellStart"/>
            <w:r>
              <w:t>ExpiryDate</w:t>
            </w:r>
            <w:proofErr w:type="spellEnd"/>
            <w:r>
              <w:t xml:space="preserve"> - Date</w:t>
            </w:r>
            <w:r>
              <w:t>）</w:t>
            </w:r>
          </w:p>
        </w:tc>
      </w:tr>
      <w:tr w:rsidR="0010112A">
        <w:tc>
          <w:tcPr>
            <w:tcW w:w="2880" w:type="dxa"/>
          </w:tcPr>
          <w:p w:rsidR="0010112A" w:rsidRDefault="00B77F1B">
            <w:r>
              <w:t>Rf</w:t>
            </w:r>
          </w:p>
        </w:tc>
        <w:tc>
          <w:tcPr>
            <w:tcW w:w="2880" w:type="dxa"/>
          </w:tcPr>
          <w:p w:rsidR="0010112A" w:rsidRDefault="00B77F1B">
            <w:r>
              <w:t>Float</w:t>
            </w:r>
          </w:p>
        </w:tc>
        <w:tc>
          <w:tcPr>
            <w:tcW w:w="2880" w:type="dxa"/>
          </w:tcPr>
          <w:p w:rsidR="0010112A" w:rsidRDefault="00B77F1B">
            <w:r>
              <w:t>無風險利率（一年期定存固定利率）</w:t>
            </w:r>
          </w:p>
        </w:tc>
      </w:tr>
    </w:tbl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5. </w:t>
      </w:r>
      <w:r>
        <w:t>成果展示</w:t>
      </w:r>
      <w:proofErr w:type="gramStart"/>
      <w:r>
        <w:t>】</w:t>
      </w:r>
      <w:proofErr w:type="gramEnd"/>
    </w:p>
    <w:p w:rsidR="0010112A" w:rsidRDefault="00B77F1B">
      <w:r>
        <w:t>以下為</w:t>
      </w:r>
      <w:r>
        <w:t xml:space="preserve"> 2022 </w:t>
      </w:r>
      <w:r>
        <w:t>年度索引</w:t>
      </w:r>
      <w:proofErr w:type="gramStart"/>
      <w:r>
        <w:t>檔</w:t>
      </w:r>
      <w:proofErr w:type="gramEnd"/>
      <w:r>
        <w:t>之前</w:t>
      </w:r>
      <w:r>
        <w:t xml:space="preserve"> 10 </w:t>
      </w:r>
      <w:r>
        <w:t>筆資料展示，確認所有欄位計算無誤且完整：</w:t>
      </w:r>
    </w:p>
    <w:tbl>
      <w:tblPr>
        <w:tblStyle w:val="a6"/>
        <w:tblW w:w="86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0112A">
        <w:tc>
          <w:tcPr>
            <w:tcW w:w="1234" w:type="dxa"/>
          </w:tcPr>
          <w:p w:rsidR="0010112A" w:rsidRDefault="00B77F1B">
            <w:r>
              <w:t>Date</w:t>
            </w:r>
          </w:p>
        </w:tc>
        <w:tc>
          <w:tcPr>
            <w:tcW w:w="1234" w:type="dxa"/>
          </w:tcPr>
          <w:p w:rsidR="0010112A" w:rsidRDefault="00B77F1B">
            <w:r>
              <w:t>File</w:t>
            </w:r>
          </w:p>
        </w:tc>
        <w:tc>
          <w:tcPr>
            <w:tcW w:w="1234" w:type="dxa"/>
          </w:tcPr>
          <w:p w:rsidR="0010112A" w:rsidRDefault="00B77F1B">
            <w:r>
              <w:t>S0</w:t>
            </w:r>
          </w:p>
        </w:tc>
        <w:tc>
          <w:tcPr>
            <w:tcW w:w="1234" w:type="dxa"/>
          </w:tcPr>
          <w:p w:rsidR="0010112A" w:rsidRDefault="00B77F1B">
            <w:r>
              <w:t>Contract</w:t>
            </w:r>
          </w:p>
        </w:tc>
        <w:tc>
          <w:tcPr>
            <w:tcW w:w="1234" w:type="dxa"/>
          </w:tcPr>
          <w:p w:rsidR="0010112A" w:rsidRDefault="00B77F1B">
            <w:proofErr w:type="spellStart"/>
            <w:r>
              <w:t>ExpiryDate</w:t>
            </w:r>
            <w:proofErr w:type="spellEnd"/>
          </w:p>
        </w:tc>
        <w:tc>
          <w:tcPr>
            <w:tcW w:w="1234" w:type="dxa"/>
          </w:tcPr>
          <w:p w:rsidR="0010112A" w:rsidRDefault="00B77F1B">
            <w:r>
              <w:t>Maturity</w:t>
            </w:r>
          </w:p>
        </w:tc>
        <w:tc>
          <w:tcPr>
            <w:tcW w:w="1234" w:type="dxa"/>
          </w:tcPr>
          <w:p w:rsidR="0010112A" w:rsidRDefault="00B77F1B">
            <w:r>
              <w:t>Rf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2022/1/3</w:t>
            </w:r>
          </w:p>
        </w:tc>
        <w:tc>
          <w:tcPr>
            <w:tcW w:w="1234" w:type="dxa"/>
          </w:tcPr>
          <w:p w:rsidR="0010112A" w:rsidRDefault="00B77F1B">
            <w:r>
              <w:t>OptionsDaily_2022_01_03.csv</w:t>
            </w:r>
          </w:p>
        </w:tc>
        <w:tc>
          <w:tcPr>
            <w:tcW w:w="1234" w:type="dxa"/>
          </w:tcPr>
          <w:p w:rsidR="0010112A" w:rsidRDefault="00B77F1B">
            <w:r>
              <w:t>18270.51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16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2022/1/4</w:t>
            </w:r>
          </w:p>
        </w:tc>
        <w:tc>
          <w:tcPr>
            <w:tcW w:w="1234" w:type="dxa"/>
          </w:tcPr>
          <w:p w:rsidR="0010112A" w:rsidRDefault="00B77F1B">
            <w:r>
              <w:t>OptionsDaily_2022_01_04.csv</w:t>
            </w:r>
          </w:p>
        </w:tc>
        <w:tc>
          <w:tcPr>
            <w:tcW w:w="1234" w:type="dxa"/>
          </w:tcPr>
          <w:p w:rsidR="0010112A" w:rsidRDefault="00B77F1B">
            <w:r>
              <w:t>18526.35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15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2022/1/5</w:t>
            </w:r>
          </w:p>
        </w:tc>
        <w:tc>
          <w:tcPr>
            <w:tcW w:w="1234" w:type="dxa"/>
          </w:tcPr>
          <w:p w:rsidR="0010112A" w:rsidRDefault="00B77F1B">
            <w:r>
              <w:t>OptionsDaily_2022_01_05.csv</w:t>
            </w:r>
          </w:p>
        </w:tc>
        <w:tc>
          <w:tcPr>
            <w:tcW w:w="1234" w:type="dxa"/>
          </w:tcPr>
          <w:p w:rsidR="0010112A" w:rsidRDefault="00B77F1B">
            <w:r>
              <w:t>18499.96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14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2022/1/6</w:t>
            </w:r>
          </w:p>
        </w:tc>
        <w:tc>
          <w:tcPr>
            <w:tcW w:w="1234" w:type="dxa"/>
          </w:tcPr>
          <w:p w:rsidR="0010112A" w:rsidRDefault="00B77F1B">
            <w:r>
              <w:t>OptionsDaily_2022_01_06.csv</w:t>
            </w:r>
          </w:p>
        </w:tc>
        <w:tc>
          <w:tcPr>
            <w:tcW w:w="1234" w:type="dxa"/>
          </w:tcPr>
          <w:p w:rsidR="0010112A" w:rsidRDefault="00B77F1B">
            <w:r>
              <w:t>18367.92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13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2022/1/7</w:t>
            </w:r>
          </w:p>
        </w:tc>
        <w:tc>
          <w:tcPr>
            <w:tcW w:w="1234" w:type="dxa"/>
          </w:tcPr>
          <w:p w:rsidR="0010112A" w:rsidRDefault="00B77F1B">
            <w:r>
              <w:t>OptionsDaily_2022_01_07.csv</w:t>
            </w:r>
          </w:p>
        </w:tc>
        <w:tc>
          <w:tcPr>
            <w:tcW w:w="1234" w:type="dxa"/>
          </w:tcPr>
          <w:p w:rsidR="0010112A" w:rsidRDefault="00B77F1B">
            <w:r>
              <w:t>18169.76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12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2022/1/10</w:t>
            </w:r>
          </w:p>
        </w:tc>
        <w:tc>
          <w:tcPr>
            <w:tcW w:w="1234" w:type="dxa"/>
          </w:tcPr>
          <w:p w:rsidR="0010112A" w:rsidRDefault="00B77F1B">
            <w:r>
              <w:t>OptionsDaily_2022_01_10.csv</w:t>
            </w:r>
          </w:p>
        </w:tc>
        <w:tc>
          <w:tcPr>
            <w:tcW w:w="1234" w:type="dxa"/>
          </w:tcPr>
          <w:p w:rsidR="0010112A" w:rsidRDefault="00B77F1B">
            <w:r>
              <w:t>18239.38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9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2022/1/11</w:t>
            </w:r>
          </w:p>
        </w:tc>
        <w:tc>
          <w:tcPr>
            <w:tcW w:w="1234" w:type="dxa"/>
          </w:tcPr>
          <w:p w:rsidR="0010112A" w:rsidRDefault="00B77F1B">
            <w:r>
              <w:t>OptionsDaily_2022_01_11.csv</w:t>
            </w:r>
          </w:p>
        </w:tc>
        <w:tc>
          <w:tcPr>
            <w:tcW w:w="1234" w:type="dxa"/>
          </w:tcPr>
          <w:p w:rsidR="0010112A" w:rsidRDefault="00B77F1B">
            <w:r>
              <w:t>18288.21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8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2022/1/12</w:t>
            </w:r>
          </w:p>
        </w:tc>
        <w:tc>
          <w:tcPr>
            <w:tcW w:w="1234" w:type="dxa"/>
          </w:tcPr>
          <w:p w:rsidR="0010112A" w:rsidRDefault="00B77F1B">
            <w:r>
              <w:t>OptionsDaily_2022_01_12.csv</w:t>
            </w:r>
          </w:p>
        </w:tc>
        <w:tc>
          <w:tcPr>
            <w:tcW w:w="1234" w:type="dxa"/>
          </w:tcPr>
          <w:p w:rsidR="0010112A" w:rsidRDefault="00B77F1B">
            <w:r>
              <w:t>18375.40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7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2022/1/13</w:t>
            </w:r>
          </w:p>
        </w:tc>
        <w:tc>
          <w:tcPr>
            <w:tcW w:w="1234" w:type="dxa"/>
          </w:tcPr>
          <w:p w:rsidR="0010112A" w:rsidRDefault="00B77F1B">
            <w:r>
              <w:t>OptionsDaily_2022_01_13.csv</w:t>
            </w:r>
          </w:p>
        </w:tc>
        <w:tc>
          <w:tcPr>
            <w:tcW w:w="1234" w:type="dxa"/>
          </w:tcPr>
          <w:p w:rsidR="0010112A" w:rsidRDefault="00B77F1B">
            <w:r>
              <w:t>18436.96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6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  <w:tr w:rsidR="0010112A">
        <w:tc>
          <w:tcPr>
            <w:tcW w:w="1234" w:type="dxa"/>
          </w:tcPr>
          <w:p w:rsidR="0010112A" w:rsidRDefault="00B77F1B">
            <w:r>
              <w:t>2022/1/1</w:t>
            </w:r>
            <w:r>
              <w:t>4</w:t>
            </w:r>
          </w:p>
        </w:tc>
        <w:tc>
          <w:tcPr>
            <w:tcW w:w="1234" w:type="dxa"/>
          </w:tcPr>
          <w:p w:rsidR="0010112A" w:rsidRDefault="00B77F1B">
            <w:r>
              <w:t>OptionsDaily_2022_01_14.csv</w:t>
            </w:r>
          </w:p>
        </w:tc>
        <w:tc>
          <w:tcPr>
            <w:tcW w:w="1234" w:type="dxa"/>
          </w:tcPr>
          <w:p w:rsidR="0010112A" w:rsidRDefault="00B77F1B">
            <w:r>
              <w:t>18403.33</w:t>
            </w:r>
          </w:p>
        </w:tc>
        <w:tc>
          <w:tcPr>
            <w:tcW w:w="1234" w:type="dxa"/>
          </w:tcPr>
          <w:p w:rsidR="0010112A" w:rsidRDefault="00B77F1B">
            <w:r>
              <w:t>202201</w:t>
            </w:r>
          </w:p>
        </w:tc>
        <w:tc>
          <w:tcPr>
            <w:tcW w:w="1234" w:type="dxa"/>
          </w:tcPr>
          <w:p w:rsidR="0010112A" w:rsidRDefault="00B77F1B">
            <w:r>
              <w:t>2022/1/19</w:t>
            </w:r>
          </w:p>
        </w:tc>
        <w:tc>
          <w:tcPr>
            <w:tcW w:w="1234" w:type="dxa"/>
          </w:tcPr>
          <w:p w:rsidR="0010112A" w:rsidRDefault="00B77F1B">
            <w:r>
              <w:t>5</w:t>
            </w:r>
          </w:p>
        </w:tc>
        <w:tc>
          <w:tcPr>
            <w:tcW w:w="1234" w:type="dxa"/>
          </w:tcPr>
          <w:p w:rsidR="0010112A" w:rsidRDefault="00B77F1B">
            <w:r>
              <w:t>0.0077</w:t>
            </w:r>
          </w:p>
        </w:tc>
      </w:tr>
    </w:tbl>
    <w:p w:rsidR="00D015B4" w:rsidRDefault="00D015B4">
      <w:pPr>
        <w:pStyle w:val="1"/>
        <w:rPr>
          <w:rFonts w:eastAsiaTheme="minorEastAsia"/>
        </w:rPr>
      </w:pPr>
      <w:r w:rsidRPr="00D015B4">
        <w:lastRenderedPageBreak/>
        <w:drawing>
          <wp:inline distT="0" distB="0" distL="0" distR="0" wp14:anchorId="7BECC31B" wp14:editId="7B064EE9">
            <wp:extent cx="5486400" cy="175387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2A" w:rsidRDefault="00B77F1B">
      <w:pPr>
        <w:pStyle w:val="1"/>
      </w:pPr>
      <w:bookmarkStart w:id="0" w:name="_GoBack"/>
      <w:bookmarkEnd w:id="0"/>
      <w:proofErr w:type="gramStart"/>
      <w:r>
        <w:t>【</w:t>
      </w:r>
      <w:proofErr w:type="gramEnd"/>
      <w:r>
        <w:t xml:space="preserve">6. </w:t>
      </w:r>
      <w:r>
        <w:t>問題與修正</w:t>
      </w:r>
      <w:proofErr w:type="gramStart"/>
      <w:r>
        <w:t>】</w:t>
      </w:r>
      <w:proofErr w:type="gramEnd"/>
    </w:p>
    <w:p w:rsidR="0010112A" w:rsidRDefault="00B77F1B">
      <w:r>
        <w:rPr>
          <w:b/>
          <w:bCs/>
        </w:rPr>
        <w:t xml:space="preserve">1. </w:t>
      </w:r>
      <w:r>
        <w:rPr>
          <w:b/>
          <w:bCs/>
        </w:rPr>
        <w:t>契約判定錯誤：</w:t>
      </w:r>
      <w:r>
        <w:t>原始</w:t>
      </w:r>
      <w:r>
        <w:t xml:space="preserve"> CSV </w:t>
      </w:r>
      <w:r>
        <w:t>包含</w:t>
      </w:r>
      <w:proofErr w:type="gramStart"/>
      <w:r>
        <w:t>週</w:t>
      </w:r>
      <w:proofErr w:type="gramEnd"/>
      <w:r>
        <w:t>選擇權，導致</w:t>
      </w:r>
      <w:r>
        <w:t xml:space="preserve"> Maturity </w:t>
      </w:r>
      <w:r>
        <w:t>出現極短天數。修正方式為在</w:t>
      </w:r>
      <w:r>
        <w:t xml:space="preserve"> Python </w:t>
      </w:r>
      <w:r>
        <w:t>加入</w:t>
      </w:r>
      <w:r>
        <w:t xml:space="preserve"> `~df["Contract"].</w:t>
      </w:r>
      <w:proofErr w:type="spellStart"/>
      <w:r>
        <w:t>str.contains</w:t>
      </w:r>
      <w:proofErr w:type="spellEnd"/>
      <w:r>
        <w:t xml:space="preserve">("W")` </w:t>
      </w:r>
      <w:r>
        <w:t>之過濾條件，僅保留標準月合約。</w:t>
      </w:r>
      <w:r>
        <w:br/>
      </w:r>
      <w:r>
        <w:rPr>
          <w:b/>
          <w:bCs/>
        </w:rPr>
        <w:t xml:space="preserve">2. Rf </w:t>
      </w:r>
      <w:r>
        <w:rPr>
          <w:b/>
          <w:bCs/>
        </w:rPr>
        <w:t>浮點數誤差：</w:t>
      </w:r>
      <w:r>
        <w:t>由於</w:t>
      </w:r>
      <w:r>
        <w:t xml:space="preserve"> Python </w:t>
      </w:r>
      <w:r>
        <w:t>處理二進位運算，</w:t>
      </w:r>
      <w:r>
        <w:t xml:space="preserve">Rf </w:t>
      </w:r>
      <w:r>
        <w:t>出現</w:t>
      </w:r>
      <w:r>
        <w:t xml:space="preserve"> 0.013500000000000002 </w:t>
      </w:r>
      <w:r>
        <w:t>情況，修正方式為在輸出前加入</w:t>
      </w:r>
      <w:r>
        <w:t xml:space="preserve"> `.round(4)` </w:t>
      </w:r>
      <w:r>
        <w:t>函數統一精度。</w:t>
      </w:r>
      <w:r>
        <w:br/>
      </w:r>
      <w:r>
        <w:rPr>
          <w:b/>
          <w:bCs/>
        </w:rPr>
        <w:t xml:space="preserve">3. Rf </w:t>
      </w:r>
      <w:r>
        <w:rPr>
          <w:b/>
          <w:bCs/>
        </w:rPr>
        <w:t>爬蟲阻擋：</w:t>
      </w:r>
      <w:r>
        <w:t>台灣銀行網站有爬蟲限制（</w:t>
      </w:r>
      <w:r>
        <w:t>403 Forbidden</w:t>
      </w:r>
      <w:r>
        <w:t>），修正方式為改</w:t>
      </w:r>
      <w:proofErr w:type="gramStart"/>
      <w:r>
        <w:t>採</w:t>
      </w:r>
      <w:proofErr w:type="gramEnd"/>
      <w:r>
        <w:t>手動建立</w:t>
      </w:r>
      <w:r>
        <w:t xml:space="preserve"> 2022 </w:t>
      </w:r>
      <w:r>
        <w:t>升息時間點字典</w:t>
      </w:r>
      <w:r>
        <w:t>進行</w:t>
      </w:r>
      <w:r>
        <w:t xml:space="preserve"> Fallback </w:t>
      </w:r>
      <w:proofErr w:type="gramStart"/>
      <w:r>
        <w:t>賦</w:t>
      </w:r>
      <w:proofErr w:type="gramEnd"/>
      <w:r>
        <w:t>值。</w:t>
      </w:r>
    </w:p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7. AI Prompt </w:t>
      </w:r>
      <w:r>
        <w:t>實作與優化紀錄摘要</w:t>
      </w:r>
      <w:proofErr w:type="gramStart"/>
      <w:r>
        <w:t>】</w:t>
      </w:r>
      <w:proofErr w:type="gramEnd"/>
    </w:p>
    <w:p w:rsidR="0010112A" w:rsidRDefault="00B77F1B">
      <w:r>
        <w:t>本次任務主要使用</w:t>
      </w:r>
      <w:r>
        <w:t xml:space="preserve"> AI</w:t>
      </w:r>
      <w:r>
        <w:t>（</w:t>
      </w:r>
      <w:r>
        <w:t>Gemini/</w:t>
      </w:r>
      <w:proofErr w:type="spellStart"/>
      <w:r>
        <w:t>ChatGPT</w:t>
      </w:r>
      <w:proofErr w:type="spellEnd"/>
      <w:r>
        <w:t>）協助撰寫與修正</w:t>
      </w:r>
      <w:r>
        <w:t xml:space="preserve"> Python </w:t>
      </w:r>
      <w:r>
        <w:t>資料清洗腳本。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color w:val="000000"/>
        </w:rPr>
        <w:t xml:space="preserve">● </w:t>
      </w:r>
      <w:r>
        <w:rPr>
          <w:rFonts w:eastAsia="Cambria"/>
          <w:color w:val="000000"/>
        </w:rPr>
        <w:t>初始</w:t>
      </w:r>
      <w:r>
        <w:rPr>
          <w:rFonts w:eastAsia="Cambria"/>
          <w:color w:val="000000"/>
        </w:rPr>
        <w:t xml:space="preserve"> Prompt</w:t>
      </w:r>
      <w:r>
        <w:rPr>
          <w:rFonts w:eastAsia="Cambria"/>
          <w:color w:val="000000"/>
        </w:rPr>
        <w:t>：「請幫我寫一個</w:t>
      </w:r>
      <w:r>
        <w:rPr>
          <w:rFonts w:eastAsia="Cambria"/>
          <w:color w:val="000000"/>
        </w:rPr>
        <w:t xml:space="preserve"> Python </w:t>
      </w:r>
      <w:r>
        <w:rPr>
          <w:rFonts w:eastAsia="Cambria"/>
          <w:color w:val="000000"/>
        </w:rPr>
        <w:t>程式，讀取一整年的選擇權</w:t>
      </w:r>
      <w:r>
        <w:rPr>
          <w:rFonts w:eastAsia="Cambria"/>
          <w:color w:val="000000"/>
        </w:rPr>
        <w:t xml:space="preserve"> CSV </w:t>
      </w:r>
      <w:r>
        <w:rPr>
          <w:rFonts w:eastAsia="Cambria"/>
          <w:color w:val="000000"/>
        </w:rPr>
        <w:t>檔，並算出結算日跟</w:t>
      </w:r>
      <w:r>
        <w:rPr>
          <w:rFonts w:eastAsia="Cambria"/>
          <w:color w:val="000000"/>
        </w:rPr>
        <w:t xml:space="preserve"> Maturity</w:t>
      </w:r>
      <w:r>
        <w:rPr>
          <w:rFonts w:eastAsia="Cambria"/>
          <w:color w:val="000000"/>
        </w:rPr>
        <w:t>。」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color w:val="000000"/>
        </w:rPr>
        <w:t xml:space="preserve">● AI </w:t>
      </w:r>
      <w:r>
        <w:rPr>
          <w:rFonts w:eastAsia="Cambria"/>
          <w:color w:val="000000"/>
        </w:rPr>
        <w:t>的回應：</w:t>
      </w:r>
      <w:r>
        <w:rPr>
          <w:rFonts w:eastAsia="Cambria"/>
          <w:color w:val="000000"/>
        </w:rPr>
        <w:t xml:space="preserve">AI </w:t>
      </w:r>
      <w:r>
        <w:rPr>
          <w:rFonts w:eastAsia="Cambria"/>
          <w:color w:val="000000"/>
        </w:rPr>
        <w:t>給出了基礎合併程式，但沒考慮到</w:t>
      </w:r>
      <w:proofErr w:type="gramStart"/>
      <w:r>
        <w:rPr>
          <w:rFonts w:eastAsia="Cambria"/>
          <w:color w:val="000000"/>
        </w:rPr>
        <w:t>週</w:t>
      </w:r>
      <w:proofErr w:type="gramEnd"/>
      <w:r>
        <w:rPr>
          <w:rFonts w:eastAsia="Cambria"/>
          <w:color w:val="000000"/>
        </w:rPr>
        <w:t>選</w:t>
      </w:r>
      <w:r>
        <w:rPr>
          <w:rFonts w:eastAsia="Cambria"/>
          <w:color w:val="000000"/>
        </w:rPr>
        <w:t xml:space="preserve"> W</w:t>
      </w:r>
      <w:r>
        <w:rPr>
          <w:rFonts w:eastAsia="Cambria"/>
          <w:color w:val="000000"/>
        </w:rPr>
        <w:t>、</w:t>
      </w:r>
      <w:r>
        <w:rPr>
          <w:rFonts w:eastAsia="Cambria"/>
          <w:color w:val="000000"/>
        </w:rPr>
        <w:t xml:space="preserve">TEJ </w:t>
      </w:r>
      <w:r>
        <w:rPr>
          <w:rFonts w:eastAsia="Cambria"/>
          <w:color w:val="000000"/>
        </w:rPr>
        <w:t>特殊編碼（</w:t>
      </w:r>
      <w:r>
        <w:rPr>
          <w:rFonts w:eastAsia="Cambria"/>
          <w:color w:val="000000"/>
        </w:rPr>
        <w:t>UTF-16</w:t>
      </w:r>
      <w:r>
        <w:rPr>
          <w:rFonts w:eastAsia="Cambria"/>
          <w:color w:val="000000"/>
        </w:rPr>
        <w:t>），且日期格式</w:t>
      </w:r>
      <w:proofErr w:type="gramStart"/>
      <w:r>
        <w:rPr>
          <w:rFonts w:eastAsia="Cambria"/>
          <w:color w:val="000000"/>
        </w:rPr>
        <w:t>有補</w:t>
      </w:r>
      <w:proofErr w:type="gramEnd"/>
      <w:r>
        <w:rPr>
          <w:rFonts w:eastAsia="Cambria"/>
          <w:color w:val="000000"/>
        </w:rPr>
        <w:t>零。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mbria"/>
          <w:color w:val="000000"/>
        </w:rPr>
        <w:t xml:space="preserve">● </w:t>
      </w:r>
      <w:r>
        <w:rPr>
          <w:rFonts w:eastAsia="Cambria"/>
          <w:color w:val="000000"/>
        </w:rPr>
        <w:t>修正重點：加入角色設定（專業量化交易員）、明確公式（</w:t>
      </w:r>
      <w:r>
        <w:rPr>
          <w:rFonts w:eastAsia="Cambria"/>
          <w:color w:val="000000"/>
        </w:rPr>
        <w:t xml:space="preserve">Date + Maturity = </w:t>
      </w:r>
      <w:proofErr w:type="spellStart"/>
      <w:r>
        <w:rPr>
          <w:rFonts w:eastAsia="Cambria"/>
          <w:color w:val="000000"/>
        </w:rPr>
        <w:t>ExpiryDate</w:t>
      </w:r>
      <w:proofErr w:type="spellEnd"/>
      <w:r>
        <w:rPr>
          <w:rFonts w:eastAsia="Cambria"/>
          <w:color w:val="000000"/>
        </w:rPr>
        <w:t>）、限制條件（排除</w:t>
      </w:r>
      <w:r>
        <w:rPr>
          <w:rFonts w:eastAsia="Cambria"/>
          <w:color w:val="000000"/>
        </w:rPr>
        <w:t xml:space="preserve"> "W" </w:t>
      </w:r>
      <w:r>
        <w:rPr>
          <w:rFonts w:eastAsia="Cambria"/>
          <w:color w:val="000000"/>
        </w:rPr>
        <w:t>合約、指定</w:t>
      </w:r>
      <w:r>
        <w:rPr>
          <w:rFonts w:eastAsia="Cambria"/>
          <w:color w:val="000000"/>
        </w:rPr>
        <w:t xml:space="preserve"> </w:t>
      </w:r>
      <w:proofErr w:type="spellStart"/>
      <w:r>
        <w:rPr>
          <w:rFonts w:eastAsia="Cambria"/>
          <w:color w:val="000000"/>
        </w:rPr>
        <w:t>yyyy</w:t>
      </w:r>
      <w:proofErr w:type="spellEnd"/>
      <w:r>
        <w:rPr>
          <w:rFonts w:eastAsia="Cambria"/>
          <w:color w:val="000000"/>
        </w:rPr>
        <w:t>/m/d</w:t>
      </w:r>
      <w:r>
        <w:rPr>
          <w:rFonts w:eastAsia="Cambria"/>
          <w:color w:val="000000"/>
        </w:rPr>
        <w:t>）。</w:t>
      </w:r>
    </w:p>
    <w:p w:rsidR="0010112A" w:rsidRDefault="00B77F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Cambria"/>
          <w:color w:val="000000"/>
        </w:rPr>
        <w:t xml:space="preserve">● </w:t>
      </w:r>
      <w:r>
        <w:rPr>
          <w:rFonts w:eastAsia="Cambria"/>
          <w:color w:val="000000"/>
        </w:rPr>
        <w:t>最佳</w:t>
      </w:r>
      <w:r>
        <w:rPr>
          <w:rFonts w:eastAsia="Cambria"/>
          <w:color w:val="000000"/>
        </w:rPr>
        <w:t xml:space="preserve"> Prompt (Master Prompt)</w:t>
      </w:r>
      <w:r>
        <w:rPr>
          <w:rFonts w:eastAsia="Cambria"/>
          <w:color w:val="000000"/>
        </w:rPr>
        <w:t>：「你是一位量化分析師。請讀取</w:t>
      </w:r>
      <w:r>
        <w:rPr>
          <w:rFonts w:eastAsia="Cambria"/>
          <w:color w:val="000000"/>
        </w:rPr>
        <w:t xml:space="preserve"> 2022 </w:t>
      </w:r>
      <w:r>
        <w:rPr>
          <w:rFonts w:eastAsia="Cambria"/>
          <w:color w:val="000000"/>
        </w:rPr>
        <w:t>年資料夾中所有</w:t>
      </w:r>
      <w:r>
        <w:rPr>
          <w:rFonts w:eastAsia="Cambria"/>
          <w:color w:val="000000"/>
        </w:rPr>
        <w:t xml:space="preserve"> CSV</w:t>
      </w:r>
      <w:r>
        <w:rPr>
          <w:rFonts w:eastAsia="Cambria"/>
          <w:color w:val="000000"/>
        </w:rPr>
        <w:t>，排除所有包含</w:t>
      </w:r>
      <w:r>
        <w:rPr>
          <w:rFonts w:eastAsia="Cambria"/>
          <w:color w:val="000000"/>
        </w:rPr>
        <w:t xml:space="preserve"> W </w:t>
      </w:r>
      <w:r>
        <w:rPr>
          <w:rFonts w:eastAsia="Cambria"/>
          <w:color w:val="000000"/>
        </w:rPr>
        <w:t>標記的</w:t>
      </w:r>
      <w:proofErr w:type="gramStart"/>
      <w:r>
        <w:rPr>
          <w:rFonts w:eastAsia="Cambria"/>
          <w:color w:val="000000"/>
        </w:rPr>
        <w:t>週</w:t>
      </w:r>
      <w:proofErr w:type="gramEnd"/>
      <w:r>
        <w:rPr>
          <w:rFonts w:eastAsia="Cambria"/>
          <w:color w:val="000000"/>
        </w:rPr>
        <w:t>選合約，找出每日近月合約之</w:t>
      </w:r>
      <w:r>
        <w:rPr>
          <w:rFonts w:eastAsia="Cambria"/>
          <w:color w:val="000000"/>
        </w:rPr>
        <w:t xml:space="preserve"> S0</w:t>
      </w:r>
      <w:r>
        <w:rPr>
          <w:rFonts w:eastAsia="Cambria"/>
          <w:color w:val="000000"/>
        </w:rPr>
        <w:t>。並請依據每</w:t>
      </w:r>
      <w:proofErr w:type="gramStart"/>
      <w:r>
        <w:rPr>
          <w:rFonts w:eastAsia="Cambria"/>
          <w:color w:val="000000"/>
        </w:rPr>
        <w:t>個</w:t>
      </w:r>
      <w:proofErr w:type="gramEnd"/>
      <w:r>
        <w:rPr>
          <w:rFonts w:eastAsia="Cambria"/>
          <w:color w:val="000000"/>
        </w:rPr>
        <w:t>月第三個週三計算到期日，計算</w:t>
      </w:r>
      <w:r>
        <w:rPr>
          <w:rFonts w:eastAsia="Cambria"/>
          <w:color w:val="000000"/>
        </w:rPr>
        <w:t xml:space="preserve"> Maturity</w:t>
      </w:r>
      <w:r>
        <w:rPr>
          <w:rFonts w:eastAsia="Cambria"/>
          <w:color w:val="000000"/>
        </w:rPr>
        <w:t>。日期格式須為不</w:t>
      </w:r>
      <w:proofErr w:type="gramStart"/>
      <w:r>
        <w:rPr>
          <w:rFonts w:eastAsia="Cambria"/>
          <w:color w:val="000000"/>
        </w:rPr>
        <w:t>補零之</w:t>
      </w:r>
      <w:proofErr w:type="gramEnd"/>
      <w:r>
        <w:rPr>
          <w:rFonts w:eastAsia="Cambria"/>
          <w:color w:val="000000"/>
        </w:rPr>
        <w:t xml:space="preserve"> </w:t>
      </w:r>
      <w:proofErr w:type="spellStart"/>
      <w:r>
        <w:rPr>
          <w:rFonts w:eastAsia="Cambria"/>
          <w:color w:val="000000"/>
        </w:rPr>
        <w:t>yyyy</w:t>
      </w:r>
      <w:proofErr w:type="spellEnd"/>
      <w:r>
        <w:rPr>
          <w:rFonts w:eastAsia="Cambria"/>
          <w:color w:val="000000"/>
        </w:rPr>
        <w:t>/m/d</w:t>
      </w:r>
      <w:r>
        <w:rPr>
          <w:rFonts w:eastAsia="Cambria"/>
          <w:color w:val="000000"/>
        </w:rPr>
        <w:t>，且</w:t>
      </w:r>
      <w:r>
        <w:rPr>
          <w:rFonts w:eastAsia="Cambria"/>
          <w:color w:val="000000"/>
        </w:rPr>
        <w:t xml:space="preserve"> Rf </w:t>
      </w:r>
      <w:r>
        <w:rPr>
          <w:rFonts w:eastAsia="Cambria"/>
          <w:color w:val="000000"/>
        </w:rPr>
        <w:t>須對應我提供的升息字典。」</w:t>
      </w:r>
    </w:p>
    <w:p w:rsidR="0010112A" w:rsidRDefault="00B77F1B">
      <w:pPr>
        <w:pStyle w:val="1"/>
      </w:pPr>
      <w:proofErr w:type="gramStart"/>
      <w:r>
        <w:t>【</w:t>
      </w:r>
      <w:proofErr w:type="gramEnd"/>
      <w:r>
        <w:t xml:space="preserve">8. </w:t>
      </w:r>
      <w:r>
        <w:t>學習反思</w:t>
      </w:r>
      <w:proofErr w:type="gramStart"/>
      <w:r>
        <w:t>】</w:t>
      </w:r>
      <w:proofErr w:type="gramEnd"/>
    </w:p>
    <w:p w:rsidR="0010112A" w:rsidRDefault="00B77F1B">
      <w:r>
        <w:rPr>
          <w:b/>
          <w:bCs/>
        </w:rPr>
        <w:t xml:space="preserve">AI </w:t>
      </w:r>
      <w:r>
        <w:rPr>
          <w:b/>
          <w:bCs/>
        </w:rPr>
        <w:t>的幫助與限制：</w:t>
      </w:r>
      <w:r>
        <w:t xml:space="preserve">AI </w:t>
      </w:r>
      <w:r>
        <w:t>在處理重複性的正規表示式（</w:t>
      </w:r>
      <w:r>
        <w:t>Regex</w:t>
      </w:r>
      <w:r>
        <w:t>）與</w:t>
      </w:r>
      <w:r>
        <w:t xml:space="preserve"> datetime </w:t>
      </w:r>
      <w:r>
        <w:t>運算邏輯上表現卓越，能將數小時的人工試算縮短至幾秒鐘。然而，其最大的限制在於對金融市場背景（如台灣升息時間、</w:t>
      </w:r>
      <w:proofErr w:type="gramStart"/>
      <w:r>
        <w:t>週</w:t>
      </w:r>
      <w:proofErr w:type="gramEnd"/>
      <w:r>
        <w:t>選合約命名規則）缺乏即時感知，若不加入明確的領域知識（</w:t>
      </w:r>
      <w:r>
        <w:t>Domain Knowledge</w:t>
      </w:r>
      <w:r>
        <w:t>），</w:t>
      </w:r>
      <w:r>
        <w:t xml:space="preserve">AI </w:t>
      </w:r>
      <w:r>
        <w:t>容易產出邏輯錯誤的數據。</w:t>
      </w:r>
      <w:r>
        <w:br/>
      </w:r>
      <w:r>
        <w:br/>
      </w:r>
      <w:r>
        <w:rPr>
          <w:b/>
          <w:bCs/>
        </w:rPr>
        <w:lastRenderedPageBreak/>
        <w:t>最重要的</w:t>
      </w:r>
      <w:r>
        <w:rPr>
          <w:b/>
          <w:bCs/>
        </w:rPr>
        <w:t xml:space="preserve"> Prompt </w:t>
      </w:r>
      <w:r>
        <w:rPr>
          <w:b/>
          <w:bCs/>
        </w:rPr>
        <w:t>修正：</w:t>
      </w:r>
      <w:r>
        <w:t>學會「約束輸出格式」是關鍵。如果不強制指定「</w:t>
      </w:r>
      <w:proofErr w:type="gramStart"/>
      <w:r>
        <w:t>不補零</w:t>
      </w:r>
      <w:proofErr w:type="gramEnd"/>
      <w:r>
        <w:t>」，在跨年度資料對齊時會產生嚴重錯誤。</w:t>
      </w:r>
      <w:r>
        <w:br/>
      </w:r>
      <w:r>
        <w:br/>
      </w:r>
      <w:r>
        <w:rPr>
          <w:b/>
          <w:bCs/>
        </w:rPr>
        <w:t>未來改進方向：</w:t>
      </w:r>
      <w:r>
        <w:t>未來可嘗試建立更動態的無風險利率抓取模組，並透過單元測試</w:t>
      </w:r>
      <w:r>
        <w:t>（</w:t>
      </w:r>
      <w:r>
        <w:t>Unit Test</w:t>
      </w:r>
      <w:r>
        <w:t>）自動驗證產出之索引</w:t>
      </w:r>
      <w:proofErr w:type="gramStart"/>
      <w:r>
        <w:t>檔</w:t>
      </w:r>
      <w:proofErr w:type="gramEnd"/>
      <w:r>
        <w:t>是否存在</w:t>
      </w:r>
      <w:proofErr w:type="gramStart"/>
      <w:r>
        <w:t>邏輯跳</w:t>
      </w:r>
      <w:proofErr w:type="gramEnd"/>
      <w:r>
        <w:t>號（如</w:t>
      </w:r>
      <w:r>
        <w:t xml:space="preserve"> Maturity </w:t>
      </w:r>
      <w:r>
        <w:t>突變），讓資料處理過程更加穩健。</w:t>
      </w:r>
    </w:p>
    <w:sectPr w:rsidR="0010112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666402A8-55DD-4E70-A15E-676B51895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9F89C5-C068-4A4D-AE3A-DFA973F52DB1}"/>
    <w:embedBold r:id="rId3" w:fontKey="{AFB7154F-FC44-4D3F-807D-42165850D0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E292F5D-9053-40A4-8A48-33BC83E99D09}"/>
    <w:embedBold r:id="rId5" w:fontKey="{57DCCAEA-910A-47B8-8A68-445D3D81D5C5}"/>
    <w:embedItalic r:id="rId6" w:fontKey="{ADADFA3C-816E-48F5-9098-235D72318B88}"/>
    <w:embedBoldItalic r:id="rId7" w:fontKey="{C6BDE8CE-AD63-4787-ADD1-0B76F5F0D0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8" w:subsetted="1" w:fontKey="{855D55F2-1666-4804-B551-CF6DA4FFC5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C1E1C"/>
    <w:multiLevelType w:val="multilevel"/>
    <w:tmpl w:val="BA62B6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12A"/>
    <w:rsid w:val="0010112A"/>
    <w:rsid w:val="00B77F1B"/>
    <w:rsid w:val="00D0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A5A0"/>
  <w15:docId w15:val="{F5379E6F-C3E7-45E1-BB55-7B68348B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EastAsia" w:hAnsi="Cambria" w:cs="Cambria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N6hiiUoU3gVuBHgqha9qffNDXg==">CgMxLjA4AHIhMWR2OGFFN2UwMG9zMVRkV24waVdYUTRLV1JyZS16cjVf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</dc:creator>
  <cp:lastModifiedBy> </cp:lastModifiedBy>
  <cp:revision>2</cp:revision>
  <dcterms:created xsi:type="dcterms:W3CDTF">2026-04-08T13:15:00Z</dcterms:created>
  <dcterms:modified xsi:type="dcterms:W3CDTF">2026-04-08T13:15:00Z</dcterms:modified>
</cp:coreProperties>
</file>