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89B3" w14:textId="77777777" w:rsidR="00995E39" w:rsidRPr="00B130F7" w:rsidRDefault="00995E39" w:rsidP="00995E39">
      <w:pPr>
        <w:jc w:val="center"/>
        <w:rPr>
          <w:rFonts w:asciiTheme="minorEastAsia" w:hAnsiTheme="minorEastAsia"/>
          <w:sz w:val="56"/>
          <w:szCs w:val="56"/>
        </w:rPr>
      </w:pPr>
      <w:r w:rsidRPr="00995E39">
        <w:rPr>
          <w:rFonts w:asciiTheme="minorEastAsia" w:hAnsiTheme="minorEastAsia"/>
          <w:sz w:val="56"/>
          <w:szCs w:val="56"/>
        </w:rPr>
        <w:t>【課程作業報告】</w:t>
      </w:r>
    </w:p>
    <w:p w14:paraId="0D7F5FD6" w14:textId="600F46B3" w:rsidR="0062410D" w:rsidRPr="00B130F7" w:rsidRDefault="008906A1" w:rsidP="0062410D">
      <w:pPr>
        <w:jc w:val="center"/>
        <w:rPr>
          <w:rFonts w:asciiTheme="minorEastAsia" w:hAnsiTheme="minorEastAsia"/>
          <w:sz w:val="40"/>
          <w:szCs w:val="40"/>
        </w:rPr>
      </w:pPr>
      <w:r w:rsidRPr="0062410D">
        <w:rPr>
          <w:rFonts w:asciiTheme="minorEastAsia" w:hAnsiTheme="minorEastAsia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477AFB2" wp14:editId="451824FB">
            <wp:simplePos x="0" y="0"/>
            <wp:positionH relativeFrom="margin">
              <wp:align>left</wp:align>
            </wp:positionH>
            <wp:positionV relativeFrom="paragraph">
              <wp:posOffset>739140</wp:posOffset>
            </wp:positionV>
            <wp:extent cx="5696585" cy="2522855"/>
            <wp:effectExtent l="0" t="0" r="0" b="0"/>
            <wp:wrapTight wrapText="bothSides">
              <wp:wrapPolygon edited="0">
                <wp:start x="0" y="0"/>
                <wp:lineTo x="0" y="21366"/>
                <wp:lineTo x="21525" y="21366"/>
                <wp:lineTo x="21525" y="0"/>
                <wp:lineTo x="0" y="0"/>
              </wp:wrapPolygon>
            </wp:wrapTight>
            <wp:docPr id="196259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92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E39" w:rsidRPr="00995E39">
        <w:rPr>
          <w:rFonts w:asciiTheme="minorEastAsia" w:hAnsiTheme="minorEastAsia"/>
          <w:sz w:val="40"/>
          <w:szCs w:val="40"/>
        </w:rPr>
        <w:t>利用AI協作建立選擇權路徑分析索引</w:t>
      </w:r>
      <w:proofErr w:type="gramStart"/>
      <w:r w:rsidR="00995E39" w:rsidRPr="00995E39">
        <w:rPr>
          <w:rFonts w:asciiTheme="minorEastAsia" w:hAnsiTheme="minorEastAsia"/>
          <w:sz w:val="40"/>
          <w:szCs w:val="40"/>
        </w:rPr>
        <w:t>檔</w:t>
      </w:r>
      <w:proofErr w:type="gramEnd"/>
    </w:p>
    <w:p w14:paraId="23BBCFDD" w14:textId="28A1BE53" w:rsidR="00995E39" w:rsidRPr="00995E39" w:rsidRDefault="00995E39" w:rsidP="00995E39">
      <w:pPr>
        <w:rPr>
          <w:rFonts w:asciiTheme="minorEastAsia" w:hAnsiTheme="minorEastAsia"/>
          <w:b/>
          <w:bCs/>
        </w:rPr>
      </w:pPr>
    </w:p>
    <w:p w14:paraId="49362CAF" w14:textId="64088C30" w:rsidR="00995E39" w:rsidRPr="00995E39" w:rsidRDefault="00995E39" w:rsidP="00011503">
      <w:pPr>
        <w:numPr>
          <w:ilvl w:val="0"/>
          <w:numId w:val="1"/>
        </w:numPr>
        <w:spacing w:after="0"/>
        <w:ind w:left="714" w:hanging="357"/>
        <w:rPr>
          <w:rFonts w:asciiTheme="minorEastAsia" w:hAnsiTheme="minorEastAsia"/>
          <w:sz w:val="32"/>
          <w:szCs w:val="32"/>
        </w:rPr>
      </w:pPr>
      <w:r w:rsidRPr="00995E39">
        <w:rPr>
          <w:rFonts w:asciiTheme="minorEastAsia" w:hAnsiTheme="minorEastAsia"/>
          <w:b/>
          <w:bCs/>
          <w:sz w:val="32"/>
          <w:szCs w:val="32"/>
        </w:rPr>
        <w:t>課程名稱：</w:t>
      </w:r>
      <w:r w:rsidRPr="00995E39">
        <w:rPr>
          <w:rFonts w:asciiTheme="minorEastAsia" w:hAnsiTheme="minorEastAsia"/>
          <w:sz w:val="32"/>
          <w:szCs w:val="32"/>
        </w:rPr>
        <w:t>金融資料探</w:t>
      </w:r>
      <w:proofErr w:type="gramStart"/>
      <w:r w:rsidRPr="00995E39">
        <w:rPr>
          <w:rFonts w:asciiTheme="minorEastAsia" w:hAnsiTheme="minorEastAsia"/>
          <w:sz w:val="32"/>
          <w:szCs w:val="32"/>
        </w:rPr>
        <w:t>勘</w:t>
      </w:r>
      <w:proofErr w:type="gramEnd"/>
    </w:p>
    <w:p w14:paraId="3E5D00CD" w14:textId="7F0E560F" w:rsidR="00995E39" w:rsidRPr="00995E39" w:rsidRDefault="00995E39" w:rsidP="00011503">
      <w:pPr>
        <w:numPr>
          <w:ilvl w:val="0"/>
          <w:numId w:val="1"/>
        </w:numPr>
        <w:spacing w:after="0"/>
        <w:ind w:left="714" w:hanging="357"/>
        <w:rPr>
          <w:rFonts w:asciiTheme="minorEastAsia" w:hAnsiTheme="minorEastAsia"/>
          <w:sz w:val="32"/>
          <w:szCs w:val="32"/>
        </w:rPr>
      </w:pPr>
      <w:r w:rsidRPr="00995E39">
        <w:rPr>
          <w:rFonts w:asciiTheme="minorEastAsia" w:hAnsiTheme="minorEastAsia"/>
          <w:b/>
          <w:bCs/>
          <w:sz w:val="32"/>
          <w:szCs w:val="32"/>
        </w:rPr>
        <w:t>作業名稱：</w:t>
      </w:r>
      <w:r w:rsidRPr="00995E39">
        <w:rPr>
          <w:rFonts w:asciiTheme="minorEastAsia" w:hAnsiTheme="minorEastAsia"/>
          <w:sz w:val="32"/>
          <w:szCs w:val="32"/>
        </w:rPr>
        <w:t>利用AI進行選擇權路徑資料處理與Rf利率導入</w:t>
      </w:r>
    </w:p>
    <w:p w14:paraId="10F4A067" w14:textId="4974218F" w:rsidR="00995E39" w:rsidRPr="00995E39" w:rsidRDefault="00995E39" w:rsidP="00011503">
      <w:pPr>
        <w:numPr>
          <w:ilvl w:val="0"/>
          <w:numId w:val="1"/>
        </w:numPr>
        <w:spacing w:after="0"/>
        <w:ind w:left="714" w:hanging="357"/>
        <w:rPr>
          <w:rFonts w:asciiTheme="minorEastAsia" w:hAnsiTheme="minorEastAsia"/>
          <w:sz w:val="32"/>
          <w:szCs w:val="32"/>
        </w:rPr>
      </w:pPr>
      <w:r w:rsidRPr="00995E39">
        <w:rPr>
          <w:rFonts w:asciiTheme="minorEastAsia" w:hAnsiTheme="minorEastAsia"/>
          <w:b/>
          <w:bCs/>
          <w:sz w:val="32"/>
          <w:szCs w:val="32"/>
        </w:rPr>
        <w:t>學生姓名：</w:t>
      </w:r>
      <w:r w:rsidRPr="00995E39">
        <w:rPr>
          <w:rFonts w:asciiTheme="minorEastAsia" w:hAnsiTheme="minorEastAsia" w:hint="eastAsia"/>
          <w:sz w:val="32"/>
          <w:szCs w:val="32"/>
        </w:rPr>
        <w:t>施</w:t>
      </w:r>
      <w:proofErr w:type="gramStart"/>
      <w:r w:rsidRPr="00995E39">
        <w:rPr>
          <w:rFonts w:asciiTheme="minorEastAsia" w:hAnsiTheme="minorEastAsia" w:hint="eastAsia"/>
          <w:sz w:val="32"/>
          <w:szCs w:val="32"/>
        </w:rPr>
        <w:t>孋</w:t>
      </w:r>
      <w:proofErr w:type="gramEnd"/>
      <w:r w:rsidRPr="00995E39">
        <w:rPr>
          <w:rFonts w:asciiTheme="minorEastAsia" w:hAnsiTheme="minorEastAsia" w:hint="eastAsia"/>
          <w:sz w:val="32"/>
          <w:szCs w:val="32"/>
        </w:rPr>
        <w:t>倫</w:t>
      </w:r>
    </w:p>
    <w:p w14:paraId="13BA406D" w14:textId="393B9EA8" w:rsidR="00995E39" w:rsidRPr="00995E39" w:rsidRDefault="00995E39" w:rsidP="00011503">
      <w:pPr>
        <w:numPr>
          <w:ilvl w:val="0"/>
          <w:numId w:val="1"/>
        </w:numPr>
        <w:spacing w:after="0"/>
        <w:ind w:left="714" w:hanging="357"/>
        <w:rPr>
          <w:rFonts w:asciiTheme="minorEastAsia" w:hAnsiTheme="minorEastAsia"/>
          <w:sz w:val="32"/>
          <w:szCs w:val="32"/>
        </w:rPr>
      </w:pPr>
      <w:r w:rsidRPr="00995E39">
        <w:rPr>
          <w:rFonts w:asciiTheme="minorEastAsia" w:hAnsiTheme="minorEastAsia"/>
          <w:b/>
          <w:bCs/>
          <w:sz w:val="32"/>
          <w:szCs w:val="32"/>
        </w:rPr>
        <w:t>學號：</w:t>
      </w:r>
      <w:r w:rsidRPr="00995E39">
        <w:rPr>
          <w:rFonts w:asciiTheme="minorEastAsia" w:hAnsiTheme="minorEastAsia"/>
          <w:sz w:val="32"/>
          <w:szCs w:val="32"/>
        </w:rPr>
        <w:t>411336018</w:t>
      </w:r>
    </w:p>
    <w:p w14:paraId="6B464121" w14:textId="798AE5DB" w:rsidR="00995E39" w:rsidRPr="00995E39" w:rsidRDefault="00995E39" w:rsidP="00011503">
      <w:pPr>
        <w:numPr>
          <w:ilvl w:val="0"/>
          <w:numId w:val="1"/>
        </w:numPr>
        <w:spacing w:after="0"/>
        <w:ind w:left="714" w:hanging="357"/>
        <w:rPr>
          <w:rFonts w:asciiTheme="minorEastAsia" w:hAnsiTheme="minorEastAsia"/>
          <w:sz w:val="32"/>
          <w:szCs w:val="32"/>
        </w:rPr>
      </w:pPr>
      <w:r w:rsidRPr="00995E39">
        <w:rPr>
          <w:rFonts w:asciiTheme="minorEastAsia" w:hAnsiTheme="minorEastAsia"/>
          <w:b/>
          <w:bCs/>
          <w:sz w:val="32"/>
          <w:szCs w:val="32"/>
        </w:rPr>
        <w:t>組別/負責年度：</w:t>
      </w:r>
      <w:r>
        <w:rPr>
          <w:rFonts w:asciiTheme="minorEastAsia" w:hAnsiTheme="minorEastAsia" w:hint="eastAsia"/>
          <w:b/>
          <w:bCs/>
          <w:sz w:val="32"/>
          <w:szCs w:val="32"/>
        </w:rPr>
        <w:t>第一組</w:t>
      </w:r>
      <w:r>
        <w:rPr>
          <w:rFonts w:asciiTheme="minorEastAsia" w:hAnsiTheme="minorEastAsia"/>
          <w:b/>
          <w:bCs/>
          <w:sz w:val="32"/>
          <w:szCs w:val="32"/>
        </w:rPr>
        <w:t>/</w:t>
      </w:r>
      <w:r w:rsidRPr="00995E39">
        <w:rPr>
          <w:rFonts w:asciiTheme="minorEastAsia" w:hAnsiTheme="minorEastAsia"/>
          <w:sz w:val="32"/>
          <w:szCs w:val="32"/>
        </w:rPr>
        <w:t>2022年度資料處理</w:t>
      </w:r>
    </w:p>
    <w:p w14:paraId="013D7D49" w14:textId="5B1F3179" w:rsidR="00995E39" w:rsidRPr="00995E39" w:rsidRDefault="00995E39" w:rsidP="00011503">
      <w:pPr>
        <w:numPr>
          <w:ilvl w:val="0"/>
          <w:numId w:val="1"/>
        </w:numPr>
        <w:spacing w:after="0"/>
        <w:ind w:left="714" w:hanging="357"/>
        <w:rPr>
          <w:rFonts w:asciiTheme="minorEastAsia" w:hAnsiTheme="minorEastAsia"/>
          <w:sz w:val="32"/>
          <w:szCs w:val="32"/>
        </w:rPr>
      </w:pPr>
      <w:r w:rsidRPr="00995E39">
        <w:rPr>
          <w:rFonts w:asciiTheme="minorEastAsia" w:hAnsiTheme="minorEastAsia"/>
          <w:b/>
          <w:bCs/>
          <w:sz w:val="32"/>
          <w:szCs w:val="32"/>
        </w:rPr>
        <w:t>繳交日期：</w:t>
      </w:r>
      <w:r w:rsidRPr="00995E39">
        <w:rPr>
          <w:rFonts w:asciiTheme="minorEastAsia" w:hAnsiTheme="minorEastAsia" w:hint="eastAsia"/>
          <w:sz w:val="32"/>
          <w:szCs w:val="32"/>
        </w:rPr>
        <w:t>2026</w:t>
      </w:r>
      <w:r w:rsidRPr="00995E39">
        <w:rPr>
          <w:rFonts w:asciiTheme="minorEastAsia" w:hAnsiTheme="minorEastAsia"/>
          <w:sz w:val="32"/>
          <w:szCs w:val="32"/>
        </w:rPr>
        <w:t>年</w:t>
      </w:r>
      <w:r w:rsidRPr="00995E39">
        <w:rPr>
          <w:rFonts w:asciiTheme="minorEastAsia" w:hAnsiTheme="minorEastAsia" w:hint="eastAsia"/>
          <w:sz w:val="32"/>
          <w:szCs w:val="32"/>
        </w:rPr>
        <w:t>4</w:t>
      </w:r>
      <w:r w:rsidRPr="00995E39">
        <w:rPr>
          <w:rFonts w:asciiTheme="minorEastAsia" w:hAnsiTheme="minorEastAsia"/>
          <w:sz w:val="32"/>
          <w:szCs w:val="32"/>
        </w:rPr>
        <w:t>月</w:t>
      </w:r>
      <w:r w:rsidRPr="00995E39">
        <w:rPr>
          <w:rFonts w:asciiTheme="minorEastAsia" w:hAnsiTheme="minorEastAsia" w:hint="eastAsia"/>
          <w:sz w:val="32"/>
          <w:szCs w:val="32"/>
        </w:rPr>
        <w:t>6</w:t>
      </w:r>
      <w:r w:rsidRPr="00995E39">
        <w:rPr>
          <w:rFonts w:asciiTheme="minorEastAsia" w:hAnsiTheme="minorEastAsia"/>
          <w:sz w:val="32"/>
          <w:szCs w:val="32"/>
        </w:rPr>
        <w:t>日</w:t>
      </w:r>
    </w:p>
    <w:p w14:paraId="61A2564C" w14:textId="1BD2EA41" w:rsidR="00041E74" w:rsidRDefault="00041E74">
      <w:pPr>
        <w:rPr>
          <w:sz w:val="32"/>
          <w:szCs w:val="32"/>
        </w:rPr>
      </w:pPr>
    </w:p>
    <w:p w14:paraId="55FCB466" w14:textId="77777777" w:rsidR="00011503" w:rsidRDefault="00011503" w:rsidP="00312F45">
      <w:pPr>
        <w:rPr>
          <w:rFonts w:asciiTheme="minorEastAsia" w:hAnsiTheme="minorEastAsia"/>
          <w:sz w:val="32"/>
          <w:szCs w:val="32"/>
        </w:rPr>
      </w:pPr>
    </w:p>
    <w:p w14:paraId="4741EEF4" w14:textId="754E4011" w:rsidR="00312F45" w:rsidRPr="00312F45" w:rsidRDefault="00312F45" w:rsidP="002B2DF4">
      <w:pPr>
        <w:spacing w:after="0"/>
        <w:rPr>
          <w:b/>
          <w:bCs/>
          <w:sz w:val="32"/>
          <w:szCs w:val="32"/>
        </w:rPr>
      </w:pPr>
      <w:proofErr w:type="gramStart"/>
      <w:r w:rsidRPr="00995E39">
        <w:rPr>
          <w:rFonts w:asciiTheme="minorEastAsia" w:hAnsiTheme="minorEastAsia"/>
          <w:sz w:val="32"/>
          <w:szCs w:val="32"/>
        </w:rPr>
        <w:lastRenderedPageBreak/>
        <w:t>【</w:t>
      </w:r>
      <w:proofErr w:type="gramEnd"/>
      <w:r w:rsidRPr="00312F45">
        <w:rPr>
          <w:sz w:val="32"/>
          <w:szCs w:val="32"/>
        </w:rPr>
        <w:t>1.</w:t>
      </w:r>
      <w:r w:rsidRPr="00312F45">
        <w:rPr>
          <w:sz w:val="32"/>
          <w:szCs w:val="32"/>
        </w:rPr>
        <w:t>作業目的</w:t>
      </w:r>
      <w:proofErr w:type="gramStart"/>
      <w:r w:rsidRPr="00995E39">
        <w:rPr>
          <w:rFonts w:asciiTheme="minorEastAsia" w:hAnsiTheme="minorEastAsia"/>
          <w:sz w:val="32"/>
          <w:szCs w:val="32"/>
        </w:rPr>
        <w:t>】</w:t>
      </w:r>
      <w:proofErr w:type="gramEnd"/>
    </w:p>
    <w:p w14:paraId="4778E5E0" w14:textId="1BA2E9B6" w:rsidR="00312F45" w:rsidRPr="00312F45" w:rsidRDefault="00312F45" w:rsidP="002B2DF4">
      <w:pPr>
        <w:spacing w:after="0"/>
        <w:rPr>
          <w:sz w:val="32"/>
          <w:szCs w:val="32"/>
        </w:rPr>
      </w:pPr>
      <w:r w:rsidRPr="00312F45">
        <w:rPr>
          <w:sz w:val="32"/>
          <w:szCs w:val="32"/>
        </w:rPr>
        <w:t>本次作業的核心目標在於利用</w:t>
      </w:r>
      <w:r>
        <w:rPr>
          <w:rFonts w:hint="eastAsia"/>
          <w:sz w:val="32"/>
          <w:szCs w:val="32"/>
        </w:rPr>
        <w:t>AI</w:t>
      </w:r>
      <w:r w:rsidRPr="00312F45">
        <w:rPr>
          <w:sz w:val="32"/>
          <w:szCs w:val="32"/>
        </w:rPr>
        <w:t>整合零散的原始資料，並將其轉化為單一高效能索引檔。重點包含：</w:t>
      </w:r>
    </w:p>
    <w:p w14:paraId="0417970C" w14:textId="7359C4FF" w:rsidR="00312F45" w:rsidRPr="00312F45" w:rsidRDefault="00312F45" w:rsidP="002B2DF4">
      <w:pPr>
        <w:numPr>
          <w:ilvl w:val="0"/>
          <w:numId w:val="2"/>
        </w:numPr>
        <w:spacing w:after="0"/>
        <w:rPr>
          <w:sz w:val="32"/>
          <w:szCs w:val="32"/>
        </w:rPr>
      </w:pPr>
      <w:proofErr w:type="gramStart"/>
      <w:r>
        <w:rPr>
          <w:rFonts w:hint="eastAsia"/>
          <w:b/>
          <w:bCs/>
          <w:sz w:val="32"/>
          <w:szCs w:val="32"/>
        </w:rPr>
        <w:t>整合多源財務</w:t>
      </w:r>
      <w:proofErr w:type="gramEnd"/>
      <w:r>
        <w:rPr>
          <w:rFonts w:hint="eastAsia"/>
          <w:b/>
          <w:bCs/>
          <w:sz w:val="32"/>
          <w:szCs w:val="32"/>
        </w:rPr>
        <w:t>數據：</w:t>
      </w:r>
      <w:r w:rsidRPr="00312F45">
        <w:rPr>
          <w:rFonts w:hint="eastAsia"/>
          <w:sz w:val="32"/>
          <w:szCs w:val="32"/>
        </w:rPr>
        <w:t>銜接標的收盤價、期交所結算日規則與央行動態利</w:t>
      </w:r>
      <w:r w:rsidRPr="00312F45">
        <w:rPr>
          <w:sz w:val="32"/>
          <w:szCs w:val="32"/>
        </w:rPr>
        <w:t>率。</w:t>
      </w:r>
    </w:p>
    <w:p w14:paraId="180A6494" w14:textId="50EBF414" w:rsidR="00312F45" w:rsidRPr="00312F45" w:rsidRDefault="00312F45" w:rsidP="002B2DF4">
      <w:pPr>
        <w:numPr>
          <w:ilvl w:val="0"/>
          <w:numId w:val="2"/>
        </w:numPr>
        <w:spacing w:after="0"/>
        <w:rPr>
          <w:sz w:val="32"/>
          <w:szCs w:val="32"/>
        </w:rPr>
      </w:pPr>
      <w:r w:rsidRPr="00312F45">
        <w:rPr>
          <w:b/>
          <w:bCs/>
          <w:sz w:val="32"/>
          <w:szCs w:val="32"/>
        </w:rPr>
        <w:t>落實專業轉倉邏輯：</w:t>
      </w:r>
      <w:r w:rsidRPr="00312F45">
        <w:rPr>
          <w:sz w:val="32"/>
          <w:szCs w:val="32"/>
        </w:rPr>
        <w:t>透過程式化規則避開結算日當天的價格劇烈波動與流動性縮減。</w:t>
      </w:r>
    </w:p>
    <w:p w14:paraId="62F70247" w14:textId="2D168552" w:rsidR="00011503" w:rsidRPr="0098799F" w:rsidRDefault="00312F45" w:rsidP="0098799F">
      <w:pPr>
        <w:numPr>
          <w:ilvl w:val="0"/>
          <w:numId w:val="2"/>
        </w:numPr>
        <w:spacing w:after="0"/>
        <w:rPr>
          <w:rFonts w:hint="eastAsia"/>
          <w:sz w:val="32"/>
          <w:szCs w:val="32"/>
        </w:rPr>
      </w:pPr>
      <w:r w:rsidRPr="00312F45">
        <w:rPr>
          <w:b/>
          <w:bCs/>
          <w:sz w:val="32"/>
          <w:szCs w:val="32"/>
        </w:rPr>
        <w:t>工程化資料預備：</w:t>
      </w:r>
      <w:r w:rsidRPr="00312F45">
        <w:rPr>
          <w:sz w:val="32"/>
          <w:szCs w:val="32"/>
        </w:rPr>
        <w:t>產出的</w:t>
      </w:r>
      <w:r w:rsidRPr="00312F45">
        <w:rPr>
          <w:sz w:val="32"/>
          <w:szCs w:val="32"/>
        </w:rPr>
        <w:t>Maturity(T)</w:t>
      </w:r>
      <w:r w:rsidRPr="00312F45">
        <w:rPr>
          <w:sz w:val="32"/>
          <w:szCs w:val="32"/>
        </w:rPr>
        <w:t>欄位為後續計算之基石。在量化實務中，我們會進一步將此欄位除以</w:t>
      </w:r>
      <w:r w:rsidRPr="00312F45">
        <w:rPr>
          <w:sz w:val="32"/>
          <w:szCs w:val="32"/>
        </w:rPr>
        <w:t>365</w:t>
      </w:r>
      <w:r w:rsidRPr="00312F45">
        <w:rPr>
          <w:sz w:val="32"/>
          <w:szCs w:val="32"/>
        </w:rPr>
        <w:t>，轉化為模型所需的年化到期時間。</w:t>
      </w:r>
    </w:p>
    <w:p w14:paraId="3CCBDB25" w14:textId="280C69E5" w:rsidR="0062410D" w:rsidRPr="0062410D" w:rsidRDefault="0062410D" w:rsidP="002B2DF4">
      <w:pPr>
        <w:spacing w:after="0"/>
        <w:rPr>
          <w:b/>
          <w:bCs/>
          <w:sz w:val="32"/>
          <w:szCs w:val="32"/>
        </w:rPr>
      </w:pPr>
      <w:proofErr w:type="gramStart"/>
      <w:r w:rsidRPr="00995E39">
        <w:rPr>
          <w:rFonts w:asciiTheme="minorEastAsia" w:hAnsiTheme="minorEastAsia"/>
          <w:sz w:val="32"/>
          <w:szCs w:val="32"/>
        </w:rPr>
        <w:t>【</w:t>
      </w:r>
      <w:proofErr w:type="gramEnd"/>
      <w:r w:rsidRPr="0062410D">
        <w:rPr>
          <w:sz w:val="32"/>
          <w:szCs w:val="32"/>
        </w:rPr>
        <w:t>2.</w:t>
      </w:r>
      <w:r w:rsidRPr="0062410D">
        <w:rPr>
          <w:sz w:val="32"/>
          <w:szCs w:val="32"/>
        </w:rPr>
        <w:t>原始資料說明</w:t>
      </w:r>
      <w:proofErr w:type="gramStart"/>
      <w:r w:rsidRPr="00995E39">
        <w:rPr>
          <w:rFonts w:asciiTheme="minorEastAsia" w:hAnsiTheme="minorEastAsia"/>
          <w:sz w:val="32"/>
          <w:szCs w:val="32"/>
        </w:rPr>
        <w:t>】</w:t>
      </w:r>
      <w:proofErr w:type="gramEnd"/>
    </w:p>
    <w:p w14:paraId="38127D46" w14:textId="53ECBC30" w:rsidR="00011503" w:rsidRPr="0062410D" w:rsidRDefault="0062410D" w:rsidP="00011503">
      <w:pPr>
        <w:spacing w:after="0"/>
        <w:rPr>
          <w:rFonts w:hint="eastAsia"/>
          <w:sz w:val="32"/>
          <w:szCs w:val="32"/>
        </w:rPr>
      </w:pPr>
      <w:r w:rsidRPr="0062410D">
        <w:rPr>
          <w:sz w:val="32"/>
          <w:szCs w:val="32"/>
        </w:rPr>
        <w:t>資料品質直接決定了後續金融模型計算的精確度。</w:t>
      </w:r>
      <w:proofErr w:type="gramStart"/>
      <w:r w:rsidRPr="0062410D">
        <w:rPr>
          <w:sz w:val="32"/>
          <w:szCs w:val="32"/>
        </w:rPr>
        <w:t>本次實作</w:t>
      </w:r>
      <w:proofErr w:type="gramEnd"/>
      <w:r w:rsidRPr="0062410D">
        <w:rPr>
          <w:sz w:val="32"/>
          <w:szCs w:val="32"/>
        </w:rPr>
        <w:t>整合了三項關鍵資料源：</w:t>
      </w:r>
    </w:p>
    <w:p w14:paraId="4F344C4D" w14:textId="79CA0D06" w:rsidR="0062410D" w:rsidRPr="0062410D" w:rsidRDefault="0062410D" w:rsidP="001D5A28">
      <w:pPr>
        <w:numPr>
          <w:ilvl w:val="0"/>
          <w:numId w:val="3"/>
        </w:numPr>
        <w:spacing w:after="0"/>
        <w:rPr>
          <w:sz w:val="32"/>
          <w:szCs w:val="32"/>
        </w:rPr>
      </w:pPr>
      <w:r w:rsidRPr="0062410D">
        <w:rPr>
          <w:b/>
          <w:bCs/>
          <w:sz w:val="32"/>
          <w:szCs w:val="32"/>
        </w:rPr>
        <w:t>資料來源</w:t>
      </w:r>
      <w:r w:rsidRPr="0062410D">
        <w:rPr>
          <w:b/>
          <w:bCs/>
          <w:sz w:val="32"/>
          <w:szCs w:val="32"/>
        </w:rPr>
        <w:t>1</w:t>
      </w:r>
      <w:r w:rsidRPr="0062410D">
        <w:rPr>
          <w:b/>
          <w:bCs/>
          <w:sz w:val="32"/>
          <w:szCs w:val="32"/>
        </w:rPr>
        <w:t>：</w:t>
      </w:r>
      <w:r w:rsidRPr="001D56EE">
        <w:rPr>
          <w:sz w:val="32"/>
          <w:szCs w:val="32"/>
        </w:rPr>
        <w:t>台股每日價格資料</w:t>
      </w:r>
      <w:r w:rsidRPr="0062410D">
        <w:rPr>
          <w:sz w:val="32"/>
          <w:szCs w:val="32"/>
        </w:rPr>
        <w:t>包含</w:t>
      </w:r>
      <w:r w:rsidRPr="0062410D">
        <w:rPr>
          <w:sz w:val="32"/>
          <w:szCs w:val="32"/>
        </w:rPr>
        <w:t>2022</w:t>
      </w:r>
      <w:r w:rsidRPr="0062410D">
        <w:rPr>
          <w:sz w:val="32"/>
          <w:szCs w:val="32"/>
        </w:rPr>
        <w:t>全年度交易日與加權指數收盤價。此為選擇權定價中的標的價格（</w:t>
      </w:r>
      <w:r w:rsidRPr="0062410D">
        <w:rPr>
          <w:sz w:val="32"/>
          <w:szCs w:val="32"/>
        </w:rPr>
        <w:t>S</w:t>
      </w:r>
      <w:r w:rsidRPr="0062410D">
        <w:rPr>
          <w:sz w:val="32"/>
          <w:szCs w:val="32"/>
        </w:rPr>
        <w:t>）。</w:t>
      </w:r>
    </w:p>
    <w:p w14:paraId="245FF6F9" w14:textId="3BFC6BCF" w:rsidR="0062410D" w:rsidRPr="0062410D" w:rsidRDefault="0062410D" w:rsidP="001D5A28">
      <w:pPr>
        <w:numPr>
          <w:ilvl w:val="0"/>
          <w:numId w:val="3"/>
        </w:numPr>
        <w:spacing w:after="0"/>
        <w:rPr>
          <w:sz w:val="32"/>
          <w:szCs w:val="32"/>
        </w:rPr>
      </w:pPr>
      <w:r w:rsidRPr="0062410D">
        <w:rPr>
          <w:b/>
          <w:bCs/>
          <w:sz w:val="32"/>
          <w:szCs w:val="32"/>
        </w:rPr>
        <w:t>資料來源</w:t>
      </w:r>
      <w:r w:rsidRPr="0062410D">
        <w:rPr>
          <w:b/>
          <w:bCs/>
          <w:sz w:val="32"/>
          <w:szCs w:val="32"/>
        </w:rPr>
        <w:t>2</w:t>
      </w:r>
      <w:r w:rsidRPr="0062410D">
        <w:rPr>
          <w:b/>
          <w:bCs/>
          <w:sz w:val="32"/>
          <w:szCs w:val="32"/>
        </w:rPr>
        <w:t>：</w:t>
      </w:r>
      <w:r w:rsidRPr="001D56EE">
        <w:rPr>
          <w:sz w:val="32"/>
          <w:szCs w:val="32"/>
        </w:rPr>
        <w:t>期交所結算日明細</w:t>
      </w:r>
      <w:r w:rsidRPr="0062410D">
        <w:rPr>
          <w:sz w:val="32"/>
          <w:szCs w:val="32"/>
        </w:rPr>
        <w:t>包含</w:t>
      </w:r>
      <w:proofErr w:type="gramStart"/>
      <w:r w:rsidRPr="0062410D">
        <w:rPr>
          <w:sz w:val="32"/>
          <w:szCs w:val="32"/>
        </w:rPr>
        <w:t>週</w:t>
      </w:r>
      <w:proofErr w:type="gramEnd"/>
      <w:r w:rsidRPr="0062410D">
        <w:rPr>
          <w:sz w:val="32"/>
          <w:szCs w:val="32"/>
        </w:rPr>
        <w:t>選（</w:t>
      </w:r>
      <w:r w:rsidRPr="0062410D">
        <w:rPr>
          <w:sz w:val="32"/>
          <w:szCs w:val="32"/>
        </w:rPr>
        <w:t>W</w:t>
      </w:r>
      <w:r w:rsidRPr="0062410D">
        <w:rPr>
          <w:sz w:val="32"/>
          <w:szCs w:val="32"/>
        </w:rPr>
        <w:t>）與月選合約資訊。專注於月合約，確保具備足夠的流動性。</w:t>
      </w:r>
    </w:p>
    <w:p w14:paraId="1BC006E2" w14:textId="77777777" w:rsidR="0062410D" w:rsidRPr="001D56EE" w:rsidRDefault="0062410D" w:rsidP="001D5A28">
      <w:pPr>
        <w:numPr>
          <w:ilvl w:val="0"/>
          <w:numId w:val="3"/>
        </w:numPr>
        <w:spacing w:after="0"/>
        <w:rPr>
          <w:sz w:val="32"/>
          <w:szCs w:val="32"/>
        </w:rPr>
      </w:pPr>
      <w:r w:rsidRPr="0062410D">
        <w:rPr>
          <w:b/>
          <w:bCs/>
          <w:sz w:val="32"/>
          <w:szCs w:val="32"/>
        </w:rPr>
        <w:t>資料來源</w:t>
      </w:r>
      <w:r w:rsidRPr="0062410D">
        <w:rPr>
          <w:b/>
          <w:bCs/>
          <w:sz w:val="32"/>
          <w:szCs w:val="32"/>
        </w:rPr>
        <w:t>3</w:t>
      </w:r>
      <w:r w:rsidRPr="0062410D">
        <w:rPr>
          <w:b/>
          <w:bCs/>
          <w:sz w:val="32"/>
          <w:szCs w:val="32"/>
        </w:rPr>
        <w:t>：</w:t>
      </w:r>
      <w:r w:rsidRPr="001D56EE">
        <w:rPr>
          <w:sz w:val="32"/>
          <w:szCs w:val="32"/>
        </w:rPr>
        <w:t>台灣銀行</w:t>
      </w:r>
      <w:r w:rsidRPr="001D56EE">
        <w:rPr>
          <w:sz w:val="32"/>
          <w:szCs w:val="32"/>
        </w:rPr>
        <w:t>2022</w:t>
      </w:r>
      <w:r w:rsidRPr="001D56EE">
        <w:rPr>
          <w:sz w:val="32"/>
          <w:szCs w:val="32"/>
        </w:rPr>
        <w:t>年歷史機動利率變動表</w:t>
      </w:r>
    </w:p>
    <w:p w14:paraId="7BB76969" w14:textId="77777777" w:rsidR="0062410D" w:rsidRDefault="0062410D" w:rsidP="001D5A28">
      <w:pPr>
        <w:spacing w:after="0"/>
        <w:ind w:left="720"/>
        <w:rPr>
          <w:sz w:val="32"/>
          <w:szCs w:val="32"/>
        </w:rPr>
      </w:pPr>
      <w:r w:rsidRPr="0062410D">
        <w:rPr>
          <w:sz w:val="32"/>
          <w:szCs w:val="32"/>
        </w:rPr>
        <w:lastRenderedPageBreak/>
        <w:t>根據</w:t>
      </w:r>
      <w:r w:rsidRPr="0062410D">
        <w:rPr>
          <w:sz w:val="32"/>
          <w:szCs w:val="32"/>
        </w:rPr>
        <w:t>3/21</w:t>
      </w:r>
      <w:r w:rsidRPr="0062410D">
        <w:rPr>
          <w:sz w:val="32"/>
          <w:szCs w:val="32"/>
        </w:rPr>
        <w:t>、</w:t>
      </w:r>
      <w:r w:rsidRPr="0062410D">
        <w:rPr>
          <w:sz w:val="32"/>
          <w:szCs w:val="32"/>
        </w:rPr>
        <w:t>6/20</w:t>
      </w:r>
      <w:r w:rsidRPr="0062410D">
        <w:rPr>
          <w:sz w:val="32"/>
          <w:szCs w:val="32"/>
        </w:rPr>
        <w:t>、</w:t>
      </w:r>
      <w:r w:rsidRPr="0062410D">
        <w:rPr>
          <w:sz w:val="32"/>
          <w:szCs w:val="32"/>
        </w:rPr>
        <w:t>9/23</w:t>
      </w:r>
      <w:r w:rsidRPr="0062410D">
        <w:rPr>
          <w:sz w:val="32"/>
          <w:szCs w:val="32"/>
        </w:rPr>
        <w:t>、</w:t>
      </w:r>
      <w:r w:rsidRPr="0062410D">
        <w:rPr>
          <w:sz w:val="32"/>
          <w:szCs w:val="32"/>
        </w:rPr>
        <w:t>12/16</w:t>
      </w:r>
      <w:r w:rsidRPr="0062410D">
        <w:rPr>
          <w:sz w:val="32"/>
          <w:szCs w:val="32"/>
        </w:rPr>
        <w:t>等關鍵時序動態調整無風險利率（</w:t>
      </w:r>
      <w:r w:rsidRPr="0062410D">
        <w:rPr>
          <w:sz w:val="32"/>
          <w:szCs w:val="32"/>
        </w:rPr>
        <w:t>Rf</w:t>
      </w:r>
      <w:r w:rsidRPr="0062410D">
        <w:rPr>
          <w:sz w:val="32"/>
          <w:szCs w:val="32"/>
        </w:rPr>
        <w:t>）。</w:t>
      </w:r>
    </w:p>
    <w:p w14:paraId="10926F7F" w14:textId="6EE5A9FE" w:rsidR="0062410D" w:rsidRPr="0062410D" w:rsidRDefault="0062410D" w:rsidP="001D5A28">
      <w:pPr>
        <w:spacing w:after="0"/>
        <w:rPr>
          <w:sz w:val="32"/>
          <w:szCs w:val="32"/>
        </w:rPr>
      </w:pPr>
      <w:r w:rsidRPr="0062410D">
        <w:rPr>
          <w:b/>
          <w:bCs/>
          <w:sz w:val="32"/>
          <w:szCs w:val="32"/>
        </w:rPr>
        <w:t>關鍵欄位定義：</w:t>
      </w:r>
    </w:p>
    <w:p w14:paraId="5CCC2816" w14:textId="77777777" w:rsidR="0062410D" w:rsidRPr="0062410D" w:rsidRDefault="0062410D" w:rsidP="001D5A28">
      <w:pPr>
        <w:numPr>
          <w:ilvl w:val="0"/>
          <w:numId w:val="3"/>
        </w:numPr>
        <w:spacing w:after="0"/>
        <w:rPr>
          <w:sz w:val="32"/>
          <w:szCs w:val="32"/>
        </w:rPr>
      </w:pPr>
      <w:r w:rsidRPr="0062410D">
        <w:rPr>
          <w:sz w:val="32"/>
          <w:szCs w:val="32"/>
        </w:rPr>
        <w:t>年月日：基準交易日期。</w:t>
      </w:r>
    </w:p>
    <w:p w14:paraId="1F2AC2BD" w14:textId="77777777" w:rsidR="0062410D" w:rsidRPr="0062410D" w:rsidRDefault="0062410D" w:rsidP="001D5A28">
      <w:pPr>
        <w:numPr>
          <w:ilvl w:val="0"/>
          <w:numId w:val="3"/>
        </w:numPr>
        <w:spacing w:after="0"/>
        <w:rPr>
          <w:sz w:val="32"/>
          <w:szCs w:val="32"/>
        </w:rPr>
      </w:pPr>
      <w:r w:rsidRPr="0062410D">
        <w:rPr>
          <w:sz w:val="32"/>
          <w:szCs w:val="32"/>
        </w:rPr>
        <w:t>收盤價</w:t>
      </w:r>
      <w:r w:rsidRPr="0062410D">
        <w:rPr>
          <w:sz w:val="32"/>
          <w:szCs w:val="32"/>
        </w:rPr>
        <w:t>(</w:t>
      </w:r>
      <w:r w:rsidRPr="0062410D">
        <w:rPr>
          <w:sz w:val="32"/>
          <w:szCs w:val="32"/>
        </w:rPr>
        <w:t>元</w:t>
      </w:r>
      <w:r w:rsidRPr="0062410D">
        <w:rPr>
          <w:sz w:val="32"/>
          <w:szCs w:val="32"/>
        </w:rPr>
        <w:t>)</w:t>
      </w:r>
      <w:r w:rsidRPr="0062410D">
        <w:rPr>
          <w:sz w:val="32"/>
          <w:szCs w:val="32"/>
        </w:rPr>
        <w:t>：每日市場基準價格。</w:t>
      </w:r>
    </w:p>
    <w:p w14:paraId="467D91F8" w14:textId="4653CFF7" w:rsidR="0062410D" w:rsidRPr="0062410D" w:rsidRDefault="0062410D" w:rsidP="001D5A28">
      <w:pPr>
        <w:numPr>
          <w:ilvl w:val="0"/>
          <w:numId w:val="3"/>
        </w:numPr>
        <w:spacing w:after="0"/>
        <w:rPr>
          <w:sz w:val="32"/>
          <w:szCs w:val="32"/>
        </w:rPr>
      </w:pPr>
      <w:r w:rsidRPr="0062410D">
        <w:rPr>
          <w:sz w:val="32"/>
          <w:szCs w:val="32"/>
        </w:rPr>
        <w:t>契約月份：合約到期月份代碼（如</w:t>
      </w:r>
      <w:r w:rsidRPr="0062410D">
        <w:rPr>
          <w:sz w:val="32"/>
          <w:szCs w:val="32"/>
        </w:rPr>
        <w:t>202212</w:t>
      </w:r>
      <w:r w:rsidRPr="0062410D">
        <w:rPr>
          <w:sz w:val="32"/>
          <w:szCs w:val="32"/>
        </w:rPr>
        <w:t>）。</w:t>
      </w:r>
    </w:p>
    <w:p w14:paraId="5A55B19B" w14:textId="185E0316" w:rsidR="0062410D" w:rsidRPr="0062410D" w:rsidRDefault="0062410D" w:rsidP="001D5A28">
      <w:pPr>
        <w:numPr>
          <w:ilvl w:val="0"/>
          <w:numId w:val="3"/>
        </w:numPr>
        <w:spacing w:after="0"/>
        <w:rPr>
          <w:sz w:val="32"/>
          <w:szCs w:val="32"/>
        </w:rPr>
      </w:pPr>
      <w:r w:rsidRPr="0062410D">
        <w:rPr>
          <w:sz w:val="32"/>
          <w:szCs w:val="32"/>
        </w:rPr>
        <w:t>最後結算日：該合約停止交易並執行現金結算日期。</w:t>
      </w:r>
    </w:p>
    <w:p w14:paraId="52F532AC" w14:textId="45CB6C74" w:rsidR="00011503" w:rsidRPr="00011503" w:rsidRDefault="00011503" w:rsidP="001D5A28">
      <w:pPr>
        <w:spacing w:after="0"/>
        <w:rPr>
          <w:b/>
          <w:bCs/>
          <w:sz w:val="32"/>
          <w:szCs w:val="32"/>
        </w:rPr>
      </w:pPr>
      <w:proofErr w:type="gramStart"/>
      <w:r w:rsidRPr="00995E39">
        <w:rPr>
          <w:rFonts w:asciiTheme="minorEastAsia" w:hAnsiTheme="minorEastAsia"/>
          <w:sz w:val="32"/>
          <w:szCs w:val="32"/>
        </w:rPr>
        <w:t>【</w:t>
      </w:r>
      <w:proofErr w:type="gramEnd"/>
      <w:r w:rsidRPr="00011503">
        <w:rPr>
          <w:sz w:val="32"/>
          <w:szCs w:val="32"/>
        </w:rPr>
        <w:t>3.</w:t>
      </w:r>
      <w:r w:rsidRPr="00011503">
        <w:rPr>
          <w:sz w:val="32"/>
          <w:szCs w:val="32"/>
        </w:rPr>
        <w:t>資料建構流程</w:t>
      </w:r>
      <w:proofErr w:type="gramStart"/>
      <w:r w:rsidRPr="00995E39">
        <w:rPr>
          <w:rFonts w:asciiTheme="minorEastAsia" w:hAnsiTheme="minorEastAsia"/>
          <w:sz w:val="32"/>
          <w:szCs w:val="32"/>
        </w:rPr>
        <w:t>】</w:t>
      </w:r>
      <w:proofErr w:type="gramEnd"/>
    </w:p>
    <w:p w14:paraId="23A5C8E7" w14:textId="77777777" w:rsidR="00011503" w:rsidRPr="00011503" w:rsidRDefault="00011503" w:rsidP="001D5A28">
      <w:pPr>
        <w:spacing w:after="0"/>
        <w:rPr>
          <w:sz w:val="32"/>
          <w:szCs w:val="32"/>
        </w:rPr>
      </w:pPr>
      <w:r w:rsidRPr="00011503">
        <w:rPr>
          <w:sz w:val="32"/>
          <w:szCs w:val="32"/>
        </w:rPr>
        <w:t>將非結構化金融數據系統化，需依循嚴謹的計算流程：</w:t>
      </w:r>
    </w:p>
    <w:p w14:paraId="2A190648" w14:textId="6F1BA5E8" w:rsidR="00011503" w:rsidRPr="00011503" w:rsidRDefault="00011503" w:rsidP="001D56EE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011503">
        <w:rPr>
          <w:b/>
          <w:bCs/>
          <w:sz w:val="32"/>
          <w:szCs w:val="32"/>
        </w:rPr>
        <w:t>環境初始化：</w:t>
      </w:r>
      <w:r w:rsidRPr="00011503">
        <w:rPr>
          <w:sz w:val="32"/>
          <w:szCs w:val="32"/>
        </w:rPr>
        <w:t>掛載</w:t>
      </w:r>
      <w:r w:rsidRPr="00011503">
        <w:rPr>
          <w:sz w:val="32"/>
          <w:szCs w:val="32"/>
        </w:rPr>
        <w:t>Google Drive</w:t>
      </w:r>
      <w:r w:rsidRPr="00011503">
        <w:rPr>
          <w:sz w:val="32"/>
          <w:szCs w:val="32"/>
        </w:rPr>
        <w:t>並定義路徑。</w:t>
      </w:r>
    </w:p>
    <w:p w14:paraId="1D12D31F" w14:textId="3B505802" w:rsidR="00011503" w:rsidRPr="00011503" w:rsidRDefault="00011503" w:rsidP="001D56EE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011503">
        <w:rPr>
          <w:b/>
          <w:bCs/>
          <w:sz w:val="32"/>
          <w:szCs w:val="32"/>
        </w:rPr>
        <w:t>檔案預處理：</w:t>
      </w:r>
      <w:r w:rsidRPr="00011503">
        <w:rPr>
          <w:sz w:val="32"/>
          <w:szCs w:val="32"/>
        </w:rPr>
        <w:t>利用字串格式化新增</w:t>
      </w:r>
      <w:r w:rsidRPr="00011503">
        <w:rPr>
          <w:sz w:val="32"/>
          <w:szCs w:val="32"/>
        </w:rPr>
        <w:t>File</w:t>
      </w:r>
      <w:r w:rsidRPr="00011503">
        <w:rPr>
          <w:sz w:val="32"/>
          <w:szCs w:val="32"/>
        </w:rPr>
        <w:t>欄位</w:t>
      </w:r>
      <w:proofErr w:type="gramStart"/>
      <w:r w:rsidRPr="00011503">
        <w:rPr>
          <w:sz w:val="32"/>
          <w:szCs w:val="32"/>
        </w:rPr>
        <w:t>（</w:t>
      </w:r>
      <w:proofErr w:type="gramEnd"/>
      <w:r w:rsidRPr="00011503">
        <w:rPr>
          <w:sz w:val="32"/>
          <w:szCs w:val="32"/>
        </w:rPr>
        <w:t>如</w:t>
      </w:r>
      <w:r w:rsidRPr="00011503">
        <w:rPr>
          <w:sz w:val="32"/>
          <w:szCs w:val="32"/>
        </w:rPr>
        <w:t>OptionsDaily_YYYY_MM_DD.csv</w:t>
      </w:r>
      <w:proofErr w:type="gramStart"/>
      <w:r w:rsidRPr="00011503">
        <w:rPr>
          <w:sz w:val="32"/>
          <w:szCs w:val="32"/>
        </w:rPr>
        <w:t>）</w:t>
      </w:r>
      <w:proofErr w:type="gramEnd"/>
      <w:r w:rsidRPr="00011503">
        <w:rPr>
          <w:sz w:val="32"/>
          <w:szCs w:val="32"/>
        </w:rPr>
        <w:t>，這讓後續的回測引擎能直接對應到每日的原始</w:t>
      </w:r>
      <w:proofErr w:type="gramStart"/>
      <w:r w:rsidRPr="00011503">
        <w:rPr>
          <w:sz w:val="32"/>
          <w:szCs w:val="32"/>
        </w:rPr>
        <w:t>明細檔</w:t>
      </w:r>
      <w:proofErr w:type="gramEnd"/>
      <w:r w:rsidRPr="00011503">
        <w:rPr>
          <w:sz w:val="32"/>
          <w:szCs w:val="32"/>
        </w:rPr>
        <w:t>。</w:t>
      </w:r>
    </w:p>
    <w:p w14:paraId="763A135E" w14:textId="0CED0A02" w:rsidR="00011503" w:rsidRPr="00011503" w:rsidRDefault="00011503" w:rsidP="001D56EE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011503">
        <w:rPr>
          <w:b/>
          <w:bCs/>
          <w:sz w:val="32"/>
          <w:szCs w:val="32"/>
        </w:rPr>
        <w:t>合約篩選邏輯：</w:t>
      </w:r>
      <w:r w:rsidRPr="00011503">
        <w:rPr>
          <w:sz w:val="32"/>
          <w:szCs w:val="32"/>
        </w:rPr>
        <w:t>使用</w:t>
      </w:r>
      <w:proofErr w:type="spellStart"/>
      <w:r w:rsidRPr="00011503">
        <w:rPr>
          <w:sz w:val="32"/>
          <w:szCs w:val="32"/>
        </w:rPr>
        <w:t>str.contains</w:t>
      </w:r>
      <w:proofErr w:type="spellEnd"/>
      <w:r w:rsidRPr="00011503">
        <w:rPr>
          <w:sz w:val="32"/>
          <w:szCs w:val="32"/>
        </w:rPr>
        <w:t>('W')</w:t>
      </w:r>
      <w:r w:rsidRPr="00011503">
        <w:rPr>
          <w:sz w:val="32"/>
          <w:szCs w:val="32"/>
        </w:rPr>
        <w:t>排除</w:t>
      </w:r>
      <w:proofErr w:type="gramStart"/>
      <w:r w:rsidRPr="00011503">
        <w:rPr>
          <w:sz w:val="32"/>
          <w:szCs w:val="32"/>
        </w:rPr>
        <w:t>週</w:t>
      </w:r>
      <w:proofErr w:type="gramEnd"/>
      <w:r w:rsidRPr="00011503">
        <w:rPr>
          <w:sz w:val="32"/>
          <w:szCs w:val="32"/>
        </w:rPr>
        <w:t>選合約，精煉出流動性較佳的標準月選擇權合約池。</w:t>
      </w:r>
    </w:p>
    <w:p w14:paraId="2D05E573" w14:textId="5DC0AD07" w:rsidR="00011503" w:rsidRPr="00011503" w:rsidRDefault="00011503" w:rsidP="001D56EE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011503">
        <w:rPr>
          <w:b/>
          <w:bCs/>
          <w:sz w:val="32"/>
          <w:szCs w:val="32"/>
        </w:rPr>
        <w:t>動態匹配函數：</w:t>
      </w:r>
      <w:r w:rsidRPr="00011503">
        <w:rPr>
          <w:sz w:val="32"/>
          <w:szCs w:val="32"/>
        </w:rPr>
        <w:t>設定「交易日距離結算日必須</w:t>
      </w:r>
      <w:r w:rsidRPr="00011503">
        <w:rPr>
          <w:sz w:val="32"/>
          <w:szCs w:val="32"/>
        </w:rPr>
        <w:t>&gt;=1</w:t>
      </w:r>
      <w:r w:rsidRPr="00011503">
        <w:rPr>
          <w:sz w:val="32"/>
          <w:szCs w:val="32"/>
        </w:rPr>
        <w:t>天」。此邏輯確保合約會在結算日前一天強制</w:t>
      </w:r>
      <w:proofErr w:type="gramStart"/>
      <w:r w:rsidRPr="00011503">
        <w:rPr>
          <w:sz w:val="32"/>
          <w:szCs w:val="32"/>
        </w:rPr>
        <w:t>轉倉至下個月</w:t>
      </w:r>
      <w:proofErr w:type="gramEnd"/>
      <w:r w:rsidRPr="00011503">
        <w:rPr>
          <w:sz w:val="32"/>
          <w:szCs w:val="32"/>
        </w:rPr>
        <w:t>，避開結算當日高變異、不具代表性的價格。在單次</w:t>
      </w:r>
      <w:r w:rsidRPr="00011503">
        <w:rPr>
          <w:sz w:val="32"/>
          <w:szCs w:val="32"/>
        </w:rPr>
        <w:t>apply</w:t>
      </w:r>
      <w:r w:rsidRPr="00011503">
        <w:rPr>
          <w:sz w:val="32"/>
          <w:szCs w:val="32"/>
        </w:rPr>
        <w:t>運算中同時產出</w:t>
      </w:r>
      <w:r w:rsidRPr="00011503">
        <w:rPr>
          <w:sz w:val="32"/>
          <w:szCs w:val="32"/>
        </w:rPr>
        <w:t>Contract</w:t>
      </w:r>
      <w:r w:rsidRPr="00011503">
        <w:rPr>
          <w:sz w:val="32"/>
          <w:szCs w:val="32"/>
        </w:rPr>
        <w:t>、</w:t>
      </w:r>
      <w:r w:rsidRPr="00011503">
        <w:rPr>
          <w:sz w:val="32"/>
          <w:szCs w:val="32"/>
        </w:rPr>
        <w:t>Expiry</w:t>
      </w:r>
      <w:r w:rsidRPr="00011503">
        <w:rPr>
          <w:sz w:val="32"/>
          <w:szCs w:val="32"/>
        </w:rPr>
        <w:t>與</w:t>
      </w:r>
      <w:r w:rsidRPr="00011503">
        <w:rPr>
          <w:sz w:val="32"/>
          <w:szCs w:val="32"/>
        </w:rPr>
        <w:t>Maturity</w:t>
      </w:r>
      <w:r w:rsidRPr="00011503">
        <w:rPr>
          <w:sz w:val="32"/>
          <w:szCs w:val="32"/>
        </w:rPr>
        <w:t>三</w:t>
      </w:r>
      <w:r w:rsidRPr="00011503">
        <w:rPr>
          <w:sz w:val="32"/>
          <w:szCs w:val="32"/>
        </w:rPr>
        <w:lastRenderedPageBreak/>
        <w:t>個欄位，大幅提升運算效率。</w:t>
      </w:r>
    </w:p>
    <w:p w14:paraId="5640409F" w14:textId="43BAD4A9" w:rsidR="00011503" w:rsidRPr="00011503" w:rsidRDefault="00011503" w:rsidP="001D56EE">
      <w:pPr>
        <w:numPr>
          <w:ilvl w:val="0"/>
          <w:numId w:val="8"/>
        </w:numPr>
        <w:spacing w:after="0"/>
        <w:rPr>
          <w:sz w:val="32"/>
          <w:szCs w:val="32"/>
        </w:rPr>
      </w:pPr>
      <w:r w:rsidRPr="00011503">
        <w:rPr>
          <w:b/>
          <w:bCs/>
          <w:sz w:val="32"/>
          <w:szCs w:val="32"/>
        </w:rPr>
        <w:t>利率映射</w:t>
      </w:r>
      <w:r w:rsidRPr="00011503">
        <w:rPr>
          <w:b/>
          <w:bCs/>
          <w:sz w:val="32"/>
          <w:szCs w:val="32"/>
        </w:rPr>
        <w:t>(Rf)</w:t>
      </w:r>
      <w:r w:rsidRPr="00011503">
        <w:rPr>
          <w:b/>
          <w:bCs/>
          <w:sz w:val="32"/>
          <w:szCs w:val="32"/>
        </w:rPr>
        <w:t>：</w:t>
      </w:r>
      <w:r w:rsidRPr="00011503">
        <w:rPr>
          <w:sz w:val="32"/>
          <w:szCs w:val="32"/>
        </w:rPr>
        <w:t>根據</w:t>
      </w:r>
      <w:r w:rsidRPr="00011503">
        <w:rPr>
          <w:sz w:val="32"/>
          <w:szCs w:val="32"/>
        </w:rPr>
        <w:t>2022</w:t>
      </w:r>
      <w:r w:rsidRPr="00011503">
        <w:rPr>
          <w:sz w:val="32"/>
          <w:szCs w:val="32"/>
        </w:rPr>
        <w:t>年升息時序</w:t>
      </w:r>
      <w:proofErr w:type="gramStart"/>
      <w:r w:rsidRPr="00011503">
        <w:rPr>
          <w:sz w:val="32"/>
          <w:szCs w:val="32"/>
        </w:rPr>
        <w:t>分段賦值</w:t>
      </w:r>
      <w:proofErr w:type="gramEnd"/>
      <w:r w:rsidRPr="00011503">
        <w:rPr>
          <w:sz w:val="32"/>
          <w:szCs w:val="32"/>
        </w:rPr>
        <w:t>：</w:t>
      </w:r>
    </w:p>
    <w:p w14:paraId="79FBF76A" w14:textId="17CA1BCA" w:rsidR="00011503" w:rsidRPr="001D56EE" w:rsidRDefault="00011503" w:rsidP="001D56EE">
      <w:pPr>
        <w:pStyle w:val="a9"/>
        <w:spacing w:after="0"/>
        <w:ind w:left="1440"/>
        <w:rPr>
          <w:sz w:val="32"/>
          <w:szCs w:val="32"/>
        </w:rPr>
      </w:pPr>
      <w:r w:rsidRPr="001D56EE">
        <w:rPr>
          <w:sz w:val="32"/>
          <w:szCs w:val="32"/>
        </w:rPr>
        <w:t>3/21</w:t>
      </w:r>
      <w:r w:rsidRPr="001D56EE">
        <w:rPr>
          <w:sz w:val="32"/>
          <w:szCs w:val="32"/>
        </w:rPr>
        <w:t>前：</w:t>
      </w:r>
      <w:r w:rsidRPr="001D56EE">
        <w:rPr>
          <w:sz w:val="32"/>
          <w:szCs w:val="32"/>
        </w:rPr>
        <w:t>0.84%</w:t>
      </w:r>
    </w:p>
    <w:p w14:paraId="524F8DAD" w14:textId="3F98D4AC" w:rsidR="00011503" w:rsidRPr="001D56EE" w:rsidRDefault="00011503" w:rsidP="001D56EE">
      <w:pPr>
        <w:pStyle w:val="a9"/>
        <w:spacing w:after="0"/>
        <w:ind w:left="1440"/>
        <w:rPr>
          <w:sz w:val="32"/>
          <w:szCs w:val="32"/>
        </w:rPr>
      </w:pPr>
      <w:r w:rsidRPr="001D56EE">
        <w:rPr>
          <w:sz w:val="32"/>
          <w:szCs w:val="32"/>
        </w:rPr>
        <w:t>3/21</w:t>
      </w:r>
      <w:r w:rsidRPr="001D56EE">
        <w:rPr>
          <w:sz w:val="32"/>
          <w:szCs w:val="32"/>
        </w:rPr>
        <w:t>起：</w:t>
      </w:r>
      <w:r w:rsidRPr="001D56EE">
        <w:rPr>
          <w:sz w:val="32"/>
          <w:szCs w:val="32"/>
        </w:rPr>
        <w:t>1.09%</w:t>
      </w:r>
    </w:p>
    <w:p w14:paraId="50FAFC8A" w14:textId="65239E7A" w:rsidR="00011503" w:rsidRPr="001D56EE" w:rsidRDefault="00011503" w:rsidP="001D56EE">
      <w:pPr>
        <w:pStyle w:val="a9"/>
        <w:spacing w:after="0"/>
        <w:ind w:left="1440"/>
        <w:rPr>
          <w:sz w:val="32"/>
          <w:szCs w:val="32"/>
        </w:rPr>
      </w:pPr>
      <w:r w:rsidRPr="001D56EE">
        <w:rPr>
          <w:sz w:val="32"/>
          <w:szCs w:val="32"/>
        </w:rPr>
        <w:t>6/20</w:t>
      </w:r>
      <w:r w:rsidRPr="001D56EE">
        <w:rPr>
          <w:sz w:val="32"/>
          <w:szCs w:val="32"/>
        </w:rPr>
        <w:t>起：</w:t>
      </w:r>
      <w:r w:rsidRPr="001D56EE">
        <w:rPr>
          <w:sz w:val="32"/>
          <w:szCs w:val="32"/>
        </w:rPr>
        <w:t>1.2</w:t>
      </w:r>
      <w:r w:rsidRPr="001D56EE">
        <w:rPr>
          <w:rFonts w:hint="eastAsia"/>
          <w:sz w:val="32"/>
          <w:szCs w:val="32"/>
        </w:rPr>
        <w:t>2</w:t>
      </w:r>
      <w:r w:rsidRPr="001D56EE">
        <w:rPr>
          <w:sz w:val="32"/>
          <w:szCs w:val="32"/>
        </w:rPr>
        <w:t>%</w:t>
      </w:r>
    </w:p>
    <w:p w14:paraId="47B71A0A" w14:textId="70533269" w:rsidR="00011503" w:rsidRPr="001D56EE" w:rsidRDefault="00011503" w:rsidP="001D56EE">
      <w:pPr>
        <w:pStyle w:val="a9"/>
        <w:spacing w:after="0"/>
        <w:ind w:left="1440"/>
        <w:rPr>
          <w:sz w:val="32"/>
          <w:szCs w:val="32"/>
        </w:rPr>
      </w:pPr>
      <w:r w:rsidRPr="001D56EE">
        <w:rPr>
          <w:rFonts w:hint="eastAsia"/>
          <w:sz w:val="32"/>
          <w:szCs w:val="32"/>
        </w:rPr>
        <w:t>9</w:t>
      </w:r>
      <w:r w:rsidRPr="001D56EE">
        <w:rPr>
          <w:sz w:val="32"/>
          <w:szCs w:val="32"/>
        </w:rPr>
        <w:t>/</w:t>
      </w:r>
      <w:r w:rsidRPr="001D56EE">
        <w:rPr>
          <w:rFonts w:hint="eastAsia"/>
          <w:sz w:val="32"/>
          <w:szCs w:val="32"/>
        </w:rPr>
        <w:t>2</w:t>
      </w:r>
      <w:r w:rsidRPr="001D56EE">
        <w:rPr>
          <w:sz w:val="32"/>
          <w:szCs w:val="32"/>
        </w:rPr>
        <w:t>6</w:t>
      </w:r>
      <w:r w:rsidRPr="001D56EE">
        <w:rPr>
          <w:sz w:val="32"/>
          <w:szCs w:val="32"/>
        </w:rPr>
        <w:t>起：</w:t>
      </w:r>
      <w:r w:rsidRPr="001D56EE">
        <w:rPr>
          <w:sz w:val="32"/>
          <w:szCs w:val="32"/>
        </w:rPr>
        <w:t>1.34%</w:t>
      </w:r>
    </w:p>
    <w:p w14:paraId="200A290F" w14:textId="77777777" w:rsidR="0002145A" w:rsidRDefault="0002145A" w:rsidP="001D5A28">
      <w:pPr>
        <w:spacing w:after="0"/>
        <w:rPr>
          <w:sz w:val="32"/>
          <w:szCs w:val="32"/>
        </w:rPr>
      </w:pPr>
    </w:p>
    <w:p w14:paraId="2F9D54F0" w14:textId="3364626A" w:rsidR="0002145A" w:rsidRPr="0002145A" w:rsidRDefault="0002145A" w:rsidP="001D5A28">
      <w:pPr>
        <w:spacing w:after="0"/>
        <w:rPr>
          <w:b/>
          <w:bCs/>
          <w:sz w:val="32"/>
          <w:szCs w:val="32"/>
        </w:rPr>
      </w:pPr>
      <w:proofErr w:type="gramStart"/>
      <w:r w:rsidRPr="00995E39">
        <w:rPr>
          <w:rFonts w:asciiTheme="minorEastAsia" w:hAnsiTheme="minorEastAsia"/>
          <w:sz w:val="32"/>
          <w:szCs w:val="32"/>
        </w:rPr>
        <w:t>【</w:t>
      </w:r>
      <w:proofErr w:type="gramEnd"/>
      <w:r w:rsidRPr="0002145A">
        <w:rPr>
          <w:sz w:val="32"/>
          <w:szCs w:val="32"/>
        </w:rPr>
        <w:t>4.</w:t>
      </w:r>
      <w:r w:rsidRPr="0002145A">
        <w:rPr>
          <w:sz w:val="32"/>
          <w:szCs w:val="32"/>
        </w:rPr>
        <w:t>最終索引</w:t>
      </w:r>
      <w:proofErr w:type="gramStart"/>
      <w:r w:rsidRPr="0002145A">
        <w:rPr>
          <w:sz w:val="32"/>
          <w:szCs w:val="32"/>
        </w:rPr>
        <w:t>檔</w:t>
      </w:r>
      <w:proofErr w:type="gramEnd"/>
      <w:r w:rsidRPr="0002145A">
        <w:rPr>
          <w:sz w:val="32"/>
          <w:szCs w:val="32"/>
        </w:rPr>
        <w:t>欄位說明</w:t>
      </w:r>
      <w:proofErr w:type="gramStart"/>
      <w:r w:rsidRPr="00995E39">
        <w:rPr>
          <w:rFonts w:asciiTheme="minorEastAsia" w:hAnsiTheme="minorEastAsia"/>
          <w:sz w:val="32"/>
          <w:szCs w:val="32"/>
        </w:rPr>
        <w:t>】</w:t>
      </w:r>
      <w:proofErr w:type="gramEnd"/>
    </w:p>
    <w:p w14:paraId="41D0443E" w14:textId="03AF38DD" w:rsidR="0002145A" w:rsidRPr="0002145A" w:rsidRDefault="0002145A" w:rsidP="001D5A28">
      <w:pPr>
        <w:spacing w:after="0"/>
        <w:rPr>
          <w:sz w:val="32"/>
          <w:szCs w:val="32"/>
        </w:rPr>
      </w:pPr>
      <w:r w:rsidRPr="0002145A">
        <w:rPr>
          <w:sz w:val="32"/>
          <w:szCs w:val="32"/>
        </w:rPr>
        <w:t>產出的索引檔各欄位之資料型態定義如下：</w:t>
      </w:r>
    </w:p>
    <w:p w14:paraId="358F37C3" w14:textId="4E222DA5" w:rsidR="0062410D" w:rsidRDefault="0002145A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103DED88" wp14:editId="34A830C9">
            <wp:extent cx="5739411" cy="2784022"/>
            <wp:effectExtent l="0" t="0" r="0" b="0"/>
            <wp:docPr id="6284969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6987" name="圖片 628496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88" cy="278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CBF2" w14:textId="0CB73187" w:rsidR="0002145A" w:rsidRDefault="0002145A" w:rsidP="001D5A28">
      <w:pPr>
        <w:spacing w:after="0"/>
        <w:rPr>
          <w:rFonts w:asciiTheme="minorEastAsia" w:hAnsiTheme="minorEastAsia"/>
          <w:sz w:val="32"/>
          <w:szCs w:val="32"/>
        </w:rPr>
      </w:pPr>
      <w:proofErr w:type="gramStart"/>
      <w:r w:rsidRPr="00995E39">
        <w:rPr>
          <w:rFonts w:asciiTheme="minorEastAsia" w:hAnsiTheme="minorEastAsia"/>
          <w:sz w:val="32"/>
          <w:szCs w:val="32"/>
        </w:rPr>
        <w:t>【</w:t>
      </w:r>
      <w:proofErr w:type="gramEnd"/>
      <w:r w:rsidRPr="0002145A">
        <w:rPr>
          <w:sz w:val="32"/>
          <w:szCs w:val="32"/>
        </w:rPr>
        <w:t>5.</w:t>
      </w:r>
      <w:r w:rsidRPr="0002145A">
        <w:rPr>
          <w:sz w:val="32"/>
          <w:szCs w:val="32"/>
        </w:rPr>
        <w:t>成果展示</w:t>
      </w:r>
      <w:proofErr w:type="gramStart"/>
      <w:r w:rsidRPr="00995E39">
        <w:rPr>
          <w:rFonts w:asciiTheme="minorEastAsia" w:hAnsiTheme="minorEastAsia"/>
          <w:sz w:val="32"/>
          <w:szCs w:val="32"/>
        </w:rPr>
        <w:t>】</w:t>
      </w:r>
      <w:proofErr w:type="gramEnd"/>
    </w:p>
    <w:p w14:paraId="6CD87980" w14:textId="19BED034" w:rsidR="001D5A28" w:rsidRPr="0002145A" w:rsidRDefault="001D5A28" w:rsidP="001D5A28">
      <w:pPr>
        <w:spacing w:after="0"/>
        <w:rPr>
          <w:b/>
          <w:bCs/>
          <w:sz w:val="32"/>
          <w:szCs w:val="32"/>
        </w:rPr>
      </w:pPr>
      <w:r w:rsidRPr="0002145A">
        <w:rPr>
          <w:sz w:val="32"/>
          <w:szCs w:val="32"/>
        </w:rPr>
        <w:t>以下展示</w:t>
      </w:r>
      <w:r w:rsidRPr="0002145A">
        <w:rPr>
          <w:sz w:val="32"/>
          <w:szCs w:val="32"/>
        </w:rPr>
        <w:t>2022</w:t>
      </w:r>
      <w:r w:rsidRPr="0002145A">
        <w:rPr>
          <w:sz w:val="32"/>
          <w:szCs w:val="32"/>
        </w:rPr>
        <w:t>年</w:t>
      </w:r>
      <w:r w:rsidRPr="0002145A">
        <w:rPr>
          <w:sz w:val="32"/>
          <w:szCs w:val="32"/>
        </w:rPr>
        <w:t>12</w:t>
      </w:r>
      <w:r w:rsidRPr="0002145A">
        <w:rPr>
          <w:sz w:val="32"/>
          <w:szCs w:val="32"/>
        </w:rPr>
        <w:t>月</w:t>
      </w:r>
      <w:r>
        <w:rPr>
          <w:rFonts w:hint="eastAsia"/>
          <w:sz w:val="32"/>
          <w:szCs w:val="32"/>
        </w:rPr>
        <w:t>前</w:t>
      </w:r>
      <w:r>
        <w:rPr>
          <w:rFonts w:hint="eastAsia"/>
          <w:sz w:val="32"/>
          <w:szCs w:val="32"/>
        </w:rPr>
        <w:t>10</w:t>
      </w:r>
      <w:r>
        <w:rPr>
          <w:rFonts w:hint="eastAsia"/>
          <w:sz w:val="32"/>
          <w:szCs w:val="32"/>
        </w:rPr>
        <w:t>筆資料的</w:t>
      </w:r>
      <w:r w:rsidRPr="0002145A">
        <w:rPr>
          <w:sz w:val="32"/>
          <w:szCs w:val="32"/>
        </w:rPr>
        <w:t>最終索引</w:t>
      </w:r>
      <w:proofErr w:type="gramStart"/>
      <w:r w:rsidRPr="0002145A">
        <w:rPr>
          <w:sz w:val="32"/>
          <w:szCs w:val="32"/>
        </w:rPr>
        <w:t>檔</w:t>
      </w:r>
      <w:proofErr w:type="gramEnd"/>
      <w:r w:rsidRPr="0002145A">
        <w:rPr>
          <w:sz w:val="32"/>
          <w:szCs w:val="32"/>
        </w:rPr>
        <w:t>成果</w:t>
      </w:r>
      <w:r>
        <w:rPr>
          <w:rFonts w:hint="eastAsia"/>
          <w:sz w:val="32"/>
          <w:szCs w:val="32"/>
        </w:rPr>
        <w:t>:</w:t>
      </w:r>
    </w:p>
    <w:p w14:paraId="5A9FD9FB" w14:textId="48461AE1" w:rsidR="0002145A" w:rsidRPr="0002145A" w:rsidRDefault="001D5A28" w:rsidP="0002145A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lastRenderedPageBreak/>
        <w:drawing>
          <wp:inline distT="0" distB="0" distL="0" distR="0" wp14:anchorId="31CE0D1E" wp14:editId="27E3FEC6">
            <wp:extent cx="6371007" cy="2356202"/>
            <wp:effectExtent l="0" t="0" r="0" b="6350"/>
            <wp:docPr id="20167439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4396" name="圖片 2016743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451" cy="23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156A" w14:textId="307A10DA" w:rsidR="001D5A28" w:rsidRPr="001D5A28" w:rsidRDefault="001D5A28" w:rsidP="001D5A28">
      <w:pPr>
        <w:spacing w:after="0"/>
        <w:rPr>
          <w:rFonts w:asciiTheme="minorEastAsia" w:hAnsiTheme="minorEastAsia"/>
          <w:sz w:val="32"/>
          <w:szCs w:val="32"/>
        </w:rPr>
      </w:pPr>
      <w:proofErr w:type="gramStart"/>
      <w:r w:rsidRPr="00995E39">
        <w:rPr>
          <w:rFonts w:asciiTheme="minorEastAsia" w:hAnsiTheme="minorEastAsia"/>
          <w:sz w:val="32"/>
          <w:szCs w:val="32"/>
        </w:rPr>
        <w:t>【</w:t>
      </w:r>
      <w:proofErr w:type="gramEnd"/>
      <w:r w:rsidRPr="001D5A28">
        <w:rPr>
          <w:sz w:val="32"/>
          <w:szCs w:val="32"/>
        </w:rPr>
        <w:t>6.</w:t>
      </w:r>
      <w:r w:rsidRPr="001D5A28">
        <w:rPr>
          <w:sz w:val="32"/>
          <w:szCs w:val="32"/>
        </w:rPr>
        <w:t>問題與修正</w:t>
      </w:r>
      <w:proofErr w:type="gramStart"/>
      <w:r w:rsidRPr="00995E39">
        <w:rPr>
          <w:rFonts w:asciiTheme="minorEastAsia" w:hAnsiTheme="minorEastAsia"/>
          <w:sz w:val="32"/>
          <w:szCs w:val="32"/>
        </w:rPr>
        <w:t>】</w:t>
      </w:r>
      <w:proofErr w:type="gramEnd"/>
    </w:p>
    <w:p w14:paraId="0539527C" w14:textId="17E86C27" w:rsidR="001D5A28" w:rsidRPr="001D5A28" w:rsidRDefault="001D5A28" w:rsidP="001D5A28">
      <w:pPr>
        <w:spacing w:after="0"/>
        <w:rPr>
          <w:sz w:val="32"/>
          <w:szCs w:val="32"/>
        </w:rPr>
      </w:pPr>
      <w:r w:rsidRPr="001D5A28">
        <w:rPr>
          <w:sz w:val="32"/>
          <w:szCs w:val="32"/>
        </w:rPr>
        <w:t>在處理金融巨量資料時，解決了以下關鍵挑戰：</w:t>
      </w:r>
    </w:p>
    <w:p w14:paraId="031E23C3" w14:textId="6BC7DF4F" w:rsidR="001D5A28" w:rsidRPr="001D5A28" w:rsidRDefault="001D5A28" w:rsidP="002D0244">
      <w:pPr>
        <w:numPr>
          <w:ilvl w:val="0"/>
          <w:numId w:val="5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編碼與</w:t>
      </w:r>
      <w:proofErr w:type="gramStart"/>
      <w:r w:rsidRPr="001D5A28">
        <w:rPr>
          <w:b/>
          <w:bCs/>
          <w:sz w:val="32"/>
          <w:szCs w:val="32"/>
        </w:rPr>
        <w:t>兼容性</w:t>
      </w:r>
      <w:proofErr w:type="gramEnd"/>
      <w:r w:rsidRPr="001D5A28">
        <w:rPr>
          <w:b/>
          <w:bCs/>
          <w:sz w:val="32"/>
          <w:szCs w:val="32"/>
        </w:rPr>
        <w:t>：</w:t>
      </w:r>
      <w:r w:rsidRPr="001D5A28">
        <w:rPr>
          <w:sz w:val="32"/>
          <w:szCs w:val="32"/>
        </w:rPr>
        <w:t>原始</w:t>
      </w:r>
      <w:r w:rsidRPr="001D5A28">
        <w:rPr>
          <w:sz w:val="32"/>
          <w:szCs w:val="32"/>
        </w:rPr>
        <w:t>CSV</w:t>
      </w:r>
      <w:r w:rsidRPr="001D5A28">
        <w:rPr>
          <w:sz w:val="32"/>
          <w:szCs w:val="32"/>
        </w:rPr>
        <w:t>含有中文，若以預設</w:t>
      </w:r>
      <w:r w:rsidRPr="001D5A28">
        <w:rPr>
          <w:sz w:val="32"/>
          <w:szCs w:val="32"/>
        </w:rPr>
        <w:t>UTF-8</w:t>
      </w:r>
      <w:r w:rsidRPr="001D5A28">
        <w:rPr>
          <w:sz w:val="32"/>
          <w:szCs w:val="32"/>
        </w:rPr>
        <w:t>讀取會產生亂碼。修正後使用</w:t>
      </w:r>
      <w:r w:rsidRPr="001D5A28">
        <w:rPr>
          <w:sz w:val="32"/>
          <w:szCs w:val="32"/>
        </w:rPr>
        <w:t>encoding='big5'</w:t>
      </w:r>
      <w:r w:rsidRPr="001D5A28">
        <w:rPr>
          <w:sz w:val="32"/>
          <w:szCs w:val="32"/>
        </w:rPr>
        <w:t>讀取，確保最終檔案能同時在伺服器與</w:t>
      </w:r>
      <w:r w:rsidRPr="001D5A28">
        <w:rPr>
          <w:sz w:val="32"/>
          <w:szCs w:val="32"/>
        </w:rPr>
        <w:t>Excel</w:t>
      </w:r>
      <w:r w:rsidRPr="001D5A28">
        <w:rPr>
          <w:sz w:val="32"/>
          <w:szCs w:val="32"/>
        </w:rPr>
        <w:t>環境中完美顯示。</w:t>
      </w:r>
    </w:p>
    <w:p w14:paraId="364E929C" w14:textId="2588C36E" w:rsidR="001D5A28" w:rsidRPr="001D5A28" w:rsidRDefault="001D5A28" w:rsidP="002D0244">
      <w:pPr>
        <w:numPr>
          <w:ilvl w:val="0"/>
          <w:numId w:val="5"/>
        </w:numPr>
        <w:spacing w:after="0"/>
        <w:rPr>
          <w:sz w:val="32"/>
          <w:szCs w:val="32"/>
        </w:rPr>
      </w:pPr>
      <w:proofErr w:type="gramStart"/>
      <w:r w:rsidRPr="001D5A28">
        <w:rPr>
          <w:b/>
          <w:bCs/>
          <w:sz w:val="32"/>
          <w:szCs w:val="32"/>
        </w:rPr>
        <w:t>空值清理</w:t>
      </w:r>
      <w:proofErr w:type="gramEnd"/>
      <w:r w:rsidRPr="001D5A28">
        <w:rPr>
          <w:b/>
          <w:bCs/>
          <w:sz w:val="32"/>
          <w:szCs w:val="32"/>
        </w:rPr>
        <w:t>：</w:t>
      </w:r>
      <w:r w:rsidRPr="001D5A28">
        <w:rPr>
          <w:sz w:val="32"/>
          <w:szCs w:val="32"/>
        </w:rPr>
        <w:t>原始資料匯出時，檔案末端常附帶</w:t>
      </w:r>
      <w:r w:rsidRPr="001D5A28">
        <w:rPr>
          <w:sz w:val="32"/>
          <w:szCs w:val="32"/>
        </w:rPr>
        <w:t>footer</w:t>
      </w:r>
      <w:proofErr w:type="gramStart"/>
      <w:r w:rsidRPr="001D5A28">
        <w:rPr>
          <w:sz w:val="32"/>
          <w:szCs w:val="32"/>
        </w:rPr>
        <w:t>或空值行</w:t>
      </w:r>
      <w:proofErr w:type="gramEnd"/>
      <w:r w:rsidRPr="001D5A28">
        <w:rPr>
          <w:sz w:val="32"/>
          <w:szCs w:val="32"/>
        </w:rPr>
        <w:t>。執行</w:t>
      </w:r>
      <w:proofErr w:type="spellStart"/>
      <w:r w:rsidRPr="001D5A28">
        <w:rPr>
          <w:sz w:val="32"/>
          <w:szCs w:val="32"/>
        </w:rPr>
        <w:t>f.dropna</w:t>
      </w:r>
      <w:proofErr w:type="spellEnd"/>
      <w:r w:rsidRPr="001D5A28">
        <w:rPr>
          <w:sz w:val="32"/>
          <w:szCs w:val="32"/>
        </w:rPr>
        <w:t>(subset='</w:t>
      </w:r>
      <w:r w:rsidRPr="001D5A28">
        <w:rPr>
          <w:sz w:val="32"/>
          <w:szCs w:val="32"/>
        </w:rPr>
        <w:t>年月日</w:t>
      </w:r>
      <w:r w:rsidRPr="001D5A28">
        <w:rPr>
          <w:sz w:val="32"/>
          <w:szCs w:val="32"/>
        </w:rPr>
        <w:t>')</w:t>
      </w:r>
      <w:r w:rsidRPr="001D5A28">
        <w:rPr>
          <w:sz w:val="32"/>
          <w:szCs w:val="32"/>
        </w:rPr>
        <w:t>防止無效行導致日期轉換器報錯。</w:t>
      </w:r>
    </w:p>
    <w:p w14:paraId="7F5B28F0" w14:textId="66DAAFF0" w:rsidR="001D5A28" w:rsidRPr="001D5A28" w:rsidRDefault="001D5A28" w:rsidP="002D0244">
      <w:pPr>
        <w:numPr>
          <w:ilvl w:val="0"/>
          <w:numId w:val="5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日期邏輯轉換：</w:t>
      </w:r>
      <w:r w:rsidRPr="001D5A28">
        <w:rPr>
          <w:sz w:val="32"/>
          <w:szCs w:val="32"/>
        </w:rPr>
        <w:t>原始格式為</w:t>
      </w:r>
      <w:r w:rsidRPr="001D5A28">
        <w:rPr>
          <w:sz w:val="32"/>
          <w:szCs w:val="32"/>
        </w:rPr>
        <w:t>String</w:t>
      </w:r>
      <w:r w:rsidRPr="001D5A28">
        <w:rPr>
          <w:sz w:val="32"/>
          <w:szCs w:val="32"/>
        </w:rPr>
        <w:t>。若</w:t>
      </w:r>
      <w:proofErr w:type="gramStart"/>
      <w:r w:rsidRPr="001D5A28">
        <w:rPr>
          <w:sz w:val="32"/>
          <w:szCs w:val="32"/>
        </w:rPr>
        <w:t>不</w:t>
      </w:r>
      <w:proofErr w:type="gramEnd"/>
      <w:r w:rsidRPr="001D5A28">
        <w:rPr>
          <w:sz w:val="32"/>
          <w:szCs w:val="32"/>
        </w:rPr>
        <w:t>轉為</w:t>
      </w:r>
      <w:proofErr w:type="spellStart"/>
      <w:r w:rsidRPr="001D5A28">
        <w:rPr>
          <w:sz w:val="32"/>
          <w:szCs w:val="32"/>
        </w:rPr>
        <w:t>pd.to_datetime</w:t>
      </w:r>
      <w:proofErr w:type="spellEnd"/>
      <w:r w:rsidRPr="001D5A28">
        <w:rPr>
          <w:sz w:val="32"/>
          <w:szCs w:val="32"/>
        </w:rPr>
        <w:t>，則無法進行</w:t>
      </w:r>
      <w:proofErr w:type="spellStart"/>
      <w:r w:rsidRPr="001D5A28">
        <w:rPr>
          <w:sz w:val="32"/>
          <w:szCs w:val="32"/>
        </w:rPr>
        <w:t>dt.days</w:t>
      </w:r>
      <w:proofErr w:type="spellEnd"/>
      <w:r w:rsidRPr="001D5A28">
        <w:rPr>
          <w:sz w:val="32"/>
          <w:szCs w:val="32"/>
        </w:rPr>
        <w:t>的天數運算。</w:t>
      </w:r>
    </w:p>
    <w:p w14:paraId="673E6DDB" w14:textId="7347F186" w:rsidR="001D5A28" w:rsidRPr="001D5A28" w:rsidRDefault="001D5A28" w:rsidP="002D0244">
      <w:pPr>
        <w:numPr>
          <w:ilvl w:val="0"/>
          <w:numId w:val="5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跨平台環境報錯：</w:t>
      </w:r>
      <w:r w:rsidRPr="001D5A28">
        <w:rPr>
          <w:sz w:val="32"/>
          <w:szCs w:val="32"/>
        </w:rPr>
        <w:t>在</w:t>
      </w:r>
      <w:proofErr w:type="spellStart"/>
      <w:r w:rsidRPr="001D5A28">
        <w:rPr>
          <w:sz w:val="32"/>
          <w:szCs w:val="32"/>
        </w:rPr>
        <w:t>Colab</w:t>
      </w:r>
      <w:proofErr w:type="spellEnd"/>
      <w:r w:rsidRPr="001D5A28">
        <w:rPr>
          <w:sz w:val="32"/>
          <w:szCs w:val="32"/>
        </w:rPr>
        <w:t>讀取</w:t>
      </w:r>
      <w:r w:rsidRPr="001D5A28">
        <w:rPr>
          <w:sz w:val="32"/>
          <w:szCs w:val="32"/>
        </w:rPr>
        <w:t>.xlsx</w:t>
      </w:r>
      <w:r w:rsidRPr="001D5A28">
        <w:rPr>
          <w:sz w:val="32"/>
          <w:szCs w:val="32"/>
        </w:rPr>
        <w:t>時，</w:t>
      </w:r>
      <w:r w:rsidRPr="001D5A28">
        <w:rPr>
          <w:sz w:val="32"/>
          <w:szCs w:val="32"/>
        </w:rPr>
        <w:t>AI</w:t>
      </w:r>
      <w:r w:rsidRPr="001D5A28">
        <w:rPr>
          <w:sz w:val="32"/>
          <w:szCs w:val="32"/>
        </w:rPr>
        <w:t>協助診斷出需額外指定</w:t>
      </w:r>
      <w:r w:rsidRPr="001D5A28">
        <w:rPr>
          <w:sz w:val="32"/>
          <w:szCs w:val="32"/>
        </w:rPr>
        <w:t>engine='</w:t>
      </w:r>
      <w:proofErr w:type="spellStart"/>
      <w:r w:rsidRPr="001D5A28">
        <w:rPr>
          <w:sz w:val="32"/>
          <w:szCs w:val="32"/>
        </w:rPr>
        <w:t>openpyxl</w:t>
      </w:r>
      <w:proofErr w:type="spellEnd"/>
      <w:r w:rsidRPr="001D5A28">
        <w:rPr>
          <w:sz w:val="32"/>
          <w:szCs w:val="32"/>
        </w:rPr>
        <w:t>'</w:t>
      </w:r>
      <w:r w:rsidRPr="001D5A28">
        <w:rPr>
          <w:sz w:val="32"/>
          <w:szCs w:val="32"/>
        </w:rPr>
        <w:t>，並提醒修正系統對</w:t>
      </w:r>
      <w:r w:rsidRPr="001D5A28">
        <w:rPr>
          <w:sz w:val="32"/>
          <w:szCs w:val="32"/>
        </w:rPr>
        <w:lastRenderedPageBreak/>
        <w:t>檔名敏感的報錯。</w:t>
      </w:r>
    </w:p>
    <w:p w14:paraId="61094F56" w14:textId="2B021C74" w:rsidR="001D5A28" w:rsidRPr="001D5A28" w:rsidRDefault="001D5A28" w:rsidP="002D0244">
      <w:pPr>
        <w:spacing w:after="0"/>
        <w:rPr>
          <w:rFonts w:asciiTheme="minorEastAsia" w:hAnsiTheme="minorEastAsia"/>
          <w:sz w:val="32"/>
          <w:szCs w:val="32"/>
        </w:rPr>
      </w:pPr>
      <w:proofErr w:type="gramStart"/>
      <w:r w:rsidRPr="00995E39">
        <w:rPr>
          <w:rFonts w:asciiTheme="minorEastAsia" w:hAnsiTheme="minorEastAsia"/>
          <w:sz w:val="32"/>
          <w:szCs w:val="32"/>
        </w:rPr>
        <w:t>【</w:t>
      </w:r>
      <w:proofErr w:type="gramEnd"/>
      <w:r w:rsidRPr="001D5A28">
        <w:rPr>
          <w:sz w:val="32"/>
          <w:szCs w:val="32"/>
        </w:rPr>
        <w:t>7.AIPrompt</w:t>
      </w:r>
      <w:r w:rsidRPr="001D5A28">
        <w:rPr>
          <w:sz w:val="32"/>
          <w:szCs w:val="32"/>
        </w:rPr>
        <w:t>實作與優化紀錄摘要</w:t>
      </w:r>
      <w:proofErr w:type="gramStart"/>
      <w:r w:rsidRPr="00995E39">
        <w:rPr>
          <w:rFonts w:asciiTheme="minorEastAsia" w:hAnsiTheme="minorEastAsia"/>
          <w:sz w:val="32"/>
          <w:szCs w:val="32"/>
        </w:rPr>
        <w:t>】</w:t>
      </w:r>
      <w:proofErr w:type="gramEnd"/>
    </w:p>
    <w:p w14:paraId="3D357BD8" w14:textId="0A4DDC11" w:rsidR="001D5A28" w:rsidRPr="001D5A28" w:rsidRDefault="001D5A28" w:rsidP="002D0244">
      <w:pPr>
        <w:spacing w:after="0"/>
        <w:rPr>
          <w:sz w:val="32"/>
          <w:szCs w:val="32"/>
        </w:rPr>
      </w:pPr>
      <w:r w:rsidRPr="001D5A28">
        <w:rPr>
          <w:sz w:val="32"/>
          <w:szCs w:val="32"/>
        </w:rPr>
        <w:t>AI</w:t>
      </w:r>
      <w:r w:rsidRPr="001D5A28">
        <w:rPr>
          <w:sz w:val="32"/>
          <w:szCs w:val="32"/>
        </w:rPr>
        <w:t>在本次量化流程中，主要扮演了「財務規則工程化」的角色。</w:t>
      </w:r>
    </w:p>
    <w:p w14:paraId="47DCF2FF" w14:textId="082BE23D" w:rsidR="001D5A28" w:rsidRPr="001D5A28" w:rsidRDefault="001D5A28" w:rsidP="002D0244">
      <w:pPr>
        <w:numPr>
          <w:ilvl w:val="0"/>
          <w:numId w:val="6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初始</w:t>
      </w:r>
      <w:r w:rsidRPr="001D5A28">
        <w:rPr>
          <w:b/>
          <w:bCs/>
          <w:sz w:val="32"/>
          <w:szCs w:val="32"/>
        </w:rPr>
        <w:t>Prompt(</w:t>
      </w:r>
      <w:r w:rsidRPr="001D5A28">
        <w:rPr>
          <w:b/>
          <w:bCs/>
          <w:sz w:val="32"/>
          <w:szCs w:val="32"/>
        </w:rPr>
        <w:t>過於模糊</w:t>
      </w:r>
      <w:r w:rsidRPr="001D5A28">
        <w:rPr>
          <w:b/>
          <w:bCs/>
          <w:sz w:val="32"/>
          <w:szCs w:val="32"/>
        </w:rPr>
        <w:t>)</w:t>
      </w:r>
      <w:r w:rsidRPr="001D5A28">
        <w:rPr>
          <w:b/>
          <w:bCs/>
          <w:sz w:val="32"/>
          <w:szCs w:val="32"/>
        </w:rPr>
        <w:t>：</w:t>
      </w:r>
      <w:r w:rsidRPr="001D5A28">
        <w:rPr>
          <w:sz w:val="32"/>
          <w:szCs w:val="32"/>
        </w:rPr>
        <w:t>「幫我寫</w:t>
      </w:r>
      <w:r w:rsidRPr="001D5A28">
        <w:rPr>
          <w:sz w:val="32"/>
          <w:szCs w:val="32"/>
        </w:rPr>
        <w:t>Python</w:t>
      </w:r>
      <w:r w:rsidRPr="001D5A28">
        <w:rPr>
          <w:sz w:val="32"/>
          <w:szCs w:val="32"/>
        </w:rPr>
        <w:t>整理選擇權資料。」</w:t>
      </w:r>
    </w:p>
    <w:p w14:paraId="0262FF33" w14:textId="4DF43C1B" w:rsidR="001D5A28" w:rsidRPr="001D5A28" w:rsidRDefault="001D5A28" w:rsidP="002D0244">
      <w:pPr>
        <w:spacing w:after="0"/>
        <w:ind w:left="720"/>
        <w:rPr>
          <w:sz w:val="32"/>
          <w:szCs w:val="32"/>
        </w:rPr>
      </w:pPr>
      <w:r w:rsidRPr="001D5A28">
        <w:rPr>
          <w:i/>
          <w:iCs/>
          <w:sz w:val="32"/>
          <w:szCs w:val="32"/>
        </w:rPr>
        <w:t>缺點：</w:t>
      </w:r>
      <w:r w:rsidRPr="001D5A28">
        <w:rPr>
          <w:sz w:val="32"/>
          <w:szCs w:val="32"/>
        </w:rPr>
        <w:t>缺乏財務約束，</w:t>
      </w:r>
      <w:r w:rsidRPr="001D5A28">
        <w:rPr>
          <w:sz w:val="32"/>
          <w:szCs w:val="32"/>
        </w:rPr>
        <w:t>AI</w:t>
      </w:r>
      <w:r w:rsidRPr="001D5A28">
        <w:rPr>
          <w:sz w:val="32"/>
          <w:szCs w:val="32"/>
        </w:rPr>
        <w:t>不知道排除</w:t>
      </w:r>
      <w:proofErr w:type="gramStart"/>
      <w:r w:rsidRPr="001D5A28">
        <w:rPr>
          <w:sz w:val="32"/>
          <w:szCs w:val="32"/>
        </w:rPr>
        <w:t>週</w:t>
      </w:r>
      <w:proofErr w:type="gramEnd"/>
      <w:r w:rsidRPr="001D5A28">
        <w:rPr>
          <w:sz w:val="32"/>
          <w:szCs w:val="32"/>
        </w:rPr>
        <w:t>選或轉倉規則。</w:t>
      </w:r>
    </w:p>
    <w:p w14:paraId="2AE503D9" w14:textId="55FF7F81" w:rsidR="001D5A28" w:rsidRPr="001D5A28" w:rsidRDefault="001D5A28" w:rsidP="002D0244">
      <w:pPr>
        <w:numPr>
          <w:ilvl w:val="0"/>
          <w:numId w:val="6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優化後</w:t>
      </w:r>
      <w:r w:rsidRPr="001D5A28">
        <w:rPr>
          <w:b/>
          <w:bCs/>
          <w:sz w:val="32"/>
          <w:szCs w:val="32"/>
        </w:rPr>
        <w:t>Prompt(</w:t>
      </w:r>
      <w:r w:rsidRPr="001D5A28">
        <w:rPr>
          <w:b/>
          <w:bCs/>
          <w:sz w:val="32"/>
          <w:szCs w:val="32"/>
        </w:rPr>
        <w:t>專業約束</w:t>
      </w:r>
      <w:r w:rsidRPr="001D5A28">
        <w:rPr>
          <w:b/>
          <w:bCs/>
          <w:sz w:val="32"/>
          <w:szCs w:val="32"/>
        </w:rPr>
        <w:t>)</w:t>
      </w:r>
      <w:r w:rsidRPr="001D5A28">
        <w:rPr>
          <w:b/>
          <w:bCs/>
          <w:sz w:val="32"/>
          <w:szCs w:val="32"/>
        </w:rPr>
        <w:t>：</w:t>
      </w:r>
      <w:r w:rsidRPr="001D5A28">
        <w:rPr>
          <w:sz w:val="32"/>
          <w:szCs w:val="32"/>
        </w:rPr>
        <w:t>「請使用</w:t>
      </w:r>
      <w:r w:rsidR="002D0244" w:rsidRPr="001D5A28">
        <w:rPr>
          <w:sz w:val="32"/>
          <w:szCs w:val="32"/>
        </w:rPr>
        <w:t>Python</w:t>
      </w:r>
      <w:r w:rsidRPr="001D5A28">
        <w:rPr>
          <w:sz w:val="32"/>
          <w:szCs w:val="32"/>
        </w:rPr>
        <w:t>處理</w:t>
      </w:r>
      <w:r w:rsidRPr="001D5A28">
        <w:rPr>
          <w:sz w:val="32"/>
          <w:szCs w:val="32"/>
        </w:rPr>
        <w:t>2022</w:t>
      </w:r>
      <w:r w:rsidRPr="001D5A28">
        <w:rPr>
          <w:sz w:val="32"/>
          <w:szCs w:val="32"/>
        </w:rPr>
        <w:t>年資料。需排除契約月份含</w:t>
      </w:r>
      <w:r w:rsidRPr="001D5A28">
        <w:rPr>
          <w:sz w:val="32"/>
          <w:szCs w:val="32"/>
        </w:rPr>
        <w:t>'W'</w:t>
      </w:r>
      <w:r w:rsidRPr="001D5A28">
        <w:rPr>
          <w:sz w:val="32"/>
          <w:szCs w:val="32"/>
        </w:rPr>
        <w:t>的合約</w:t>
      </w:r>
      <w:r w:rsidR="002D0244">
        <w:rPr>
          <w:rFonts w:hint="eastAsia"/>
          <w:sz w:val="32"/>
          <w:szCs w:val="32"/>
        </w:rPr>
        <w:t>，</w:t>
      </w:r>
      <w:r w:rsidRPr="001D5A28">
        <w:rPr>
          <w:sz w:val="32"/>
          <w:szCs w:val="32"/>
        </w:rPr>
        <w:t>建立一個</w:t>
      </w:r>
      <w:proofErr w:type="spellStart"/>
      <w:r w:rsidRPr="001D5A28">
        <w:rPr>
          <w:sz w:val="32"/>
          <w:szCs w:val="32"/>
        </w:rPr>
        <w:t>find_contract_info</w:t>
      </w:r>
      <w:proofErr w:type="spellEnd"/>
      <w:r w:rsidRPr="001D5A28">
        <w:rPr>
          <w:sz w:val="32"/>
          <w:szCs w:val="32"/>
        </w:rPr>
        <w:t>函數，要求距離結算日必須</w:t>
      </w:r>
      <w:r w:rsidRPr="001D5A28">
        <w:rPr>
          <w:sz w:val="32"/>
          <w:szCs w:val="32"/>
        </w:rPr>
        <w:t>&gt;=1</w:t>
      </w:r>
      <w:r w:rsidRPr="001D5A28">
        <w:rPr>
          <w:sz w:val="32"/>
          <w:szCs w:val="32"/>
        </w:rPr>
        <w:t>天才取用</w:t>
      </w:r>
      <w:r w:rsidR="002D0244">
        <w:rPr>
          <w:rFonts w:hint="eastAsia"/>
          <w:sz w:val="32"/>
          <w:szCs w:val="32"/>
        </w:rPr>
        <w:t>，</w:t>
      </w:r>
      <w:r w:rsidRPr="001D5A28">
        <w:rPr>
          <w:sz w:val="32"/>
          <w:szCs w:val="32"/>
        </w:rPr>
        <w:t>並根據</w:t>
      </w:r>
      <w:r w:rsidRPr="001D5A28">
        <w:rPr>
          <w:sz w:val="32"/>
          <w:szCs w:val="32"/>
        </w:rPr>
        <w:t>3/21</w:t>
      </w:r>
      <w:r w:rsidRPr="001D5A28">
        <w:rPr>
          <w:sz w:val="32"/>
          <w:szCs w:val="32"/>
        </w:rPr>
        <w:t>等升息日分段賦予</w:t>
      </w:r>
      <w:r w:rsidRPr="001D5A28">
        <w:rPr>
          <w:sz w:val="32"/>
          <w:szCs w:val="32"/>
        </w:rPr>
        <w:t>Rf</w:t>
      </w:r>
      <w:r w:rsidRPr="001D5A28">
        <w:rPr>
          <w:sz w:val="32"/>
          <w:szCs w:val="32"/>
        </w:rPr>
        <w:t>利率。」</w:t>
      </w:r>
    </w:p>
    <w:p w14:paraId="2ED157C7" w14:textId="25D04FFE" w:rsidR="001D5A28" w:rsidRPr="001D5A28" w:rsidRDefault="001D5A28" w:rsidP="002D0244">
      <w:pPr>
        <w:numPr>
          <w:ilvl w:val="0"/>
          <w:numId w:val="6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催化劑：</w:t>
      </w:r>
      <w:r w:rsidRPr="001D5A28">
        <w:rPr>
          <w:sz w:val="32"/>
          <w:szCs w:val="32"/>
        </w:rPr>
        <w:t>當程式出現</w:t>
      </w:r>
      <w:proofErr w:type="spellStart"/>
      <w:r w:rsidRPr="001D5A28">
        <w:rPr>
          <w:sz w:val="32"/>
          <w:szCs w:val="32"/>
        </w:rPr>
        <w:t>FileNotFoundErro</w:t>
      </w:r>
      <w:proofErr w:type="spellEnd"/>
      <w:r w:rsidRPr="001D5A28">
        <w:rPr>
          <w:sz w:val="32"/>
          <w:szCs w:val="32"/>
        </w:rPr>
        <w:t>或</w:t>
      </w:r>
      <w:proofErr w:type="spellStart"/>
      <w:r w:rsidRPr="001D5A28">
        <w:rPr>
          <w:sz w:val="32"/>
          <w:szCs w:val="32"/>
        </w:rPr>
        <w:t>ValueError</w:t>
      </w:r>
      <w:proofErr w:type="spellEnd"/>
      <w:r w:rsidRPr="001D5A28">
        <w:rPr>
          <w:sz w:val="32"/>
          <w:szCs w:val="32"/>
        </w:rPr>
        <w:t>（末端空值）時，透過具體的報錯訊息導引</w:t>
      </w:r>
      <w:r w:rsidRPr="001D5A28">
        <w:rPr>
          <w:sz w:val="32"/>
          <w:szCs w:val="32"/>
        </w:rPr>
        <w:t>AI</w:t>
      </w:r>
      <w:r w:rsidRPr="001D5A28">
        <w:rPr>
          <w:sz w:val="32"/>
          <w:szCs w:val="32"/>
        </w:rPr>
        <w:t>，產出了更</w:t>
      </w:r>
      <w:r w:rsidR="002D0244">
        <w:rPr>
          <w:rFonts w:hint="eastAsia"/>
          <w:sz w:val="32"/>
          <w:szCs w:val="32"/>
        </w:rPr>
        <w:t>清晰</w:t>
      </w:r>
      <w:r w:rsidRPr="001D5A28">
        <w:rPr>
          <w:sz w:val="32"/>
          <w:szCs w:val="32"/>
        </w:rPr>
        <w:t>邏輯。</w:t>
      </w:r>
    </w:p>
    <w:p w14:paraId="302143C3" w14:textId="3E6E0692" w:rsidR="001D5A28" w:rsidRPr="001D5A28" w:rsidRDefault="002D0244" w:rsidP="002D0244">
      <w:pPr>
        <w:spacing w:after="0"/>
        <w:rPr>
          <w:rFonts w:asciiTheme="minorEastAsia" w:hAnsiTheme="minorEastAsia"/>
          <w:sz w:val="32"/>
          <w:szCs w:val="32"/>
        </w:rPr>
      </w:pPr>
      <w:proofErr w:type="gramStart"/>
      <w:r w:rsidRPr="00995E39">
        <w:rPr>
          <w:rFonts w:asciiTheme="minorEastAsia" w:hAnsiTheme="minorEastAsia"/>
          <w:sz w:val="32"/>
          <w:szCs w:val="32"/>
        </w:rPr>
        <w:t>【</w:t>
      </w:r>
      <w:proofErr w:type="gramEnd"/>
      <w:r w:rsidRPr="001D5A28">
        <w:rPr>
          <w:sz w:val="32"/>
          <w:szCs w:val="32"/>
        </w:rPr>
        <w:t>8.</w:t>
      </w:r>
      <w:r w:rsidRPr="001D5A28">
        <w:rPr>
          <w:sz w:val="32"/>
          <w:szCs w:val="32"/>
        </w:rPr>
        <w:t>學習反思</w:t>
      </w:r>
      <w:proofErr w:type="gramStart"/>
      <w:r w:rsidRPr="00995E39">
        <w:rPr>
          <w:rFonts w:asciiTheme="minorEastAsia" w:hAnsiTheme="minorEastAsia"/>
          <w:sz w:val="32"/>
          <w:szCs w:val="32"/>
        </w:rPr>
        <w:t>】</w:t>
      </w:r>
      <w:proofErr w:type="gramEnd"/>
    </w:p>
    <w:p w14:paraId="07315AD9" w14:textId="77777777" w:rsidR="001D5A28" w:rsidRPr="001D5A28" w:rsidRDefault="001D5A28" w:rsidP="002D0244">
      <w:pPr>
        <w:spacing w:after="0"/>
        <w:rPr>
          <w:sz w:val="32"/>
          <w:szCs w:val="32"/>
        </w:rPr>
      </w:pPr>
      <w:proofErr w:type="gramStart"/>
      <w:r w:rsidRPr="001D5A28">
        <w:rPr>
          <w:sz w:val="32"/>
          <w:szCs w:val="32"/>
        </w:rPr>
        <w:t>本次實作</w:t>
      </w:r>
      <w:proofErr w:type="gramEnd"/>
      <w:r w:rsidRPr="001D5A28">
        <w:rPr>
          <w:sz w:val="32"/>
          <w:szCs w:val="32"/>
        </w:rPr>
        <w:t>深化了我對量化研究流程的理解。</w:t>
      </w:r>
    </w:p>
    <w:p w14:paraId="0B76E37E" w14:textId="75665E36" w:rsidR="001D5A28" w:rsidRPr="001D5A28" w:rsidRDefault="001D5A28" w:rsidP="002D0244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AI</w:t>
      </w:r>
      <w:r w:rsidRPr="001D5A28">
        <w:rPr>
          <w:b/>
          <w:bCs/>
          <w:sz w:val="32"/>
          <w:szCs w:val="32"/>
        </w:rPr>
        <w:t>的價值與界限：</w:t>
      </w:r>
      <w:r w:rsidRPr="001D5A28">
        <w:rPr>
          <w:sz w:val="32"/>
          <w:szCs w:val="32"/>
        </w:rPr>
        <w:t>AI</w:t>
      </w:r>
      <w:r w:rsidRPr="001D5A28">
        <w:rPr>
          <w:sz w:val="32"/>
          <w:szCs w:val="32"/>
        </w:rPr>
        <w:t>能</w:t>
      </w:r>
      <w:proofErr w:type="gramStart"/>
      <w:r w:rsidRPr="001D5A28">
        <w:rPr>
          <w:sz w:val="32"/>
          <w:szCs w:val="32"/>
        </w:rPr>
        <w:t>極</w:t>
      </w:r>
      <w:proofErr w:type="gramEnd"/>
      <w:r w:rsidRPr="001D5A28">
        <w:rPr>
          <w:sz w:val="32"/>
          <w:szCs w:val="32"/>
        </w:rPr>
        <w:t>速</w:t>
      </w:r>
      <w:proofErr w:type="gramStart"/>
      <w:r w:rsidRPr="001D5A28">
        <w:rPr>
          <w:sz w:val="32"/>
          <w:szCs w:val="32"/>
        </w:rPr>
        <w:t>處理跨表匹配</w:t>
      </w:r>
      <w:proofErr w:type="gramEnd"/>
      <w:r w:rsidRPr="001D5A28">
        <w:rPr>
          <w:sz w:val="32"/>
          <w:szCs w:val="32"/>
        </w:rPr>
        <w:t>邏輯，並優化代碼語法。然而，</w:t>
      </w:r>
      <w:r w:rsidRPr="001D5A28">
        <w:rPr>
          <w:sz w:val="32"/>
          <w:szCs w:val="32"/>
        </w:rPr>
        <w:t>AI</w:t>
      </w:r>
      <w:r w:rsidRPr="001D5A28">
        <w:rPr>
          <w:sz w:val="32"/>
          <w:szCs w:val="32"/>
        </w:rPr>
        <w:t>缺乏特定市場的知識（如台灣</w:t>
      </w:r>
      <w:r w:rsidRPr="001D5A28">
        <w:rPr>
          <w:sz w:val="32"/>
          <w:szCs w:val="32"/>
        </w:rPr>
        <w:lastRenderedPageBreak/>
        <w:t>期交所的休假與結算日），這些仍需由手動提供。</w:t>
      </w:r>
    </w:p>
    <w:p w14:paraId="6B021623" w14:textId="3F6830CC" w:rsidR="001D5A28" w:rsidRPr="001D5A28" w:rsidRDefault="001D5A28" w:rsidP="002D0244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財務邏輯導向：</w:t>
      </w:r>
      <w:r w:rsidRPr="001D5A28">
        <w:rPr>
          <w:sz w:val="32"/>
          <w:szCs w:val="32"/>
        </w:rPr>
        <w:t>最重要的程式修正並非語法，而是來自對財務實務的理解。例如「</w:t>
      </w:r>
      <w:proofErr w:type="gramStart"/>
      <w:r w:rsidRPr="001D5A28">
        <w:rPr>
          <w:sz w:val="32"/>
          <w:szCs w:val="32"/>
        </w:rPr>
        <w:t>轉倉點的</w:t>
      </w:r>
      <w:proofErr w:type="gramEnd"/>
      <w:r w:rsidRPr="001D5A28">
        <w:rPr>
          <w:sz w:val="32"/>
          <w:szCs w:val="32"/>
        </w:rPr>
        <w:t>選擇」是為了避開</w:t>
      </w:r>
      <w:proofErr w:type="gramStart"/>
      <w:r w:rsidRPr="001D5A28">
        <w:rPr>
          <w:sz w:val="32"/>
          <w:szCs w:val="32"/>
        </w:rPr>
        <w:t>流動性溢酬的</w:t>
      </w:r>
      <w:proofErr w:type="gramEnd"/>
      <w:r w:rsidRPr="001D5A28">
        <w:rPr>
          <w:sz w:val="32"/>
          <w:szCs w:val="32"/>
        </w:rPr>
        <w:t>負面影響，這需要具備深度的理論基礎來引導</w:t>
      </w:r>
      <w:r w:rsidRPr="001D5A28">
        <w:rPr>
          <w:sz w:val="32"/>
          <w:szCs w:val="32"/>
        </w:rPr>
        <w:t>AI</w:t>
      </w:r>
      <w:r w:rsidRPr="001D5A28">
        <w:rPr>
          <w:sz w:val="32"/>
          <w:szCs w:val="32"/>
        </w:rPr>
        <w:t>。</w:t>
      </w:r>
    </w:p>
    <w:p w14:paraId="58A997AC" w14:textId="77777777" w:rsidR="002D0244" w:rsidRDefault="001D5A28" w:rsidP="002D0244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未來展望：</w:t>
      </w:r>
      <w:r w:rsidRPr="001D5A28">
        <w:rPr>
          <w:sz w:val="32"/>
          <w:szCs w:val="32"/>
        </w:rPr>
        <w:t>本次建立的自動化路徑分析索引檔已具備通用性，未來可將此邏輯擴展至全年度的跨商品回測，或進一步與波動率曲面模型整合。</w:t>
      </w:r>
    </w:p>
    <w:p w14:paraId="6AC03675" w14:textId="27FBB5EC" w:rsidR="0002145A" w:rsidRPr="002D0244" w:rsidRDefault="001D5A28" w:rsidP="002D0244">
      <w:pPr>
        <w:numPr>
          <w:ilvl w:val="0"/>
          <w:numId w:val="7"/>
        </w:numPr>
        <w:spacing w:after="0"/>
        <w:rPr>
          <w:sz w:val="32"/>
          <w:szCs w:val="32"/>
        </w:rPr>
      </w:pPr>
      <w:r w:rsidRPr="001D5A28">
        <w:rPr>
          <w:b/>
          <w:bCs/>
          <w:sz w:val="32"/>
          <w:szCs w:val="32"/>
        </w:rPr>
        <w:t>結語：</w:t>
      </w:r>
      <w:r w:rsidRPr="001D5A28">
        <w:rPr>
          <w:sz w:val="32"/>
          <w:szCs w:val="32"/>
        </w:rPr>
        <w:t>本次作業不僅完成了資料清理，更建立了一套標準化的量化研究預處理方法論，為後續的期權定價研究奠定了結實的基礎。</w:t>
      </w:r>
    </w:p>
    <w:sectPr w:rsidR="0002145A" w:rsidRPr="002D02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3F09" w14:textId="77777777" w:rsidR="000950A2" w:rsidRDefault="000950A2" w:rsidP="008906A1">
      <w:pPr>
        <w:spacing w:after="0" w:line="240" w:lineRule="auto"/>
      </w:pPr>
      <w:r>
        <w:separator/>
      </w:r>
    </w:p>
  </w:endnote>
  <w:endnote w:type="continuationSeparator" w:id="0">
    <w:p w14:paraId="6F0C05DE" w14:textId="77777777" w:rsidR="000950A2" w:rsidRDefault="000950A2" w:rsidP="00890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80E3" w14:textId="77777777" w:rsidR="000950A2" w:rsidRDefault="000950A2" w:rsidP="008906A1">
      <w:pPr>
        <w:spacing w:after="0" w:line="240" w:lineRule="auto"/>
      </w:pPr>
      <w:r>
        <w:separator/>
      </w:r>
    </w:p>
  </w:footnote>
  <w:footnote w:type="continuationSeparator" w:id="0">
    <w:p w14:paraId="39FCFF07" w14:textId="77777777" w:rsidR="000950A2" w:rsidRDefault="000950A2" w:rsidP="00890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EFB"/>
    <w:multiLevelType w:val="multilevel"/>
    <w:tmpl w:val="540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5BAA"/>
    <w:multiLevelType w:val="multilevel"/>
    <w:tmpl w:val="AC8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54BF"/>
    <w:multiLevelType w:val="hybridMultilevel"/>
    <w:tmpl w:val="BA12B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E12273"/>
    <w:multiLevelType w:val="multilevel"/>
    <w:tmpl w:val="B496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4309D"/>
    <w:multiLevelType w:val="multilevel"/>
    <w:tmpl w:val="590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D7ED5"/>
    <w:multiLevelType w:val="multilevel"/>
    <w:tmpl w:val="111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95C8E"/>
    <w:multiLevelType w:val="multilevel"/>
    <w:tmpl w:val="D5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664E5"/>
    <w:multiLevelType w:val="multilevel"/>
    <w:tmpl w:val="E13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38906">
    <w:abstractNumId w:val="1"/>
  </w:num>
  <w:num w:numId="2" w16cid:durableId="416558608">
    <w:abstractNumId w:val="3"/>
  </w:num>
  <w:num w:numId="3" w16cid:durableId="825633877">
    <w:abstractNumId w:val="7"/>
  </w:num>
  <w:num w:numId="4" w16cid:durableId="451443659">
    <w:abstractNumId w:val="0"/>
  </w:num>
  <w:num w:numId="5" w16cid:durableId="1091779208">
    <w:abstractNumId w:val="4"/>
  </w:num>
  <w:num w:numId="6" w16cid:durableId="1354039450">
    <w:abstractNumId w:val="5"/>
  </w:num>
  <w:num w:numId="7" w16cid:durableId="717048296">
    <w:abstractNumId w:val="6"/>
  </w:num>
  <w:num w:numId="8" w16cid:durableId="1027877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39"/>
    <w:rsid w:val="00011503"/>
    <w:rsid w:val="0002145A"/>
    <w:rsid w:val="00041E74"/>
    <w:rsid w:val="000950A2"/>
    <w:rsid w:val="001D56EE"/>
    <w:rsid w:val="001D5A28"/>
    <w:rsid w:val="002B2DF4"/>
    <w:rsid w:val="002B431D"/>
    <w:rsid w:val="002D0244"/>
    <w:rsid w:val="00312F45"/>
    <w:rsid w:val="0038734F"/>
    <w:rsid w:val="003A0A3F"/>
    <w:rsid w:val="0062410D"/>
    <w:rsid w:val="008906A1"/>
    <w:rsid w:val="0098799F"/>
    <w:rsid w:val="00995E39"/>
    <w:rsid w:val="009D3543"/>
    <w:rsid w:val="00A141FF"/>
    <w:rsid w:val="00B130F7"/>
    <w:rsid w:val="00BB2F37"/>
    <w:rsid w:val="00C50059"/>
    <w:rsid w:val="00DE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EF26"/>
  <w15:chartTrackingRefBased/>
  <w15:docId w15:val="{0EA7C4F3-F26F-4BA7-8C91-33D69E14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5E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E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E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E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E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E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E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5E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5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5E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5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5E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5E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5E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5E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5E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E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E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5E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5E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E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E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5E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E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06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906A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906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906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懿玲 施</dc:creator>
  <cp:keywords/>
  <dc:description/>
  <cp:lastModifiedBy>懿玲 施</cp:lastModifiedBy>
  <cp:revision>2</cp:revision>
  <dcterms:created xsi:type="dcterms:W3CDTF">2026-04-04T17:35:00Z</dcterms:created>
  <dcterms:modified xsi:type="dcterms:W3CDTF">2026-04-04T17:35:00Z</dcterms:modified>
</cp:coreProperties>
</file>