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E85" w:rsidRDefault="00501BC7">
      <w:pPr>
        <w:pStyle w:val="af3"/>
        <w:jc w:val="center"/>
        <w:rPr>
          <w:rFonts w:ascii="微软雅黑" w:eastAsia="微软雅黑" w:hAnsi="微软雅黑"/>
          <w:b/>
          <w:sz w:val="28"/>
          <w:lang w:val="zh-CN"/>
        </w:rPr>
      </w:pPr>
      <w:r>
        <w:rPr>
          <w:rFonts w:ascii="微软雅黑" w:eastAsia="微软雅黑" w:hAnsi="微软雅黑" w:hint="eastAsia"/>
          <w:b/>
          <w:sz w:val="28"/>
          <w:lang w:val="zh-CN"/>
        </w:rPr>
        <w:t>201</w:t>
      </w:r>
      <w:r>
        <w:rPr>
          <w:rFonts w:ascii="微软雅黑" w:eastAsia="微软雅黑" w:hAnsi="微软雅黑" w:hint="eastAsia"/>
          <w:b/>
          <w:sz w:val="28"/>
        </w:rPr>
        <w:t>7</w:t>
      </w:r>
      <w:r>
        <w:rPr>
          <w:rFonts w:ascii="微软雅黑" w:eastAsia="微软雅黑" w:hAnsi="微软雅黑" w:hint="eastAsia"/>
          <w:b/>
          <w:sz w:val="28"/>
          <w:lang w:val="zh-CN"/>
        </w:rPr>
        <w:t>年第四届中国可视化与可视分析大会</w:t>
      </w:r>
    </w:p>
    <w:p w:rsidR="00125E85" w:rsidRDefault="00501BC7">
      <w:pPr>
        <w:pStyle w:val="af3"/>
        <w:jc w:val="center"/>
        <w:rPr>
          <w:rFonts w:ascii="微软雅黑" w:eastAsia="微软雅黑" w:hAnsi="微软雅黑"/>
          <w:b/>
          <w:sz w:val="44"/>
          <w:lang w:val="zh-CN"/>
        </w:rPr>
      </w:pPr>
      <w:bookmarkStart w:id="0" w:name="OLE_LINK2"/>
      <w:bookmarkStart w:id="1" w:name="OLE_LINK1"/>
      <w:r>
        <w:rPr>
          <w:rFonts w:ascii="微软雅黑" w:eastAsia="微软雅黑" w:hAnsi="微软雅黑" w:hint="eastAsia"/>
          <w:b/>
          <w:sz w:val="44"/>
          <w:lang w:val="zh-CN"/>
        </w:rPr>
        <w:t>数据可视分析挑战赛</w:t>
      </w:r>
      <w:bookmarkEnd w:id="0"/>
      <w:bookmarkEnd w:id="1"/>
      <w:r w:rsidR="003B422C">
        <w:rPr>
          <w:rFonts w:ascii="微软雅黑" w:eastAsia="微软雅黑" w:hAnsi="微软雅黑" w:hint="eastAsia"/>
          <w:b/>
          <w:sz w:val="44"/>
          <w:lang w:val="zh-CN"/>
        </w:rPr>
        <w:t xml:space="preserve"> 挑战1</w:t>
      </w:r>
    </w:p>
    <w:p w:rsidR="00125E85" w:rsidRDefault="00501BC7">
      <w:pPr>
        <w:spacing w:beforeLines="50" w:before="156" w:afterLines="50" w:after="156" w:line="440" w:lineRule="exact"/>
        <w:jc w:val="center"/>
        <w:rPr>
          <w:rFonts w:ascii="微软雅黑" w:eastAsia="微软雅黑" w:hAnsi="微软雅黑"/>
          <w:b/>
          <w:sz w:val="32"/>
          <w:lang w:val="zh-CN"/>
        </w:rPr>
      </w:pPr>
      <w:r>
        <w:rPr>
          <w:rFonts w:ascii="微软雅黑" w:eastAsia="微软雅黑" w:hAnsi="微软雅黑"/>
          <w:b/>
          <w:sz w:val="32"/>
          <w:lang w:val="zh-CN"/>
        </w:rPr>
        <w:t>（ChinaVis Data Challenge 201</w:t>
      </w:r>
      <w:r>
        <w:rPr>
          <w:rFonts w:ascii="微软雅黑" w:eastAsia="微软雅黑" w:hAnsi="微软雅黑" w:hint="eastAsia"/>
          <w:b/>
          <w:sz w:val="32"/>
        </w:rPr>
        <w:t>7</w:t>
      </w:r>
      <w:r>
        <w:rPr>
          <w:rFonts w:ascii="微软雅黑" w:eastAsia="微软雅黑" w:hAnsi="微软雅黑"/>
          <w:b/>
          <w:sz w:val="32"/>
          <w:lang w:val="zh-CN"/>
        </w:rPr>
        <w:t>）</w:t>
      </w:r>
    </w:p>
    <w:p w:rsidR="00125E85" w:rsidRDefault="00501BC7">
      <w:pPr>
        <w:pStyle w:val="2"/>
      </w:pPr>
      <w:r>
        <w:t>背景</w:t>
      </w:r>
      <w:r>
        <w:rPr>
          <w:rFonts w:hint="eastAsia"/>
        </w:rPr>
        <w:t>介绍</w:t>
      </w:r>
    </w:p>
    <w:p w:rsidR="00125E85" w:rsidRDefault="00501BC7">
      <w:pPr>
        <w:spacing w:beforeLines="50" w:before="156" w:afterLines="50" w:after="156" w:line="440" w:lineRule="exact"/>
        <w:ind w:firstLine="420"/>
        <w:rPr>
          <w:szCs w:val="20"/>
        </w:rPr>
      </w:pPr>
      <w:r>
        <w:rPr>
          <w:rFonts w:hint="eastAsia"/>
          <w:szCs w:val="20"/>
        </w:rPr>
        <w:t>“</w:t>
      </w:r>
      <w:r>
        <w:rPr>
          <w:szCs w:val="20"/>
        </w:rPr>
        <w:t>恭喜中大奖了</w:t>
      </w:r>
      <w:r>
        <w:rPr>
          <w:rFonts w:hint="eastAsia"/>
          <w:szCs w:val="20"/>
        </w:rPr>
        <w:t>！”、“</w:t>
      </w:r>
      <w:r>
        <w:rPr>
          <w:rFonts w:ascii="宋体" w:hAnsi="宋体"/>
          <w:color w:val="333333"/>
        </w:rPr>
        <w:t>您可以兑换银行卡积分了</w:t>
      </w:r>
      <w:r>
        <w:rPr>
          <w:rFonts w:ascii="宋体" w:hAnsi="宋体" w:hint="eastAsia"/>
          <w:color w:val="333333"/>
        </w:rPr>
        <w:t>！”、“您需要</w:t>
      </w:r>
      <w:r>
        <w:rPr>
          <w:rFonts w:ascii="宋体" w:hAnsi="宋体"/>
          <w:color w:val="333333"/>
        </w:rPr>
        <w:t>无抵押银行贷款</w:t>
      </w:r>
      <w:r>
        <w:rPr>
          <w:rFonts w:ascii="宋体" w:hAnsi="宋体" w:hint="eastAsia"/>
          <w:color w:val="333333"/>
        </w:rPr>
        <w:t>吗？</w:t>
      </w:r>
      <w:r>
        <w:rPr>
          <w:rFonts w:hint="eastAsia"/>
          <w:szCs w:val="20"/>
        </w:rPr>
        <w:t>”</w:t>
      </w:r>
      <w:r>
        <w:rPr>
          <w:szCs w:val="20"/>
        </w:rPr>
        <w:t>这类垃圾短信相信你一定收到过不少。用</w:t>
      </w:r>
      <w:r>
        <w:rPr>
          <w:rFonts w:hint="eastAsia"/>
          <w:szCs w:val="20"/>
        </w:rPr>
        <w:t>“</w:t>
      </w:r>
      <w:r>
        <w:rPr>
          <w:szCs w:val="20"/>
        </w:rPr>
        <w:t>伪基站</w:t>
      </w:r>
      <w:r>
        <w:rPr>
          <w:rFonts w:hint="eastAsia"/>
          <w:szCs w:val="20"/>
        </w:rPr>
        <w:t>”</w:t>
      </w:r>
      <w:r>
        <w:rPr>
          <w:szCs w:val="20"/>
        </w:rPr>
        <w:t>发送垃圾短信已成为不法分子诈骗、推销的新手段，</w:t>
      </w:r>
      <w:r>
        <w:rPr>
          <w:rFonts w:hint="eastAsia"/>
          <w:szCs w:val="20"/>
        </w:rPr>
        <w:t>特别是</w:t>
      </w:r>
      <w:r>
        <w:rPr>
          <w:szCs w:val="20"/>
        </w:rPr>
        <w:t>一些附带</w:t>
      </w:r>
      <w:r>
        <w:rPr>
          <w:rFonts w:hint="eastAsia"/>
          <w:szCs w:val="20"/>
        </w:rPr>
        <w:t>恶意</w:t>
      </w:r>
      <w:r>
        <w:rPr>
          <w:szCs w:val="20"/>
        </w:rPr>
        <w:t>链接的木马短信，用户点击后</w:t>
      </w:r>
      <w:r>
        <w:rPr>
          <w:rFonts w:hint="eastAsia"/>
          <w:szCs w:val="20"/>
        </w:rPr>
        <w:t>还</w:t>
      </w:r>
      <w:r>
        <w:rPr>
          <w:szCs w:val="20"/>
        </w:rPr>
        <w:t>会造成手机中毒</w:t>
      </w:r>
      <w:r>
        <w:rPr>
          <w:rFonts w:hint="eastAsia"/>
          <w:szCs w:val="20"/>
        </w:rPr>
        <w:t>和</w:t>
      </w:r>
      <w:r>
        <w:rPr>
          <w:szCs w:val="20"/>
        </w:rPr>
        <w:t>网银盗刷</w:t>
      </w:r>
      <w:r>
        <w:rPr>
          <w:rFonts w:hint="eastAsia"/>
          <w:szCs w:val="20"/>
        </w:rPr>
        <w:t>等现象</w:t>
      </w:r>
      <w:r>
        <w:rPr>
          <w:szCs w:val="20"/>
        </w:rPr>
        <w:t>。</w:t>
      </w:r>
      <w:r>
        <w:rPr>
          <w:rFonts w:hint="eastAsia"/>
          <w:szCs w:val="20"/>
        </w:rPr>
        <w:t>“伪基站”即假基站，能够搜集以其为中心、一定半径范围内的手机卡信息，利用</w:t>
      </w:r>
      <w:r>
        <w:rPr>
          <w:rFonts w:hint="eastAsia"/>
          <w:szCs w:val="20"/>
        </w:rPr>
        <w:t>GSM</w:t>
      </w:r>
      <w:r>
        <w:rPr>
          <w:rFonts w:hint="eastAsia"/>
          <w:szCs w:val="20"/>
        </w:rPr>
        <w:t>验证漏洞伪装成运营商的基站，冒用银行、运营商、国家机关或他人号码，强行向用户发送诈骗、色情、赌博、广告等短信息。不法人员利用伪基站发送短信，不仅干扰公共</w:t>
      </w:r>
      <w:hyperlink r:id="rId8" w:tgtFrame="_blank" w:history="1">
        <w:r>
          <w:rPr>
            <w:rFonts w:hint="eastAsia"/>
            <w:szCs w:val="20"/>
          </w:rPr>
          <w:t>频率资源</w:t>
        </w:r>
      </w:hyperlink>
      <w:r>
        <w:rPr>
          <w:rFonts w:hint="eastAsia"/>
          <w:szCs w:val="20"/>
        </w:rPr>
        <w:t>，影响人们的正常通讯，而且通过群发短信的方式发送内容不受控的短信息，严重侵害了社会秩序。</w:t>
      </w:r>
    </w:p>
    <w:p w:rsidR="00125E85" w:rsidRDefault="00501BC7">
      <w:pPr>
        <w:spacing w:beforeLines="50" w:before="156" w:afterLines="50" w:after="156" w:line="440" w:lineRule="exact"/>
        <w:ind w:firstLine="420"/>
        <w:rPr>
          <w:szCs w:val="20"/>
        </w:rPr>
      </w:pPr>
      <w:r>
        <w:rPr>
          <w:rFonts w:hint="eastAsia"/>
          <w:szCs w:val="20"/>
        </w:rPr>
        <w:t>QHNet</w:t>
      </w:r>
      <w:r>
        <w:rPr>
          <w:rFonts w:hint="eastAsia"/>
          <w:szCs w:val="20"/>
        </w:rPr>
        <w:t>公司推出手机卫士应用软件，安装该软件的用户在收到垃圾短信时可以主动上报，这样手机卫士应用软件积累了大量被用户标注的垃圾短信样本数据，其中每一条短信都包含正文、接收时间、发送者号码以及接收该条垃圾短信前最后连接的正常合法基站信息。如果能够定位到伪基站发送垃圾短信时的位置就能帮助执法人员打击不法分子，但为了保护用户隐私，手机卫士应用软件并未获取用户的精确</w:t>
      </w:r>
      <w:r>
        <w:rPr>
          <w:rFonts w:hint="eastAsia"/>
          <w:szCs w:val="20"/>
        </w:rPr>
        <w:t>GPS</w:t>
      </w:r>
      <w:r>
        <w:rPr>
          <w:rFonts w:hint="eastAsia"/>
          <w:szCs w:val="20"/>
        </w:rPr>
        <w:t>位置信息。那么如何确定伪基站的位置信息呢？目前，我们将用户主动上报垃圾短信前最后连接的合法基站的位置，近似作为伪基站的位置。但伪基站有非常强的流动性</w:t>
      </w:r>
      <w:bookmarkStart w:id="2" w:name="_GoBack"/>
      <w:bookmarkEnd w:id="2"/>
      <w:r>
        <w:rPr>
          <w:rFonts w:hint="eastAsia"/>
          <w:szCs w:val="20"/>
        </w:rPr>
        <w:t>，因此依据近似位置和传统数据分析方法，仍然很难准确把握伪基站的活动规律。</w:t>
      </w:r>
      <w:r>
        <w:rPr>
          <w:rFonts w:hint="eastAsia"/>
          <w:szCs w:val="20"/>
        </w:rPr>
        <w:t>QHNet</w:t>
      </w:r>
      <w:r>
        <w:rPr>
          <w:rFonts w:hint="eastAsia"/>
          <w:szCs w:val="20"/>
        </w:rPr>
        <w:t>公司这次将部分垃圾短信样本提供出来，希望您使用可视分析方法，揭示伪基站的行为模式，为有关部门建言打击伪基站的有效方案。</w:t>
      </w:r>
    </w:p>
    <w:p w:rsidR="00125E85" w:rsidRDefault="00501BC7">
      <w:pPr>
        <w:pStyle w:val="2"/>
        <w:rPr>
          <w:szCs w:val="20"/>
        </w:rPr>
      </w:pPr>
      <w:r>
        <w:rPr>
          <w:rFonts w:hint="eastAsia"/>
        </w:rPr>
        <w:t>数据说明</w:t>
      </w:r>
    </w:p>
    <w:p w:rsidR="00125E85" w:rsidRDefault="00501BC7">
      <w:pPr>
        <w:spacing w:beforeLines="50" w:before="156" w:afterLines="50" w:after="156" w:line="440" w:lineRule="exact"/>
        <w:ind w:firstLine="420"/>
        <w:rPr>
          <w:szCs w:val="20"/>
        </w:rPr>
      </w:pPr>
      <w:r>
        <w:rPr>
          <w:rFonts w:hint="eastAsia"/>
          <w:szCs w:val="20"/>
        </w:rPr>
        <w:t>本次比赛提供北京市被标记是伪基站发送的垃圾短信的样本数据，时间跨度为两个月，数据</w:t>
      </w:r>
      <w:r>
        <w:rPr>
          <w:szCs w:val="20"/>
        </w:rPr>
        <w:t>格式为</w:t>
      </w:r>
      <w:r>
        <w:rPr>
          <w:szCs w:val="20"/>
        </w:rPr>
        <w:t>csv</w:t>
      </w:r>
      <w:r>
        <w:rPr>
          <w:szCs w:val="20"/>
        </w:rPr>
        <w:t>，</w:t>
      </w:r>
      <w:r>
        <w:rPr>
          <w:rFonts w:hint="eastAsia"/>
          <w:szCs w:val="20"/>
        </w:rPr>
        <w:t>共有</w:t>
      </w:r>
      <w:r>
        <w:rPr>
          <w:rFonts w:hint="eastAsia"/>
          <w:szCs w:val="20"/>
        </w:rPr>
        <w:t>300</w:t>
      </w:r>
      <w:r>
        <w:rPr>
          <w:rFonts w:hint="eastAsia"/>
          <w:szCs w:val="20"/>
        </w:rPr>
        <w:t>多万行记录，</w:t>
      </w:r>
      <w:r>
        <w:rPr>
          <w:szCs w:val="20"/>
        </w:rPr>
        <w:t>数据大小</w:t>
      </w:r>
      <w:r>
        <w:rPr>
          <w:rFonts w:hint="eastAsia"/>
          <w:szCs w:val="20"/>
        </w:rPr>
        <w:t>为</w:t>
      </w:r>
      <w:r>
        <w:rPr>
          <w:rFonts w:hint="eastAsia"/>
          <w:szCs w:val="20"/>
        </w:rPr>
        <w:t>753M</w:t>
      </w:r>
      <w:r>
        <w:rPr>
          <w:rFonts w:hint="eastAsia"/>
          <w:szCs w:val="20"/>
        </w:rPr>
        <w:t>（压缩前）</w:t>
      </w:r>
      <w:r>
        <w:rPr>
          <w:szCs w:val="20"/>
        </w:rPr>
        <w:t>。数据中</w:t>
      </w:r>
      <w:r>
        <w:rPr>
          <w:rFonts w:hint="eastAsia"/>
          <w:szCs w:val="20"/>
        </w:rPr>
        <w:t>可能存在少量</w:t>
      </w:r>
      <w:r>
        <w:rPr>
          <w:szCs w:val="20"/>
        </w:rPr>
        <w:t>缺失和错位</w:t>
      </w:r>
      <w:r>
        <w:rPr>
          <w:rFonts w:hint="eastAsia"/>
          <w:szCs w:val="20"/>
        </w:rPr>
        <w:t>的情况</w:t>
      </w:r>
      <w:r>
        <w:rPr>
          <w:szCs w:val="20"/>
        </w:rPr>
        <w:t>，请参赛者自行甄别处理。</w:t>
      </w:r>
    </w:p>
    <w:p w:rsidR="00125E85" w:rsidRDefault="00501BC7">
      <w:pPr>
        <w:spacing w:beforeLines="50" w:before="156" w:afterLines="50" w:after="156" w:line="440" w:lineRule="exact"/>
        <w:ind w:firstLine="420"/>
        <w:rPr>
          <w:szCs w:val="20"/>
        </w:rPr>
      </w:pPr>
      <w:r>
        <w:rPr>
          <w:rFonts w:hint="eastAsia"/>
          <w:szCs w:val="20"/>
        </w:rPr>
        <w:lastRenderedPageBreak/>
        <w:t>垃圾短信样本表包含多个字段，具体字段说明如下：</w:t>
      </w:r>
    </w:p>
    <w:tbl>
      <w:tblPr>
        <w:tblStyle w:val="af7"/>
        <w:tblW w:w="8522" w:type="dxa"/>
        <w:tblLayout w:type="fixed"/>
        <w:tblLook w:val="04A0" w:firstRow="1" w:lastRow="0" w:firstColumn="1" w:lastColumn="0" w:noHBand="0" w:noVBand="1"/>
      </w:tblPr>
      <w:tblGrid>
        <w:gridCol w:w="2376"/>
        <w:gridCol w:w="6146"/>
      </w:tblGrid>
      <w:tr w:rsidR="00125E85">
        <w:trPr>
          <w:cantSplit/>
        </w:trPr>
        <w:tc>
          <w:tcPr>
            <w:tcW w:w="2376" w:type="dxa"/>
            <w:shd w:val="clear" w:color="auto" w:fill="A6A6A6" w:themeFill="background1" w:themeFillShade="A6"/>
            <w:vAlign w:val="center"/>
          </w:tcPr>
          <w:p w:rsidR="00125E85" w:rsidRDefault="00501BC7">
            <w:pPr>
              <w:spacing w:line="420" w:lineRule="atLeast"/>
              <w:jc w:val="center"/>
              <w:rPr>
                <w:b/>
                <w:szCs w:val="20"/>
              </w:rPr>
            </w:pPr>
            <w:r>
              <w:rPr>
                <w:rFonts w:hint="eastAsia"/>
                <w:b/>
                <w:szCs w:val="20"/>
              </w:rPr>
              <w:t>字段名称</w:t>
            </w:r>
          </w:p>
        </w:tc>
        <w:tc>
          <w:tcPr>
            <w:tcW w:w="6146" w:type="dxa"/>
            <w:shd w:val="clear" w:color="auto" w:fill="A6A6A6" w:themeFill="background1" w:themeFillShade="A6"/>
            <w:vAlign w:val="center"/>
          </w:tcPr>
          <w:p w:rsidR="00125E85" w:rsidRDefault="00501BC7">
            <w:pPr>
              <w:spacing w:line="420" w:lineRule="atLeast"/>
              <w:jc w:val="center"/>
              <w:rPr>
                <w:b/>
                <w:szCs w:val="20"/>
              </w:rPr>
            </w:pPr>
            <w:r>
              <w:rPr>
                <w:rFonts w:hint="eastAsia"/>
                <w:b/>
                <w:szCs w:val="20"/>
              </w:rPr>
              <w:t>字段含义</w:t>
            </w:r>
          </w:p>
        </w:tc>
      </w:tr>
      <w:tr w:rsidR="00125E85">
        <w:trPr>
          <w:cantSplit/>
        </w:trPr>
        <w:tc>
          <w:tcPr>
            <w:tcW w:w="2376" w:type="dxa"/>
            <w:vAlign w:val="center"/>
          </w:tcPr>
          <w:p w:rsidR="00125E85" w:rsidRDefault="00501BC7">
            <w:pPr>
              <w:spacing w:line="420" w:lineRule="atLeast"/>
              <w:jc w:val="center"/>
              <w:rPr>
                <w:szCs w:val="20"/>
              </w:rPr>
            </w:pPr>
            <w:r>
              <w:rPr>
                <w:rFonts w:hint="eastAsia"/>
                <w:szCs w:val="20"/>
              </w:rPr>
              <w:t>phone</w:t>
            </w:r>
          </w:p>
        </w:tc>
        <w:tc>
          <w:tcPr>
            <w:tcW w:w="6146" w:type="dxa"/>
            <w:vAlign w:val="center"/>
          </w:tcPr>
          <w:p w:rsidR="00125E85" w:rsidRDefault="00501BC7">
            <w:pPr>
              <w:spacing w:line="420" w:lineRule="atLeast"/>
              <w:jc w:val="center"/>
              <w:rPr>
                <w:szCs w:val="20"/>
              </w:rPr>
            </w:pPr>
            <w:r>
              <w:rPr>
                <w:rFonts w:hint="eastAsia"/>
                <w:szCs w:val="20"/>
              </w:rPr>
              <w:t>伪基站伪装的发送方电话号码</w:t>
            </w:r>
          </w:p>
        </w:tc>
      </w:tr>
      <w:tr w:rsidR="00125E85">
        <w:trPr>
          <w:cantSplit/>
        </w:trPr>
        <w:tc>
          <w:tcPr>
            <w:tcW w:w="2376" w:type="dxa"/>
            <w:vAlign w:val="center"/>
          </w:tcPr>
          <w:p w:rsidR="00125E85" w:rsidRDefault="00501BC7">
            <w:pPr>
              <w:spacing w:line="420" w:lineRule="atLeast"/>
              <w:jc w:val="center"/>
              <w:rPr>
                <w:szCs w:val="20"/>
              </w:rPr>
            </w:pPr>
            <w:r>
              <w:rPr>
                <w:rFonts w:hint="eastAsia"/>
                <w:szCs w:val="20"/>
              </w:rPr>
              <w:t>content</w:t>
            </w:r>
          </w:p>
        </w:tc>
        <w:tc>
          <w:tcPr>
            <w:tcW w:w="6146" w:type="dxa"/>
            <w:vAlign w:val="center"/>
          </w:tcPr>
          <w:p w:rsidR="00125E85" w:rsidRDefault="00501BC7">
            <w:pPr>
              <w:spacing w:line="420" w:lineRule="atLeast"/>
              <w:jc w:val="center"/>
              <w:rPr>
                <w:szCs w:val="20"/>
              </w:rPr>
            </w:pPr>
            <w:r>
              <w:rPr>
                <w:rFonts w:hint="eastAsia"/>
                <w:szCs w:val="20"/>
              </w:rPr>
              <w:t>短信具体正文</w:t>
            </w:r>
          </w:p>
        </w:tc>
      </w:tr>
      <w:tr w:rsidR="00125E85">
        <w:trPr>
          <w:cantSplit/>
        </w:trPr>
        <w:tc>
          <w:tcPr>
            <w:tcW w:w="2376" w:type="dxa"/>
            <w:vAlign w:val="center"/>
          </w:tcPr>
          <w:p w:rsidR="00125E85" w:rsidRDefault="00501BC7">
            <w:pPr>
              <w:spacing w:line="420" w:lineRule="atLeast"/>
              <w:jc w:val="center"/>
              <w:rPr>
                <w:szCs w:val="20"/>
              </w:rPr>
            </w:pPr>
            <w:r>
              <w:rPr>
                <w:rFonts w:hint="eastAsia"/>
                <w:szCs w:val="20"/>
              </w:rPr>
              <w:t>md5</w:t>
            </w:r>
          </w:p>
        </w:tc>
        <w:tc>
          <w:tcPr>
            <w:tcW w:w="6146" w:type="dxa"/>
            <w:vAlign w:val="center"/>
          </w:tcPr>
          <w:p w:rsidR="00125E85" w:rsidRDefault="00501BC7">
            <w:pPr>
              <w:spacing w:line="420" w:lineRule="atLeast"/>
              <w:jc w:val="center"/>
              <w:rPr>
                <w:szCs w:val="20"/>
              </w:rPr>
            </w:pPr>
            <w:r>
              <w:rPr>
                <w:rFonts w:hint="eastAsia"/>
                <w:szCs w:val="20"/>
              </w:rPr>
              <w:t>短信正文</w:t>
            </w:r>
            <w:r>
              <w:rPr>
                <w:rFonts w:hint="eastAsia"/>
                <w:szCs w:val="20"/>
              </w:rPr>
              <w:t>MD5</w:t>
            </w:r>
          </w:p>
        </w:tc>
      </w:tr>
      <w:tr w:rsidR="00125E85">
        <w:trPr>
          <w:cantSplit/>
        </w:trPr>
        <w:tc>
          <w:tcPr>
            <w:tcW w:w="2376" w:type="dxa"/>
            <w:vAlign w:val="center"/>
          </w:tcPr>
          <w:p w:rsidR="00125E85" w:rsidRDefault="00501BC7">
            <w:pPr>
              <w:spacing w:line="420" w:lineRule="atLeast"/>
              <w:jc w:val="center"/>
              <w:rPr>
                <w:szCs w:val="20"/>
              </w:rPr>
            </w:pPr>
            <w:r>
              <w:rPr>
                <w:szCs w:val="20"/>
              </w:rPr>
              <w:t>recitime</w:t>
            </w:r>
          </w:p>
        </w:tc>
        <w:tc>
          <w:tcPr>
            <w:tcW w:w="6146" w:type="dxa"/>
            <w:vAlign w:val="center"/>
          </w:tcPr>
          <w:p w:rsidR="00125E85" w:rsidRDefault="00501BC7">
            <w:pPr>
              <w:spacing w:line="420" w:lineRule="atLeast"/>
              <w:jc w:val="center"/>
              <w:rPr>
                <w:szCs w:val="20"/>
              </w:rPr>
            </w:pPr>
            <w:r>
              <w:rPr>
                <w:rFonts w:hint="eastAsia"/>
                <w:szCs w:val="20"/>
              </w:rPr>
              <w:t>垃圾短信接收时间戳</w:t>
            </w:r>
          </w:p>
        </w:tc>
      </w:tr>
      <w:tr w:rsidR="00125E85">
        <w:trPr>
          <w:cantSplit/>
        </w:trPr>
        <w:tc>
          <w:tcPr>
            <w:tcW w:w="2376" w:type="dxa"/>
            <w:vAlign w:val="center"/>
          </w:tcPr>
          <w:p w:rsidR="00125E85" w:rsidRDefault="00501BC7">
            <w:pPr>
              <w:spacing w:line="420" w:lineRule="atLeast"/>
              <w:jc w:val="center"/>
              <w:rPr>
                <w:szCs w:val="20"/>
              </w:rPr>
            </w:pPr>
            <w:r>
              <w:rPr>
                <w:szCs w:val="20"/>
              </w:rPr>
              <w:t>conntime</w:t>
            </w:r>
          </w:p>
        </w:tc>
        <w:tc>
          <w:tcPr>
            <w:tcW w:w="6146" w:type="dxa"/>
            <w:vAlign w:val="center"/>
          </w:tcPr>
          <w:p w:rsidR="00125E85" w:rsidRDefault="00501BC7">
            <w:pPr>
              <w:spacing w:line="420" w:lineRule="atLeast"/>
              <w:jc w:val="center"/>
              <w:rPr>
                <w:szCs w:val="20"/>
              </w:rPr>
            </w:pPr>
            <w:r>
              <w:rPr>
                <w:rFonts w:hint="eastAsia"/>
                <w:szCs w:val="20"/>
              </w:rPr>
              <w:t>与伪基站的连接时间戳</w:t>
            </w:r>
            <w:r>
              <w:rPr>
                <w:rFonts w:hint="eastAsia"/>
                <w:szCs w:val="20"/>
              </w:rPr>
              <w:t>-</w:t>
            </w:r>
          </w:p>
        </w:tc>
      </w:tr>
      <w:tr w:rsidR="00125E85">
        <w:trPr>
          <w:cantSplit/>
        </w:trPr>
        <w:tc>
          <w:tcPr>
            <w:tcW w:w="2376" w:type="dxa"/>
            <w:vAlign w:val="center"/>
          </w:tcPr>
          <w:p w:rsidR="00125E85" w:rsidRDefault="00501BC7">
            <w:pPr>
              <w:spacing w:line="420" w:lineRule="atLeast"/>
              <w:jc w:val="center"/>
              <w:rPr>
                <w:szCs w:val="20"/>
              </w:rPr>
            </w:pPr>
            <w:r>
              <w:rPr>
                <w:szCs w:val="20"/>
              </w:rPr>
              <w:t>lng</w:t>
            </w:r>
          </w:p>
        </w:tc>
        <w:tc>
          <w:tcPr>
            <w:tcW w:w="6146" w:type="dxa"/>
            <w:vAlign w:val="center"/>
          </w:tcPr>
          <w:p w:rsidR="00125E85" w:rsidRDefault="00501BC7">
            <w:pPr>
              <w:spacing w:line="420" w:lineRule="atLeast"/>
              <w:jc w:val="center"/>
              <w:rPr>
                <w:szCs w:val="20"/>
              </w:rPr>
            </w:pPr>
            <w:bookmarkStart w:id="3" w:name="OLE_LINK6"/>
            <w:bookmarkStart w:id="4" w:name="OLE_LINK5"/>
            <w:r>
              <w:rPr>
                <w:rFonts w:hint="eastAsia"/>
                <w:szCs w:val="20"/>
              </w:rPr>
              <w:t>伪基站发送此条短信时的近似位置经度</w:t>
            </w:r>
            <w:bookmarkEnd w:id="3"/>
            <w:bookmarkEnd w:id="4"/>
          </w:p>
        </w:tc>
      </w:tr>
      <w:tr w:rsidR="00125E85">
        <w:trPr>
          <w:cantSplit/>
        </w:trPr>
        <w:tc>
          <w:tcPr>
            <w:tcW w:w="2376" w:type="dxa"/>
            <w:vAlign w:val="center"/>
          </w:tcPr>
          <w:p w:rsidR="00125E85" w:rsidRDefault="00501BC7">
            <w:pPr>
              <w:spacing w:line="420" w:lineRule="atLeast"/>
              <w:jc w:val="center"/>
              <w:rPr>
                <w:szCs w:val="20"/>
              </w:rPr>
            </w:pPr>
            <w:r>
              <w:rPr>
                <w:szCs w:val="20"/>
              </w:rPr>
              <w:t>lat</w:t>
            </w:r>
          </w:p>
        </w:tc>
        <w:tc>
          <w:tcPr>
            <w:tcW w:w="6146" w:type="dxa"/>
            <w:vAlign w:val="center"/>
          </w:tcPr>
          <w:p w:rsidR="00125E85" w:rsidRDefault="00501BC7">
            <w:pPr>
              <w:spacing w:line="420" w:lineRule="atLeast"/>
              <w:jc w:val="center"/>
              <w:rPr>
                <w:szCs w:val="20"/>
              </w:rPr>
            </w:pPr>
            <w:r>
              <w:rPr>
                <w:rFonts w:hint="eastAsia"/>
                <w:szCs w:val="20"/>
              </w:rPr>
              <w:t>伪基站发送此条短信时的近似位置纬度</w:t>
            </w:r>
          </w:p>
        </w:tc>
      </w:tr>
    </w:tbl>
    <w:p w:rsidR="00125E85" w:rsidRDefault="00501BC7" w:rsidP="00501BC7">
      <w:pPr>
        <w:spacing w:beforeLines="50" w:before="156"/>
        <w:rPr>
          <w:b/>
          <w:bCs/>
        </w:rPr>
      </w:pPr>
      <w:r>
        <w:rPr>
          <w:rFonts w:hint="eastAsia"/>
        </w:rPr>
        <w:t>注：时间戳转化为时间，</w:t>
      </w:r>
      <w:r>
        <w:rPr>
          <w:rFonts w:hint="eastAsia"/>
        </w:rPr>
        <w:t>JavaScript</w:t>
      </w:r>
      <w:r>
        <w:rPr>
          <w:rFonts w:hint="eastAsia"/>
        </w:rPr>
        <w:t>转化方法为</w:t>
      </w:r>
      <w:r>
        <w:t>new Date(</w:t>
      </w:r>
      <w:r>
        <w:rPr>
          <w:rFonts w:hint="eastAsia"/>
        </w:rPr>
        <w:t>timestamp</w:t>
      </w:r>
      <w:r>
        <w:t>)</w:t>
      </w:r>
      <w:r>
        <w:rPr>
          <w:rFonts w:hint="eastAsia"/>
        </w:rPr>
        <w:t>，</w:t>
      </w:r>
      <w:r>
        <w:rPr>
          <w:rFonts w:hint="eastAsia"/>
        </w:rPr>
        <w:t>Python</w:t>
      </w:r>
      <w:r>
        <w:rPr>
          <w:rFonts w:hint="eastAsia"/>
        </w:rPr>
        <w:t>转化方法为</w:t>
      </w:r>
      <w:r>
        <w:rPr>
          <w:rFonts w:hint="eastAsia"/>
        </w:rPr>
        <w:t xml:space="preserve"> time.localtime(timestamp)</w:t>
      </w:r>
      <w:r>
        <w:rPr>
          <w:rFonts w:hint="eastAsia"/>
        </w:rPr>
        <w:t>。</w:t>
      </w:r>
    </w:p>
    <w:p w:rsidR="00125E85" w:rsidRDefault="003B422C">
      <w:pPr>
        <w:pStyle w:val="2"/>
        <w:rPr>
          <w:rFonts w:ascii="微软雅黑 Light" w:eastAsia="微软雅黑 Light" w:hAnsi="微软雅黑 Light" w:cs="Arial"/>
          <w:color w:val="353535"/>
          <w:kern w:val="0"/>
          <w:sz w:val="18"/>
          <w:szCs w:val="36"/>
        </w:rPr>
      </w:pPr>
      <w:r>
        <w:rPr>
          <w:rFonts w:hint="eastAsia"/>
        </w:rPr>
        <w:t>问题说明</w:t>
      </w:r>
    </w:p>
    <w:p w:rsidR="00125E85" w:rsidRDefault="00501BC7" w:rsidP="00501BC7">
      <w:pPr>
        <w:pStyle w:val="11"/>
        <w:numPr>
          <w:ilvl w:val="0"/>
          <w:numId w:val="1"/>
        </w:numPr>
        <w:spacing w:beforeLines="50" w:before="156" w:afterLines="50" w:after="156" w:line="400" w:lineRule="exact"/>
        <w:ind w:left="777" w:firstLineChars="0" w:hanging="357"/>
        <w:rPr>
          <w:szCs w:val="20"/>
        </w:rPr>
      </w:pPr>
      <w:r>
        <w:rPr>
          <w:rFonts w:hint="eastAsia"/>
          <w:szCs w:val="20"/>
        </w:rPr>
        <w:t>伪基站常流动于</w:t>
      </w:r>
      <w:r>
        <w:rPr>
          <w:szCs w:val="20"/>
        </w:rPr>
        <w:t>人</w:t>
      </w:r>
      <w:r>
        <w:rPr>
          <w:rFonts w:hint="eastAsia"/>
          <w:szCs w:val="20"/>
        </w:rPr>
        <w:t>口</w:t>
      </w:r>
      <w:r>
        <w:rPr>
          <w:szCs w:val="20"/>
        </w:rPr>
        <w:t>密集的</w:t>
      </w:r>
      <w:r>
        <w:rPr>
          <w:rFonts w:hint="eastAsia"/>
          <w:szCs w:val="20"/>
        </w:rPr>
        <w:t>区域</w:t>
      </w:r>
      <w:r>
        <w:rPr>
          <w:szCs w:val="20"/>
        </w:rPr>
        <w:t>，以各种名义向一定范围内的手机发送</w:t>
      </w:r>
      <w:r>
        <w:rPr>
          <w:rFonts w:hint="eastAsia"/>
          <w:szCs w:val="20"/>
        </w:rPr>
        <w:t>垃圾</w:t>
      </w:r>
      <w:r>
        <w:rPr>
          <w:szCs w:val="20"/>
        </w:rPr>
        <w:t>短信</w:t>
      </w:r>
      <w:r>
        <w:rPr>
          <w:rFonts w:hint="eastAsia"/>
          <w:szCs w:val="20"/>
        </w:rPr>
        <w:t>，因此，了解掌握伪基站出行的时空模式，能够帮助执法人员尽早阻止和抓获不法分子，从而更好地维护社会秩序。然而仅仅从垃圾短信中很难确定其对应的伪基站，即无法确定来自同一台伪基站设备的垃圾短信，相同的垃圾短信有可能来自不同的伪基站，同一个伪基站可能不送不同的短信。请从宏观时空分析的角度出发，对垃圾短信数据进行可视分析，揭示伪基站的总体时空活动规律。（建议参赛者回答此题文字不多于</w:t>
      </w:r>
      <w:r>
        <w:rPr>
          <w:rFonts w:hint="eastAsia"/>
          <w:szCs w:val="20"/>
        </w:rPr>
        <w:t>1500</w:t>
      </w:r>
      <w:r>
        <w:rPr>
          <w:rFonts w:hint="eastAsia"/>
          <w:szCs w:val="20"/>
        </w:rPr>
        <w:t>字，图片不多于</w:t>
      </w:r>
      <w:r>
        <w:rPr>
          <w:rFonts w:hint="eastAsia"/>
          <w:szCs w:val="20"/>
        </w:rPr>
        <w:t>8</w:t>
      </w:r>
      <w:r>
        <w:rPr>
          <w:rFonts w:hint="eastAsia"/>
          <w:szCs w:val="20"/>
        </w:rPr>
        <w:t>张）</w:t>
      </w:r>
    </w:p>
    <w:p w:rsidR="00125E85" w:rsidRDefault="00501BC7" w:rsidP="00501BC7">
      <w:pPr>
        <w:pStyle w:val="11"/>
        <w:numPr>
          <w:ilvl w:val="0"/>
          <w:numId w:val="1"/>
        </w:numPr>
        <w:spacing w:beforeLines="50" w:before="156" w:afterLines="50" w:after="156" w:line="400" w:lineRule="exact"/>
        <w:ind w:left="777" w:firstLineChars="0" w:hanging="357"/>
        <w:rPr>
          <w:szCs w:val="20"/>
        </w:rPr>
      </w:pPr>
      <w:r>
        <w:rPr>
          <w:rFonts w:hint="eastAsia"/>
          <w:szCs w:val="20"/>
        </w:rPr>
        <w:t>不法分子通过设置伪基站设备能够发送不同类型的垃圾短信，请尝试对垃圾短信的具体内容进行分类，分类标准不限，例如：按垃圾短信类型可以分为广告、诈骗等等，按垃圾短信对人们的人生经济危害程度可以分为一般、严重等等。请尝试在问题</w:t>
      </w:r>
      <w:r>
        <w:rPr>
          <w:rFonts w:hint="eastAsia"/>
          <w:szCs w:val="20"/>
        </w:rPr>
        <w:t>1</w:t>
      </w:r>
      <w:r>
        <w:rPr>
          <w:rFonts w:hint="eastAsia"/>
          <w:szCs w:val="20"/>
        </w:rPr>
        <w:t>的基础上进一步分析伪基站发送不同类型垃圾短信的时空分布规律。（建议参赛者回答此题文字不多于</w:t>
      </w:r>
      <w:r>
        <w:rPr>
          <w:rFonts w:hint="eastAsia"/>
          <w:szCs w:val="20"/>
        </w:rPr>
        <w:t>1500</w:t>
      </w:r>
      <w:r>
        <w:rPr>
          <w:rFonts w:hint="eastAsia"/>
          <w:szCs w:val="20"/>
        </w:rPr>
        <w:t>字，图片不多于</w:t>
      </w:r>
      <w:r>
        <w:rPr>
          <w:rFonts w:hint="eastAsia"/>
          <w:szCs w:val="20"/>
        </w:rPr>
        <w:t>8</w:t>
      </w:r>
      <w:r>
        <w:rPr>
          <w:rFonts w:hint="eastAsia"/>
          <w:szCs w:val="20"/>
        </w:rPr>
        <w:t>张）</w:t>
      </w:r>
    </w:p>
    <w:p w:rsidR="00125E85" w:rsidRDefault="00501BC7" w:rsidP="00501BC7">
      <w:pPr>
        <w:pStyle w:val="11"/>
        <w:numPr>
          <w:ilvl w:val="0"/>
          <w:numId w:val="1"/>
        </w:numPr>
        <w:spacing w:beforeLines="50" w:before="156" w:afterLines="50" w:after="156" w:line="400" w:lineRule="exact"/>
        <w:ind w:left="777" w:firstLineChars="0" w:hanging="357"/>
        <w:rPr>
          <w:szCs w:val="20"/>
        </w:rPr>
      </w:pPr>
      <w:r>
        <w:rPr>
          <w:rFonts w:hint="eastAsia"/>
          <w:szCs w:val="20"/>
        </w:rPr>
        <w:t>伪基站不仅破坏正常电信秩序，危害公共安全，扰乱市场秩序，而且严重损害群众财产权益，侵犯公民个人隐私，社会危害严重。据《人民网》统计，每年通过“伪基站”设备发送诈骗、赌博、推销、中奖等短信近千亿条，伪基站已成为社会一大公害。请结合以上两题中得到的伪基站行为模式，向执法人员提出打击整治伪基站的有效建议和方案，并结合数据分析结果进行说明。（建议参赛者回答此题文字不多于</w:t>
      </w:r>
      <w:r>
        <w:rPr>
          <w:rFonts w:hint="eastAsia"/>
          <w:szCs w:val="20"/>
        </w:rPr>
        <w:t>1000</w:t>
      </w:r>
      <w:r>
        <w:rPr>
          <w:rFonts w:hint="eastAsia"/>
          <w:szCs w:val="20"/>
        </w:rPr>
        <w:t>字，图片不多于</w:t>
      </w:r>
      <w:r>
        <w:rPr>
          <w:rFonts w:hint="eastAsia"/>
          <w:szCs w:val="20"/>
        </w:rPr>
        <w:t>5</w:t>
      </w:r>
      <w:r>
        <w:rPr>
          <w:rFonts w:hint="eastAsia"/>
          <w:szCs w:val="20"/>
        </w:rPr>
        <w:t>张）</w:t>
      </w:r>
    </w:p>
    <w:sectPr w:rsidR="00125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A8F" w:rsidRDefault="00246A8F" w:rsidP="002B6B80">
      <w:r>
        <w:separator/>
      </w:r>
    </w:p>
  </w:endnote>
  <w:endnote w:type="continuationSeparator" w:id="0">
    <w:p w:rsidR="00246A8F" w:rsidRDefault="00246A8F" w:rsidP="002B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微软雅黑 Light">
    <w:altName w:val="黑体"/>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A8F" w:rsidRDefault="00246A8F" w:rsidP="002B6B80">
      <w:r>
        <w:separator/>
      </w:r>
    </w:p>
  </w:footnote>
  <w:footnote w:type="continuationSeparator" w:id="0">
    <w:p w:rsidR="00246A8F" w:rsidRDefault="00246A8F" w:rsidP="002B6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5534A"/>
    <w:multiLevelType w:val="multilevel"/>
    <w:tmpl w:val="538553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21"/>
    <w:rsid w:val="000236F6"/>
    <w:rsid w:val="00091A9F"/>
    <w:rsid w:val="00095618"/>
    <w:rsid w:val="000B6B04"/>
    <w:rsid w:val="00125E85"/>
    <w:rsid w:val="001626D1"/>
    <w:rsid w:val="001A19A9"/>
    <w:rsid w:val="001E1328"/>
    <w:rsid w:val="001E2740"/>
    <w:rsid w:val="00226C2F"/>
    <w:rsid w:val="00246A8F"/>
    <w:rsid w:val="00257C64"/>
    <w:rsid w:val="0026077E"/>
    <w:rsid w:val="002B6B80"/>
    <w:rsid w:val="002B7575"/>
    <w:rsid w:val="002C4827"/>
    <w:rsid w:val="002D7739"/>
    <w:rsid w:val="0030616F"/>
    <w:rsid w:val="0037060C"/>
    <w:rsid w:val="003A6EEE"/>
    <w:rsid w:val="003B422C"/>
    <w:rsid w:val="003B444E"/>
    <w:rsid w:val="00425287"/>
    <w:rsid w:val="00443E2E"/>
    <w:rsid w:val="00447F9B"/>
    <w:rsid w:val="004971D7"/>
    <w:rsid w:val="004A6DD6"/>
    <w:rsid w:val="004A7794"/>
    <w:rsid w:val="004C78F3"/>
    <w:rsid w:val="00501BC7"/>
    <w:rsid w:val="00541D76"/>
    <w:rsid w:val="00553F5B"/>
    <w:rsid w:val="005A358F"/>
    <w:rsid w:val="005A6F5A"/>
    <w:rsid w:val="005B13F8"/>
    <w:rsid w:val="005D3097"/>
    <w:rsid w:val="006235F0"/>
    <w:rsid w:val="00637111"/>
    <w:rsid w:val="00643C79"/>
    <w:rsid w:val="00661239"/>
    <w:rsid w:val="006705CF"/>
    <w:rsid w:val="00681FD6"/>
    <w:rsid w:val="00704811"/>
    <w:rsid w:val="00706E7A"/>
    <w:rsid w:val="00735BAD"/>
    <w:rsid w:val="00750051"/>
    <w:rsid w:val="007A0003"/>
    <w:rsid w:val="007C526A"/>
    <w:rsid w:val="00802004"/>
    <w:rsid w:val="00841F15"/>
    <w:rsid w:val="008D3B51"/>
    <w:rsid w:val="008F2D17"/>
    <w:rsid w:val="008F650F"/>
    <w:rsid w:val="009656BC"/>
    <w:rsid w:val="00965748"/>
    <w:rsid w:val="009735AD"/>
    <w:rsid w:val="00975080"/>
    <w:rsid w:val="009F4FCF"/>
    <w:rsid w:val="00A52EC4"/>
    <w:rsid w:val="00A97C21"/>
    <w:rsid w:val="00AD5EC6"/>
    <w:rsid w:val="00AD6F89"/>
    <w:rsid w:val="00AD7ADB"/>
    <w:rsid w:val="00AF142E"/>
    <w:rsid w:val="00B108AD"/>
    <w:rsid w:val="00B4567E"/>
    <w:rsid w:val="00B650E8"/>
    <w:rsid w:val="00BB7F87"/>
    <w:rsid w:val="00BC54A3"/>
    <w:rsid w:val="00BE29E0"/>
    <w:rsid w:val="00C331C7"/>
    <w:rsid w:val="00C33566"/>
    <w:rsid w:val="00CF0B4C"/>
    <w:rsid w:val="00CF3107"/>
    <w:rsid w:val="00CF5BF9"/>
    <w:rsid w:val="00CF7DBA"/>
    <w:rsid w:val="00D176FC"/>
    <w:rsid w:val="00D25DF4"/>
    <w:rsid w:val="00D6088D"/>
    <w:rsid w:val="00D7425D"/>
    <w:rsid w:val="00D95DF4"/>
    <w:rsid w:val="00DA6EF5"/>
    <w:rsid w:val="00DB3503"/>
    <w:rsid w:val="00DB746A"/>
    <w:rsid w:val="00DB7C72"/>
    <w:rsid w:val="00DE4B0B"/>
    <w:rsid w:val="00E05D75"/>
    <w:rsid w:val="00E229F1"/>
    <w:rsid w:val="00E51438"/>
    <w:rsid w:val="00E806FE"/>
    <w:rsid w:val="00E84740"/>
    <w:rsid w:val="00F00D42"/>
    <w:rsid w:val="00F023A8"/>
    <w:rsid w:val="00F37BEB"/>
    <w:rsid w:val="00F5074A"/>
    <w:rsid w:val="00F84D21"/>
    <w:rsid w:val="00F857B2"/>
    <w:rsid w:val="00FB1332"/>
    <w:rsid w:val="070F531B"/>
    <w:rsid w:val="09724B05"/>
    <w:rsid w:val="0B26634A"/>
    <w:rsid w:val="3ADC7D97"/>
    <w:rsid w:val="71BD6D58"/>
    <w:rsid w:val="7A912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DC256"/>
  <w15:docId w15:val="{F83FFFEC-E83C-4294-840B-73D47698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a7">
    <w:name w:val="Body Text First Indent"/>
    <w:basedOn w:val="a8"/>
    <w:link w:val="a9"/>
    <w:uiPriority w:val="99"/>
    <w:unhideWhenUsed/>
    <w:qFormat/>
    <w:pPr>
      <w:ind w:firstLineChars="100" w:firstLine="420"/>
    </w:pPr>
  </w:style>
  <w:style w:type="paragraph" w:styleId="a8">
    <w:name w:val="Body Text"/>
    <w:basedOn w:val="a"/>
    <w:link w:val="aa"/>
    <w:uiPriority w:val="99"/>
    <w:unhideWhenUsed/>
    <w:pPr>
      <w:spacing w:after="120"/>
    </w:pPr>
  </w:style>
  <w:style w:type="paragraph" w:styleId="ab">
    <w:name w:val="Body Text Indent"/>
    <w:basedOn w:val="a"/>
    <w:link w:val="ac"/>
    <w:uiPriority w:val="99"/>
    <w:unhideWhenUsed/>
    <w:qFormat/>
    <w:pPr>
      <w:spacing w:after="120"/>
      <w:ind w:leftChars="200" w:left="420"/>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qFormat/>
    <w:pPr>
      <w:tabs>
        <w:tab w:val="center" w:pos="4153"/>
        <w:tab w:val="right" w:pos="8306"/>
      </w:tabs>
      <w:snapToGrid w:val="0"/>
      <w:jc w:val="left"/>
    </w:pPr>
    <w:rPr>
      <w:sz w:val="18"/>
      <w:szCs w:val="18"/>
    </w:rPr>
  </w:style>
  <w:style w:type="paragraph" w:styleId="af1">
    <w:name w:val="header"/>
    <w:basedOn w:val="a"/>
    <w:link w:val="af2"/>
    <w:uiPriority w:val="99"/>
    <w:unhideWhenUsed/>
    <w:qFormat/>
    <w:pPr>
      <w:pBdr>
        <w:bottom w:val="single" w:sz="6" w:space="1" w:color="auto"/>
      </w:pBdr>
      <w:tabs>
        <w:tab w:val="center" w:pos="4153"/>
        <w:tab w:val="right" w:pos="8306"/>
      </w:tabs>
      <w:snapToGrid w:val="0"/>
      <w:jc w:val="center"/>
    </w:pPr>
    <w:rPr>
      <w:sz w:val="18"/>
      <w:szCs w:val="18"/>
    </w:rPr>
  </w:style>
  <w:style w:type="paragraph" w:styleId="af3">
    <w:name w:val="Title"/>
    <w:basedOn w:val="a"/>
    <w:next w:val="a"/>
    <w:link w:val="af4"/>
    <w:uiPriority w:val="10"/>
    <w:qFormat/>
    <w:pPr>
      <w:contextualSpacing/>
    </w:pPr>
    <w:rPr>
      <w:rFonts w:ascii="Calibri Light" w:hAnsi="Calibri Light"/>
      <w:color w:val="000000"/>
      <w:sz w:val="56"/>
      <w:szCs w:val="56"/>
    </w:rPr>
  </w:style>
  <w:style w:type="character" w:styleId="af5">
    <w:name w:val="Hyperlink"/>
    <w:basedOn w:val="a0"/>
    <w:uiPriority w:val="99"/>
    <w:unhideWhenUsed/>
    <w:rPr>
      <w:color w:val="0000FF"/>
      <w:u w:val="single"/>
    </w:rPr>
  </w:style>
  <w:style w:type="character" w:styleId="af6">
    <w:name w:val="annotation reference"/>
    <w:basedOn w:val="a0"/>
    <w:uiPriority w:val="99"/>
    <w:unhideWhenUsed/>
    <w:qFormat/>
    <w:rPr>
      <w:sz w:val="21"/>
      <w:szCs w:val="21"/>
    </w:rPr>
  </w:style>
  <w:style w:type="table" w:styleId="af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页眉 字符"/>
    <w:basedOn w:val="a0"/>
    <w:link w:val="af1"/>
    <w:uiPriority w:val="99"/>
    <w:qFormat/>
    <w:rPr>
      <w:sz w:val="18"/>
      <w:szCs w:val="18"/>
    </w:rPr>
  </w:style>
  <w:style w:type="character" w:customStyle="1" w:styleId="af0">
    <w:name w:val="页脚 字符"/>
    <w:basedOn w:val="a0"/>
    <w:link w:val="af"/>
    <w:uiPriority w:val="99"/>
    <w:qFormat/>
    <w:rPr>
      <w:sz w:val="18"/>
      <w:szCs w:val="18"/>
    </w:rPr>
  </w:style>
  <w:style w:type="character" w:customStyle="1" w:styleId="af4">
    <w:name w:val="标题 字符"/>
    <w:basedOn w:val="a0"/>
    <w:link w:val="af3"/>
    <w:uiPriority w:val="10"/>
    <w:rPr>
      <w:rFonts w:ascii="Calibri Light" w:hAnsi="Calibri Light"/>
      <w:color w:val="000000"/>
      <w:sz w:val="56"/>
      <w:szCs w:val="56"/>
    </w:rPr>
  </w:style>
  <w:style w:type="character" w:customStyle="1" w:styleId="apple-converted-space">
    <w:name w:val="apple-converted-space"/>
    <w:basedOn w:val="a0"/>
    <w:qFormat/>
  </w:style>
  <w:style w:type="character" w:customStyle="1" w:styleId="aa">
    <w:name w:val="正文文本 字符"/>
    <w:basedOn w:val="a0"/>
    <w:link w:val="a8"/>
    <w:uiPriority w:val="99"/>
  </w:style>
  <w:style w:type="character" w:customStyle="1" w:styleId="ac">
    <w:name w:val="正文文本缩进 字符"/>
    <w:basedOn w:val="a0"/>
    <w:link w:val="ab"/>
    <w:uiPriority w:val="99"/>
    <w:qFormat/>
  </w:style>
  <w:style w:type="character" w:customStyle="1" w:styleId="a9">
    <w:name w:val="正文首行缩进 字符"/>
    <w:basedOn w:val="aa"/>
    <w:link w:val="a7"/>
    <w:uiPriority w:val="99"/>
    <w:qFormat/>
  </w:style>
  <w:style w:type="paragraph" w:customStyle="1" w:styleId="11">
    <w:name w:val="列出段落1"/>
    <w:basedOn w:val="a"/>
    <w:uiPriority w:val="34"/>
    <w:qFormat/>
    <w:pPr>
      <w:ind w:firstLineChars="200" w:firstLine="420"/>
    </w:pPr>
  </w:style>
  <w:style w:type="character" w:customStyle="1" w:styleId="ae">
    <w:name w:val="批注框文本 字符"/>
    <w:basedOn w:val="a0"/>
    <w:link w:val="ad"/>
    <w:uiPriority w:val="99"/>
    <w:semiHidden/>
    <w:qFormat/>
    <w:rPr>
      <w:sz w:val="18"/>
      <w:szCs w:val="18"/>
    </w:rPr>
  </w:style>
  <w:style w:type="paragraph" w:customStyle="1" w:styleId="21">
    <w:name w:val="列出段落2"/>
    <w:basedOn w:val="a"/>
    <w:uiPriority w:val="99"/>
    <w:unhideWhenUsed/>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6">
    <w:name w:val="批注文字 字符"/>
    <w:basedOn w:val="a0"/>
    <w:link w:val="a4"/>
    <w:uiPriority w:val="99"/>
    <w:semiHidden/>
    <w:qFormat/>
    <w:rPr>
      <w:rFonts w:asciiTheme="minorHAnsi" w:eastAsiaTheme="minorEastAsia" w:hAnsiTheme="minorHAnsi" w:cstheme="minorBidi"/>
      <w:kern w:val="2"/>
      <w:sz w:val="21"/>
      <w:szCs w:val="22"/>
    </w:rPr>
  </w:style>
  <w:style w:type="character" w:customStyle="1" w:styleId="a5">
    <w:name w:val="批注主题 字符"/>
    <w:basedOn w:val="a6"/>
    <w:link w:val="a3"/>
    <w:uiPriority w:val="99"/>
    <w:semiHidden/>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A2%91%E7%8E%87%E8%B5%84%E6%BA%90&amp;tn=44039180_cpr&amp;fenlei=mv6quAkxTZn0IZRqIHckPjm4nH00T1YLPyPBrHm4uWmzn1TdmWD30ZwV5Hcvrjm3rH6sPfKWUMw85HfYnjn4nH6sgvPsT6KdThsqpZwYTjCEQLGCpyw9Uz4Bmy-bIi4WUvYETgN-TLwGUv3EPWcLnWTdn1m4nW0vPH6YrH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1682</Characters>
  <Application>Microsoft Office Word</Application>
  <DocSecurity>0</DocSecurity>
  <Lines>14</Lines>
  <Paragraphs>3</Paragraphs>
  <ScaleCrop>false</ScaleCrop>
  <Company>Lenovo</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黄伟</dc:creator>
  <cp:lastModifiedBy>ZY</cp:lastModifiedBy>
  <cp:revision>169</cp:revision>
  <dcterms:created xsi:type="dcterms:W3CDTF">2017-04-26T02:17:00Z</dcterms:created>
  <dcterms:modified xsi:type="dcterms:W3CDTF">2017-04-30T00:49:00Z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