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5"/>
        <w:gridCol w:w="3633"/>
        <w:gridCol w:w="1843"/>
      </w:tblGrid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客户</w:t>
            </w:r>
          </w:p>
        </w:tc>
        <w:tc>
          <w:tcPr>
            <w:tcW w:w="3633" w:type="dxa"/>
          </w:tcPr>
          <w:p w:rsidR="008C278F" w:rsidRDefault="008C278F" w:rsidP="00AD6B19">
            <w:r>
              <w:rPr>
                <w:rFonts w:hint="eastAsia"/>
              </w:rPr>
              <w:t>流程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网站名称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彩云金融</w:t>
            </w:r>
          </w:p>
        </w:tc>
        <w:tc>
          <w:tcPr>
            <w:tcW w:w="3633" w:type="dxa"/>
          </w:tcPr>
          <w:p w:rsidR="008C278F" w:rsidRDefault="008C278F" w:rsidP="00AD6B19">
            <w:r>
              <w:rPr>
                <w:rFonts w:hint="eastAsia"/>
              </w:rPr>
              <w:t>彩云信贷流程（速贷）</w:t>
            </w:r>
            <w:r w:rsidR="00895BEB">
              <w:rPr>
                <w:rFonts w:hint="eastAsia"/>
              </w:rPr>
              <w:t>(</w:t>
            </w:r>
            <w:r w:rsidR="00C64AFC" w:rsidRPr="00C64AFC">
              <w:t>cyjrCreditFlow</w:t>
            </w:r>
            <w:r w:rsidR="00895BE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彩云金融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国创</w:t>
            </w:r>
          </w:p>
        </w:tc>
        <w:tc>
          <w:tcPr>
            <w:tcW w:w="3633" w:type="dxa"/>
          </w:tcPr>
          <w:p w:rsidR="008C278F" w:rsidRDefault="008C278F" w:rsidP="00AD6B19">
            <w:r>
              <w:rPr>
                <w:rFonts w:hint="eastAsia"/>
              </w:rPr>
              <w:t>中诚晟通信贷流程（速贷）</w:t>
            </w:r>
            <w:r w:rsidR="00895BEB"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怡然贷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点聚</w:t>
            </w:r>
          </w:p>
        </w:tc>
        <w:tc>
          <w:tcPr>
            <w:tcW w:w="3633" w:type="dxa"/>
          </w:tcPr>
          <w:p w:rsidR="008C278F" w:rsidRDefault="008C278F" w:rsidP="00AD6B19">
            <w:r>
              <w:rPr>
                <w:rFonts w:hint="eastAsia"/>
              </w:rPr>
              <w:t>点聚业务流程（企贷）</w:t>
            </w:r>
            <w:r w:rsidR="00895BEB">
              <w:rPr>
                <w:rFonts w:hint="eastAsia"/>
              </w:rPr>
              <w:t>(</w:t>
            </w:r>
            <w:r w:rsidR="00C64AFC" w:rsidRPr="00C64AFC">
              <w:t>yndjSmallloanFlow</w:t>
            </w:r>
            <w:r w:rsidR="00895BEB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点点聚宝</w:t>
            </w:r>
          </w:p>
        </w:tc>
      </w:tr>
      <w:tr w:rsidR="008C278F" w:rsidTr="001B42F7">
        <w:tc>
          <w:tcPr>
            <w:tcW w:w="2145" w:type="dxa"/>
          </w:tcPr>
          <w:p w:rsidR="008C278F" w:rsidRPr="00AD6B19" w:rsidRDefault="008C278F" w:rsidP="00AD6B19">
            <w:pPr>
              <w:rPr>
                <w:highlight w:val="yellow"/>
              </w:rPr>
            </w:pPr>
            <w:r w:rsidRPr="00AD6B19">
              <w:rPr>
                <w:rFonts w:hint="eastAsia"/>
                <w:highlight w:val="yellow"/>
              </w:rPr>
              <w:t>中鼎信</w:t>
            </w:r>
          </w:p>
        </w:tc>
        <w:tc>
          <w:tcPr>
            <w:tcW w:w="3633" w:type="dxa"/>
          </w:tcPr>
          <w:p w:rsidR="008C278F" w:rsidRPr="00AD6B19" w:rsidRDefault="008C278F" w:rsidP="00AD6B19">
            <w:pPr>
              <w:rPr>
                <w:highlight w:val="yellow"/>
              </w:rPr>
            </w:pPr>
            <w:r w:rsidRPr="00AD6B19">
              <w:rPr>
                <w:rFonts w:hint="eastAsia"/>
                <w:highlight w:val="yellow"/>
              </w:rPr>
              <w:t>中鼎信</w:t>
            </w:r>
            <w:r>
              <w:rPr>
                <w:rFonts w:hint="eastAsia"/>
                <w:highlight w:val="yellow"/>
              </w:rPr>
              <w:t>（企贷）</w:t>
            </w:r>
            <w:r w:rsidR="00895BEB">
              <w:rPr>
                <w:rFonts w:hint="eastAsia"/>
                <w:highlight w:val="yellow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 w:rsidRPr="00AD6B19">
              <w:rPr>
                <w:rFonts w:hint="eastAsia"/>
                <w:highlight w:val="yellow"/>
              </w:rPr>
              <w:t>投投网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多融易</w:t>
            </w:r>
          </w:p>
        </w:tc>
        <w:tc>
          <w:tcPr>
            <w:tcW w:w="3633" w:type="dxa"/>
          </w:tcPr>
          <w:p w:rsidR="008C278F" w:rsidRDefault="008C278F" w:rsidP="00AD6B19">
            <w:r>
              <w:rPr>
                <w:rFonts w:hint="eastAsia"/>
              </w:rPr>
              <w:t>多融易贷款流程（企贷）</w:t>
            </w:r>
            <w:r w:rsidR="00895BEB"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多融易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富华控股</w:t>
            </w:r>
          </w:p>
        </w:tc>
        <w:tc>
          <w:tcPr>
            <w:tcW w:w="3633" w:type="dxa"/>
          </w:tcPr>
          <w:p w:rsidR="008C278F" w:rsidRDefault="00895BEB" w:rsidP="00AD6B19">
            <w:r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宏达信贷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中宏融通</w:t>
            </w:r>
          </w:p>
        </w:tc>
        <w:tc>
          <w:tcPr>
            <w:tcW w:w="3633" w:type="dxa"/>
          </w:tcPr>
          <w:p w:rsidR="008C278F" w:rsidRDefault="00895BEB" w:rsidP="00AD6B19">
            <w:r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食利一族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建和成</w:t>
            </w:r>
          </w:p>
        </w:tc>
        <w:tc>
          <w:tcPr>
            <w:tcW w:w="3633" w:type="dxa"/>
          </w:tcPr>
          <w:p w:rsidR="008C278F" w:rsidRDefault="00895BEB" w:rsidP="00AD6B19">
            <w:r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长安贷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稳安贷</w:t>
            </w:r>
          </w:p>
        </w:tc>
        <w:tc>
          <w:tcPr>
            <w:tcW w:w="3633" w:type="dxa"/>
          </w:tcPr>
          <w:p w:rsidR="008C278F" w:rsidRDefault="00895BEB" w:rsidP="00AD6B19">
            <w:r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稳安贷</w:t>
            </w:r>
          </w:p>
        </w:tc>
      </w:tr>
      <w:tr w:rsidR="008C278F" w:rsidTr="001B42F7">
        <w:tc>
          <w:tcPr>
            <w:tcW w:w="2145" w:type="dxa"/>
          </w:tcPr>
          <w:p w:rsidR="008C278F" w:rsidRDefault="008C278F" w:rsidP="00AD6B19">
            <w:r>
              <w:rPr>
                <w:rFonts w:hint="eastAsia"/>
              </w:rPr>
              <w:t>恒安财富</w:t>
            </w:r>
          </w:p>
        </w:tc>
        <w:tc>
          <w:tcPr>
            <w:tcW w:w="3633" w:type="dxa"/>
          </w:tcPr>
          <w:p w:rsidR="008C278F" w:rsidRDefault="001B42F7" w:rsidP="00AD6B19">
            <w:r>
              <w:rPr>
                <w:rFonts w:hint="eastAsia"/>
              </w:rPr>
              <w:t>企业贷款流程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业务系统操作流程</w:t>
            </w:r>
            <w:r w:rsidR="00895BEB"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8C278F" w:rsidRDefault="008C278F" w:rsidP="00AD6B19">
            <w:r>
              <w:rPr>
                <w:rFonts w:hint="eastAsia"/>
              </w:rPr>
              <w:t>恒安财富</w:t>
            </w:r>
          </w:p>
        </w:tc>
      </w:tr>
    </w:tbl>
    <w:p w:rsidR="00135C72" w:rsidRDefault="00C64AFC" w:rsidP="00C64AFC">
      <w:pPr>
        <w:rPr>
          <w:rFonts w:hint="eastAsia"/>
        </w:rPr>
      </w:pPr>
      <w:r>
        <w:rPr>
          <w:rFonts w:hint="eastAsia"/>
        </w:rPr>
        <w:t>大连天储：</w:t>
      </w:r>
      <w:r w:rsidRPr="00C64AFC">
        <w:t>dltcCreditFlow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彩云信贷流程</w:t>
      </w:r>
      <w:r>
        <w:rPr>
          <w:rFonts w:hint="eastAsia"/>
        </w:rPr>
        <w:t>：</w:t>
      </w:r>
      <w:r w:rsidRPr="00C64AFC">
        <w:t>cyjrCreditFlow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点聚业务流程：</w:t>
      </w:r>
      <w:r w:rsidRPr="00C64AFC">
        <w:t>yndjSmallloanFlow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中诚融通流程：</w:t>
      </w:r>
      <w:r w:rsidRPr="00C64AFC">
        <w:t>zcstCreditFlow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多容易流程：</w:t>
      </w:r>
      <w:r w:rsidRPr="00C64AFC">
        <w:t>drySmallloanFlow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标准债权转让：</w:t>
      </w:r>
      <w:r w:rsidRPr="00C64AFC">
        <w:t>BondTransferFlow</w:t>
      </w:r>
    </w:p>
    <w:p w:rsidR="00C64AFC" w:rsidRDefault="00C64AFC" w:rsidP="00C64AFC">
      <w:pPr>
        <w:rPr>
          <w:rFonts w:hint="eastAsia"/>
        </w:rPr>
      </w:pPr>
      <w:r>
        <w:rPr>
          <w:rFonts w:hint="eastAsia"/>
        </w:rPr>
        <w:t>长春博方：</w:t>
      </w:r>
      <w:r w:rsidRPr="00C64AFC">
        <w:t>ccbfCreditFlow</w:t>
      </w:r>
    </w:p>
    <w:p w:rsidR="00C64AFC" w:rsidRDefault="002863D7" w:rsidP="00C64AFC">
      <w:pPr>
        <w:rPr>
          <w:rFonts w:hint="eastAsia"/>
        </w:rPr>
      </w:pPr>
      <w:r>
        <w:rPr>
          <w:rFonts w:hint="eastAsia"/>
        </w:rPr>
        <w:t>西安健和诚：</w:t>
      </w:r>
    </w:p>
    <w:p w:rsidR="002863D7" w:rsidRDefault="002863D7" w:rsidP="00C64AFC">
      <w:pPr>
        <w:rPr>
          <w:rFonts w:hint="eastAsia"/>
        </w:rPr>
      </w:pPr>
    </w:p>
    <w:p w:rsidR="00563BD4" w:rsidRDefault="00563BD4" w:rsidP="00C64AFC">
      <w:pPr>
        <w:rPr>
          <w:rFonts w:hint="eastAsia"/>
        </w:rPr>
      </w:pPr>
    </w:p>
    <w:p w:rsidR="00563BD4" w:rsidRDefault="00563BD4" w:rsidP="00C64AFC">
      <w:pPr>
        <w:rPr>
          <w:rFonts w:hint="eastAsia"/>
        </w:rPr>
      </w:pPr>
      <w:r>
        <w:rPr>
          <w:rFonts w:hint="eastAsia"/>
        </w:rPr>
        <w:t>修改流程时，只需修改：</w:t>
      </w:r>
      <w:bookmarkStart w:id="0" w:name="_GoBack"/>
      <w:bookmarkEnd w:id="0"/>
    </w:p>
    <w:p w:rsidR="002863D7" w:rsidRDefault="002863D7" w:rsidP="00C64AFC">
      <w:pPr>
        <w:rPr>
          <w:rFonts w:hint="eastAsia"/>
        </w:rPr>
      </w:pPr>
      <w:r>
        <w:rPr>
          <w:rFonts w:hint="eastAsia"/>
        </w:rPr>
        <w:t>个贷流程：</w:t>
      </w:r>
      <w:r w:rsidRPr="002863D7">
        <w:t>flowType</w:t>
      </w:r>
    </w:p>
    <w:p w:rsidR="002863D7" w:rsidRPr="00AD6B19" w:rsidRDefault="002863D7" w:rsidP="00C64AFC">
      <w:pPr>
        <w:rPr>
          <w:rFonts w:hint="eastAsia"/>
        </w:rPr>
      </w:pPr>
      <w:r>
        <w:rPr>
          <w:rFonts w:hint="eastAsia"/>
        </w:rPr>
        <w:t>企贷流程：</w:t>
      </w:r>
      <w:r w:rsidRPr="002863D7">
        <w:t>flowEnterType</w:t>
      </w:r>
    </w:p>
    <w:sectPr w:rsidR="002863D7" w:rsidRPr="00AD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7F" w:rsidRDefault="007D217F" w:rsidP="0027014D">
      <w:r>
        <w:separator/>
      </w:r>
    </w:p>
  </w:endnote>
  <w:endnote w:type="continuationSeparator" w:id="0">
    <w:p w:rsidR="007D217F" w:rsidRDefault="007D217F" w:rsidP="0027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7F" w:rsidRDefault="007D217F" w:rsidP="0027014D">
      <w:r>
        <w:separator/>
      </w:r>
    </w:p>
  </w:footnote>
  <w:footnote w:type="continuationSeparator" w:id="0">
    <w:p w:rsidR="007D217F" w:rsidRDefault="007D217F" w:rsidP="0027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B4C6F"/>
    <w:multiLevelType w:val="hybridMultilevel"/>
    <w:tmpl w:val="894A4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215869"/>
    <w:multiLevelType w:val="hybridMultilevel"/>
    <w:tmpl w:val="E62A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F2D34"/>
    <w:multiLevelType w:val="hybridMultilevel"/>
    <w:tmpl w:val="A6B85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06BB3"/>
    <w:multiLevelType w:val="hybridMultilevel"/>
    <w:tmpl w:val="DB027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F6CD8"/>
    <w:multiLevelType w:val="hybridMultilevel"/>
    <w:tmpl w:val="B5D09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41C78"/>
    <w:multiLevelType w:val="hybridMultilevel"/>
    <w:tmpl w:val="F1C23802"/>
    <w:lvl w:ilvl="0" w:tplc="8F2C384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C"/>
    <w:rsid w:val="00086944"/>
    <w:rsid w:val="0009527A"/>
    <w:rsid w:val="000A5F26"/>
    <w:rsid w:val="000C3398"/>
    <w:rsid w:val="000E3A96"/>
    <w:rsid w:val="00135C72"/>
    <w:rsid w:val="00155CF9"/>
    <w:rsid w:val="00163B96"/>
    <w:rsid w:val="0017593E"/>
    <w:rsid w:val="001B42F7"/>
    <w:rsid w:val="001F5716"/>
    <w:rsid w:val="00202EDB"/>
    <w:rsid w:val="0027014D"/>
    <w:rsid w:val="00276069"/>
    <w:rsid w:val="002863D7"/>
    <w:rsid w:val="00291D4B"/>
    <w:rsid w:val="002A3CEC"/>
    <w:rsid w:val="002C7323"/>
    <w:rsid w:val="002E0B02"/>
    <w:rsid w:val="002E3AE4"/>
    <w:rsid w:val="00312D8F"/>
    <w:rsid w:val="00326BA9"/>
    <w:rsid w:val="003412D2"/>
    <w:rsid w:val="00394E61"/>
    <w:rsid w:val="004328DF"/>
    <w:rsid w:val="004744F2"/>
    <w:rsid w:val="00481525"/>
    <w:rsid w:val="00497CCA"/>
    <w:rsid w:val="004A05E3"/>
    <w:rsid w:val="004C311D"/>
    <w:rsid w:val="00510F83"/>
    <w:rsid w:val="00554E26"/>
    <w:rsid w:val="00563BD4"/>
    <w:rsid w:val="0056579C"/>
    <w:rsid w:val="00594019"/>
    <w:rsid w:val="005A0474"/>
    <w:rsid w:val="005C2631"/>
    <w:rsid w:val="005D446A"/>
    <w:rsid w:val="005E0010"/>
    <w:rsid w:val="006043F8"/>
    <w:rsid w:val="00624D7E"/>
    <w:rsid w:val="00644D22"/>
    <w:rsid w:val="006B2BAC"/>
    <w:rsid w:val="006E7FD8"/>
    <w:rsid w:val="00702D42"/>
    <w:rsid w:val="00737368"/>
    <w:rsid w:val="00746FBC"/>
    <w:rsid w:val="007D217F"/>
    <w:rsid w:val="007D677C"/>
    <w:rsid w:val="00832BA5"/>
    <w:rsid w:val="00833ED6"/>
    <w:rsid w:val="00865D49"/>
    <w:rsid w:val="00871B45"/>
    <w:rsid w:val="00895BEB"/>
    <w:rsid w:val="00896410"/>
    <w:rsid w:val="008C278F"/>
    <w:rsid w:val="00927EF0"/>
    <w:rsid w:val="00961042"/>
    <w:rsid w:val="00962E4D"/>
    <w:rsid w:val="009B2F7E"/>
    <w:rsid w:val="009D0047"/>
    <w:rsid w:val="00A55C54"/>
    <w:rsid w:val="00A611BB"/>
    <w:rsid w:val="00A97938"/>
    <w:rsid w:val="00AA2CAA"/>
    <w:rsid w:val="00AD6B19"/>
    <w:rsid w:val="00AE0ECD"/>
    <w:rsid w:val="00AF3C6C"/>
    <w:rsid w:val="00B367A7"/>
    <w:rsid w:val="00B50C16"/>
    <w:rsid w:val="00B63649"/>
    <w:rsid w:val="00B72E12"/>
    <w:rsid w:val="00B90E22"/>
    <w:rsid w:val="00BC3F46"/>
    <w:rsid w:val="00BF2981"/>
    <w:rsid w:val="00C01293"/>
    <w:rsid w:val="00C24E6C"/>
    <w:rsid w:val="00C2768E"/>
    <w:rsid w:val="00C606C7"/>
    <w:rsid w:val="00C64AFC"/>
    <w:rsid w:val="00CC2E8A"/>
    <w:rsid w:val="00D55BB8"/>
    <w:rsid w:val="00D605B1"/>
    <w:rsid w:val="00DC3AF3"/>
    <w:rsid w:val="00DD1272"/>
    <w:rsid w:val="00E00268"/>
    <w:rsid w:val="00E9749B"/>
    <w:rsid w:val="00F54FB6"/>
    <w:rsid w:val="00FA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7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2C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2CA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01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014D"/>
    <w:rPr>
      <w:sz w:val="18"/>
      <w:szCs w:val="18"/>
    </w:rPr>
  </w:style>
  <w:style w:type="paragraph" w:styleId="a6">
    <w:name w:val="List Paragraph"/>
    <w:basedOn w:val="a"/>
    <w:uiPriority w:val="34"/>
    <w:qFormat/>
    <w:rsid w:val="006E7FD8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4A05E3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4A05E3"/>
  </w:style>
  <w:style w:type="table" w:styleId="a8">
    <w:name w:val="Table Grid"/>
    <w:basedOn w:val="a1"/>
    <w:uiPriority w:val="59"/>
    <w:rsid w:val="00AD6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7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2C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2CA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01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014D"/>
    <w:rPr>
      <w:sz w:val="18"/>
      <w:szCs w:val="18"/>
    </w:rPr>
  </w:style>
  <w:style w:type="paragraph" w:styleId="a6">
    <w:name w:val="List Paragraph"/>
    <w:basedOn w:val="a"/>
    <w:uiPriority w:val="34"/>
    <w:qFormat/>
    <w:rsid w:val="006E7FD8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4A05E3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4A05E3"/>
  </w:style>
  <w:style w:type="table" w:styleId="a8">
    <w:name w:val="Table Grid"/>
    <w:basedOn w:val="a1"/>
    <w:uiPriority w:val="59"/>
    <w:rsid w:val="00AD6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cuiy</dc:creator>
  <cp:lastModifiedBy>llg</cp:lastModifiedBy>
  <cp:revision>22</cp:revision>
  <dcterms:created xsi:type="dcterms:W3CDTF">2014-07-04T06:44:00Z</dcterms:created>
  <dcterms:modified xsi:type="dcterms:W3CDTF">2014-07-23T08:09:00Z</dcterms:modified>
</cp:coreProperties>
</file>