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9EA" w:rsidRPr="00AF038B" w:rsidRDefault="005539EA" w:rsidP="002009DF">
      <w:pPr>
        <w:widowControl/>
        <w:spacing w:line="375" w:lineRule="atLeast"/>
        <w:jc w:val="left"/>
        <w:rPr>
          <w:rFonts w:ascii="华文宋体" w:eastAsia="华文宋体" w:hAnsi="华文宋体" w:cs="Tahoma" w:hint="eastAsia"/>
          <w:color w:val="5D5D5D"/>
          <w:kern w:val="0"/>
          <w:szCs w:val="21"/>
        </w:rPr>
      </w:pPr>
      <w:proofErr w:type="gramStart"/>
      <w:r w:rsidRPr="00AF038B">
        <w:rPr>
          <w:rFonts w:ascii="华文宋体" w:eastAsia="华文宋体" w:hAnsi="华文宋体" w:cs="Tahoma" w:hint="eastAsia"/>
          <w:color w:val="5D5D5D"/>
          <w:kern w:val="0"/>
          <w:szCs w:val="21"/>
        </w:rPr>
        <w:t>稳安贷</w:t>
      </w:r>
      <w:proofErr w:type="gramEnd"/>
      <w:r w:rsidRPr="00AF038B">
        <w:rPr>
          <w:rFonts w:ascii="华文宋体" w:eastAsia="华文宋体" w:hAnsi="华文宋体" w:cs="Tahoma" w:hint="eastAsia"/>
          <w:color w:val="5D5D5D"/>
          <w:kern w:val="0"/>
          <w:szCs w:val="21"/>
        </w:rPr>
        <w:t>“稳赢”系列服务计划协议书</w:t>
      </w:r>
    </w:p>
    <w:p w:rsidR="005539EA" w:rsidRDefault="005539EA" w:rsidP="002009DF">
      <w:pPr>
        <w:widowControl/>
        <w:spacing w:line="375" w:lineRule="atLeast"/>
        <w:jc w:val="left"/>
        <w:rPr>
          <w:rFonts w:ascii="Tahoma" w:eastAsia="宋体" w:hAnsi="Tahoma" w:cs="Tahoma" w:hint="eastAsia"/>
          <w:color w:val="5D5D5D"/>
          <w:kern w:val="0"/>
          <w:szCs w:val="21"/>
        </w:rPr>
      </w:pPr>
    </w:p>
    <w:p w:rsidR="002009DF" w:rsidRPr="002009DF" w:rsidRDefault="002009DF" w:rsidP="002009DF">
      <w:pPr>
        <w:widowControl/>
        <w:spacing w:line="375" w:lineRule="atLeast"/>
        <w:jc w:val="left"/>
        <w:rPr>
          <w:rFonts w:ascii="Tahoma" w:eastAsia="宋体" w:hAnsi="Tahoma" w:cs="Tahoma"/>
          <w:color w:val="FF0000"/>
          <w:kern w:val="0"/>
          <w:szCs w:val="21"/>
        </w:rPr>
      </w:pPr>
      <w:r w:rsidRPr="002009DF">
        <w:rPr>
          <w:rFonts w:ascii="Tahoma" w:eastAsia="宋体" w:hAnsi="Tahoma" w:cs="Tahoma"/>
          <w:color w:val="5D5D5D"/>
          <w:kern w:val="0"/>
          <w:szCs w:val="21"/>
        </w:rPr>
        <w:t>编号：</w:t>
      </w:r>
      <w:r w:rsidR="005539EA" w:rsidRPr="005539EA">
        <w:rPr>
          <w:rFonts w:ascii="Tahoma" w:eastAsia="宋体" w:hAnsi="Tahoma" w:cs="Tahoma" w:hint="eastAsia"/>
          <w:color w:val="FF0000"/>
          <w:kern w:val="0"/>
          <w:szCs w:val="21"/>
        </w:rPr>
        <w:t>XXXXXXXXXXXX</w:t>
      </w:r>
    </w:p>
    <w:p w:rsidR="002009DF" w:rsidRPr="002009DF" w:rsidRDefault="002009DF" w:rsidP="002009DF">
      <w:pPr>
        <w:widowControl/>
        <w:spacing w:line="375" w:lineRule="atLeast"/>
        <w:jc w:val="left"/>
        <w:rPr>
          <w:rFonts w:ascii="Tahoma" w:eastAsia="宋体" w:hAnsi="Tahoma" w:cs="Tahoma"/>
          <w:b/>
          <w:bCs/>
          <w:color w:val="5D5D5D"/>
          <w:kern w:val="0"/>
          <w:szCs w:val="21"/>
        </w:rPr>
      </w:pPr>
      <w:r w:rsidRPr="002009DF">
        <w:rPr>
          <w:rFonts w:ascii="Tahoma" w:eastAsia="宋体" w:hAnsi="Tahoma" w:cs="Tahoma"/>
          <w:b/>
          <w:bCs/>
          <w:color w:val="5D5D5D"/>
          <w:kern w:val="0"/>
          <w:szCs w:val="21"/>
        </w:rPr>
        <w:t>甲方：</w:t>
      </w:r>
      <w:r w:rsidRPr="002009DF">
        <w:rPr>
          <w:rFonts w:ascii="Tahoma" w:eastAsia="宋体" w:hAnsi="Tahoma" w:cs="Tahoma"/>
          <w:b/>
          <w:bCs/>
          <w:color w:val="FF0000"/>
          <w:kern w:val="0"/>
          <w:szCs w:val="21"/>
        </w:rPr>
        <w:t>张</w:t>
      </w:r>
      <w:r w:rsidR="005539EA">
        <w:rPr>
          <w:rFonts w:ascii="Tahoma" w:eastAsia="宋体" w:hAnsi="Tahoma" w:cs="Tahoma" w:hint="eastAsia"/>
          <w:b/>
          <w:bCs/>
          <w:color w:val="FF0000"/>
          <w:kern w:val="0"/>
          <w:szCs w:val="21"/>
        </w:rPr>
        <w:t>XX</w:t>
      </w:r>
    </w:p>
    <w:p w:rsidR="002009DF" w:rsidRPr="002009DF" w:rsidRDefault="002009DF" w:rsidP="002009DF">
      <w:pPr>
        <w:widowControl/>
        <w:spacing w:line="375" w:lineRule="atLeast"/>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身份证件号码：</w:t>
      </w:r>
      <w:r w:rsidRPr="002009DF">
        <w:rPr>
          <w:rFonts w:ascii="Tahoma" w:eastAsia="宋体" w:hAnsi="Tahoma" w:cs="Tahoma"/>
          <w:color w:val="FF0000"/>
          <w:kern w:val="0"/>
          <w:szCs w:val="21"/>
        </w:rPr>
        <w:t>110****</w:t>
      </w:r>
    </w:p>
    <w:p w:rsidR="002009DF" w:rsidRPr="002009DF" w:rsidRDefault="002009DF" w:rsidP="002009DF">
      <w:pPr>
        <w:widowControl/>
        <w:spacing w:line="375" w:lineRule="atLeast"/>
        <w:jc w:val="left"/>
        <w:rPr>
          <w:rFonts w:ascii="Tahoma" w:eastAsia="宋体" w:hAnsi="Tahoma" w:cs="Tahoma"/>
          <w:color w:val="FF0000"/>
          <w:kern w:val="0"/>
          <w:szCs w:val="21"/>
        </w:rPr>
      </w:pPr>
      <w:r w:rsidRPr="002009DF">
        <w:rPr>
          <w:rFonts w:ascii="华文宋体" w:eastAsia="华文宋体" w:hAnsi="华文宋体" w:cs="Tahoma"/>
          <w:color w:val="5D5D5D"/>
          <w:kern w:val="0"/>
          <w:szCs w:val="21"/>
        </w:rPr>
        <w:t>联系电话</w:t>
      </w:r>
      <w:r w:rsidRPr="002009DF">
        <w:rPr>
          <w:rFonts w:ascii="Tahoma" w:eastAsia="宋体" w:hAnsi="Tahoma" w:cs="Tahoma"/>
          <w:color w:val="5D5D5D"/>
          <w:kern w:val="0"/>
          <w:szCs w:val="21"/>
        </w:rPr>
        <w:t>：</w:t>
      </w:r>
      <w:r w:rsidRPr="002009DF">
        <w:rPr>
          <w:rFonts w:ascii="Tahoma" w:eastAsia="宋体" w:hAnsi="Tahoma" w:cs="Tahoma"/>
          <w:color w:val="FF0000"/>
          <w:kern w:val="0"/>
          <w:szCs w:val="21"/>
        </w:rPr>
        <w:t>137****</w:t>
      </w:r>
    </w:p>
    <w:p w:rsidR="002009DF" w:rsidRPr="002009DF" w:rsidRDefault="002009DF" w:rsidP="002009DF">
      <w:pPr>
        <w:widowControl/>
        <w:spacing w:line="375" w:lineRule="atLeast"/>
        <w:jc w:val="left"/>
        <w:rPr>
          <w:rFonts w:ascii="Tahoma" w:eastAsia="宋体" w:hAnsi="Tahoma" w:cs="Tahoma"/>
          <w:color w:val="5D5D5D"/>
          <w:kern w:val="0"/>
          <w:szCs w:val="21"/>
        </w:rPr>
      </w:pPr>
      <w:r w:rsidRPr="002009DF">
        <w:rPr>
          <w:rFonts w:ascii="Tahoma" w:eastAsia="宋体" w:hAnsi="Tahoma" w:cs="Tahoma"/>
          <w:b/>
          <w:bCs/>
          <w:color w:val="5D5D5D"/>
          <w:kern w:val="0"/>
          <w:szCs w:val="21"/>
        </w:rPr>
        <w:t>乙方：</w:t>
      </w:r>
      <w:proofErr w:type="gramStart"/>
      <w:r w:rsidR="005539EA" w:rsidRPr="00AF038B">
        <w:rPr>
          <w:rFonts w:ascii="华文宋体" w:eastAsia="华文宋体" w:hAnsi="华文宋体" w:cs="Tahoma"/>
          <w:color w:val="5D5D5D"/>
          <w:kern w:val="0"/>
          <w:szCs w:val="21"/>
        </w:rPr>
        <w:t>稳安贷</w:t>
      </w:r>
      <w:proofErr w:type="gramEnd"/>
      <w:r w:rsidR="005539EA" w:rsidRPr="00AF038B">
        <w:rPr>
          <w:rFonts w:ascii="华文宋体" w:eastAsia="华文宋体" w:hAnsi="华文宋体" w:cs="Tahoma"/>
          <w:color w:val="5D5D5D"/>
          <w:kern w:val="0"/>
          <w:szCs w:val="21"/>
        </w:rPr>
        <w:t>商务顾问（北京）有限公司</w:t>
      </w:r>
    </w:p>
    <w:p w:rsidR="002009DF" w:rsidRPr="002009DF" w:rsidRDefault="002009DF" w:rsidP="002009DF">
      <w:pPr>
        <w:widowControl/>
        <w:spacing w:line="375" w:lineRule="atLeast"/>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地址：</w:t>
      </w:r>
      <w:r w:rsidR="005539EA" w:rsidRPr="00AF038B">
        <w:rPr>
          <w:rFonts w:ascii="华文宋体" w:eastAsia="华文宋体" w:hAnsi="华文宋体" w:cs="Tahoma"/>
          <w:color w:val="5D5D5D"/>
          <w:kern w:val="0"/>
          <w:szCs w:val="21"/>
        </w:rPr>
        <w:t>北京市</w:t>
      </w:r>
      <w:proofErr w:type="gramStart"/>
      <w:r w:rsidR="005539EA" w:rsidRPr="00AF038B">
        <w:rPr>
          <w:rFonts w:ascii="华文宋体" w:eastAsia="华文宋体" w:hAnsi="华文宋体" w:cs="Tahoma"/>
          <w:color w:val="5D5D5D"/>
          <w:kern w:val="0"/>
          <w:szCs w:val="21"/>
        </w:rPr>
        <w:t>昌平区创新</w:t>
      </w:r>
      <w:proofErr w:type="gramEnd"/>
      <w:r w:rsidR="005539EA" w:rsidRPr="00AF038B">
        <w:rPr>
          <w:rFonts w:ascii="华文宋体" w:eastAsia="华文宋体" w:hAnsi="华文宋体" w:cs="Tahoma"/>
          <w:color w:val="5D5D5D"/>
          <w:kern w:val="0"/>
          <w:szCs w:val="21"/>
        </w:rPr>
        <w:t>路</w:t>
      </w:r>
      <w:r w:rsidR="005539EA" w:rsidRPr="00AF038B">
        <w:rPr>
          <w:rFonts w:ascii="华文宋体" w:eastAsia="华文宋体" w:hAnsi="华文宋体" w:cs="Tahoma" w:hint="eastAsia"/>
          <w:color w:val="5D5D5D"/>
          <w:kern w:val="0"/>
          <w:szCs w:val="21"/>
        </w:rPr>
        <w:t>8号东楼522（昌平示范区）</w:t>
      </w:r>
    </w:p>
    <w:p w:rsidR="002009DF" w:rsidRPr="002009DF" w:rsidRDefault="002009DF" w:rsidP="002009DF">
      <w:pPr>
        <w:widowControl/>
        <w:spacing w:line="375" w:lineRule="atLeast"/>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咨询电话：</w:t>
      </w:r>
      <w:r w:rsidR="005539EA" w:rsidRPr="00AF038B">
        <w:rPr>
          <w:rFonts w:ascii="华文宋体" w:eastAsia="华文宋体" w:hAnsi="华文宋体" w:cs="Tahoma"/>
          <w:color w:val="5D5D5D"/>
          <w:kern w:val="0"/>
          <w:szCs w:val="21"/>
        </w:rPr>
        <w:t>4006-918-987</w:t>
      </w:r>
    </w:p>
    <w:p w:rsidR="002009DF" w:rsidRPr="002009DF" w:rsidRDefault="002009DF" w:rsidP="002009DF">
      <w:pPr>
        <w:widowControl/>
        <w:spacing w:line="375" w:lineRule="atLeast"/>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根据《中华人民共和国合同法》等相关法律法规的规定，甲、乙双方经友好协商，本着平等自愿、诚实信用的原则，达成如下协议：</w:t>
      </w:r>
    </w:p>
    <w:p w:rsidR="002009DF" w:rsidRPr="002009DF" w:rsidRDefault="002009DF" w:rsidP="002009DF">
      <w:pPr>
        <w:widowControl/>
        <w:spacing w:line="375" w:lineRule="atLeast"/>
        <w:jc w:val="left"/>
        <w:rPr>
          <w:rFonts w:ascii="Tahoma" w:eastAsia="宋体" w:hAnsi="Tahoma" w:cs="Tahoma"/>
          <w:b/>
          <w:bCs/>
          <w:color w:val="5D5D5D"/>
          <w:kern w:val="0"/>
          <w:szCs w:val="21"/>
        </w:rPr>
      </w:pPr>
      <w:r w:rsidRPr="002009DF">
        <w:rPr>
          <w:rFonts w:ascii="Tahoma" w:eastAsia="宋体" w:hAnsi="Tahoma" w:cs="Tahoma"/>
          <w:b/>
          <w:bCs/>
          <w:color w:val="5D5D5D"/>
          <w:kern w:val="0"/>
          <w:szCs w:val="21"/>
        </w:rPr>
        <w:t>第一条</w:t>
      </w:r>
      <w:r w:rsidR="00AE47EC">
        <w:rPr>
          <w:rFonts w:ascii="Tahoma" w:eastAsia="宋体" w:hAnsi="Tahoma" w:cs="Tahoma" w:hint="eastAsia"/>
          <w:b/>
          <w:bCs/>
          <w:color w:val="5D5D5D"/>
          <w:kern w:val="0"/>
          <w:szCs w:val="21"/>
        </w:rPr>
        <w:t>：</w:t>
      </w:r>
      <w:r w:rsidRPr="002009DF">
        <w:rPr>
          <w:rFonts w:ascii="Tahoma" w:eastAsia="宋体" w:hAnsi="Tahoma" w:cs="Tahoma"/>
          <w:b/>
          <w:bCs/>
          <w:color w:val="5D5D5D"/>
          <w:kern w:val="0"/>
          <w:szCs w:val="21"/>
        </w:rPr>
        <w:t>服务计划意向</w:t>
      </w:r>
    </w:p>
    <w:p w:rsidR="002009DF" w:rsidRPr="00AF038B" w:rsidRDefault="005539EA" w:rsidP="005539EA">
      <w:pPr>
        <w:widowControl/>
        <w:spacing w:line="375" w:lineRule="atLeast"/>
        <w:jc w:val="left"/>
        <w:rPr>
          <w:rFonts w:ascii="华文宋体" w:eastAsia="华文宋体" w:hAnsi="华文宋体" w:cs="Tahoma" w:hint="eastAsia"/>
          <w:color w:val="5D5D5D"/>
          <w:kern w:val="0"/>
          <w:szCs w:val="21"/>
        </w:rPr>
      </w:pPr>
      <w:r w:rsidRPr="00AF038B">
        <w:rPr>
          <w:rFonts w:ascii="华文宋体" w:eastAsia="华文宋体" w:hAnsi="华文宋体" w:cs="Tahoma" w:hint="eastAsia"/>
          <w:color w:val="5D5D5D"/>
          <w:kern w:val="0"/>
          <w:szCs w:val="21"/>
        </w:rPr>
        <w:t>1.1</w:t>
      </w:r>
      <w:r w:rsidR="002009DF" w:rsidRPr="00AF038B">
        <w:rPr>
          <w:rFonts w:ascii="华文宋体" w:eastAsia="华文宋体" w:hAnsi="华文宋体" w:cs="Tahoma"/>
          <w:color w:val="5D5D5D"/>
          <w:kern w:val="0"/>
          <w:szCs w:val="21"/>
        </w:rPr>
        <w:t>乙方推出“出借人自动投标</w:t>
      </w:r>
      <w:r w:rsidR="00707E6D">
        <w:rPr>
          <w:rFonts w:ascii="华文宋体" w:eastAsia="华文宋体" w:hAnsi="华文宋体" w:cs="Tahoma" w:hint="eastAsia"/>
          <w:color w:val="5D5D5D"/>
          <w:kern w:val="0"/>
          <w:szCs w:val="21"/>
        </w:rPr>
        <w:t>自动债权买卖</w:t>
      </w:r>
      <w:r w:rsidR="002009DF" w:rsidRPr="00AF038B">
        <w:rPr>
          <w:rFonts w:ascii="华文宋体" w:eastAsia="华文宋体" w:hAnsi="华文宋体" w:cs="Tahoma"/>
          <w:color w:val="5D5D5D"/>
          <w:kern w:val="0"/>
          <w:szCs w:val="21"/>
        </w:rPr>
        <w:t>及到开放期按相关规则退出”的服务计划，为加入服务计划的出借人提供更加贴心、便捷的服务，并将尽最大努力维护出借人的合法利益。</w:t>
      </w:r>
    </w:p>
    <w:p w:rsidR="005539EA" w:rsidRPr="00AF038B" w:rsidRDefault="005539EA" w:rsidP="005539EA">
      <w:pPr>
        <w:widowControl/>
        <w:spacing w:line="375" w:lineRule="atLeast"/>
        <w:jc w:val="left"/>
        <w:rPr>
          <w:rFonts w:ascii="华文宋体" w:eastAsia="华文宋体" w:hAnsi="华文宋体" w:cs="Tahoma"/>
          <w:color w:val="5D5D5D"/>
          <w:kern w:val="0"/>
          <w:szCs w:val="21"/>
        </w:rPr>
      </w:pPr>
      <w:r w:rsidRPr="00AF038B">
        <w:rPr>
          <w:rFonts w:ascii="华文宋体" w:eastAsia="华文宋体" w:hAnsi="华文宋体" w:cs="Tahoma" w:hint="eastAsia"/>
          <w:color w:val="5D5D5D"/>
          <w:kern w:val="0"/>
          <w:szCs w:val="21"/>
        </w:rPr>
        <w:t>1.2</w:t>
      </w:r>
      <w:r w:rsidRPr="00AF038B">
        <w:rPr>
          <w:rFonts w:ascii="华文宋体" w:eastAsia="华文宋体" w:hAnsi="华文宋体" w:cs="Tahoma"/>
          <w:color w:val="5D5D5D"/>
          <w:kern w:val="0"/>
          <w:szCs w:val="21"/>
        </w:rPr>
        <w:t>乙方作为一家在合法成立并有效存续的有限责任公司，拥有</w:t>
      </w:r>
      <w:hyperlink r:id="rId6">
        <w:r w:rsidRPr="00AF038B">
          <w:rPr>
            <w:rFonts w:ascii="华文宋体" w:eastAsia="华文宋体" w:hAnsi="华文宋体" w:cs="Tahoma"/>
            <w:color w:val="5D5D5D"/>
            <w:kern w:val="0"/>
            <w:szCs w:val="21"/>
          </w:rPr>
          <w:t>www.wenandai.com</w:t>
        </w:r>
      </w:hyperlink>
      <w:r w:rsidRPr="00AF038B">
        <w:rPr>
          <w:rFonts w:ascii="华文宋体" w:eastAsia="华文宋体" w:hAnsi="华文宋体" w:cs="Tahoma"/>
          <w:color w:val="5D5D5D"/>
          <w:kern w:val="0"/>
          <w:szCs w:val="21"/>
        </w:rPr>
        <w:t xml:space="preserve"> 网站（下称“稳安贷网站”或“稳安贷平台”）的经营权，主要通过</w:t>
      </w:r>
      <w:proofErr w:type="gramStart"/>
      <w:r w:rsidRPr="00AF038B">
        <w:rPr>
          <w:rFonts w:ascii="华文宋体" w:eastAsia="华文宋体" w:hAnsi="华文宋体" w:cs="Tahoma"/>
          <w:color w:val="5D5D5D"/>
          <w:kern w:val="0"/>
          <w:szCs w:val="21"/>
        </w:rPr>
        <w:t>稳安贷</w:t>
      </w:r>
      <w:proofErr w:type="gramEnd"/>
      <w:r w:rsidRPr="00AF038B">
        <w:rPr>
          <w:rFonts w:ascii="华文宋体" w:eastAsia="华文宋体" w:hAnsi="华文宋体" w:cs="Tahoma"/>
          <w:color w:val="5D5D5D"/>
          <w:kern w:val="0"/>
          <w:szCs w:val="21"/>
        </w:rPr>
        <w:t>平台为互联网环境下自然人之间的借贷交易提供信息中介和居间撮合服务</w:t>
      </w:r>
      <w:r w:rsidR="0055613F">
        <w:rPr>
          <w:rFonts w:ascii="华文宋体" w:eastAsia="华文宋体" w:hAnsi="华文宋体" w:cs="Tahoma" w:hint="eastAsia"/>
          <w:color w:val="5D5D5D"/>
          <w:kern w:val="0"/>
          <w:szCs w:val="21"/>
        </w:rPr>
        <w:t>。</w:t>
      </w:r>
    </w:p>
    <w:p w:rsidR="002009DF" w:rsidRPr="002009DF" w:rsidRDefault="002009DF" w:rsidP="002009DF">
      <w:pPr>
        <w:widowControl/>
        <w:spacing w:line="375" w:lineRule="atLeast"/>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1.</w:t>
      </w:r>
      <w:r w:rsidR="005539EA" w:rsidRPr="00AF038B">
        <w:rPr>
          <w:rFonts w:ascii="华文宋体" w:eastAsia="华文宋体" w:hAnsi="华文宋体" w:cs="Tahoma" w:hint="eastAsia"/>
          <w:color w:val="5D5D5D"/>
          <w:kern w:val="0"/>
          <w:szCs w:val="21"/>
        </w:rPr>
        <w:t>3</w:t>
      </w:r>
      <w:r w:rsidRPr="002009DF">
        <w:rPr>
          <w:rFonts w:ascii="华文宋体" w:eastAsia="华文宋体" w:hAnsi="华文宋体" w:cs="Tahoma"/>
          <w:color w:val="5D5D5D"/>
          <w:kern w:val="0"/>
          <w:szCs w:val="21"/>
        </w:rPr>
        <w:t>甲方同意加入本期服务计划，并自愿遵守</w:t>
      </w:r>
      <w:proofErr w:type="gramStart"/>
      <w:r w:rsidR="005539EA" w:rsidRPr="00AF038B">
        <w:rPr>
          <w:rFonts w:ascii="华文宋体" w:eastAsia="华文宋体" w:hAnsi="华文宋体" w:cs="Tahoma" w:hint="eastAsia"/>
          <w:color w:val="5D5D5D"/>
          <w:kern w:val="0"/>
          <w:szCs w:val="21"/>
        </w:rPr>
        <w:t>稳安贷</w:t>
      </w:r>
      <w:proofErr w:type="gramEnd"/>
      <w:r w:rsidRPr="002009DF">
        <w:rPr>
          <w:rFonts w:ascii="华文宋体" w:eastAsia="华文宋体" w:hAnsi="华文宋体" w:cs="Tahoma"/>
          <w:color w:val="5D5D5D"/>
          <w:kern w:val="0"/>
          <w:szCs w:val="21"/>
        </w:rPr>
        <w:t>网站现有的规则。</w:t>
      </w:r>
    </w:p>
    <w:p w:rsidR="002009DF" w:rsidRPr="002009DF" w:rsidRDefault="002009DF" w:rsidP="002009DF">
      <w:pPr>
        <w:widowControl/>
        <w:spacing w:line="375" w:lineRule="atLeast"/>
        <w:jc w:val="left"/>
        <w:rPr>
          <w:rFonts w:ascii="Tahoma" w:eastAsia="宋体" w:hAnsi="Tahoma" w:cs="Tahoma"/>
          <w:b/>
          <w:bCs/>
          <w:color w:val="5D5D5D"/>
          <w:kern w:val="0"/>
          <w:szCs w:val="21"/>
        </w:rPr>
      </w:pPr>
      <w:r w:rsidRPr="002009DF">
        <w:rPr>
          <w:rFonts w:ascii="Tahoma" w:eastAsia="宋体" w:hAnsi="Tahoma" w:cs="Tahoma"/>
          <w:b/>
          <w:bCs/>
          <w:color w:val="5D5D5D"/>
          <w:kern w:val="0"/>
          <w:szCs w:val="21"/>
        </w:rPr>
        <w:t>第二条</w:t>
      </w:r>
      <w:r w:rsidR="00AE47EC">
        <w:rPr>
          <w:rFonts w:ascii="Tahoma" w:eastAsia="宋体" w:hAnsi="Tahoma" w:cs="Tahoma" w:hint="eastAsia"/>
          <w:b/>
          <w:bCs/>
          <w:color w:val="5D5D5D"/>
          <w:kern w:val="0"/>
          <w:szCs w:val="21"/>
        </w:rPr>
        <w:t>：</w:t>
      </w:r>
      <w:r w:rsidRPr="002009DF">
        <w:rPr>
          <w:rFonts w:ascii="Tahoma" w:eastAsia="宋体" w:hAnsi="Tahoma" w:cs="Tahoma"/>
          <w:b/>
          <w:bCs/>
          <w:color w:val="5D5D5D"/>
          <w:kern w:val="0"/>
          <w:szCs w:val="21"/>
        </w:rPr>
        <w:t>服务计划金额</w:t>
      </w:r>
    </w:p>
    <w:p w:rsidR="00A933DA" w:rsidRDefault="002009DF" w:rsidP="002009DF">
      <w:pPr>
        <w:widowControl/>
        <w:spacing w:line="375" w:lineRule="atLeast"/>
        <w:jc w:val="left"/>
        <w:rPr>
          <w:rFonts w:ascii="Tahoma" w:eastAsia="宋体" w:hAnsi="Tahoma" w:cs="Tahoma" w:hint="eastAsia"/>
          <w:color w:val="5D5D5D"/>
          <w:kern w:val="0"/>
          <w:szCs w:val="21"/>
        </w:rPr>
      </w:pPr>
      <w:r w:rsidRPr="002009DF">
        <w:rPr>
          <w:rFonts w:ascii="华文宋体" w:eastAsia="华文宋体" w:hAnsi="华文宋体" w:cs="Tahoma"/>
          <w:color w:val="5D5D5D"/>
          <w:kern w:val="0"/>
          <w:szCs w:val="21"/>
        </w:rPr>
        <w:t xml:space="preserve">2.1 </w:t>
      </w:r>
      <w:r w:rsidR="00A933DA" w:rsidRPr="00AF038B">
        <w:rPr>
          <w:rFonts w:ascii="华文宋体" w:eastAsia="华文宋体" w:hAnsi="华文宋体" w:cs="Tahoma"/>
          <w:color w:val="5D5D5D"/>
          <w:kern w:val="0"/>
          <w:szCs w:val="21"/>
        </w:rPr>
        <w:t>甲方以下列自有合法资金加入本期服务计划</w:t>
      </w:r>
    </w:p>
    <w:tbl>
      <w:tblPr>
        <w:tblW w:w="0" w:type="auto"/>
        <w:tblInd w:w="150" w:type="dxa"/>
        <w:tblCellMar>
          <w:left w:w="10" w:type="dxa"/>
          <w:right w:w="10" w:type="dxa"/>
        </w:tblCellMar>
        <w:tblLook w:val="0000" w:firstRow="0" w:lastRow="0" w:firstColumn="0" w:lastColumn="0" w:noHBand="0" w:noVBand="0"/>
      </w:tblPr>
      <w:tblGrid>
        <w:gridCol w:w="3354"/>
        <w:gridCol w:w="5031"/>
      </w:tblGrid>
      <w:tr w:rsidR="00A933DA" w:rsidTr="00CD455F">
        <w:tblPrEx>
          <w:tblCellMar>
            <w:top w:w="0" w:type="dxa"/>
            <w:bottom w:w="0" w:type="dxa"/>
          </w:tblCellMar>
        </w:tblPrEx>
        <w:trPr>
          <w:trHeight w:val="1"/>
        </w:trPr>
        <w:tc>
          <w:tcPr>
            <w:tcW w:w="3354" w:type="dxa"/>
            <w:tcBorders>
              <w:top w:val="single" w:sz="6" w:space="0" w:color="000000"/>
              <w:left w:val="single" w:sz="6" w:space="0" w:color="000000"/>
              <w:bottom w:val="single" w:sz="6" w:space="0" w:color="000000"/>
              <w:right w:val="single" w:sz="6" w:space="0" w:color="000000"/>
            </w:tcBorders>
            <w:shd w:val="clear" w:color="000000" w:fill="FFFFFF"/>
            <w:tcMar>
              <w:left w:w="150" w:type="dxa"/>
              <w:right w:w="150" w:type="dxa"/>
            </w:tcMar>
            <w:vAlign w:val="center"/>
          </w:tcPr>
          <w:p w:rsidR="00A933DA" w:rsidRPr="00AF038B" w:rsidRDefault="00A933DA" w:rsidP="00AF038B">
            <w:pPr>
              <w:widowControl/>
              <w:spacing w:line="375" w:lineRule="atLeast"/>
              <w:jc w:val="left"/>
              <w:rPr>
                <w:rFonts w:ascii="华文宋体" w:eastAsia="华文宋体" w:hAnsi="华文宋体" w:cs="Tahoma"/>
                <w:color w:val="5D5D5D"/>
                <w:kern w:val="0"/>
                <w:szCs w:val="21"/>
              </w:rPr>
            </w:pPr>
            <w:proofErr w:type="gramStart"/>
            <w:r w:rsidRPr="00AF038B">
              <w:rPr>
                <w:rFonts w:ascii="华文宋体" w:eastAsia="华文宋体" w:hAnsi="华文宋体" w:cs="Tahoma"/>
                <w:color w:val="5D5D5D"/>
                <w:kern w:val="0"/>
                <w:szCs w:val="21"/>
              </w:rPr>
              <w:t>预期年化收益率</w:t>
            </w:r>
            <w:proofErr w:type="gramEnd"/>
          </w:p>
        </w:tc>
        <w:tc>
          <w:tcPr>
            <w:tcW w:w="5031" w:type="dxa"/>
            <w:tcBorders>
              <w:top w:val="single" w:sz="6" w:space="0" w:color="000000"/>
              <w:left w:val="single" w:sz="6" w:space="0" w:color="000000"/>
              <w:bottom w:val="single" w:sz="6" w:space="0" w:color="000000"/>
              <w:right w:val="single" w:sz="6" w:space="0" w:color="000000"/>
            </w:tcBorders>
            <w:shd w:val="clear" w:color="000000" w:fill="FFFFFF"/>
            <w:tcMar>
              <w:left w:w="150" w:type="dxa"/>
              <w:right w:w="150" w:type="dxa"/>
            </w:tcMar>
            <w:vAlign w:val="center"/>
          </w:tcPr>
          <w:p w:rsidR="00A933DA" w:rsidRDefault="008F1F82" w:rsidP="00CD455F">
            <w:pPr>
              <w:jc w:val="left"/>
              <w:rPr>
                <w:rFonts w:ascii="宋体" w:eastAsia="宋体" w:hAnsi="宋体" w:cs="宋体"/>
                <w:sz w:val="22"/>
              </w:rPr>
            </w:pPr>
            <w:r w:rsidRPr="008F1F82">
              <w:rPr>
                <w:rFonts w:ascii="宋体" w:eastAsia="宋体" w:hAnsi="宋体" w:cs="宋体" w:hint="eastAsia"/>
                <w:color w:val="FF0000"/>
                <w:sz w:val="22"/>
              </w:rPr>
              <w:t>X%</w:t>
            </w:r>
          </w:p>
        </w:tc>
      </w:tr>
      <w:tr w:rsidR="00D04DAC" w:rsidTr="00CD455F">
        <w:tblPrEx>
          <w:tblCellMar>
            <w:top w:w="0" w:type="dxa"/>
            <w:bottom w:w="0" w:type="dxa"/>
          </w:tblCellMar>
        </w:tblPrEx>
        <w:trPr>
          <w:trHeight w:val="1"/>
        </w:trPr>
        <w:tc>
          <w:tcPr>
            <w:tcW w:w="3354" w:type="dxa"/>
            <w:tcBorders>
              <w:top w:val="single" w:sz="6" w:space="0" w:color="000000"/>
              <w:left w:val="single" w:sz="6" w:space="0" w:color="000000"/>
              <w:bottom w:val="single" w:sz="6" w:space="0" w:color="000000"/>
              <w:right w:val="single" w:sz="6" w:space="0" w:color="000000"/>
            </w:tcBorders>
            <w:shd w:val="clear" w:color="000000" w:fill="FFFFFF"/>
            <w:tcMar>
              <w:left w:w="150" w:type="dxa"/>
              <w:right w:w="150" w:type="dxa"/>
            </w:tcMar>
            <w:vAlign w:val="center"/>
          </w:tcPr>
          <w:p w:rsidR="00D04DAC" w:rsidRPr="00AF038B" w:rsidRDefault="00D04DAC" w:rsidP="00AF038B">
            <w:pPr>
              <w:widowControl/>
              <w:spacing w:line="375" w:lineRule="atLeast"/>
              <w:jc w:val="left"/>
              <w:rPr>
                <w:rFonts w:ascii="华文宋体" w:eastAsia="华文宋体" w:hAnsi="华文宋体" w:cs="Tahoma"/>
                <w:color w:val="5D5D5D"/>
                <w:kern w:val="0"/>
                <w:szCs w:val="21"/>
              </w:rPr>
            </w:pPr>
            <w:r w:rsidRPr="00AF038B">
              <w:rPr>
                <w:rFonts w:ascii="华文宋体" w:eastAsia="华文宋体" w:hAnsi="华文宋体" w:cs="Tahoma" w:hint="eastAsia"/>
                <w:color w:val="5D5D5D"/>
                <w:kern w:val="0"/>
                <w:szCs w:val="21"/>
              </w:rPr>
              <w:t>申请加入时间</w:t>
            </w:r>
          </w:p>
        </w:tc>
        <w:tc>
          <w:tcPr>
            <w:tcW w:w="5031" w:type="dxa"/>
            <w:tcBorders>
              <w:top w:val="single" w:sz="6" w:space="0" w:color="000000"/>
              <w:left w:val="single" w:sz="6" w:space="0" w:color="000000"/>
              <w:bottom w:val="single" w:sz="6" w:space="0" w:color="000000"/>
              <w:right w:val="single" w:sz="6" w:space="0" w:color="000000"/>
            </w:tcBorders>
            <w:shd w:val="clear" w:color="000000" w:fill="FFFFFF"/>
            <w:tcMar>
              <w:left w:w="150" w:type="dxa"/>
              <w:right w:w="150" w:type="dxa"/>
            </w:tcMar>
            <w:vAlign w:val="center"/>
          </w:tcPr>
          <w:p w:rsidR="00D04DAC" w:rsidRDefault="008F1F82" w:rsidP="00CD455F">
            <w:pPr>
              <w:jc w:val="left"/>
              <w:rPr>
                <w:rFonts w:ascii="宋体" w:eastAsia="宋体" w:hAnsi="宋体" w:cs="宋体"/>
                <w:sz w:val="22"/>
              </w:rPr>
            </w:pPr>
            <w:r w:rsidRPr="008F1F82">
              <w:rPr>
                <w:rFonts w:ascii="宋体" w:eastAsia="宋体" w:hAnsi="宋体" w:cs="宋体" w:hint="eastAsia"/>
                <w:color w:val="FF0000"/>
                <w:sz w:val="22"/>
              </w:rPr>
              <w:t>2015-08-08</w:t>
            </w:r>
          </w:p>
        </w:tc>
      </w:tr>
      <w:tr w:rsidR="00A933DA" w:rsidTr="00CD455F">
        <w:tblPrEx>
          <w:tblCellMar>
            <w:top w:w="0" w:type="dxa"/>
            <w:bottom w:w="0" w:type="dxa"/>
          </w:tblCellMar>
        </w:tblPrEx>
        <w:trPr>
          <w:trHeight w:val="1"/>
        </w:trPr>
        <w:tc>
          <w:tcPr>
            <w:tcW w:w="3354" w:type="dxa"/>
            <w:tcBorders>
              <w:top w:val="single" w:sz="6" w:space="0" w:color="000000"/>
              <w:left w:val="single" w:sz="6" w:space="0" w:color="000000"/>
              <w:bottom w:val="single" w:sz="6" w:space="0" w:color="000000"/>
              <w:right w:val="single" w:sz="6" w:space="0" w:color="000000"/>
            </w:tcBorders>
            <w:shd w:val="clear" w:color="000000" w:fill="FFFFFF"/>
            <w:tcMar>
              <w:left w:w="150" w:type="dxa"/>
              <w:right w:w="150" w:type="dxa"/>
            </w:tcMar>
            <w:vAlign w:val="center"/>
          </w:tcPr>
          <w:p w:rsidR="00A933DA" w:rsidRPr="00AF038B" w:rsidRDefault="00A933DA" w:rsidP="00AF038B">
            <w:pPr>
              <w:widowControl/>
              <w:spacing w:line="375" w:lineRule="atLeast"/>
              <w:jc w:val="left"/>
              <w:rPr>
                <w:rFonts w:ascii="华文宋体" w:eastAsia="华文宋体" w:hAnsi="华文宋体" w:cs="Tahoma"/>
                <w:color w:val="5D5D5D"/>
                <w:kern w:val="0"/>
                <w:szCs w:val="21"/>
              </w:rPr>
            </w:pPr>
            <w:r w:rsidRPr="00AF038B">
              <w:rPr>
                <w:rFonts w:ascii="华文宋体" w:eastAsia="华文宋体" w:hAnsi="华文宋体" w:cs="Tahoma"/>
                <w:color w:val="5D5D5D"/>
                <w:kern w:val="0"/>
                <w:szCs w:val="21"/>
              </w:rPr>
              <w:t>加入本金数额</w:t>
            </w:r>
            <w:r w:rsidR="00D04DAC" w:rsidRPr="00AF038B">
              <w:rPr>
                <w:rFonts w:ascii="华文宋体" w:eastAsia="华文宋体" w:hAnsi="华文宋体" w:cs="Tahoma" w:hint="eastAsia"/>
                <w:color w:val="5D5D5D"/>
                <w:kern w:val="0"/>
                <w:szCs w:val="21"/>
              </w:rPr>
              <w:t>（单位人民币元）</w:t>
            </w:r>
          </w:p>
        </w:tc>
        <w:tc>
          <w:tcPr>
            <w:tcW w:w="5031" w:type="dxa"/>
            <w:tcBorders>
              <w:top w:val="single" w:sz="6" w:space="0" w:color="000000"/>
              <w:left w:val="single" w:sz="6" w:space="0" w:color="000000"/>
              <w:bottom w:val="single" w:sz="6" w:space="0" w:color="000000"/>
              <w:right w:val="single" w:sz="6" w:space="0" w:color="000000"/>
            </w:tcBorders>
            <w:shd w:val="clear" w:color="000000" w:fill="FFFFFF"/>
            <w:tcMar>
              <w:left w:w="150" w:type="dxa"/>
              <w:right w:w="150" w:type="dxa"/>
            </w:tcMar>
            <w:vAlign w:val="center"/>
          </w:tcPr>
          <w:p w:rsidR="00A933DA" w:rsidRDefault="008F1F82" w:rsidP="00CD455F">
            <w:pPr>
              <w:jc w:val="left"/>
              <w:rPr>
                <w:rFonts w:ascii="宋体" w:eastAsia="宋体" w:hAnsi="宋体" w:cs="宋体"/>
                <w:sz w:val="22"/>
              </w:rPr>
            </w:pPr>
            <w:bookmarkStart w:id="0" w:name="_GoBack"/>
            <w:r w:rsidRPr="008F1F82">
              <w:rPr>
                <w:rFonts w:ascii="宋体" w:eastAsia="宋体" w:hAnsi="宋体" w:cs="宋体" w:hint="eastAsia"/>
                <w:color w:val="FF0000"/>
                <w:sz w:val="22"/>
              </w:rPr>
              <w:t>XXXX．00</w:t>
            </w:r>
            <w:bookmarkEnd w:id="0"/>
          </w:p>
        </w:tc>
      </w:tr>
      <w:tr w:rsidR="00A933DA" w:rsidTr="00CD455F">
        <w:tblPrEx>
          <w:tblCellMar>
            <w:top w:w="0" w:type="dxa"/>
            <w:bottom w:w="0" w:type="dxa"/>
          </w:tblCellMar>
        </w:tblPrEx>
        <w:trPr>
          <w:trHeight w:val="1"/>
        </w:trPr>
        <w:tc>
          <w:tcPr>
            <w:tcW w:w="3354" w:type="dxa"/>
            <w:tcBorders>
              <w:top w:val="single" w:sz="6" w:space="0" w:color="000000"/>
              <w:left w:val="single" w:sz="6" w:space="0" w:color="000000"/>
              <w:bottom w:val="single" w:sz="6" w:space="0" w:color="000000"/>
              <w:right w:val="single" w:sz="6" w:space="0" w:color="000000"/>
            </w:tcBorders>
            <w:shd w:val="clear" w:color="000000" w:fill="FFFFFF"/>
            <w:tcMar>
              <w:left w:w="150" w:type="dxa"/>
              <w:right w:w="150" w:type="dxa"/>
            </w:tcMar>
            <w:vAlign w:val="center"/>
          </w:tcPr>
          <w:p w:rsidR="00A933DA" w:rsidRPr="00AF038B" w:rsidRDefault="00A933DA" w:rsidP="00AF038B">
            <w:pPr>
              <w:widowControl/>
              <w:spacing w:line="375" w:lineRule="atLeast"/>
              <w:jc w:val="left"/>
              <w:rPr>
                <w:rFonts w:ascii="华文宋体" w:eastAsia="华文宋体" w:hAnsi="华文宋体" w:cs="Tahoma"/>
                <w:color w:val="5D5D5D"/>
                <w:kern w:val="0"/>
                <w:szCs w:val="21"/>
              </w:rPr>
            </w:pPr>
            <w:r w:rsidRPr="00AF038B">
              <w:rPr>
                <w:rFonts w:ascii="华文宋体" w:eastAsia="华文宋体" w:hAnsi="华文宋体" w:cs="Tahoma"/>
                <w:color w:val="5D5D5D"/>
                <w:kern w:val="0"/>
                <w:szCs w:val="21"/>
              </w:rPr>
              <w:t>锁定期</w:t>
            </w:r>
          </w:p>
        </w:tc>
        <w:tc>
          <w:tcPr>
            <w:tcW w:w="5031" w:type="dxa"/>
            <w:tcBorders>
              <w:top w:val="single" w:sz="6" w:space="0" w:color="000000"/>
              <w:left w:val="single" w:sz="6" w:space="0" w:color="000000"/>
              <w:bottom w:val="single" w:sz="6" w:space="0" w:color="000000"/>
              <w:right w:val="single" w:sz="6" w:space="0" w:color="000000"/>
            </w:tcBorders>
            <w:shd w:val="clear" w:color="000000" w:fill="FFFFFF"/>
            <w:tcMar>
              <w:left w:w="150" w:type="dxa"/>
              <w:right w:w="150" w:type="dxa"/>
            </w:tcMar>
            <w:vAlign w:val="center"/>
          </w:tcPr>
          <w:p w:rsidR="00A933DA" w:rsidRDefault="008F1F82" w:rsidP="00CD455F">
            <w:pPr>
              <w:jc w:val="left"/>
              <w:rPr>
                <w:rFonts w:ascii="宋体" w:eastAsia="宋体" w:hAnsi="宋体" w:cs="宋体"/>
                <w:sz w:val="22"/>
              </w:rPr>
            </w:pPr>
            <w:r w:rsidRPr="008F1F82">
              <w:rPr>
                <w:rFonts w:ascii="宋体" w:eastAsia="宋体" w:hAnsi="宋体" w:cs="宋体" w:hint="eastAsia"/>
                <w:color w:val="FF0000"/>
                <w:sz w:val="22"/>
              </w:rPr>
              <w:t>XX</w:t>
            </w:r>
            <w:proofErr w:type="gramStart"/>
            <w:r>
              <w:rPr>
                <w:rFonts w:ascii="宋体" w:eastAsia="宋体" w:hAnsi="宋体" w:cs="宋体" w:hint="eastAsia"/>
                <w:sz w:val="22"/>
              </w:rPr>
              <w:t>个</w:t>
            </w:r>
            <w:proofErr w:type="gramEnd"/>
            <w:r>
              <w:rPr>
                <w:rFonts w:ascii="宋体" w:eastAsia="宋体" w:hAnsi="宋体" w:cs="宋体" w:hint="eastAsia"/>
                <w:sz w:val="22"/>
              </w:rPr>
              <w:t>月</w:t>
            </w:r>
          </w:p>
        </w:tc>
      </w:tr>
      <w:tr w:rsidR="00A933DA" w:rsidTr="00CD455F">
        <w:tblPrEx>
          <w:tblCellMar>
            <w:top w:w="0" w:type="dxa"/>
            <w:bottom w:w="0" w:type="dxa"/>
          </w:tblCellMar>
        </w:tblPrEx>
        <w:trPr>
          <w:trHeight w:val="1"/>
        </w:trPr>
        <w:tc>
          <w:tcPr>
            <w:tcW w:w="3354" w:type="dxa"/>
            <w:tcBorders>
              <w:top w:val="single" w:sz="6" w:space="0" w:color="000000"/>
              <w:left w:val="single" w:sz="6" w:space="0" w:color="000000"/>
              <w:bottom w:val="single" w:sz="6" w:space="0" w:color="000000"/>
              <w:right w:val="single" w:sz="6" w:space="0" w:color="000000"/>
            </w:tcBorders>
            <w:shd w:val="clear" w:color="000000" w:fill="FFFFFF"/>
            <w:tcMar>
              <w:left w:w="150" w:type="dxa"/>
              <w:right w:w="150" w:type="dxa"/>
            </w:tcMar>
            <w:vAlign w:val="center"/>
          </w:tcPr>
          <w:p w:rsidR="00A933DA" w:rsidRPr="00AF038B" w:rsidRDefault="00A933DA" w:rsidP="00AF038B">
            <w:pPr>
              <w:widowControl/>
              <w:spacing w:line="375" w:lineRule="atLeast"/>
              <w:jc w:val="left"/>
              <w:rPr>
                <w:rFonts w:ascii="华文宋体" w:eastAsia="华文宋体" w:hAnsi="华文宋体" w:cs="Tahoma"/>
                <w:color w:val="5D5D5D"/>
                <w:kern w:val="0"/>
                <w:szCs w:val="21"/>
              </w:rPr>
            </w:pPr>
            <w:r w:rsidRPr="00AF038B">
              <w:rPr>
                <w:rFonts w:ascii="华文宋体" w:eastAsia="华文宋体" w:hAnsi="华文宋体" w:cs="Tahoma"/>
                <w:color w:val="5D5D5D"/>
                <w:kern w:val="0"/>
                <w:szCs w:val="21"/>
              </w:rPr>
              <w:t>收益处理方式</w:t>
            </w:r>
          </w:p>
        </w:tc>
        <w:tc>
          <w:tcPr>
            <w:tcW w:w="5031" w:type="dxa"/>
            <w:tcBorders>
              <w:top w:val="single" w:sz="6" w:space="0" w:color="000000"/>
              <w:left w:val="single" w:sz="6" w:space="0" w:color="000000"/>
              <w:bottom w:val="single" w:sz="6" w:space="0" w:color="000000"/>
              <w:right w:val="single" w:sz="6" w:space="0" w:color="000000"/>
            </w:tcBorders>
            <w:shd w:val="clear" w:color="000000" w:fill="FFFFFF"/>
            <w:tcMar>
              <w:left w:w="150" w:type="dxa"/>
              <w:right w:w="150" w:type="dxa"/>
            </w:tcMar>
            <w:vAlign w:val="center"/>
          </w:tcPr>
          <w:p w:rsidR="00A933DA" w:rsidRPr="00AF038B" w:rsidRDefault="00A933DA" w:rsidP="00CD455F">
            <w:pPr>
              <w:jc w:val="left"/>
              <w:rPr>
                <w:rFonts w:ascii="华文宋体" w:eastAsia="华文宋体" w:hAnsi="华文宋体" w:cs="Tahoma"/>
                <w:color w:val="5D5D5D"/>
                <w:kern w:val="0"/>
                <w:szCs w:val="21"/>
              </w:rPr>
            </w:pPr>
            <w:r w:rsidRPr="00AF038B">
              <w:rPr>
                <w:rFonts w:ascii="华文宋体" w:eastAsia="华文宋体" w:hAnsi="华文宋体" w:cs="Tahoma"/>
                <w:color w:val="5D5D5D"/>
                <w:kern w:val="0"/>
                <w:szCs w:val="21"/>
              </w:rPr>
              <w:t>收益返还，提至账户</w:t>
            </w:r>
          </w:p>
        </w:tc>
      </w:tr>
      <w:tr w:rsidR="00A933DA" w:rsidTr="00CD455F">
        <w:tblPrEx>
          <w:tblCellMar>
            <w:top w:w="0" w:type="dxa"/>
            <w:bottom w:w="0" w:type="dxa"/>
          </w:tblCellMar>
        </w:tblPrEx>
        <w:trPr>
          <w:trHeight w:val="1"/>
        </w:trPr>
        <w:tc>
          <w:tcPr>
            <w:tcW w:w="3354" w:type="dxa"/>
            <w:tcBorders>
              <w:top w:val="single" w:sz="6" w:space="0" w:color="000000"/>
              <w:left w:val="single" w:sz="6" w:space="0" w:color="000000"/>
              <w:bottom w:val="single" w:sz="6" w:space="0" w:color="000000"/>
              <w:right w:val="single" w:sz="6" w:space="0" w:color="000000"/>
            </w:tcBorders>
            <w:shd w:val="clear" w:color="000000" w:fill="FFFFFF"/>
            <w:tcMar>
              <w:left w:w="150" w:type="dxa"/>
              <w:right w:w="150" w:type="dxa"/>
            </w:tcMar>
            <w:vAlign w:val="center"/>
          </w:tcPr>
          <w:p w:rsidR="00A933DA" w:rsidRPr="00AF038B" w:rsidRDefault="00A933DA" w:rsidP="00AF038B">
            <w:pPr>
              <w:widowControl/>
              <w:spacing w:line="375" w:lineRule="atLeast"/>
              <w:jc w:val="left"/>
              <w:rPr>
                <w:rFonts w:ascii="华文宋体" w:eastAsia="华文宋体" w:hAnsi="华文宋体" w:cs="Tahoma"/>
                <w:color w:val="5D5D5D"/>
                <w:kern w:val="0"/>
                <w:szCs w:val="21"/>
              </w:rPr>
            </w:pPr>
            <w:r w:rsidRPr="00AF038B">
              <w:rPr>
                <w:rFonts w:ascii="华文宋体" w:eastAsia="华文宋体" w:hAnsi="华文宋体" w:cs="Tahoma"/>
                <w:color w:val="5D5D5D"/>
                <w:kern w:val="0"/>
                <w:szCs w:val="21"/>
              </w:rPr>
              <w:t>锁定期开始日</w:t>
            </w:r>
          </w:p>
        </w:tc>
        <w:tc>
          <w:tcPr>
            <w:tcW w:w="5031" w:type="dxa"/>
            <w:tcBorders>
              <w:top w:val="single" w:sz="6" w:space="0" w:color="000000"/>
              <w:left w:val="single" w:sz="6" w:space="0" w:color="000000"/>
              <w:bottom w:val="single" w:sz="6" w:space="0" w:color="000000"/>
              <w:right w:val="single" w:sz="6" w:space="0" w:color="000000"/>
            </w:tcBorders>
            <w:shd w:val="clear" w:color="000000" w:fill="FFFFFF"/>
            <w:tcMar>
              <w:left w:w="150" w:type="dxa"/>
              <w:right w:w="150" w:type="dxa"/>
            </w:tcMar>
            <w:vAlign w:val="center"/>
          </w:tcPr>
          <w:p w:rsidR="00A933DA" w:rsidRDefault="008F1F82" w:rsidP="00CD455F">
            <w:pPr>
              <w:jc w:val="left"/>
              <w:rPr>
                <w:rFonts w:ascii="宋体" w:eastAsia="宋体" w:hAnsi="宋体" w:cs="宋体"/>
                <w:sz w:val="22"/>
              </w:rPr>
            </w:pPr>
            <w:r w:rsidRPr="008F1F82">
              <w:rPr>
                <w:rFonts w:ascii="宋体" w:eastAsia="宋体" w:hAnsi="宋体" w:cs="宋体" w:hint="eastAsia"/>
                <w:color w:val="FF0000"/>
                <w:sz w:val="22"/>
              </w:rPr>
              <w:t>2015-08-</w:t>
            </w:r>
            <w:r>
              <w:rPr>
                <w:rFonts w:ascii="宋体" w:eastAsia="宋体" w:hAnsi="宋体" w:cs="宋体" w:hint="eastAsia"/>
                <w:color w:val="FF0000"/>
                <w:sz w:val="22"/>
              </w:rPr>
              <w:t>10</w:t>
            </w:r>
          </w:p>
        </w:tc>
      </w:tr>
      <w:tr w:rsidR="00A933DA" w:rsidTr="00CD455F">
        <w:tblPrEx>
          <w:tblCellMar>
            <w:top w:w="0" w:type="dxa"/>
            <w:bottom w:w="0" w:type="dxa"/>
          </w:tblCellMar>
        </w:tblPrEx>
        <w:trPr>
          <w:trHeight w:val="1"/>
        </w:trPr>
        <w:tc>
          <w:tcPr>
            <w:tcW w:w="3354" w:type="dxa"/>
            <w:tcBorders>
              <w:top w:val="single" w:sz="6" w:space="0" w:color="000000"/>
              <w:left w:val="single" w:sz="6" w:space="0" w:color="000000"/>
              <w:bottom w:val="single" w:sz="6" w:space="0" w:color="000000"/>
              <w:right w:val="single" w:sz="6" w:space="0" w:color="000000"/>
            </w:tcBorders>
            <w:shd w:val="clear" w:color="000000" w:fill="FFFFFF"/>
            <w:tcMar>
              <w:left w:w="150" w:type="dxa"/>
              <w:right w:w="150" w:type="dxa"/>
            </w:tcMar>
            <w:vAlign w:val="center"/>
          </w:tcPr>
          <w:p w:rsidR="00A933DA" w:rsidRPr="00AF038B" w:rsidRDefault="00A933DA" w:rsidP="00AF038B">
            <w:pPr>
              <w:widowControl/>
              <w:spacing w:line="375" w:lineRule="atLeast"/>
              <w:jc w:val="left"/>
              <w:rPr>
                <w:rFonts w:ascii="华文宋体" w:eastAsia="华文宋体" w:hAnsi="华文宋体" w:cs="Tahoma"/>
                <w:color w:val="5D5D5D"/>
                <w:kern w:val="0"/>
                <w:szCs w:val="21"/>
              </w:rPr>
            </w:pPr>
            <w:r w:rsidRPr="00AF038B">
              <w:rPr>
                <w:rFonts w:ascii="华文宋体" w:eastAsia="华文宋体" w:hAnsi="华文宋体" w:cs="Tahoma"/>
                <w:color w:val="5D5D5D"/>
                <w:kern w:val="0"/>
                <w:szCs w:val="21"/>
              </w:rPr>
              <w:t>锁定期结束日</w:t>
            </w:r>
          </w:p>
        </w:tc>
        <w:tc>
          <w:tcPr>
            <w:tcW w:w="5031" w:type="dxa"/>
            <w:tcBorders>
              <w:top w:val="single" w:sz="6" w:space="0" w:color="000000"/>
              <w:left w:val="single" w:sz="6" w:space="0" w:color="000000"/>
              <w:bottom w:val="single" w:sz="6" w:space="0" w:color="000000"/>
              <w:right w:val="single" w:sz="6" w:space="0" w:color="000000"/>
            </w:tcBorders>
            <w:shd w:val="clear" w:color="000000" w:fill="FFFFFF"/>
            <w:tcMar>
              <w:left w:w="150" w:type="dxa"/>
              <w:right w:w="150" w:type="dxa"/>
            </w:tcMar>
            <w:vAlign w:val="center"/>
          </w:tcPr>
          <w:p w:rsidR="00A933DA" w:rsidRDefault="008F1F82" w:rsidP="00CD455F">
            <w:pPr>
              <w:jc w:val="left"/>
              <w:rPr>
                <w:rFonts w:ascii="宋体" w:eastAsia="宋体" w:hAnsi="宋体" w:cs="宋体"/>
                <w:sz w:val="22"/>
              </w:rPr>
            </w:pPr>
            <w:r w:rsidRPr="008F1F82">
              <w:rPr>
                <w:rFonts w:ascii="宋体" w:eastAsia="宋体" w:hAnsi="宋体" w:cs="宋体" w:hint="eastAsia"/>
                <w:color w:val="FF0000"/>
                <w:sz w:val="22"/>
              </w:rPr>
              <w:t>2015-08-08</w:t>
            </w:r>
          </w:p>
        </w:tc>
      </w:tr>
    </w:tbl>
    <w:p w:rsidR="002009DF" w:rsidRPr="002009DF" w:rsidRDefault="004B6EBA" w:rsidP="00AF038B">
      <w:pPr>
        <w:jc w:val="left"/>
        <w:rPr>
          <w:rFonts w:ascii="华文宋体" w:eastAsia="华文宋体" w:hAnsi="华文宋体" w:cs="Tahoma"/>
          <w:color w:val="5D5D5D"/>
          <w:kern w:val="0"/>
          <w:szCs w:val="21"/>
        </w:rPr>
      </w:pPr>
      <w:r>
        <w:rPr>
          <w:rFonts w:ascii="华文宋体" w:eastAsia="华文宋体" w:hAnsi="华文宋体" w:cs="Tahoma"/>
          <w:color w:val="5D5D5D"/>
          <w:kern w:val="0"/>
          <w:szCs w:val="21"/>
        </w:rPr>
        <w:t>2.2</w:t>
      </w:r>
      <w:r w:rsidR="002009DF" w:rsidRPr="002009DF">
        <w:rPr>
          <w:rFonts w:ascii="华文宋体" w:eastAsia="华文宋体" w:hAnsi="华文宋体" w:cs="Tahoma"/>
          <w:color w:val="5D5D5D"/>
          <w:kern w:val="0"/>
          <w:szCs w:val="21"/>
        </w:rPr>
        <w:t>甲方加入本期服务计划后，乙方将按照甲方首次加入计划的时间先后顺序，将甲方加入计划的金额在</w:t>
      </w:r>
      <w:proofErr w:type="gramStart"/>
      <w:r w:rsidR="00A933DA" w:rsidRPr="00AF038B">
        <w:rPr>
          <w:rFonts w:ascii="华文宋体" w:eastAsia="华文宋体" w:hAnsi="华文宋体" w:cs="Tahoma" w:hint="eastAsia"/>
          <w:color w:val="5D5D5D"/>
          <w:kern w:val="0"/>
          <w:szCs w:val="21"/>
        </w:rPr>
        <w:t>稳安贷</w:t>
      </w:r>
      <w:proofErr w:type="gramEnd"/>
      <w:r w:rsidR="002009DF" w:rsidRPr="002009DF">
        <w:rPr>
          <w:rFonts w:ascii="华文宋体" w:eastAsia="华文宋体" w:hAnsi="华文宋体" w:cs="Tahoma"/>
          <w:color w:val="5D5D5D"/>
          <w:kern w:val="0"/>
          <w:szCs w:val="21"/>
        </w:rPr>
        <w:t>平台安排进入自动投标</w:t>
      </w:r>
      <w:r w:rsidR="00A933DA" w:rsidRPr="00AF038B">
        <w:rPr>
          <w:rFonts w:ascii="华文宋体" w:eastAsia="华文宋体" w:hAnsi="华文宋体" w:cs="Tahoma" w:hint="eastAsia"/>
          <w:color w:val="5D5D5D"/>
          <w:kern w:val="0"/>
          <w:szCs w:val="21"/>
        </w:rPr>
        <w:t>及债权</w:t>
      </w:r>
      <w:r w:rsidR="008B29D3">
        <w:rPr>
          <w:rFonts w:ascii="华文宋体" w:eastAsia="华文宋体" w:hAnsi="华文宋体" w:cs="Tahoma" w:hint="eastAsia"/>
          <w:color w:val="5D5D5D"/>
          <w:kern w:val="0"/>
          <w:szCs w:val="21"/>
        </w:rPr>
        <w:t>买卖</w:t>
      </w:r>
      <w:r w:rsidR="002009DF" w:rsidRPr="002009DF">
        <w:rPr>
          <w:rFonts w:ascii="华文宋体" w:eastAsia="华文宋体" w:hAnsi="华文宋体" w:cs="Tahoma"/>
          <w:color w:val="5D5D5D"/>
          <w:kern w:val="0"/>
          <w:szCs w:val="21"/>
        </w:rPr>
        <w:t>。</w:t>
      </w:r>
    </w:p>
    <w:p w:rsidR="002009DF" w:rsidRPr="002009DF" w:rsidRDefault="002009DF" w:rsidP="002009DF">
      <w:pPr>
        <w:widowControl/>
        <w:spacing w:line="375" w:lineRule="atLeast"/>
        <w:jc w:val="left"/>
        <w:rPr>
          <w:rFonts w:ascii="Tahoma" w:eastAsia="宋体" w:hAnsi="Tahoma" w:cs="Tahoma"/>
          <w:b/>
          <w:bCs/>
          <w:color w:val="5D5D5D"/>
          <w:kern w:val="0"/>
          <w:szCs w:val="21"/>
        </w:rPr>
      </w:pPr>
      <w:r w:rsidRPr="002009DF">
        <w:rPr>
          <w:rFonts w:ascii="Tahoma" w:eastAsia="宋体" w:hAnsi="Tahoma" w:cs="Tahoma"/>
          <w:b/>
          <w:bCs/>
          <w:color w:val="5D5D5D"/>
          <w:kern w:val="0"/>
          <w:szCs w:val="21"/>
        </w:rPr>
        <w:t>第三条</w:t>
      </w:r>
      <w:r w:rsidR="00AE47EC">
        <w:rPr>
          <w:rFonts w:ascii="Tahoma" w:eastAsia="宋体" w:hAnsi="Tahoma" w:cs="Tahoma" w:hint="eastAsia"/>
          <w:b/>
          <w:bCs/>
          <w:color w:val="5D5D5D"/>
          <w:kern w:val="0"/>
          <w:szCs w:val="21"/>
        </w:rPr>
        <w:t>：</w:t>
      </w:r>
      <w:r w:rsidRPr="002009DF">
        <w:rPr>
          <w:rFonts w:ascii="Tahoma" w:eastAsia="宋体" w:hAnsi="Tahoma" w:cs="Tahoma"/>
          <w:b/>
          <w:bCs/>
          <w:color w:val="5D5D5D"/>
          <w:kern w:val="0"/>
          <w:szCs w:val="21"/>
        </w:rPr>
        <w:t>本期服务计划的具体内容和要求</w:t>
      </w:r>
    </w:p>
    <w:p w:rsidR="002009DF" w:rsidRPr="002009DF" w:rsidRDefault="004B6EBA" w:rsidP="002009DF">
      <w:pPr>
        <w:widowControl/>
        <w:spacing w:line="375" w:lineRule="atLeast"/>
        <w:jc w:val="left"/>
        <w:rPr>
          <w:rFonts w:ascii="Tahoma" w:eastAsia="宋体" w:hAnsi="Tahoma" w:cs="Tahoma"/>
          <w:color w:val="5D5D5D"/>
          <w:kern w:val="0"/>
          <w:szCs w:val="21"/>
        </w:rPr>
      </w:pPr>
      <w:r>
        <w:rPr>
          <w:rFonts w:ascii="华文宋体" w:eastAsia="华文宋体" w:hAnsi="华文宋体" w:cs="Tahoma"/>
          <w:color w:val="5D5D5D"/>
          <w:kern w:val="0"/>
          <w:szCs w:val="21"/>
        </w:rPr>
        <w:t>3.1</w:t>
      </w:r>
      <w:r w:rsidR="002009DF" w:rsidRPr="002009DF">
        <w:rPr>
          <w:rFonts w:ascii="华文宋体" w:eastAsia="华文宋体" w:hAnsi="华文宋体" w:cs="Tahoma"/>
          <w:color w:val="5D5D5D"/>
          <w:kern w:val="0"/>
          <w:szCs w:val="21"/>
        </w:rPr>
        <w:t>名称：“</w:t>
      </w:r>
      <w:r w:rsidR="00D04DAC" w:rsidRPr="00AF038B">
        <w:rPr>
          <w:rFonts w:ascii="华文宋体" w:eastAsia="华文宋体" w:hAnsi="华文宋体" w:cs="Tahoma" w:hint="eastAsia"/>
          <w:color w:val="5D5D5D"/>
          <w:kern w:val="0"/>
          <w:szCs w:val="21"/>
        </w:rPr>
        <w:t>稳赢</w:t>
      </w:r>
      <w:r w:rsidR="002009DF" w:rsidRPr="002009DF">
        <w:rPr>
          <w:rFonts w:ascii="华文宋体" w:eastAsia="华文宋体" w:hAnsi="华文宋体" w:cs="Tahoma"/>
          <w:color w:val="5D5D5D"/>
          <w:kern w:val="0"/>
          <w:szCs w:val="21"/>
        </w:rPr>
        <w:t>”服务计划</w:t>
      </w:r>
      <w:r w:rsidR="00D04DAC" w:rsidRPr="00D04DAC">
        <w:rPr>
          <w:rFonts w:ascii="Tahoma" w:eastAsia="宋体" w:hAnsi="Tahoma" w:cs="Tahoma" w:hint="eastAsia"/>
          <w:color w:val="FF0000"/>
          <w:kern w:val="0"/>
          <w:szCs w:val="21"/>
        </w:rPr>
        <w:t>XXXXXX</w:t>
      </w:r>
      <w:r w:rsidR="002009DF" w:rsidRPr="002009DF">
        <w:rPr>
          <w:rFonts w:ascii="华文宋体" w:eastAsia="华文宋体" w:hAnsi="华文宋体" w:cs="Tahoma"/>
          <w:color w:val="5D5D5D"/>
          <w:kern w:val="0"/>
          <w:szCs w:val="21"/>
        </w:rPr>
        <w:t>期（上下文均称“本期服务计划”）。</w:t>
      </w:r>
    </w:p>
    <w:p w:rsidR="002009DF" w:rsidRPr="002009DF" w:rsidRDefault="004B6EBA" w:rsidP="00AF038B">
      <w:pPr>
        <w:jc w:val="left"/>
        <w:rPr>
          <w:rFonts w:ascii="华文宋体" w:eastAsia="华文宋体" w:hAnsi="华文宋体" w:cs="Tahoma"/>
          <w:color w:val="5D5D5D"/>
          <w:kern w:val="0"/>
          <w:szCs w:val="21"/>
        </w:rPr>
      </w:pPr>
      <w:r>
        <w:rPr>
          <w:rFonts w:ascii="华文宋体" w:eastAsia="华文宋体" w:hAnsi="华文宋体" w:cs="Tahoma"/>
          <w:color w:val="5D5D5D"/>
          <w:kern w:val="0"/>
          <w:szCs w:val="21"/>
        </w:rPr>
        <w:t>3.2</w:t>
      </w:r>
      <w:r w:rsidR="002009DF" w:rsidRPr="002009DF">
        <w:rPr>
          <w:rFonts w:ascii="华文宋体" w:eastAsia="华文宋体" w:hAnsi="华文宋体" w:cs="Tahoma"/>
          <w:color w:val="5D5D5D"/>
          <w:kern w:val="0"/>
          <w:szCs w:val="21"/>
        </w:rPr>
        <w:t>描述：甲方加入本期服务计划后，在锁定期内，加入服务计划的金额将被安排自动投标</w:t>
      </w:r>
      <w:r w:rsidR="00D04DAC" w:rsidRPr="00AF038B">
        <w:rPr>
          <w:rFonts w:ascii="华文宋体" w:eastAsia="华文宋体" w:hAnsi="华文宋体" w:cs="Tahoma" w:hint="eastAsia"/>
          <w:color w:val="5D5D5D"/>
          <w:kern w:val="0"/>
          <w:szCs w:val="21"/>
        </w:rPr>
        <w:t>及债权买卖</w:t>
      </w:r>
      <w:r w:rsidR="002009DF" w:rsidRPr="002009DF">
        <w:rPr>
          <w:rFonts w:ascii="华文宋体" w:eastAsia="华文宋体" w:hAnsi="华文宋体" w:cs="Tahoma"/>
          <w:color w:val="5D5D5D"/>
          <w:kern w:val="0"/>
          <w:szCs w:val="21"/>
        </w:rPr>
        <w:t>。锁定期结束后，甲方可以自由选择继续参加或整体退出本期服务计划。</w:t>
      </w:r>
    </w:p>
    <w:p w:rsidR="002009DF" w:rsidRPr="002009DF" w:rsidRDefault="004B6EBA" w:rsidP="00AF038B">
      <w:pPr>
        <w:jc w:val="left"/>
        <w:rPr>
          <w:rFonts w:ascii="华文宋体" w:eastAsia="华文宋体" w:hAnsi="华文宋体" w:cs="Tahoma"/>
          <w:color w:val="5D5D5D"/>
          <w:kern w:val="0"/>
          <w:szCs w:val="21"/>
        </w:rPr>
      </w:pPr>
      <w:r>
        <w:rPr>
          <w:rFonts w:ascii="华文宋体" w:eastAsia="华文宋体" w:hAnsi="华文宋体" w:cs="Tahoma"/>
          <w:color w:val="5D5D5D"/>
          <w:kern w:val="0"/>
          <w:szCs w:val="21"/>
        </w:rPr>
        <w:t>3.3</w:t>
      </w:r>
      <w:r w:rsidR="002009DF" w:rsidRPr="002009DF">
        <w:rPr>
          <w:rFonts w:ascii="华文宋体" w:eastAsia="华文宋体" w:hAnsi="华文宋体" w:cs="Tahoma"/>
          <w:color w:val="5D5D5D"/>
          <w:kern w:val="0"/>
          <w:szCs w:val="21"/>
        </w:rPr>
        <w:t>自动投标范围：</w:t>
      </w:r>
      <w:proofErr w:type="gramStart"/>
      <w:r w:rsidR="00A933DA" w:rsidRPr="00AF038B">
        <w:rPr>
          <w:rFonts w:ascii="华文宋体" w:eastAsia="华文宋体" w:hAnsi="华文宋体" w:cs="Tahoma"/>
          <w:color w:val="5D5D5D"/>
          <w:kern w:val="0"/>
          <w:szCs w:val="21"/>
        </w:rPr>
        <w:t>稳安贷</w:t>
      </w:r>
      <w:proofErr w:type="gramEnd"/>
      <w:r w:rsidR="002009DF" w:rsidRPr="002009DF">
        <w:rPr>
          <w:rFonts w:ascii="华文宋体" w:eastAsia="华文宋体" w:hAnsi="华文宋体" w:cs="Tahoma"/>
          <w:color w:val="5D5D5D"/>
          <w:kern w:val="0"/>
          <w:szCs w:val="21"/>
        </w:rPr>
        <w:t>平台上开放的借款</w:t>
      </w:r>
      <w:proofErr w:type="gramStart"/>
      <w:r w:rsidR="002009DF" w:rsidRPr="002009DF">
        <w:rPr>
          <w:rFonts w:ascii="华文宋体" w:eastAsia="华文宋体" w:hAnsi="华文宋体" w:cs="Tahoma"/>
          <w:color w:val="5D5D5D"/>
          <w:kern w:val="0"/>
          <w:szCs w:val="21"/>
        </w:rPr>
        <w:t>标</w:t>
      </w:r>
      <w:r w:rsidR="008B29D3">
        <w:rPr>
          <w:rFonts w:ascii="华文宋体" w:eastAsia="华文宋体" w:hAnsi="华文宋体" w:cs="Tahoma" w:hint="eastAsia"/>
          <w:color w:val="5D5D5D"/>
          <w:kern w:val="0"/>
          <w:szCs w:val="21"/>
        </w:rPr>
        <w:t>以及</w:t>
      </w:r>
      <w:proofErr w:type="gramEnd"/>
      <w:r w:rsidR="008B29D3">
        <w:rPr>
          <w:rFonts w:ascii="华文宋体" w:eastAsia="华文宋体" w:hAnsi="华文宋体" w:cs="Tahoma" w:hint="eastAsia"/>
          <w:color w:val="5D5D5D"/>
          <w:kern w:val="0"/>
          <w:szCs w:val="21"/>
        </w:rPr>
        <w:t>受托托管账户内的债权</w:t>
      </w:r>
      <w:r w:rsidR="002009DF" w:rsidRPr="002009DF">
        <w:rPr>
          <w:rFonts w:ascii="华文宋体" w:eastAsia="华文宋体" w:hAnsi="华文宋体" w:cs="Tahoma"/>
          <w:color w:val="5D5D5D"/>
          <w:kern w:val="0"/>
          <w:szCs w:val="21"/>
        </w:rPr>
        <w:t>。</w:t>
      </w:r>
    </w:p>
    <w:p w:rsidR="002009DF" w:rsidRPr="002009DF" w:rsidRDefault="004B6EBA" w:rsidP="00AF038B">
      <w:pPr>
        <w:jc w:val="left"/>
        <w:rPr>
          <w:rFonts w:ascii="华文宋体" w:eastAsia="华文宋体" w:hAnsi="华文宋体" w:cs="Tahoma"/>
          <w:color w:val="5D5D5D"/>
          <w:kern w:val="0"/>
          <w:szCs w:val="21"/>
        </w:rPr>
      </w:pPr>
      <w:r>
        <w:rPr>
          <w:rFonts w:ascii="华文宋体" w:eastAsia="华文宋体" w:hAnsi="华文宋体" w:cs="Tahoma"/>
          <w:color w:val="5D5D5D"/>
          <w:kern w:val="0"/>
          <w:szCs w:val="21"/>
        </w:rPr>
        <w:t>3.4</w:t>
      </w:r>
      <w:r w:rsidR="002009DF" w:rsidRPr="002009DF">
        <w:rPr>
          <w:rFonts w:ascii="华文宋体" w:eastAsia="华文宋体" w:hAnsi="华文宋体" w:cs="Tahoma"/>
          <w:color w:val="5D5D5D"/>
          <w:kern w:val="0"/>
          <w:szCs w:val="21"/>
        </w:rPr>
        <w:t>加入金额要求：最低加入金额为人民币</w:t>
      </w:r>
      <w:r w:rsidR="002009DF" w:rsidRPr="002009DF">
        <w:rPr>
          <w:rFonts w:ascii="华文宋体" w:eastAsia="华文宋体" w:hAnsi="华文宋体" w:cs="Tahoma"/>
          <w:color w:val="FF0000"/>
          <w:kern w:val="0"/>
          <w:szCs w:val="21"/>
        </w:rPr>
        <w:t>1000.00</w:t>
      </w:r>
      <w:r w:rsidR="002009DF" w:rsidRPr="002009DF">
        <w:rPr>
          <w:rFonts w:ascii="华文宋体" w:eastAsia="华文宋体" w:hAnsi="华文宋体" w:cs="Tahoma"/>
          <w:color w:val="5D5D5D"/>
          <w:kern w:val="0"/>
          <w:szCs w:val="21"/>
        </w:rPr>
        <w:t>元，并以人民币</w:t>
      </w:r>
      <w:r w:rsidR="002009DF" w:rsidRPr="002009DF">
        <w:rPr>
          <w:rFonts w:ascii="华文宋体" w:eastAsia="华文宋体" w:hAnsi="华文宋体" w:cs="Tahoma"/>
          <w:color w:val="FF0000"/>
          <w:kern w:val="0"/>
          <w:szCs w:val="21"/>
        </w:rPr>
        <w:t>1000.00</w:t>
      </w:r>
      <w:r w:rsidR="002009DF" w:rsidRPr="002009DF">
        <w:rPr>
          <w:rFonts w:ascii="华文宋体" w:eastAsia="华文宋体" w:hAnsi="华文宋体" w:cs="Tahoma"/>
          <w:color w:val="5D5D5D"/>
          <w:kern w:val="0"/>
          <w:szCs w:val="21"/>
        </w:rPr>
        <w:t>元整数</w:t>
      </w:r>
      <w:proofErr w:type="gramStart"/>
      <w:r w:rsidR="002009DF" w:rsidRPr="002009DF">
        <w:rPr>
          <w:rFonts w:ascii="华文宋体" w:eastAsia="华文宋体" w:hAnsi="华文宋体" w:cs="Tahoma"/>
          <w:color w:val="5D5D5D"/>
          <w:kern w:val="0"/>
          <w:szCs w:val="21"/>
        </w:rPr>
        <w:t>倍</w:t>
      </w:r>
      <w:proofErr w:type="gramEnd"/>
      <w:r w:rsidR="002009DF" w:rsidRPr="002009DF">
        <w:rPr>
          <w:rFonts w:ascii="华文宋体" w:eastAsia="华文宋体" w:hAnsi="华文宋体" w:cs="Tahoma"/>
          <w:color w:val="5D5D5D"/>
          <w:kern w:val="0"/>
          <w:szCs w:val="21"/>
        </w:rPr>
        <w:t>递增，最高不超过人民币</w:t>
      </w:r>
      <w:r w:rsidR="002009DF" w:rsidRPr="002009DF">
        <w:rPr>
          <w:rFonts w:ascii="华文宋体" w:eastAsia="华文宋体" w:hAnsi="华文宋体" w:cs="Tahoma"/>
          <w:color w:val="FF0000"/>
          <w:kern w:val="0"/>
          <w:szCs w:val="21"/>
        </w:rPr>
        <w:t xml:space="preserve"> </w:t>
      </w:r>
      <w:r w:rsidR="00D04DAC" w:rsidRPr="00780028">
        <w:rPr>
          <w:rFonts w:ascii="华文宋体" w:eastAsia="华文宋体" w:hAnsi="华文宋体" w:cs="Tahoma" w:hint="eastAsia"/>
          <w:color w:val="FF0000"/>
          <w:kern w:val="0"/>
          <w:szCs w:val="21"/>
        </w:rPr>
        <w:t>XXXXX</w:t>
      </w:r>
      <w:r w:rsidR="002009DF" w:rsidRPr="002009DF">
        <w:rPr>
          <w:rFonts w:ascii="华文宋体" w:eastAsia="华文宋体" w:hAnsi="华文宋体" w:cs="Tahoma"/>
          <w:color w:val="5D5D5D"/>
          <w:kern w:val="0"/>
          <w:szCs w:val="21"/>
        </w:rPr>
        <w:t>元</w:t>
      </w:r>
    </w:p>
    <w:p w:rsidR="002009DF" w:rsidRPr="002009DF" w:rsidRDefault="004B6EBA" w:rsidP="00AF038B">
      <w:pPr>
        <w:jc w:val="left"/>
        <w:rPr>
          <w:rFonts w:ascii="华文宋体" w:eastAsia="华文宋体" w:hAnsi="华文宋体" w:cs="Tahoma"/>
          <w:color w:val="5D5D5D"/>
          <w:kern w:val="0"/>
          <w:szCs w:val="21"/>
        </w:rPr>
      </w:pPr>
      <w:r>
        <w:rPr>
          <w:rFonts w:ascii="华文宋体" w:eastAsia="华文宋体" w:hAnsi="华文宋体" w:cs="Tahoma"/>
          <w:color w:val="5D5D5D"/>
          <w:kern w:val="0"/>
          <w:szCs w:val="21"/>
        </w:rPr>
        <w:t>3.5</w:t>
      </w:r>
      <w:r w:rsidR="002009DF" w:rsidRPr="002009DF">
        <w:rPr>
          <w:rFonts w:ascii="华文宋体" w:eastAsia="华文宋体" w:hAnsi="华文宋体" w:cs="Tahoma"/>
          <w:color w:val="5D5D5D"/>
          <w:kern w:val="0"/>
          <w:szCs w:val="21"/>
        </w:rPr>
        <w:t>申请期：申请期内，允许甲方及其他</w:t>
      </w:r>
      <w:proofErr w:type="gramStart"/>
      <w:r w:rsidR="00A933DA" w:rsidRPr="00AF038B">
        <w:rPr>
          <w:rFonts w:ascii="华文宋体" w:eastAsia="华文宋体" w:hAnsi="华文宋体" w:cs="Tahoma"/>
          <w:color w:val="5D5D5D"/>
          <w:kern w:val="0"/>
          <w:szCs w:val="21"/>
        </w:rPr>
        <w:t>稳安贷</w:t>
      </w:r>
      <w:r w:rsidR="002009DF" w:rsidRPr="002009DF">
        <w:rPr>
          <w:rFonts w:ascii="华文宋体" w:eastAsia="华文宋体" w:hAnsi="华文宋体" w:cs="Tahoma"/>
          <w:color w:val="5D5D5D"/>
          <w:kern w:val="0"/>
          <w:szCs w:val="21"/>
        </w:rPr>
        <w:t>用户</w:t>
      </w:r>
      <w:proofErr w:type="gramEnd"/>
      <w:r w:rsidR="002009DF" w:rsidRPr="002009DF">
        <w:rPr>
          <w:rFonts w:ascii="华文宋体" w:eastAsia="华文宋体" w:hAnsi="华文宋体" w:cs="Tahoma"/>
          <w:color w:val="5D5D5D"/>
          <w:kern w:val="0"/>
          <w:szCs w:val="21"/>
        </w:rPr>
        <w:t>加入本期计划。</w:t>
      </w:r>
    </w:p>
    <w:p w:rsidR="002009DF" w:rsidRPr="002009DF" w:rsidRDefault="004B6EBA" w:rsidP="00AF038B">
      <w:pPr>
        <w:jc w:val="left"/>
        <w:rPr>
          <w:rFonts w:ascii="华文宋体" w:eastAsia="华文宋体" w:hAnsi="华文宋体" w:cs="Tahoma"/>
          <w:color w:val="5D5D5D"/>
          <w:kern w:val="0"/>
          <w:szCs w:val="21"/>
        </w:rPr>
      </w:pPr>
      <w:r>
        <w:rPr>
          <w:rFonts w:ascii="华文宋体" w:eastAsia="华文宋体" w:hAnsi="华文宋体" w:cs="Tahoma"/>
          <w:color w:val="5D5D5D"/>
          <w:kern w:val="0"/>
          <w:szCs w:val="21"/>
        </w:rPr>
        <w:t>3.6</w:t>
      </w:r>
      <w:r w:rsidR="002009DF" w:rsidRPr="002009DF">
        <w:rPr>
          <w:rFonts w:ascii="华文宋体" w:eastAsia="华文宋体" w:hAnsi="华文宋体" w:cs="Tahoma"/>
          <w:color w:val="5D5D5D"/>
          <w:kern w:val="0"/>
          <w:szCs w:val="21"/>
        </w:rPr>
        <w:t>锁定期：锁定期内，甲方加入的服务计划金额不能转让或提现。</w:t>
      </w:r>
    </w:p>
    <w:p w:rsidR="002009DF" w:rsidRPr="002009DF" w:rsidRDefault="004B6EBA" w:rsidP="00AF038B">
      <w:pPr>
        <w:jc w:val="left"/>
        <w:rPr>
          <w:rFonts w:ascii="华文宋体" w:eastAsia="华文宋体" w:hAnsi="华文宋体" w:cs="Tahoma"/>
          <w:color w:val="5D5D5D"/>
          <w:kern w:val="0"/>
          <w:szCs w:val="21"/>
        </w:rPr>
      </w:pPr>
      <w:r>
        <w:rPr>
          <w:rFonts w:ascii="华文宋体" w:eastAsia="华文宋体" w:hAnsi="华文宋体" w:cs="Tahoma"/>
          <w:color w:val="5D5D5D"/>
          <w:kern w:val="0"/>
          <w:szCs w:val="21"/>
        </w:rPr>
        <w:lastRenderedPageBreak/>
        <w:t>3.7</w:t>
      </w:r>
      <w:r w:rsidR="002009DF" w:rsidRPr="002009DF">
        <w:rPr>
          <w:rFonts w:ascii="华文宋体" w:eastAsia="华文宋体" w:hAnsi="华文宋体" w:cs="Tahoma"/>
          <w:color w:val="5D5D5D"/>
          <w:kern w:val="0"/>
          <w:szCs w:val="21"/>
        </w:rPr>
        <w:t>开放期：自锁定期结束次日开始。</w:t>
      </w:r>
    </w:p>
    <w:p w:rsidR="002009DF" w:rsidRPr="002009DF" w:rsidRDefault="002009DF" w:rsidP="00AF038B">
      <w:pPr>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3.8 退出情形：锁定期内甲方不可将本期服务计划金额提前退出。开放期内，甲方可以选择随时</w:t>
      </w:r>
      <w:proofErr w:type="gramStart"/>
      <w:r w:rsidRPr="002009DF">
        <w:rPr>
          <w:rFonts w:ascii="华文宋体" w:eastAsia="华文宋体" w:hAnsi="华文宋体" w:cs="Tahoma"/>
          <w:color w:val="5D5D5D"/>
          <w:kern w:val="0"/>
          <w:szCs w:val="21"/>
        </w:rPr>
        <w:t>按照</w:t>
      </w:r>
      <w:r w:rsidR="00A933DA" w:rsidRPr="00AF038B">
        <w:rPr>
          <w:rFonts w:ascii="华文宋体" w:eastAsia="华文宋体" w:hAnsi="华文宋体" w:cs="Tahoma"/>
          <w:color w:val="5D5D5D"/>
          <w:kern w:val="0"/>
          <w:szCs w:val="21"/>
        </w:rPr>
        <w:t>稳安贷</w:t>
      </w:r>
      <w:proofErr w:type="gramEnd"/>
      <w:r w:rsidRPr="002009DF">
        <w:rPr>
          <w:rFonts w:ascii="华文宋体" w:eastAsia="华文宋体" w:hAnsi="华文宋体" w:cs="Tahoma"/>
          <w:color w:val="5D5D5D"/>
          <w:kern w:val="0"/>
          <w:szCs w:val="21"/>
        </w:rPr>
        <w:t>网站相关规则将加入本期服务计划的全部金额及收益全部退出；未选择退出的，可以继续享有本期服务计划所提供的服务。退出后，甲方将不再享有本期服务计划所提供的服务。</w:t>
      </w:r>
    </w:p>
    <w:p w:rsidR="002009DF" w:rsidRPr="002009DF" w:rsidRDefault="004B6EBA" w:rsidP="00AF038B">
      <w:pPr>
        <w:jc w:val="left"/>
        <w:rPr>
          <w:rFonts w:ascii="华文宋体" w:eastAsia="华文宋体" w:hAnsi="华文宋体" w:cs="Tahoma"/>
          <w:color w:val="5D5D5D"/>
          <w:kern w:val="0"/>
          <w:szCs w:val="21"/>
        </w:rPr>
      </w:pPr>
      <w:r>
        <w:rPr>
          <w:rFonts w:ascii="华文宋体" w:eastAsia="华文宋体" w:hAnsi="华文宋体" w:cs="Tahoma"/>
          <w:color w:val="5D5D5D"/>
          <w:kern w:val="0"/>
          <w:szCs w:val="21"/>
        </w:rPr>
        <w:t>3.9</w:t>
      </w:r>
      <w:r w:rsidR="002009DF" w:rsidRPr="002009DF">
        <w:rPr>
          <w:rFonts w:ascii="华文宋体" w:eastAsia="华文宋体" w:hAnsi="华文宋体" w:cs="Tahoma"/>
          <w:color w:val="5D5D5D"/>
          <w:kern w:val="0"/>
          <w:szCs w:val="21"/>
        </w:rPr>
        <w:t>退出方式：甲方选择退出本期服务计划的，将以转让服务计划下相对应债权的方式实现。</w:t>
      </w:r>
    </w:p>
    <w:p w:rsidR="002009DF" w:rsidRPr="002009DF" w:rsidRDefault="004B6EBA" w:rsidP="00AF038B">
      <w:pPr>
        <w:jc w:val="left"/>
        <w:rPr>
          <w:rFonts w:ascii="华文宋体" w:eastAsia="华文宋体" w:hAnsi="华文宋体" w:cs="Tahoma"/>
          <w:color w:val="5D5D5D"/>
          <w:kern w:val="0"/>
          <w:szCs w:val="21"/>
        </w:rPr>
      </w:pPr>
      <w:r>
        <w:rPr>
          <w:rFonts w:ascii="华文宋体" w:eastAsia="华文宋体" w:hAnsi="华文宋体" w:cs="Tahoma"/>
          <w:color w:val="5D5D5D"/>
          <w:kern w:val="0"/>
          <w:szCs w:val="21"/>
        </w:rPr>
        <w:t>3.10</w:t>
      </w:r>
      <w:r w:rsidR="002009DF" w:rsidRPr="002009DF">
        <w:rPr>
          <w:rFonts w:ascii="华文宋体" w:eastAsia="华文宋体" w:hAnsi="华文宋体" w:cs="Tahoma"/>
          <w:color w:val="5D5D5D"/>
          <w:kern w:val="0"/>
          <w:szCs w:val="21"/>
        </w:rPr>
        <w:t>债权转让的定价规则：债权转让价格为该笔债权</w:t>
      </w:r>
      <w:proofErr w:type="gramStart"/>
      <w:r w:rsidR="002009DF" w:rsidRPr="002009DF">
        <w:rPr>
          <w:rFonts w:ascii="华文宋体" w:eastAsia="华文宋体" w:hAnsi="华文宋体" w:cs="Tahoma"/>
          <w:color w:val="5D5D5D"/>
          <w:kern w:val="0"/>
          <w:szCs w:val="21"/>
        </w:rPr>
        <w:t>转让日</w:t>
      </w:r>
      <w:proofErr w:type="gramEnd"/>
      <w:r w:rsidR="002009DF" w:rsidRPr="002009DF">
        <w:rPr>
          <w:rFonts w:ascii="华文宋体" w:eastAsia="华文宋体" w:hAnsi="华文宋体" w:cs="Tahoma"/>
          <w:color w:val="5D5D5D"/>
          <w:kern w:val="0"/>
          <w:szCs w:val="21"/>
        </w:rPr>
        <w:t>的剩余未还本金金额与当日该笔债权的应计利息之</w:t>
      </w:r>
      <w:proofErr w:type="gramStart"/>
      <w:r w:rsidR="002009DF" w:rsidRPr="002009DF">
        <w:rPr>
          <w:rFonts w:ascii="华文宋体" w:eastAsia="华文宋体" w:hAnsi="华文宋体" w:cs="Tahoma"/>
          <w:color w:val="5D5D5D"/>
          <w:kern w:val="0"/>
          <w:szCs w:val="21"/>
        </w:rPr>
        <w:t>和</w:t>
      </w:r>
      <w:proofErr w:type="gramEnd"/>
      <w:r w:rsidR="002009DF" w:rsidRPr="002009DF">
        <w:rPr>
          <w:rFonts w:ascii="华文宋体" w:eastAsia="华文宋体" w:hAnsi="华文宋体" w:cs="Tahoma"/>
          <w:color w:val="5D5D5D"/>
          <w:kern w:val="0"/>
          <w:szCs w:val="21"/>
        </w:rPr>
        <w:t>。应计利息采用“实际天数法”规则来计算；</w:t>
      </w:r>
      <w:r w:rsidR="002009DF" w:rsidRPr="002009DF">
        <w:rPr>
          <w:rFonts w:ascii="华文宋体" w:eastAsia="华文宋体" w:hAnsi="华文宋体" w:cs="Tahoma"/>
          <w:color w:val="5D5D5D"/>
          <w:kern w:val="0"/>
          <w:szCs w:val="21"/>
        </w:rPr>
        <w:br/>
        <w:t>即：应计利息=（</w:t>
      </w:r>
      <w:proofErr w:type="gramStart"/>
      <w:r w:rsidR="002009DF" w:rsidRPr="002009DF">
        <w:rPr>
          <w:rFonts w:ascii="华文宋体" w:eastAsia="华文宋体" w:hAnsi="华文宋体" w:cs="Tahoma"/>
          <w:color w:val="5D5D5D"/>
          <w:kern w:val="0"/>
          <w:szCs w:val="21"/>
        </w:rPr>
        <w:t>转让日</w:t>
      </w:r>
      <w:proofErr w:type="gramEnd"/>
      <w:r w:rsidR="002009DF" w:rsidRPr="002009DF">
        <w:rPr>
          <w:rFonts w:ascii="华文宋体" w:eastAsia="华文宋体" w:hAnsi="华文宋体" w:cs="Tahoma"/>
          <w:color w:val="5D5D5D"/>
          <w:kern w:val="0"/>
          <w:szCs w:val="21"/>
        </w:rPr>
        <w:t>-上期还款日）*当期利息金额/（下期还款日-上期还款日）</w:t>
      </w:r>
    </w:p>
    <w:p w:rsidR="002009DF" w:rsidRDefault="004B6EBA" w:rsidP="00AF038B">
      <w:pPr>
        <w:jc w:val="left"/>
        <w:rPr>
          <w:rFonts w:ascii="华文宋体" w:eastAsia="华文宋体" w:hAnsi="华文宋体" w:cs="Tahoma" w:hint="eastAsia"/>
          <w:color w:val="5D5D5D"/>
          <w:kern w:val="0"/>
          <w:szCs w:val="21"/>
        </w:rPr>
      </w:pPr>
      <w:r>
        <w:rPr>
          <w:rFonts w:ascii="华文宋体" w:eastAsia="华文宋体" w:hAnsi="华文宋体" w:cs="Tahoma"/>
          <w:color w:val="5D5D5D"/>
          <w:kern w:val="0"/>
          <w:szCs w:val="21"/>
        </w:rPr>
        <w:t>3.11</w:t>
      </w:r>
      <w:r w:rsidR="002009DF" w:rsidRPr="002009DF">
        <w:rPr>
          <w:rFonts w:ascii="华文宋体" w:eastAsia="华文宋体" w:hAnsi="华文宋体" w:cs="Tahoma"/>
          <w:color w:val="5D5D5D"/>
          <w:kern w:val="0"/>
          <w:szCs w:val="21"/>
        </w:rPr>
        <w:t>甲方收益及支付：甲方的收益将按本期服务计划所投标的对应的《借款协议》分别确认。选择退出计划后，转让本期计划项下所有债权后的收益，将提取至甲方在</w:t>
      </w:r>
      <w:proofErr w:type="gramStart"/>
      <w:r w:rsidR="00A933DA" w:rsidRPr="00AF038B">
        <w:rPr>
          <w:rFonts w:ascii="华文宋体" w:eastAsia="华文宋体" w:hAnsi="华文宋体" w:cs="Tahoma"/>
          <w:color w:val="5D5D5D"/>
          <w:kern w:val="0"/>
          <w:szCs w:val="21"/>
        </w:rPr>
        <w:t>稳安贷</w:t>
      </w:r>
      <w:proofErr w:type="gramEnd"/>
      <w:r w:rsidR="002009DF" w:rsidRPr="002009DF">
        <w:rPr>
          <w:rFonts w:ascii="华文宋体" w:eastAsia="华文宋体" w:hAnsi="华文宋体" w:cs="Tahoma"/>
          <w:color w:val="5D5D5D"/>
          <w:kern w:val="0"/>
          <w:szCs w:val="21"/>
        </w:rPr>
        <w:t>的账户。</w:t>
      </w:r>
    </w:p>
    <w:p w:rsidR="00CE7F34" w:rsidRPr="002009DF" w:rsidRDefault="00CE7F34" w:rsidP="00AF038B">
      <w:pPr>
        <w:jc w:val="left"/>
        <w:rPr>
          <w:rFonts w:ascii="华文宋体" w:eastAsia="华文宋体" w:hAnsi="华文宋体" w:cs="Tahoma"/>
          <w:color w:val="5D5D5D"/>
          <w:kern w:val="0"/>
          <w:szCs w:val="21"/>
        </w:rPr>
      </w:pPr>
      <w:r>
        <w:rPr>
          <w:rFonts w:ascii="华文宋体" w:eastAsia="华文宋体" w:hAnsi="华文宋体" w:cs="Tahoma" w:hint="eastAsia"/>
          <w:color w:val="5D5D5D"/>
          <w:kern w:val="0"/>
          <w:szCs w:val="21"/>
        </w:rPr>
        <w:t>3.12托管账户：甲方加入资金进入</w:t>
      </w:r>
      <w:proofErr w:type="gramStart"/>
      <w:r>
        <w:rPr>
          <w:rFonts w:ascii="华文宋体" w:eastAsia="华文宋体" w:hAnsi="华文宋体" w:cs="Tahoma" w:hint="eastAsia"/>
          <w:color w:val="5D5D5D"/>
          <w:kern w:val="0"/>
          <w:szCs w:val="21"/>
        </w:rPr>
        <w:t>稳安贷</w:t>
      </w:r>
      <w:proofErr w:type="gramEnd"/>
      <w:r>
        <w:rPr>
          <w:rFonts w:ascii="华文宋体" w:eastAsia="华文宋体" w:hAnsi="华文宋体" w:cs="Tahoma" w:hint="eastAsia"/>
          <w:color w:val="5D5D5D"/>
          <w:kern w:val="0"/>
          <w:szCs w:val="21"/>
        </w:rPr>
        <w:t>托管账户</w:t>
      </w:r>
      <w:proofErr w:type="gramStart"/>
      <w:r>
        <w:rPr>
          <w:rFonts w:ascii="华文宋体" w:eastAsia="华文宋体" w:hAnsi="华文宋体" w:cs="Tahoma" w:hint="eastAsia"/>
          <w:color w:val="5D5D5D"/>
          <w:kern w:val="0"/>
          <w:szCs w:val="21"/>
        </w:rPr>
        <w:t>或稳安贷</w:t>
      </w:r>
      <w:proofErr w:type="gramEnd"/>
      <w:r>
        <w:rPr>
          <w:rFonts w:ascii="华文宋体" w:eastAsia="华文宋体" w:hAnsi="华文宋体" w:cs="Tahoma" w:hint="eastAsia"/>
          <w:color w:val="5D5D5D"/>
          <w:kern w:val="0"/>
          <w:szCs w:val="21"/>
        </w:rPr>
        <w:t>授权的托管账户。</w:t>
      </w:r>
    </w:p>
    <w:p w:rsidR="002009DF" w:rsidRPr="002009DF" w:rsidRDefault="004B6EBA" w:rsidP="00AF038B">
      <w:pPr>
        <w:jc w:val="left"/>
        <w:rPr>
          <w:rFonts w:ascii="华文宋体" w:eastAsia="华文宋体" w:hAnsi="华文宋体" w:cs="Tahoma"/>
          <w:color w:val="5D5D5D"/>
          <w:kern w:val="0"/>
          <w:szCs w:val="21"/>
        </w:rPr>
      </w:pPr>
      <w:r>
        <w:rPr>
          <w:rFonts w:ascii="华文宋体" w:eastAsia="华文宋体" w:hAnsi="华文宋体" w:cs="Tahoma"/>
          <w:color w:val="5D5D5D"/>
          <w:kern w:val="0"/>
          <w:szCs w:val="21"/>
        </w:rPr>
        <w:t>3.1</w:t>
      </w:r>
      <w:r w:rsidR="00CE7F34">
        <w:rPr>
          <w:rFonts w:ascii="华文宋体" w:eastAsia="华文宋体" w:hAnsi="华文宋体" w:cs="Tahoma" w:hint="eastAsia"/>
          <w:color w:val="5D5D5D"/>
          <w:kern w:val="0"/>
          <w:szCs w:val="21"/>
        </w:rPr>
        <w:t>3</w:t>
      </w:r>
      <w:r w:rsidR="002009DF" w:rsidRPr="002009DF">
        <w:rPr>
          <w:rFonts w:ascii="华文宋体" w:eastAsia="华文宋体" w:hAnsi="华文宋体" w:cs="Tahoma"/>
          <w:color w:val="5D5D5D"/>
          <w:kern w:val="0"/>
          <w:szCs w:val="21"/>
        </w:rPr>
        <w:t>平台费用：甲方加入本期服务计划时，以加入本期服务计划金额的0.00%向乙方支付咨询费，此项费用由乙方另行收取，不从本期服务计划金额中扣除；甲方以本期计划所投标的利息收入的0.00%向乙方支付管理服务费；甲方退出本期服务计划时，按加入本期服务计划金额的0.00%向乙方支付退出费用。</w:t>
      </w:r>
    </w:p>
    <w:p w:rsidR="005539EA" w:rsidRPr="005539EA" w:rsidRDefault="00780028" w:rsidP="00780028">
      <w:pPr>
        <w:widowControl/>
        <w:spacing w:line="375" w:lineRule="atLeast"/>
        <w:jc w:val="left"/>
        <w:rPr>
          <w:rFonts w:ascii="Tahoma" w:eastAsia="宋体" w:hAnsi="Tahoma" w:cs="Tahoma"/>
          <w:b/>
          <w:bCs/>
          <w:color w:val="5D5D5D"/>
          <w:kern w:val="0"/>
          <w:szCs w:val="21"/>
        </w:rPr>
      </w:pPr>
      <w:r w:rsidRPr="00780028">
        <w:rPr>
          <w:rFonts w:ascii="Tahoma" w:eastAsia="宋体" w:hAnsi="Tahoma" w:cs="Tahoma" w:hint="eastAsia"/>
          <w:b/>
          <w:bCs/>
          <w:color w:val="5D5D5D"/>
          <w:kern w:val="0"/>
          <w:szCs w:val="21"/>
        </w:rPr>
        <w:t>第四条：</w:t>
      </w:r>
      <w:r w:rsidR="005539EA" w:rsidRPr="005539EA">
        <w:rPr>
          <w:rFonts w:ascii="Tahoma" w:eastAsia="宋体" w:hAnsi="Tahoma" w:cs="Tahoma"/>
          <w:b/>
          <w:bCs/>
          <w:color w:val="5D5D5D"/>
          <w:kern w:val="0"/>
          <w:szCs w:val="21"/>
        </w:rPr>
        <w:t>授权</w:t>
      </w:r>
    </w:p>
    <w:p w:rsidR="005539EA" w:rsidRPr="005539EA" w:rsidRDefault="0023200E" w:rsidP="00AF038B">
      <w:pPr>
        <w:jc w:val="left"/>
        <w:rPr>
          <w:rFonts w:ascii="华文宋体" w:eastAsia="华文宋体" w:hAnsi="华文宋体" w:cs="Tahoma"/>
          <w:color w:val="5D5D5D"/>
          <w:kern w:val="0"/>
          <w:szCs w:val="21"/>
        </w:rPr>
      </w:pPr>
      <w:r>
        <w:rPr>
          <w:rFonts w:ascii="华文宋体" w:eastAsia="华文宋体" w:hAnsi="华文宋体" w:cs="Tahoma"/>
          <w:color w:val="5D5D5D"/>
          <w:kern w:val="0"/>
          <w:szCs w:val="21"/>
        </w:rPr>
        <w:t>4.1</w:t>
      </w:r>
      <w:r w:rsidR="005539EA" w:rsidRPr="005539EA">
        <w:rPr>
          <w:rFonts w:ascii="华文宋体" w:eastAsia="华文宋体" w:hAnsi="华文宋体" w:cs="Tahoma"/>
          <w:color w:val="5D5D5D"/>
          <w:kern w:val="0"/>
          <w:szCs w:val="21"/>
        </w:rPr>
        <w:t>甲方在此无条件且不可撤销地同意并确认：自甲方加入本期</w:t>
      </w:r>
      <w:proofErr w:type="gramStart"/>
      <w:r w:rsidR="007A3856">
        <w:rPr>
          <w:rFonts w:ascii="华文宋体" w:eastAsia="华文宋体" w:hAnsi="华文宋体" w:cs="Tahoma"/>
          <w:color w:val="5D5D5D"/>
          <w:kern w:val="0"/>
          <w:szCs w:val="21"/>
        </w:rPr>
        <w:t>”</w:t>
      </w:r>
      <w:proofErr w:type="gramEnd"/>
      <w:r w:rsidR="007A3856">
        <w:rPr>
          <w:rFonts w:ascii="华文宋体" w:eastAsia="华文宋体" w:hAnsi="华文宋体" w:cs="Tahoma"/>
          <w:color w:val="5D5D5D"/>
          <w:kern w:val="0"/>
          <w:szCs w:val="21"/>
        </w:rPr>
        <w:t>稳赢</w:t>
      </w:r>
      <w:proofErr w:type="gramStart"/>
      <w:r w:rsidR="007A3856">
        <w:rPr>
          <w:rFonts w:ascii="华文宋体" w:eastAsia="华文宋体" w:hAnsi="华文宋体" w:cs="Tahoma"/>
          <w:color w:val="5D5D5D"/>
          <w:kern w:val="0"/>
          <w:szCs w:val="21"/>
        </w:rPr>
        <w:t>”</w:t>
      </w:r>
      <w:proofErr w:type="gramEnd"/>
      <w:r w:rsidR="007A3856">
        <w:rPr>
          <w:rFonts w:ascii="华文宋体" w:eastAsia="华文宋体" w:hAnsi="华文宋体" w:cs="Tahoma"/>
          <w:color w:val="5D5D5D"/>
          <w:kern w:val="0"/>
          <w:szCs w:val="21"/>
        </w:rPr>
        <w:t>服务计划</w:t>
      </w:r>
      <w:r w:rsidR="005539EA" w:rsidRPr="005539EA">
        <w:rPr>
          <w:rFonts w:ascii="华文宋体" w:eastAsia="华文宋体" w:hAnsi="华文宋体" w:cs="Tahoma"/>
          <w:color w:val="5D5D5D"/>
          <w:kern w:val="0"/>
          <w:szCs w:val="21"/>
        </w:rPr>
        <w:t>起，甲方的资金即可通过系统在本协议项下认可的投资范围内进行优先自动投标</w:t>
      </w:r>
      <w:r w:rsidR="007A3856">
        <w:rPr>
          <w:rFonts w:ascii="华文宋体" w:eastAsia="华文宋体" w:hAnsi="华文宋体" w:cs="Tahoma" w:hint="eastAsia"/>
          <w:color w:val="5D5D5D"/>
          <w:kern w:val="0"/>
          <w:szCs w:val="21"/>
        </w:rPr>
        <w:t>记债权买卖</w:t>
      </w:r>
      <w:r w:rsidR="005539EA" w:rsidRPr="005539EA">
        <w:rPr>
          <w:rFonts w:ascii="华文宋体" w:eastAsia="华文宋体" w:hAnsi="华文宋体" w:cs="Tahoma"/>
          <w:color w:val="5D5D5D"/>
          <w:kern w:val="0"/>
          <w:szCs w:val="21"/>
        </w:rPr>
        <w:t>，并通过</w:t>
      </w:r>
      <w:proofErr w:type="gramStart"/>
      <w:r w:rsidR="005539EA" w:rsidRPr="005539EA">
        <w:rPr>
          <w:rFonts w:ascii="华文宋体" w:eastAsia="华文宋体" w:hAnsi="华文宋体" w:cs="Tahoma"/>
          <w:color w:val="5D5D5D"/>
          <w:kern w:val="0"/>
          <w:szCs w:val="21"/>
        </w:rPr>
        <w:t>稳安贷</w:t>
      </w:r>
      <w:proofErr w:type="gramEnd"/>
      <w:r w:rsidR="005539EA" w:rsidRPr="005539EA">
        <w:rPr>
          <w:rFonts w:ascii="华文宋体" w:eastAsia="华文宋体" w:hAnsi="华文宋体" w:cs="Tahoma"/>
          <w:color w:val="5D5D5D"/>
          <w:kern w:val="0"/>
          <w:szCs w:val="21"/>
        </w:rPr>
        <w:t>网站系统以甲方名义自动签署相关借款协议、债权转让协议；甲方对此等自动投标和自动签署相关借款协议、债权转让协议之安排已充分知悉并理解；该等自动签署的借款协议、债权转让协议均视为甲方真实意思的表示，甲方对该等法律文件的效力均予以认可且无任何异议，并无条件接受该等自动签署的借款协议、债权转让协议之约束。</w:t>
      </w:r>
    </w:p>
    <w:p w:rsidR="005539EA" w:rsidRPr="005539EA" w:rsidRDefault="0023200E" w:rsidP="00AF038B">
      <w:pPr>
        <w:jc w:val="left"/>
        <w:rPr>
          <w:rFonts w:ascii="华文宋体" w:eastAsia="华文宋体" w:hAnsi="华文宋体" w:cs="Tahoma"/>
          <w:color w:val="5D5D5D"/>
          <w:kern w:val="0"/>
          <w:szCs w:val="21"/>
        </w:rPr>
      </w:pPr>
      <w:r>
        <w:rPr>
          <w:rFonts w:ascii="华文宋体" w:eastAsia="华文宋体" w:hAnsi="华文宋体" w:cs="Tahoma"/>
          <w:color w:val="5D5D5D"/>
          <w:kern w:val="0"/>
          <w:szCs w:val="21"/>
        </w:rPr>
        <w:t>4.2</w:t>
      </w:r>
      <w:r w:rsidR="005539EA" w:rsidRPr="005539EA">
        <w:rPr>
          <w:rFonts w:ascii="华文宋体" w:eastAsia="华文宋体" w:hAnsi="华文宋体" w:cs="Tahoma"/>
          <w:color w:val="5D5D5D"/>
          <w:kern w:val="0"/>
          <w:szCs w:val="21"/>
        </w:rPr>
        <w:t>甲方在此无条件且不可撤销地同意并确认：甲方通过系统自动投标而签署之借款协议、债权转让协议等法律文件或其中的相关条款生效后，乙方即可根据该等协议和本协议相关约定，对相关款项进行划扣、支付、冻结以及行使其他权利，甲方对此均予以接受和认可。</w:t>
      </w:r>
    </w:p>
    <w:p w:rsidR="005539EA" w:rsidRPr="005539EA" w:rsidRDefault="004B6EBA" w:rsidP="00AF038B">
      <w:pPr>
        <w:jc w:val="left"/>
        <w:rPr>
          <w:rFonts w:ascii="华文宋体" w:eastAsia="华文宋体" w:hAnsi="华文宋体" w:cs="Tahoma"/>
          <w:color w:val="5D5D5D"/>
          <w:kern w:val="0"/>
          <w:szCs w:val="21"/>
        </w:rPr>
      </w:pPr>
      <w:r>
        <w:rPr>
          <w:rFonts w:ascii="华文宋体" w:eastAsia="华文宋体" w:hAnsi="华文宋体" w:cs="Tahoma" w:hint="eastAsia"/>
          <w:color w:val="5D5D5D"/>
          <w:kern w:val="0"/>
          <w:szCs w:val="21"/>
        </w:rPr>
        <w:t>4.3</w:t>
      </w:r>
      <w:r w:rsidR="005539EA" w:rsidRPr="005539EA">
        <w:rPr>
          <w:rFonts w:ascii="华文宋体" w:eastAsia="华文宋体" w:hAnsi="华文宋体" w:cs="Tahoma"/>
          <w:color w:val="5D5D5D"/>
          <w:kern w:val="0"/>
          <w:szCs w:val="21"/>
        </w:rPr>
        <w:t>利息收入处理：甲方加入资金通过自动优先投标出借或购买已有债权后，各笔借款每期偿还的利息在合并计提当期管理费用后的剩余部分将作为</w:t>
      </w:r>
      <w:proofErr w:type="gramStart"/>
      <w:r w:rsidR="007A3856">
        <w:rPr>
          <w:rFonts w:ascii="华文宋体" w:eastAsia="华文宋体" w:hAnsi="华文宋体" w:cs="Tahoma"/>
          <w:color w:val="5D5D5D"/>
          <w:kern w:val="0"/>
          <w:szCs w:val="21"/>
        </w:rPr>
        <w:t>”</w:t>
      </w:r>
      <w:proofErr w:type="gramEnd"/>
      <w:r w:rsidR="007A3856">
        <w:rPr>
          <w:rFonts w:ascii="华文宋体" w:eastAsia="华文宋体" w:hAnsi="华文宋体" w:cs="Tahoma"/>
          <w:color w:val="5D5D5D"/>
          <w:kern w:val="0"/>
          <w:szCs w:val="21"/>
        </w:rPr>
        <w:t>稳赢</w:t>
      </w:r>
      <w:proofErr w:type="gramStart"/>
      <w:r w:rsidR="007A3856">
        <w:rPr>
          <w:rFonts w:ascii="华文宋体" w:eastAsia="华文宋体" w:hAnsi="华文宋体" w:cs="Tahoma"/>
          <w:color w:val="5D5D5D"/>
          <w:kern w:val="0"/>
          <w:szCs w:val="21"/>
        </w:rPr>
        <w:t>”</w:t>
      </w:r>
      <w:proofErr w:type="gramEnd"/>
      <w:r w:rsidR="007A3856">
        <w:rPr>
          <w:rFonts w:ascii="华文宋体" w:eastAsia="华文宋体" w:hAnsi="华文宋体" w:cs="Tahoma"/>
          <w:color w:val="5D5D5D"/>
          <w:kern w:val="0"/>
          <w:szCs w:val="21"/>
        </w:rPr>
        <w:t>服务计划</w:t>
      </w:r>
      <w:r w:rsidR="005539EA" w:rsidRPr="005539EA">
        <w:rPr>
          <w:rFonts w:ascii="华文宋体" w:eastAsia="华文宋体" w:hAnsi="华文宋体" w:cs="Tahoma"/>
          <w:color w:val="5D5D5D"/>
          <w:kern w:val="0"/>
          <w:szCs w:val="21"/>
        </w:rPr>
        <w:t>的可支配收益（下称“收益”）支付给甲方；借款人每期偿还的本金则将继续由乙方提供自动投标服务，并适用本协议各项约定。（计提管理费用的详细计算过程参见注1）</w:t>
      </w:r>
    </w:p>
    <w:p w:rsidR="005539EA" w:rsidRPr="00780028" w:rsidRDefault="004B6EBA" w:rsidP="00780028">
      <w:pPr>
        <w:jc w:val="left"/>
        <w:rPr>
          <w:rFonts w:ascii="华文宋体" w:eastAsia="华文宋体" w:hAnsi="华文宋体" w:cs="Tahoma" w:hint="eastAsia"/>
          <w:color w:val="5D5D5D"/>
          <w:kern w:val="0"/>
          <w:szCs w:val="21"/>
        </w:rPr>
      </w:pPr>
      <w:r>
        <w:rPr>
          <w:rFonts w:ascii="华文宋体" w:eastAsia="华文宋体" w:hAnsi="华文宋体" w:cs="Tahoma" w:hint="eastAsia"/>
          <w:color w:val="5D5D5D"/>
          <w:kern w:val="0"/>
          <w:szCs w:val="21"/>
        </w:rPr>
        <w:t>4.4</w:t>
      </w:r>
      <w:r w:rsidR="005539EA" w:rsidRPr="005539EA">
        <w:rPr>
          <w:rFonts w:ascii="华文宋体" w:eastAsia="华文宋体" w:hAnsi="华文宋体" w:cs="Tahoma"/>
          <w:color w:val="5D5D5D"/>
          <w:kern w:val="0"/>
          <w:szCs w:val="21"/>
        </w:rPr>
        <w:t>收益处理方式：提取</w:t>
      </w:r>
      <w:proofErr w:type="gramStart"/>
      <w:r w:rsidR="005539EA" w:rsidRPr="005539EA">
        <w:rPr>
          <w:rFonts w:ascii="华文宋体" w:eastAsia="华文宋体" w:hAnsi="华文宋体" w:cs="Tahoma"/>
          <w:color w:val="5D5D5D"/>
          <w:kern w:val="0"/>
          <w:szCs w:val="21"/>
        </w:rPr>
        <w:t>至</w:t>
      </w:r>
      <w:r w:rsidR="00D04DAC" w:rsidRPr="00AF038B">
        <w:rPr>
          <w:rFonts w:ascii="华文宋体" w:eastAsia="华文宋体" w:hAnsi="华文宋体" w:cs="Tahoma"/>
          <w:color w:val="5D5D5D"/>
          <w:kern w:val="0"/>
          <w:szCs w:val="21"/>
        </w:rPr>
        <w:t>稳安贷</w:t>
      </w:r>
      <w:proofErr w:type="gramEnd"/>
      <w:r w:rsidR="005539EA" w:rsidRPr="005539EA">
        <w:rPr>
          <w:rFonts w:ascii="华文宋体" w:eastAsia="华文宋体" w:hAnsi="华文宋体" w:cs="Tahoma"/>
          <w:color w:val="5D5D5D"/>
          <w:kern w:val="0"/>
          <w:szCs w:val="21"/>
        </w:rPr>
        <w:t>账户：收益将提取至甲方</w:t>
      </w:r>
      <w:proofErr w:type="gramStart"/>
      <w:r w:rsidR="00D04DAC" w:rsidRPr="00AF038B">
        <w:rPr>
          <w:rFonts w:ascii="华文宋体" w:eastAsia="华文宋体" w:hAnsi="华文宋体" w:cs="Tahoma"/>
          <w:color w:val="5D5D5D"/>
          <w:kern w:val="0"/>
          <w:szCs w:val="21"/>
        </w:rPr>
        <w:t>稳安贷</w:t>
      </w:r>
      <w:proofErr w:type="gramEnd"/>
      <w:r w:rsidR="0023200E">
        <w:rPr>
          <w:rFonts w:ascii="华文宋体" w:eastAsia="华文宋体" w:hAnsi="华文宋体" w:cs="Tahoma"/>
          <w:color w:val="5D5D5D"/>
          <w:kern w:val="0"/>
          <w:szCs w:val="21"/>
        </w:rPr>
        <w:t>账户，甲方可自行支配</w:t>
      </w:r>
      <w:r w:rsidR="0023200E">
        <w:rPr>
          <w:rFonts w:ascii="华文宋体" w:eastAsia="华文宋体" w:hAnsi="华文宋体" w:cs="Tahoma" w:hint="eastAsia"/>
          <w:color w:val="5D5D5D"/>
          <w:kern w:val="0"/>
          <w:szCs w:val="21"/>
        </w:rPr>
        <w:t>。</w:t>
      </w:r>
    </w:p>
    <w:p w:rsidR="002009DF" w:rsidRPr="002009DF" w:rsidRDefault="002009DF" w:rsidP="002009DF">
      <w:pPr>
        <w:widowControl/>
        <w:spacing w:line="375" w:lineRule="atLeast"/>
        <w:jc w:val="left"/>
        <w:rPr>
          <w:rFonts w:ascii="Tahoma" w:eastAsia="宋体" w:hAnsi="Tahoma" w:cs="Tahoma"/>
          <w:b/>
          <w:bCs/>
          <w:color w:val="5D5D5D"/>
          <w:kern w:val="0"/>
          <w:szCs w:val="21"/>
        </w:rPr>
      </w:pPr>
      <w:r w:rsidRPr="002009DF">
        <w:rPr>
          <w:rFonts w:ascii="Tahoma" w:eastAsia="宋体" w:hAnsi="Tahoma" w:cs="Tahoma"/>
          <w:b/>
          <w:bCs/>
          <w:color w:val="5D5D5D"/>
          <w:kern w:val="0"/>
          <w:szCs w:val="21"/>
        </w:rPr>
        <w:t>第</w:t>
      </w:r>
      <w:r w:rsidR="007A3856">
        <w:rPr>
          <w:rFonts w:ascii="Tahoma" w:eastAsia="宋体" w:hAnsi="Tahoma" w:cs="Tahoma" w:hint="eastAsia"/>
          <w:b/>
          <w:bCs/>
          <w:color w:val="5D5D5D"/>
          <w:kern w:val="0"/>
          <w:szCs w:val="21"/>
        </w:rPr>
        <w:t>五</w:t>
      </w:r>
      <w:r w:rsidRPr="002009DF">
        <w:rPr>
          <w:rFonts w:ascii="Tahoma" w:eastAsia="宋体" w:hAnsi="Tahoma" w:cs="Tahoma"/>
          <w:b/>
          <w:bCs/>
          <w:color w:val="5D5D5D"/>
          <w:kern w:val="0"/>
          <w:szCs w:val="21"/>
        </w:rPr>
        <w:t>条</w:t>
      </w:r>
      <w:r w:rsidR="00AE47EC">
        <w:rPr>
          <w:rFonts w:ascii="Tahoma" w:eastAsia="宋体" w:hAnsi="Tahoma" w:cs="Tahoma" w:hint="eastAsia"/>
          <w:b/>
          <w:bCs/>
          <w:color w:val="5D5D5D"/>
          <w:kern w:val="0"/>
          <w:szCs w:val="21"/>
        </w:rPr>
        <w:t>：</w:t>
      </w:r>
      <w:r w:rsidRPr="002009DF">
        <w:rPr>
          <w:rFonts w:ascii="Tahoma" w:eastAsia="宋体" w:hAnsi="Tahoma" w:cs="Tahoma"/>
          <w:b/>
          <w:bCs/>
          <w:color w:val="5D5D5D"/>
          <w:kern w:val="0"/>
          <w:szCs w:val="21"/>
        </w:rPr>
        <w:t>服务计划保障</w:t>
      </w:r>
    </w:p>
    <w:p w:rsidR="002009DF" w:rsidRPr="002009DF" w:rsidRDefault="002009DF" w:rsidP="00AF038B">
      <w:pPr>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4.1 为降低甲方因投资标的过于集中所带来的信用违约风险，乙方将对甲方加入本期服务计划金额安排分散化的自动投标。</w:t>
      </w:r>
    </w:p>
    <w:p w:rsidR="002009DF" w:rsidRPr="002009DF" w:rsidRDefault="002009DF" w:rsidP="00AF038B">
      <w:pPr>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4.2 为保证本期服务计划的及时性，在甲方加入本期服务计划并且债权充足的情况下，即刻开始为甲方加入的本期服务计划金额安排自动投标。</w:t>
      </w:r>
    </w:p>
    <w:p w:rsidR="002009DF" w:rsidRPr="002009DF" w:rsidRDefault="002009DF" w:rsidP="00AF038B">
      <w:pPr>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4.3 为增加投标的优先性，乙方将按照甲方加入本期服务计划的时间顺序安排自动投标。</w:t>
      </w:r>
    </w:p>
    <w:p w:rsidR="002009DF" w:rsidRPr="002009DF" w:rsidRDefault="002009DF" w:rsidP="002009DF">
      <w:pPr>
        <w:widowControl/>
        <w:spacing w:line="375" w:lineRule="atLeast"/>
        <w:jc w:val="left"/>
        <w:rPr>
          <w:rFonts w:ascii="Tahoma" w:eastAsia="宋体" w:hAnsi="Tahoma" w:cs="Tahoma"/>
          <w:b/>
          <w:bCs/>
          <w:color w:val="5D5D5D"/>
          <w:kern w:val="0"/>
          <w:szCs w:val="21"/>
        </w:rPr>
      </w:pPr>
      <w:r w:rsidRPr="002009DF">
        <w:rPr>
          <w:rFonts w:ascii="Tahoma" w:eastAsia="宋体" w:hAnsi="Tahoma" w:cs="Tahoma"/>
          <w:b/>
          <w:bCs/>
          <w:color w:val="5D5D5D"/>
          <w:kern w:val="0"/>
          <w:szCs w:val="21"/>
        </w:rPr>
        <w:t>第</w:t>
      </w:r>
      <w:r w:rsidR="007A3856">
        <w:rPr>
          <w:rFonts w:ascii="Tahoma" w:eastAsia="宋体" w:hAnsi="Tahoma" w:cs="Tahoma" w:hint="eastAsia"/>
          <w:b/>
          <w:bCs/>
          <w:color w:val="5D5D5D"/>
          <w:kern w:val="0"/>
          <w:szCs w:val="21"/>
        </w:rPr>
        <w:t>六</w:t>
      </w:r>
      <w:r w:rsidRPr="002009DF">
        <w:rPr>
          <w:rFonts w:ascii="Tahoma" w:eastAsia="宋体" w:hAnsi="Tahoma" w:cs="Tahoma"/>
          <w:b/>
          <w:bCs/>
          <w:color w:val="5D5D5D"/>
          <w:kern w:val="0"/>
          <w:szCs w:val="21"/>
        </w:rPr>
        <w:t>条</w:t>
      </w:r>
      <w:r w:rsidR="00AE47EC">
        <w:rPr>
          <w:rFonts w:ascii="Tahoma" w:eastAsia="宋体" w:hAnsi="Tahoma" w:cs="Tahoma" w:hint="eastAsia"/>
          <w:b/>
          <w:bCs/>
          <w:color w:val="5D5D5D"/>
          <w:kern w:val="0"/>
          <w:szCs w:val="21"/>
        </w:rPr>
        <w:t>：</w:t>
      </w:r>
      <w:r w:rsidRPr="002009DF">
        <w:rPr>
          <w:rFonts w:ascii="Tahoma" w:eastAsia="宋体" w:hAnsi="Tahoma" w:cs="Tahoma"/>
          <w:b/>
          <w:bCs/>
          <w:color w:val="5D5D5D"/>
          <w:kern w:val="0"/>
          <w:szCs w:val="21"/>
        </w:rPr>
        <w:t>意外事件</w:t>
      </w:r>
    </w:p>
    <w:p w:rsidR="002009DF" w:rsidRPr="002009DF" w:rsidRDefault="002009DF" w:rsidP="00AF038B">
      <w:pPr>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如因司法机关或行政机关对甲方采取强制措施导致其本期服务计划金额对应的资金被全部或部分扣划，视为甲方就全部本金进行了提前支取，本协议自动终止。本协议因此而自动终止的，甲方将不再享有本期服务计划的相应收益。</w:t>
      </w:r>
    </w:p>
    <w:p w:rsidR="002009DF" w:rsidRPr="002009DF" w:rsidRDefault="002009DF" w:rsidP="002009DF">
      <w:pPr>
        <w:widowControl/>
        <w:spacing w:line="375" w:lineRule="atLeast"/>
        <w:jc w:val="left"/>
        <w:rPr>
          <w:rFonts w:ascii="Tahoma" w:eastAsia="宋体" w:hAnsi="Tahoma" w:cs="Tahoma"/>
          <w:b/>
          <w:bCs/>
          <w:color w:val="5D5D5D"/>
          <w:kern w:val="0"/>
          <w:szCs w:val="21"/>
        </w:rPr>
      </w:pPr>
      <w:r w:rsidRPr="002009DF">
        <w:rPr>
          <w:rFonts w:ascii="Tahoma" w:eastAsia="宋体" w:hAnsi="Tahoma" w:cs="Tahoma"/>
          <w:b/>
          <w:bCs/>
          <w:color w:val="5D5D5D"/>
          <w:kern w:val="0"/>
          <w:szCs w:val="21"/>
        </w:rPr>
        <w:t>第</w:t>
      </w:r>
      <w:r w:rsidR="007A3856">
        <w:rPr>
          <w:rFonts w:ascii="Tahoma" w:eastAsia="宋体" w:hAnsi="Tahoma" w:cs="Tahoma" w:hint="eastAsia"/>
          <w:b/>
          <w:bCs/>
          <w:color w:val="5D5D5D"/>
          <w:kern w:val="0"/>
          <w:szCs w:val="21"/>
        </w:rPr>
        <w:t>七</w:t>
      </w:r>
      <w:r w:rsidRPr="002009DF">
        <w:rPr>
          <w:rFonts w:ascii="Tahoma" w:eastAsia="宋体" w:hAnsi="Tahoma" w:cs="Tahoma"/>
          <w:b/>
          <w:bCs/>
          <w:color w:val="5D5D5D"/>
          <w:kern w:val="0"/>
          <w:szCs w:val="21"/>
        </w:rPr>
        <w:t>条</w:t>
      </w:r>
      <w:r w:rsidR="00AE47EC">
        <w:rPr>
          <w:rFonts w:ascii="Tahoma" w:eastAsia="宋体" w:hAnsi="Tahoma" w:cs="Tahoma" w:hint="eastAsia"/>
          <w:b/>
          <w:bCs/>
          <w:color w:val="5D5D5D"/>
          <w:kern w:val="0"/>
          <w:szCs w:val="21"/>
        </w:rPr>
        <w:t>：</w:t>
      </w:r>
      <w:r w:rsidRPr="002009DF">
        <w:rPr>
          <w:rFonts w:ascii="Tahoma" w:eastAsia="宋体" w:hAnsi="Tahoma" w:cs="Tahoma"/>
          <w:b/>
          <w:bCs/>
          <w:color w:val="5D5D5D"/>
          <w:kern w:val="0"/>
          <w:szCs w:val="21"/>
        </w:rPr>
        <w:t>税费</w:t>
      </w:r>
    </w:p>
    <w:p w:rsidR="002009DF" w:rsidRPr="002009DF" w:rsidRDefault="002009DF" w:rsidP="00AF038B">
      <w:pPr>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甲方加入本期服务计划所获的收益，应自行申报由此所带来的可能税费。</w:t>
      </w:r>
    </w:p>
    <w:p w:rsidR="002009DF" w:rsidRPr="002009DF" w:rsidRDefault="002009DF" w:rsidP="002009DF">
      <w:pPr>
        <w:widowControl/>
        <w:spacing w:line="375" w:lineRule="atLeast"/>
        <w:jc w:val="left"/>
        <w:rPr>
          <w:rFonts w:ascii="Tahoma" w:eastAsia="宋体" w:hAnsi="Tahoma" w:cs="Tahoma"/>
          <w:b/>
          <w:bCs/>
          <w:color w:val="5D5D5D"/>
          <w:kern w:val="0"/>
          <w:szCs w:val="21"/>
        </w:rPr>
      </w:pPr>
      <w:r w:rsidRPr="002009DF">
        <w:rPr>
          <w:rFonts w:ascii="Tahoma" w:eastAsia="宋体" w:hAnsi="Tahoma" w:cs="Tahoma"/>
          <w:b/>
          <w:bCs/>
          <w:color w:val="5D5D5D"/>
          <w:kern w:val="0"/>
          <w:szCs w:val="21"/>
        </w:rPr>
        <w:lastRenderedPageBreak/>
        <w:t>第</w:t>
      </w:r>
      <w:r w:rsidR="007A3856">
        <w:rPr>
          <w:rFonts w:ascii="Tahoma" w:eastAsia="宋体" w:hAnsi="Tahoma" w:cs="Tahoma" w:hint="eastAsia"/>
          <w:b/>
          <w:bCs/>
          <w:color w:val="5D5D5D"/>
          <w:kern w:val="0"/>
          <w:szCs w:val="21"/>
        </w:rPr>
        <w:t>八</w:t>
      </w:r>
      <w:r w:rsidRPr="002009DF">
        <w:rPr>
          <w:rFonts w:ascii="Tahoma" w:eastAsia="宋体" w:hAnsi="Tahoma" w:cs="Tahoma"/>
          <w:b/>
          <w:bCs/>
          <w:color w:val="5D5D5D"/>
          <w:kern w:val="0"/>
          <w:szCs w:val="21"/>
        </w:rPr>
        <w:t>条</w:t>
      </w:r>
      <w:r w:rsidR="00AE47EC">
        <w:rPr>
          <w:rFonts w:ascii="Tahoma" w:eastAsia="宋体" w:hAnsi="Tahoma" w:cs="Tahoma" w:hint="eastAsia"/>
          <w:b/>
          <w:bCs/>
          <w:color w:val="5D5D5D"/>
          <w:kern w:val="0"/>
          <w:szCs w:val="21"/>
        </w:rPr>
        <w:t>：</w:t>
      </w:r>
      <w:r w:rsidRPr="002009DF">
        <w:rPr>
          <w:rFonts w:ascii="Tahoma" w:eastAsia="宋体" w:hAnsi="Tahoma" w:cs="Tahoma"/>
          <w:b/>
          <w:bCs/>
          <w:color w:val="5D5D5D"/>
          <w:kern w:val="0"/>
          <w:szCs w:val="21"/>
        </w:rPr>
        <w:t>甲方声明和保证</w:t>
      </w:r>
    </w:p>
    <w:p w:rsidR="002009DF" w:rsidRPr="002009DF" w:rsidRDefault="002009DF" w:rsidP="00AF038B">
      <w:pPr>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7.1 甲方声明：在签署本协议书时，甲方已认真阅读本协议有关条款，对有关条款不存在任何疑问或异议，并对协议双方的权利、义务、责任与风险有清楚和准确的理解。</w:t>
      </w:r>
    </w:p>
    <w:p w:rsidR="002009DF" w:rsidRPr="002009DF" w:rsidRDefault="002009DF" w:rsidP="00AF038B">
      <w:pPr>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7.2 甲方保证所使用的资金为合法取得，且具有排他性的支配权。</w:t>
      </w:r>
    </w:p>
    <w:p w:rsidR="002009DF" w:rsidRPr="002009DF" w:rsidRDefault="002009DF" w:rsidP="00AF038B">
      <w:pPr>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7.3 甲方保证为履行本协议而向乙方提供的全部资料均真实、有效。</w:t>
      </w:r>
    </w:p>
    <w:p w:rsidR="002009DF" w:rsidRPr="002009DF" w:rsidRDefault="002009DF" w:rsidP="002009DF">
      <w:pPr>
        <w:widowControl/>
        <w:spacing w:line="375" w:lineRule="atLeast"/>
        <w:jc w:val="left"/>
        <w:rPr>
          <w:rFonts w:ascii="Tahoma" w:eastAsia="宋体" w:hAnsi="Tahoma" w:cs="Tahoma"/>
          <w:b/>
          <w:bCs/>
          <w:color w:val="5D5D5D"/>
          <w:kern w:val="0"/>
          <w:szCs w:val="21"/>
        </w:rPr>
      </w:pPr>
      <w:r w:rsidRPr="002009DF">
        <w:rPr>
          <w:rFonts w:ascii="Tahoma" w:eastAsia="宋体" w:hAnsi="Tahoma" w:cs="Tahoma"/>
          <w:b/>
          <w:bCs/>
          <w:color w:val="5D5D5D"/>
          <w:kern w:val="0"/>
          <w:szCs w:val="21"/>
        </w:rPr>
        <w:t>第</w:t>
      </w:r>
      <w:r w:rsidR="007A3856">
        <w:rPr>
          <w:rFonts w:ascii="Tahoma" w:eastAsia="宋体" w:hAnsi="Tahoma" w:cs="Tahoma" w:hint="eastAsia"/>
          <w:b/>
          <w:bCs/>
          <w:color w:val="5D5D5D"/>
          <w:kern w:val="0"/>
          <w:szCs w:val="21"/>
        </w:rPr>
        <w:t>九</w:t>
      </w:r>
      <w:r w:rsidRPr="002009DF">
        <w:rPr>
          <w:rFonts w:ascii="Tahoma" w:eastAsia="宋体" w:hAnsi="Tahoma" w:cs="Tahoma"/>
          <w:b/>
          <w:bCs/>
          <w:color w:val="5D5D5D"/>
          <w:kern w:val="0"/>
          <w:szCs w:val="21"/>
        </w:rPr>
        <w:t>条</w:t>
      </w:r>
      <w:r w:rsidR="00AE47EC">
        <w:rPr>
          <w:rFonts w:ascii="Tahoma" w:eastAsia="宋体" w:hAnsi="Tahoma" w:cs="Tahoma" w:hint="eastAsia"/>
          <w:b/>
          <w:bCs/>
          <w:color w:val="5D5D5D"/>
          <w:kern w:val="0"/>
          <w:szCs w:val="21"/>
        </w:rPr>
        <w:t>：</w:t>
      </w:r>
      <w:r w:rsidRPr="002009DF">
        <w:rPr>
          <w:rFonts w:ascii="Tahoma" w:eastAsia="宋体" w:hAnsi="Tahoma" w:cs="Tahoma"/>
          <w:b/>
          <w:bCs/>
          <w:color w:val="5D5D5D"/>
          <w:kern w:val="0"/>
          <w:szCs w:val="21"/>
        </w:rPr>
        <w:t>其他</w:t>
      </w:r>
    </w:p>
    <w:p w:rsidR="002009DF" w:rsidRPr="002009DF" w:rsidRDefault="002009DF" w:rsidP="00AF038B">
      <w:pPr>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8.1 本期服务计划不提供纸质账单。甲方可以通过</w:t>
      </w:r>
      <w:proofErr w:type="gramStart"/>
      <w:r w:rsidR="00A933DA" w:rsidRPr="00AF038B">
        <w:rPr>
          <w:rFonts w:ascii="华文宋体" w:eastAsia="华文宋体" w:hAnsi="华文宋体" w:cs="Tahoma"/>
          <w:color w:val="5D5D5D"/>
          <w:kern w:val="0"/>
          <w:szCs w:val="21"/>
        </w:rPr>
        <w:t>稳安贷</w:t>
      </w:r>
      <w:proofErr w:type="gramEnd"/>
      <w:r w:rsidRPr="002009DF">
        <w:rPr>
          <w:rFonts w:ascii="华文宋体" w:eastAsia="华文宋体" w:hAnsi="华文宋体" w:cs="Tahoma"/>
          <w:color w:val="5D5D5D"/>
          <w:kern w:val="0"/>
          <w:szCs w:val="21"/>
        </w:rPr>
        <w:t>网站或客服人员等方式了解相关信息。如未及时查询，或由于通讯故障、系统故障以及其他不可抗力等因素影响使甲方无法及时了解相关信息，由此产生的责任和风险由甲方自行承担，与乙方无关。</w:t>
      </w:r>
    </w:p>
    <w:p w:rsidR="002009DF" w:rsidRPr="002009DF" w:rsidRDefault="002009DF" w:rsidP="00AF038B">
      <w:pPr>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8.2 本期服务计划并非独立于甲方在注册、使用</w:t>
      </w:r>
      <w:proofErr w:type="gramStart"/>
      <w:r w:rsidR="00A933DA" w:rsidRPr="00AF038B">
        <w:rPr>
          <w:rFonts w:ascii="华文宋体" w:eastAsia="华文宋体" w:hAnsi="华文宋体" w:cs="Tahoma"/>
          <w:color w:val="5D5D5D"/>
          <w:kern w:val="0"/>
          <w:szCs w:val="21"/>
        </w:rPr>
        <w:t>稳安贷</w:t>
      </w:r>
      <w:proofErr w:type="gramEnd"/>
      <w:r w:rsidRPr="002009DF">
        <w:rPr>
          <w:rFonts w:ascii="华文宋体" w:eastAsia="华文宋体" w:hAnsi="华文宋体" w:cs="Tahoma"/>
          <w:color w:val="5D5D5D"/>
          <w:kern w:val="0"/>
          <w:szCs w:val="21"/>
        </w:rPr>
        <w:t>网站时需要遵守的相应规则和订立的相关协议。甲方必须遵守</w:t>
      </w:r>
      <w:proofErr w:type="gramStart"/>
      <w:r w:rsidR="00A933DA" w:rsidRPr="00AF038B">
        <w:rPr>
          <w:rFonts w:ascii="华文宋体" w:eastAsia="华文宋体" w:hAnsi="华文宋体" w:cs="Tahoma"/>
          <w:color w:val="5D5D5D"/>
          <w:kern w:val="0"/>
          <w:szCs w:val="21"/>
        </w:rPr>
        <w:t>稳安贷</w:t>
      </w:r>
      <w:proofErr w:type="gramEnd"/>
      <w:r w:rsidRPr="002009DF">
        <w:rPr>
          <w:rFonts w:ascii="华文宋体" w:eastAsia="华文宋体" w:hAnsi="华文宋体" w:cs="Tahoma"/>
          <w:color w:val="5D5D5D"/>
          <w:kern w:val="0"/>
          <w:szCs w:val="21"/>
        </w:rPr>
        <w:t>的相关规则和签署的相关协议，如有违背，甲方将自行承担相应后果，与乙方无关。</w:t>
      </w:r>
    </w:p>
    <w:p w:rsidR="002009DF" w:rsidRPr="002009DF" w:rsidRDefault="002009DF" w:rsidP="00AF038B">
      <w:pPr>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8.3 由于地震、火灾、战争等不可抗力导致的交易中断、延误的，甲乙双方互不追究责任。但在条件允许的情况下，应采取一切必要的补救措施以减小不可抗力造成的损失。</w:t>
      </w:r>
    </w:p>
    <w:p w:rsidR="002009DF" w:rsidRPr="002009DF" w:rsidRDefault="002009DF" w:rsidP="00AF038B">
      <w:pPr>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8.4 本期服务计划内，如甲方追加服务计划金额， 则仅存在一份服务计划协议书，甲乙双方具有相同的权利及义务。</w:t>
      </w:r>
    </w:p>
    <w:p w:rsidR="002009DF" w:rsidRPr="002009DF" w:rsidRDefault="002009DF" w:rsidP="00AF038B">
      <w:pPr>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8.5 本协议项下产生的纠纷，双方先行协商解决，协商不成的，任何一方均可向乙方所在地人民法院提起诉讼。</w:t>
      </w:r>
    </w:p>
    <w:p w:rsidR="002009DF" w:rsidRPr="002009DF" w:rsidRDefault="002009DF" w:rsidP="00AF038B">
      <w:pPr>
        <w:jc w:val="left"/>
        <w:rPr>
          <w:rFonts w:ascii="华文宋体" w:eastAsia="华文宋体" w:hAnsi="华文宋体" w:cs="Tahoma"/>
          <w:color w:val="5D5D5D"/>
          <w:kern w:val="0"/>
          <w:szCs w:val="21"/>
        </w:rPr>
      </w:pPr>
      <w:r w:rsidRPr="002009DF">
        <w:rPr>
          <w:rFonts w:ascii="华文宋体" w:eastAsia="华文宋体" w:hAnsi="华文宋体" w:cs="Tahoma"/>
          <w:color w:val="5D5D5D"/>
          <w:kern w:val="0"/>
          <w:szCs w:val="21"/>
        </w:rPr>
        <w:t>8.6 本协议采用电子文本形式制成，并在乙方为此设立的专用服务器上保存5年，对甲乙双方均具有法律约束力。</w:t>
      </w:r>
    </w:p>
    <w:p w:rsidR="00561E87" w:rsidRPr="002009DF" w:rsidRDefault="008F1F82"/>
    <w:sectPr w:rsidR="00561E87" w:rsidRPr="002009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86CA4"/>
    <w:multiLevelType w:val="multilevel"/>
    <w:tmpl w:val="531263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9DF"/>
    <w:rsid w:val="001B1152"/>
    <w:rsid w:val="002009DF"/>
    <w:rsid w:val="0023200E"/>
    <w:rsid w:val="004B5124"/>
    <w:rsid w:val="004B6EBA"/>
    <w:rsid w:val="005539EA"/>
    <w:rsid w:val="0055613F"/>
    <w:rsid w:val="00707E6D"/>
    <w:rsid w:val="00780028"/>
    <w:rsid w:val="007A3856"/>
    <w:rsid w:val="00880430"/>
    <w:rsid w:val="008B29D3"/>
    <w:rsid w:val="008F1F82"/>
    <w:rsid w:val="00A933DA"/>
    <w:rsid w:val="00AC3E53"/>
    <w:rsid w:val="00AE47EC"/>
    <w:rsid w:val="00AF038B"/>
    <w:rsid w:val="00CE7F34"/>
    <w:rsid w:val="00D04DAC"/>
    <w:rsid w:val="00DF1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9E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9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48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nandai.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WAD02</dc:creator>
  <cp:lastModifiedBy>WAD02</cp:lastModifiedBy>
  <cp:revision>24</cp:revision>
  <dcterms:created xsi:type="dcterms:W3CDTF">2015-03-10T07:55:00Z</dcterms:created>
  <dcterms:modified xsi:type="dcterms:W3CDTF">2015-03-10T08:32:00Z</dcterms:modified>
</cp:coreProperties>
</file>