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="宋体"/>
          <w:color w:val="auto"/>
          <w:sz w:val="44"/>
          <w:szCs w:val="18"/>
          <w:lang w:eastAsia="zh-CN"/>
        </w:rPr>
      </w:pPr>
    </w:p>
    <w:p>
      <w:pPr>
        <w:spacing w:line="360" w:lineRule="auto"/>
        <w:jc w:val="center"/>
        <w:rPr>
          <w:rFonts w:hint="eastAsia" w:eastAsia="宋体"/>
          <w:color w:val="auto"/>
          <w:sz w:val="56"/>
          <w:lang w:eastAsia="zh-CN"/>
        </w:rPr>
      </w:pPr>
      <w:r>
        <w:rPr>
          <w:rFonts w:hint="eastAsia" w:eastAsia="宋体"/>
          <w:color w:val="auto"/>
          <w:sz w:val="56"/>
          <w:lang w:eastAsia="zh-CN"/>
        </w:rPr>
        <w:drawing>
          <wp:inline distT="0" distB="0" distL="114300" distR="114300">
            <wp:extent cx="1657985" cy="1657985"/>
            <wp:effectExtent l="0" t="0" r="5715" b="5715"/>
            <wp:docPr id="3" name="图片 3" descr="5343879f25edbd3c59a0e1bcba37cc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343879f25edbd3c59a0e1bcba37ccf1"/>
                    <pic:cNvPicPr>
                      <a:picLocks noChangeAspect="1"/>
                    </pic:cNvPicPr>
                  </pic:nvPicPr>
                  <pic:blipFill>
                    <a:blip r:embed="rId4"/>
                    <a:srcRect l="10000" t="10000" r="10000" b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隶书" w:hAnsi="宋体" w:eastAsia="隶书"/>
          <w:color w:val="auto"/>
          <w:spacing w:val="20"/>
          <w:sz w:val="24"/>
          <w:szCs w:val="11"/>
        </w:rPr>
      </w:pPr>
    </w:p>
    <w:p>
      <w:pPr>
        <w:spacing w:line="360" w:lineRule="auto"/>
        <w:ind w:firstLine="420"/>
        <w:jc w:val="center"/>
        <w:rPr>
          <w:rFonts w:ascii="隶书" w:eastAsia="隶书"/>
          <w:spacing w:val="20"/>
          <w:sz w:val="52"/>
        </w:rPr>
      </w:pPr>
      <w:r>
        <w:rPr>
          <w:rFonts w:hint="eastAsia" w:ascii="隶书" w:eastAsia="隶书"/>
          <w:spacing w:val="20"/>
          <w:sz w:val="52"/>
        </w:rPr>
        <w:t>北京工业大学</w:t>
      </w:r>
    </w:p>
    <w:p>
      <w:pPr>
        <w:spacing w:line="360" w:lineRule="auto"/>
        <w:jc w:val="center"/>
        <w:rPr>
          <w:rFonts w:ascii="隶书" w:eastAsia="隶书"/>
          <w:spacing w:val="20"/>
          <w:sz w:val="52"/>
        </w:rPr>
      </w:pPr>
      <w:r>
        <w:rPr>
          <w:rFonts w:hint="eastAsia" w:ascii="隶书" w:eastAsia="隶书"/>
          <w:spacing w:val="20"/>
          <w:sz w:val="52"/>
        </w:rPr>
        <w:t>20</w:t>
      </w:r>
      <w:r>
        <w:rPr>
          <w:rFonts w:hint="eastAsia" w:ascii="隶书" w:eastAsia="隶书"/>
          <w:spacing w:val="20"/>
          <w:sz w:val="52"/>
          <w:lang w:val="en-US" w:eastAsia="zh-CN"/>
        </w:rPr>
        <w:t>20</w:t>
      </w:r>
      <w:r>
        <w:rPr>
          <w:rFonts w:hint="eastAsia" w:ascii="隶书" w:eastAsia="隶书"/>
          <w:spacing w:val="20"/>
          <w:sz w:val="52"/>
        </w:rPr>
        <w:t>-20</w:t>
      </w:r>
      <w:r>
        <w:rPr>
          <w:rFonts w:hint="eastAsia" w:ascii="隶书" w:eastAsia="隶书"/>
          <w:spacing w:val="20"/>
          <w:sz w:val="52"/>
          <w:lang w:val="en-US" w:eastAsia="zh-CN"/>
        </w:rPr>
        <w:t>21</w:t>
      </w:r>
      <w:r>
        <w:rPr>
          <w:rFonts w:hint="eastAsia" w:ascii="隶书" w:eastAsia="隶书"/>
          <w:spacing w:val="20"/>
          <w:sz w:val="52"/>
        </w:rPr>
        <w:t>学年 第二学期</w:t>
      </w:r>
    </w:p>
    <w:p>
      <w:pPr>
        <w:spacing w:line="360" w:lineRule="auto"/>
        <w:jc w:val="center"/>
        <w:rPr>
          <w:sz w:val="52"/>
        </w:rPr>
      </w:pPr>
      <w:r>
        <w:rPr>
          <w:rFonts w:hint="eastAsia" w:ascii="隶书" w:eastAsia="隶书"/>
          <w:spacing w:val="20"/>
          <w:sz w:val="52"/>
          <w:lang w:val="en-US" w:eastAsia="zh-CN"/>
        </w:rPr>
        <w:t>信息学部</w:t>
      </w:r>
      <w:r>
        <w:rPr>
          <w:rFonts w:hint="eastAsia" w:ascii="隶书" w:eastAsia="隶书"/>
          <w:spacing w:val="20"/>
          <w:sz w:val="52"/>
        </w:rPr>
        <w:t>软件学院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35"/>
        <w:gridCol w:w="198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隶书" w:eastAsia="隶书"/>
                <w:spacing w:val="20"/>
                <w:sz w:val="28"/>
                <w:szCs w:val="28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</w:rPr>
              <w:t>课程名称：</w:t>
            </w:r>
          </w:p>
        </w:tc>
        <w:tc>
          <w:tcPr>
            <w:tcW w:w="7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320" w:firstLineChars="100"/>
              <w:jc w:val="center"/>
              <w:rPr>
                <w:rFonts w:hint="default" w:ascii="隶书" w:eastAsia="隶书"/>
                <w:spacing w:val="20"/>
                <w:sz w:val="28"/>
                <w:szCs w:val="28"/>
                <w:lang w:val="en-US" w:eastAsia="zh-CN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  <w:lang w:val="en-US" w:eastAsia="zh-CN"/>
              </w:rPr>
              <w:t>软件工程开发实践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隶书" w:eastAsia="隶书"/>
                <w:spacing w:val="20"/>
                <w:sz w:val="28"/>
                <w:szCs w:val="28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</w:rPr>
              <w:t>报告性质：</w:t>
            </w:r>
          </w:p>
        </w:tc>
        <w:tc>
          <w:tcPr>
            <w:tcW w:w="7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隶书" w:eastAsia="隶书"/>
                <w:spacing w:val="20"/>
                <w:sz w:val="28"/>
                <w:szCs w:val="28"/>
              </w:rPr>
            </w:pPr>
            <w:r>
              <w:rPr>
                <w:rFonts w:hint="eastAsia" w:ascii="隶书" w:hAnsi="宋体" w:eastAsia="隶书"/>
                <w:color w:val="000000"/>
                <w:spacing w:val="20"/>
                <w:sz w:val="28"/>
                <w:szCs w:val="28"/>
              </w:rPr>
              <w:t>□作业报告        █综合实践报告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隶书" w:eastAsia="隶书"/>
                <w:spacing w:val="20"/>
                <w:sz w:val="28"/>
                <w:szCs w:val="28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</w:rPr>
              <w:t>学号：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隶书" w:eastAsia="隶书"/>
                <w:spacing w:val="20"/>
                <w:sz w:val="28"/>
                <w:szCs w:val="28"/>
                <w:lang w:val="en-US" w:eastAsia="zh-CN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  <w:lang w:val="en-US" w:eastAsia="zh-CN"/>
              </w:rPr>
              <w:t>19013218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隶书" w:eastAsia="隶书"/>
                <w:spacing w:val="20"/>
                <w:sz w:val="28"/>
                <w:szCs w:val="28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</w:rPr>
              <w:t>姓名：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隶书" w:eastAsia="隶书"/>
                <w:spacing w:val="20"/>
                <w:sz w:val="28"/>
                <w:szCs w:val="28"/>
                <w:lang w:val="en-US" w:eastAsia="zh-CN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  <w:lang w:val="en-US" w:eastAsia="zh-CN"/>
              </w:rPr>
              <w:t>李彦达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隶书" w:eastAsia="隶书"/>
                <w:spacing w:val="20"/>
                <w:sz w:val="28"/>
                <w:szCs w:val="28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</w:rPr>
              <w:t>任课教师：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隶书" w:eastAsia="隶书"/>
                <w:spacing w:val="20"/>
                <w:sz w:val="28"/>
                <w:szCs w:val="28"/>
                <w:lang w:val="en-US" w:eastAsia="zh-CN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  <w:lang w:val="en-US" w:eastAsia="zh-CN"/>
              </w:rPr>
              <w:t>于学军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隶书" w:eastAsia="隶书"/>
                <w:spacing w:val="20"/>
                <w:sz w:val="28"/>
                <w:szCs w:val="28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</w:rPr>
              <w:t>课程性质：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隶书" w:eastAsia="隶书"/>
                <w:spacing w:val="20"/>
                <w:sz w:val="28"/>
                <w:szCs w:val="28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  <w:lang w:val="en-US" w:eastAsia="zh-CN"/>
              </w:rPr>
              <w:t>实践环节</w:t>
            </w:r>
            <w:r>
              <w:rPr>
                <w:rFonts w:hint="eastAsia" w:ascii="隶书" w:eastAsia="隶书"/>
                <w:spacing w:val="20"/>
                <w:sz w:val="28"/>
                <w:szCs w:val="28"/>
              </w:rPr>
              <w:t>必修课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隶书" w:eastAsia="隶书"/>
                <w:spacing w:val="20"/>
                <w:sz w:val="28"/>
                <w:szCs w:val="28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</w:rPr>
              <w:t>学分：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隶书" w:eastAsia="隶书"/>
                <w:spacing w:val="20"/>
                <w:sz w:val="28"/>
                <w:szCs w:val="28"/>
                <w:lang w:val="en-US" w:eastAsia="zh-CN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隶书" w:eastAsia="隶书"/>
                <w:spacing w:val="20"/>
                <w:sz w:val="28"/>
                <w:szCs w:val="28"/>
                <w:lang w:eastAsia="zh-CN"/>
              </w:rPr>
              <w:t>.</w:t>
            </w:r>
            <w:r>
              <w:rPr>
                <w:rFonts w:hint="eastAsia" w:ascii="隶书" w:eastAsia="隶书"/>
                <w:spacing w:val="2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隶书" w:eastAsia="隶书"/>
                <w:spacing w:val="20"/>
                <w:sz w:val="28"/>
                <w:szCs w:val="28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</w:rPr>
              <w:t>学时：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隶书" w:eastAsia="隶书"/>
                <w:spacing w:val="20"/>
                <w:sz w:val="28"/>
                <w:szCs w:val="28"/>
                <w:lang w:val="en-US" w:eastAsia="zh-CN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隶书" w:eastAsia="隶书"/>
                <w:spacing w:val="20"/>
                <w:sz w:val="28"/>
                <w:szCs w:val="28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</w:rPr>
              <w:t>班级：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隶书" w:eastAsia="隶书"/>
                <w:spacing w:val="20"/>
                <w:sz w:val="28"/>
                <w:szCs w:val="28"/>
                <w:lang w:val="en-US" w:eastAsia="zh-CN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隶书" w:eastAsia="隶书"/>
                <w:spacing w:val="20"/>
                <w:sz w:val="28"/>
                <w:szCs w:val="28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</w:rPr>
              <w:t>成绩：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320" w:firstLineChars="100"/>
              <w:jc w:val="center"/>
              <w:rPr>
                <w:rFonts w:ascii="隶书" w:eastAsia="隶书"/>
                <w:spacing w:val="2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隶书" w:eastAsia="隶书"/>
                <w:spacing w:val="20"/>
                <w:sz w:val="28"/>
                <w:szCs w:val="28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</w:rPr>
              <w:t>小组成员：</w:t>
            </w:r>
          </w:p>
        </w:tc>
        <w:tc>
          <w:tcPr>
            <w:tcW w:w="7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320" w:firstLineChars="100"/>
              <w:jc w:val="center"/>
              <w:rPr>
                <w:rFonts w:hint="default" w:ascii="隶书" w:eastAsia="隶书"/>
                <w:spacing w:val="20"/>
                <w:sz w:val="28"/>
                <w:szCs w:val="28"/>
                <w:lang w:val="en-US" w:eastAsia="zh-CN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  <w:lang w:val="en-US" w:eastAsia="zh-CN"/>
              </w:rPr>
              <w:t>李彦达 秦羽泽 田文浩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0" w:hRule="atLeast"/>
          <w:jc w:val="center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隶书" w:eastAsia="隶书"/>
                <w:spacing w:val="20"/>
                <w:sz w:val="28"/>
                <w:szCs w:val="28"/>
              </w:rPr>
            </w:pPr>
            <w:r>
              <w:rPr>
                <w:rFonts w:hint="eastAsia" w:ascii="隶书" w:eastAsia="隶书"/>
                <w:spacing w:val="20"/>
                <w:sz w:val="28"/>
                <w:szCs w:val="28"/>
              </w:rPr>
              <w:t>教师评语：</w:t>
            </w:r>
          </w:p>
        </w:tc>
        <w:tc>
          <w:tcPr>
            <w:tcW w:w="76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隶书" w:hAnsi="宋体" w:eastAsia="隶书" w:cs="宋体"/>
                <w:kern w:val="0"/>
                <w:sz w:val="28"/>
                <w:szCs w:val="28"/>
              </w:rPr>
            </w:pPr>
            <w:r>
              <w:rPr>
                <w:rFonts w:hint="eastAsia" w:ascii="隶书" w:hAnsi="宋体" w:eastAsia="隶书" w:cs="宋体"/>
                <w:kern w:val="0"/>
                <w:sz w:val="28"/>
                <w:szCs w:val="28"/>
              </w:rPr>
              <w:t xml:space="preserve"> </w:t>
            </w:r>
          </w:p>
          <w:p>
            <w:pPr>
              <w:spacing w:line="360" w:lineRule="auto"/>
              <w:jc w:val="left"/>
              <w:rPr>
                <w:rFonts w:hint="eastAsia" w:ascii="隶书" w:hAnsi="宋体" w:eastAsia="隶书" w:cs="宋体"/>
                <w:kern w:val="0"/>
                <w:sz w:val="28"/>
                <w:szCs w:val="28"/>
              </w:rPr>
            </w:pPr>
          </w:p>
          <w:p>
            <w:pPr>
              <w:spacing w:line="360" w:lineRule="auto"/>
              <w:jc w:val="left"/>
              <w:rPr>
                <w:rFonts w:hint="eastAsia" w:ascii="隶书" w:eastAsia="隶书"/>
                <w:spacing w:val="20"/>
                <w:sz w:val="28"/>
                <w:szCs w:val="28"/>
              </w:rPr>
            </w:pPr>
          </w:p>
        </w:tc>
      </w:tr>
    </w:tbl>
    <w:p>
      <w:pPr>
        <w:spacing w:line="360" w:lineRule="auto"/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 w:ascii="隶书" w:hAnsi="宋体" w:eastAsia="隶书"/>
          <w:color w:val="auto"/>
          <w:spacing w:val="20"/>
          <w:sz w:val="28"/>
          <w:szCs w:val="28"/>
        </w:rPr>
        <w:t>20</w:t>
      </w:r>
      <w:r>
        <w:rPr>
          <w:rFonts w:ascii="隶书" w:hAnsi="宋体" w:eastAsia="隶书"/>
          <w:color w:val="auto"/>
          <w:spacing w:val="20"/>
          <w:sz w:val="28"/>
          <w:szCs w:val="28"/>
        </w:rPr>
        <w:t>2</w:t>
      </w:r>
      <w:r>
        <w:rPr>
          <w:rFonts w:hint="eastAsia" w:ascii="隶书" w:hAnsi="宋体" w:eastAsia="隶书"/>
          <w:color w:val="auto"/>
          <w:spacing w:val="20"/>
          <w:sz w:val="28"/>
          <w:szCs w:val="28"/>
        </w:rPr>
        <w:t xml:space="preserve">1年 </w:t>
      </w:r>
      <w:r>
        <w:rPr>
          <w:rFonts w:hint="eastAsia" w:ascii="隶书" w:hAnsi="宋体" w:eastAsia="隶书"/>
          <w:color w:val="auto"/>
          <w:spacing w:val="20"/>
          <w:sz w:val="28"/>
          <w:szCs w:val="28"/>
          <w:lang w:val="en-US" w:eastAsia="zh-CN"/>
        </w:rPr>
        <w:t>7</w:t>
      </w:r>
      <w:r>
        <w:rPr>
          <w:rFonts w:hint="eastAsia" w:ascii="隶书" w:hAnsi="宋体" w:eastAsia="隶书"/>
          <w:color w:val="auto"/>
          <w:spacing w:val="20"/>
          <w:sz w:val="28"/>
          <w:szCs w:val="28"/>
        </w:rPr>
        <w:t xml:space="preserve">月 </w:t>
      </w:r>
      <w:r>
        <w:rPr>
          <w:rFonts w:hint="eastAsia" w:ascii="隶书" w:hAnsi="宋体" w:eastAsia="隶书"/>
          <w:color w:val="auto"/>
          <w:spacing w:val="20"/>
          <w:sz w:val="28"/>
          <w:szCs w:val="28"/>
          <w:lang w:val="en-US" w:eastAsia="zh-CN"/>
        </w:rPr>
        <w:t>5</w:t>
      </w:r>
      <w:r>
        <w:rPr>
          <w:rFonts w:hint="eastAsia" w:ascii="隶书" w:hAnsi="宋体" w:eastAsia="隶书"/>
          <w:color w:val="auto"/>
          <w:spacing w:val="20"/>
          <w:sz w:val="28"/>
          <w:szCs w:val="28"/>
        </w:rPr>
        <w:t>日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397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黑体" w:hAnsi="黑体" w:eastAsia="黑体" w:cs="黑体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44"/>
              <w:szCs w:val="44"/>
              <w:lang w:val="en-US" w:eastAsia="zh-CN"/>
            </w:rPr>
            <w:instrText xml:space="preserve">TOC \o "1-2" \h \u </w:instrText>
          </w:r>
          <w:r>
            <w:rPr>
              <w:rFonts w:hint="eastAsia" w:ascii="黑体" w:hAnsi="黑体" w:eastAsia="黑体" w:cs="黑体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instrText xml:space="preserve"> HYPERLINK \l _Toc16608 </w:instrText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b/>
              <w:szCs w:val="44"/>
              <w:lang w:val="en-US" w:eastAsia="zh-CN"/>
            </w:rPr>
            <w:t>一、 前言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_Toc16608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instrText xml:space="preserve"> HYPERLINK \l _Toc19881 </w:instrText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1． 目的</w:t>
          </w:r>
          <w:r>
            <w:tab/>
          </w:r>
          <w:r>
            <w:fldChar w:fldCharType="begin"/>
          </w:r>
          <w:r>
            <w:instrText xml:space="preserve"> PAGEREF _Toc19881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instrText xml:space="preserve"> HYPERLINK \l _Toc24133 </w:instrText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2． 背景</w:t>
          </w:r>
          <w:r>
            <w:tab/>
          </w:r>
          <w:r>
            <w:fldChar w:fldCharType="begin"/>
          </w:r>
          <w:r>
            <w:instrText xml:space="preserve"> PAGEREF _Toc24133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instrText xml:space="preserve"> HYPERLINK \l _Toc19831 </w:instrText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3． 用户</w:t>
          </w:r>
          <w:r>
            <w:tab/>
          </w:r>
          <w:r>
            <w:fldChar w:fldCharType="begin"/>
          </w:r>
          <w:r>
            <w:instrText xml:space="preserve"> PAGEREF _Toc19831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instrText xml:space="preserve"> HYPERLINK \l _Toc2817 </w:instrText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b/>
              <w:szCs w:val="44"/>
              <w:lang w:val="en-US" w:eastAsia="zh-CN"/>
            </w:rPr>
            <w:t>二、 迭代计划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_Toc2817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instrText xml:space="preserve"> HYPERLINK \l _Toc9847 </w:instrText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b/>
              <w:szCs w:val="44"/>
              <w:lang w:val="en-US" w:eastAsia="zh-CN"/>
            </w:rPr>
            <w:t>三、 业务需求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_Toc9847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instrText xml:space="preserve"> HYPERLINK \l _Toc14214 </w:instrText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b/>
              <w:szCs w:val="44"/>
              <w:lang w:val="en-US" w:eastAsia="zh-CN"/>
            </w:rPr>
            <w:t>四、 用户需求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_Toc14214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instrText xml:space="preserve"> HYPERLINK \l _Toc31472 </w:instrText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1． 功能需求名称</w:t>
          </w:r>
          <w:r>
            <w:tab/>
          </w:r>
          <w:r>
            <w:fldChar w:fldCharType="begin"/>
          </w:r>
          <w:r>
            <w:instrText xml:space="preserve"> PAGEREF _Toc31472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instrText xml:space="preserve"> HYPERLINK \l _Toc10787 </w:instrText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2． 功能描述</w:t>
          </w:r>
          <w:r>
            <w:tab/>
          </w:r>
          <w:r>
            <w:fldChar w:fldCharType="begin"/>
          </w:r>
          <w:r>
            <w:instrText xml:space="preserve"> PAGEREF _Toc10787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instrText xml:space="preserve"> HYPERLINK \l _Toc22700 </w:instrText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b/>
              <w:szCs w:val="44"/>
              <w:lang w:val="en-US" w:eastAsia="zh-CN"/>
            </w:rPr>
            <w:t>五、 系统需求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_Toc22700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instrText xml:space="preserve"> HYPERLINK \l _Toc24410 </w:instrText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1． 功能需求名称</w:t>
          </w:r>
          <w:r>
            <w:tab/>
          </w:r>
          <w:r>
            <w:fldChar w:fldCharType="begin"/>
          </w:r>
          <w:r>
            <w:instrText xml:space="preserve"> PAGEREF _Toc24410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instrText xml:space="preserve"> HYPERLINK \l _Toc96 </w:instrText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2． 功能描述</w:t>
          </w:r>
          <w:r>
            <w:tab/>
          </w:r>
          <w:r>
            <w:fldChar w:fldCharType="begin"/>
          </w:r>
          <w:r>
            <w:instrText xml:space="preserve"> PAGEREF _Toc96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instrText xml:space="preserve"> HYPERLINK \l _Toc31307 </w:instrText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3． 用例描述</w:t>
          </w:r>
          <w:r>
            <w:tab/>
          </w:r>
          <w:r>
            <w:fldChar w:fldCharType="begin"/>
          </w:r>
          <w:r>
            <w:instrText xml:space="preserve"> PAGEREF _Toc31307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instrText xml:space="preserve"> HYPERLINK \l _Toc16644 </w:instrText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4． 用户界面</w:t>
          </w:r>
          <w:r>
            <w:tab/>
          </w:r>
          <w:r>
            <w:fldChar w:fldCharType="begin"/>
          </w:r>
          <w:r>
            <w:instrText xml:space="preserve"> PAGEREF _Toc16644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instrText xml:space="preserve"> HYPERLINK \l _Toc11543 </w:instrText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b/>
              <w:szCs w:val="44"/>
              <w:lang w:val="en-US" w:eastAsia="zh-CN"/>
            </w:rPr>
            <w:t>六、 非功能性需求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_Toc11543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instrText xml:space="preserve"> HYPERLINK \l _Toc20247 </w:instrText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b/>
              <w:szCs w:val="44"/>
              <w:lang w:val="en-US" w:eastAsia="zh-CN"/>
            </w:rPr>
            <w:t>七、 其他描述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_Toc20247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jc w:val="center"/>
            <w:rPr>
              <w:rFonts w:hint="eastAsia" w:ascii="黑体" w:hAnsi="黑体" w:eastAsia="黑体" w:cs="黑体"/>
              <w:sz w:val="44"/>
              <w:szCs w:val="44"/>
              <w:lang w:val="en-US" w:eastAsia="zh-CN"/>
            </w:rPr>
          </w:pPr>
          <w:r>
            <w:rPr>
              <w:rFonts w:hint="eastAsia" w:ascii="黑体" w:hAnsi="黑体" w:eastAsia="黑体" w:cs="黑体"/>
              <w:b/>
              <w:szCs w:val="44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bookmarkStart w:id="0" w:name="_Toc16608"/>
      <w:r>
        <w:rPr>
          <w:rFonts w:hint="eastAsia"/>
          <w:b/>
          <w:bCs/>
          <w:sz w:val="44"/>
          <w:szCs w:val="44"/>
          <w:lang w:val="en-US" w:eastAsia="zh-CN"/>
        </w:rPr>
        <w:t>前言</w:t>
      </w:r>
      <w:bookmarkEnd w:id="0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bookmarkStart w:id="1" w:name="_Toc19881"/>
      <w:r>
        <w:rPr>
          <w:rFonts w:hint="eastAsia"/>
          <w:b/>
          <w:bCs/>
          <w:sz w:val="32"/>
          <w:szCs w:val="32"/>
          <w:lang w:val="en-US" w:eastAsia="zh-CN"/>
        </w:rPr>
        <w:t>目的</w:t>
      </w:r>
      <w:bookmarkEnd w:id="1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bookmarkStart w:id="2" w:name="_Toc24133"/>
      <w:r>
        <w:rPr>
          <w:rFonts w:hint="eastAsia"/>
          <w:b/>
          <w:bCs/>
          <w:sz w:val="32"/>
          <w:szCs w:val="32"/>
          <w:lang w:val="en-US" w:eastAsia="zh-CN"/>
        </w:rPr>
        <w:t>背景</w:t>
      </w:r>
      <w:bookmarkEnd w:id="2"/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是一家刚刚发展起来的小型连锁商店，其前身是一家独立的小百货门面店。原商店只有收银部分使用软件处理，其他业务都是手工作业，这已经不适应其业务发展要求。目前顾客排队现象严重，导致流失客源其次，商品种类繁多，无法掌握库存情况，商品积压，缺货和报废的情况上升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为了降低成本，吸引顾客，增强竞争力的同时保持盈利水平，决定向软件公司B定制开发一套连锁商店管理系统MSCS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bookmarkStart w:id="3" w:name="_Toc19831"/>
      <w:r>
        <w:rPr>
          <w:rFonts w:hint="eastAsia"/>
          <w:b/>
          <w:bCs/>
          <w:sz w:val="32"/>
          <w:szCs w:val="32"/>
          <w:lang w:val="en-US" w:eastAsia="zh-CN"/>
        </w:rPr>
        <w:t>用户</w:t>
      </w:r>
      <w:bookmarkEnd w:id="3"/>
    </w:p>
    <w:p>
      <w:pPr>
        <w:numPr>
          <w:ilvl w:val="2"/>
          <w:numId w:val="1"/>
        </w:numPr>
        <w:ind w:left="0" w:leftChars="0" w:firstLine="0" w:firstLineChars="0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收银员</w:t>
      </w:r>
    </w:p>
    <w:p>
      <w:pPr>
        <w:bidi w:val="0"/>
        <w:ind w:firstLine="420" w:firstLineChars="0"/>
        <w:rPr>
          <w:rFonts w:hint="default"/>
          <w:b/>
          <w:bCs/>
          <w:szCs w:val="32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每个店有4-6个收银员，他们每天都要完成大量的销售任务，预估计在顾客流量较大的节假日，他们平均每分钟至少要销售5件商品。还要多次中断销售进行退货处理。可能一次退回单个商品也可能是多个商品。</w:t>
      </w:r>
      <w:r>
        <w:rPr>
          <w:rFonts w:hint="default"/>
          <w:b/>
          <w:bCs/>
          <w:sz w:val="24"/>
          <w:szCs w:val="24"/>
          <w:lang w:val="en-US" w:eastAsia="zh-CN"/>
        </w:rPr>
        <w:t>收银员的计算机技能一般</w:t>
      </w:r>
      <w:r>
        <w:rPr>
          <w:rFonts w:hint="default"/>
          <w:sz w:val="24"/>
          <w:szCs w:val="24"/>
          <w:lang w:val="en-US" w:eastAsia="zh-CN"/>
        </w:rPr>
        <w:t>，既无法熟练使用鼠标定位和拖拽等功能，也无法以盲打整个键盘的方式进行工作。尤其，对于新入职的收银员因为业务不熟练经常出现错误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2"/>
          <w:numId w:val="1"/>
        </w:numPr>
        <w:ind w:left="0" w:leftChars="0" w:firstLine="0" w:firstLineChars="0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客户经理</w:t>
      </w:r>
    </w:p>
    <w:p>
      <w:pPr>
        <w:numPr>
          <w:numId w:val="0"/>
        </w:numPr>
        <w:ind w:leftChars="0" w:firstLine="420" w:firstLineChars="0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有2-3个客户经理，每天客户经理进行一次店铺的库存分析，3-4天进行一次新购入商品的入库，每周1-2次淘汰报废商品，每月多次将损坏的商品进行销库处理。同时，他们每天要处理多次发展新会员的业务，每周要进行多次的会员礼品赠送业务。</w:t>
      </w:r>
      <w:r>
        <w:rPr>
          <w:rFonts w:hint="default"/>
          <w:b/>
          <w:bCs/>
          <w:sz w:val="24"/>
          <w:szCs w:val="24"/>
          <w:lang w:val="en-US" w:eastAsia="zh-CN"/>
        </w:rPr>
        <w:t>客户经理的计算机操作技能较好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2"/>
          <w:numId w:val="1"/>
        </w:numPr>
        <w:ind w:left="0" w:leftChars="0" w:firstLine="0" w:firstLineChars="0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总经理</w:t>
      </w:r>
    </w:p>
    <w:p>
      <w:pPr>
        <w:numPr>
          <w:numId w:val="0"/>
        </w:numPr>
        <w:ind w:leftChars="0" w:firstLine="420" w:firstLineChars="0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1-2个总经理。每季度调整一次商品；每个月针对厂家的要求进行赠送促销活动；每次换季时，处理商品积压问题，以及在节假日制定促销策略；管理店内的所有商品，并对店内的日常事务进行管理，希望新系统不要太多浪费他们的时间，</w:t>
      </w:r>
      <w:r>
        <w:rPr>
          <w:rFonts w:hint="default"/>
          <w:b/>
          <w:bCs/>
          <w:sz w:val="24"/>
          <w:szCs w:val="24"/>
          <w:lang w:val="en-US" w:eastAsia="zh-CN"/>
        </w:rPr>
        <w:t>总经理的计算机操作技能较好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2"/>
          <w:numId w:val="1"/>
        </w:numPr>
        <w:ind w:left="0" w:leftChars="0" w:firstLine="0" w:firstLineChars="0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系统管理员</w:t>
      </w:r>
    </w:p>
    <w:p>
      <w:pPr>
        <w:numPr>
          <w:numId w:val="0"/>
        </w:numPr>
        <w:ind w:leftChars="0" w:firstLine="420" w:firstLineChars="0"/>
        <w:outlineLvl w:val="1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1个系统管理员。每月几次处理员工的雇佣、离职与职位变化所带来的信息维护。</w:t>
      </w:r>
      <w:r>
        <w:rPr>
          <w:rFonts w:hint="default"/>
          <w:b/>
          <w:bCs/>
          <w:sz w:val="24"/>
          <w:szCs w:val="24"/>
          <w:lang w:val="en-US" w:eastAsia="zh-CN"/>
        </w:rPr>
        <w:t>系统管理员计算机技能很好</w:t>
      </w:r>
      <w:r>
        <w:rPr>
          <w:rFonts w:hint="eastAsia"/>
          <w:b/>
          <w:bCs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outlineLvl w:val="0"/>
        <w:rPr>
          <w:rFonts w:hint="default"/>
          <w:sz w:val="44"/>
          <w:szCs w:val="44"/>
          <w:lang w:val="en-US" w:eastAsia="zh-CN"/>
        </w:rPr>
      </w:pPr>
      <w:bookmarkStart w:id="4" w:name="_Toc2817"/>
      <w:r>
        <w:rPr>
          <w:rFonts w:hint="eastAsia"/>
          <w:b/>
          <w:bCs/>
          <w:sz w:val="44"/>
          <w:szCs w:val="44"/>
          <w:lang w:val="en-US" w:eastAsia="zh-CN"/>
        </w:rPr>
        <w:t>迭代计划</w:t>
      </w:r>
      <w:bookmarkEnd w:id="4"/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第一次迭代</w:t>
      </w:r>
      <w:r>
        <w:rPr>
          <w:rFonts w:hint="eastAsia"/>
          <w:sz w:val="32"/>
          <w:szCs w:val="32"/>
          <w:lang w:val="en-US" w:eastAsia="zh-CN"/>
        </w:rPr>
        <w:t>：创建会员管理系统、库存管理系统、员工系统的基本表，并实现基本的增、删、改等功能。</w:t>
      </w:r>
    </w:p>
    <w:p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第二次迭代</w:t>
      </w:r>
      <w:r>
        <w:rPr>
          <w:rFonts w:hint="eastAsia"/>
          <w:sz w:val="32"/>
          <w:szCs w:val="32"/>
          <w:lang w:val="en-US" w:eastAsia="zh-CN"/>
        </w:rPr>
        <w:t>：设计并编写销售系统，并实现销售系统和库存系统的逻辑交互；完善各系统的功能；完善各系统之间的逻辑交互</w:t>
      </w:r>
    </w:p>
    <w:p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第三次迭代</w:t>
      </w:r>
      <w:r>
        <w:rPr>
          <w:rFonts w:hint="eastAsia"/>
          <w:sz w:val="32"/>
          <w:szCs w:val="32"/>
          <w:lang w:val="en-US" w:eastAsia="zh-CN"/>
        </w:rPr>
        <w:t>：进一步完善各系统功能；集成测试</w:t>
      </w:r>
    </w:p>
    <w:p>
      <w:pPr>
        <w:numPr>
          <w:ilvl w:val="0"/>
          <w:numId w:val="1"/>
        </w:numPr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bookmarkStart w:id="5" w:name="_Toc9847"/>
      <w:r>
        <w:rPr>
          <w:rFonts w:hint="eastAsia"/>
          <w:b/>
          <w:bCs/>
          <w:sz w:val="44"/>
          <w:szCs w:val="44"/>
          <w:lang w:val="en-US" w:eastAsia="zh-CN"/>
        </w:rPr>
        <w:t>业务需求</w:t>
      </w:r>
      <w:bookmarkEnd w:id="5"/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需求描述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在系统使用6个月后，商品积压、缺货和报废的现象要减少50%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系统使用3个月后，销售人员工作效率提高50%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在系统使用6个月后，店铺需要的员工数量要减少15%，以降低成本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在系统使用6个月后，平均10000元销售额的库存成本要减少15%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在系统使用6个月后，销售额度要提高10%-40%，预估计是20%左右</w:t>
      </w:r>
    </w:p>
    <w:p>
      <w:pPr>
        <w:numPr>
          <w:ilvl w:val="0"/>
          <w:numId w:val="1"/>
        </w:numPr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bookmarkStart w:id="6" w:name="_Toc14214"/>
      <w:r>
        <w:rPr>
          <w:rFonts w:hint="eastAsia"/>
          <w:b/>
          <w:bCs/>
          <w:sz w:val="44"/>
          <w:szCs w:val="44"/>
          <w:lang w:val="en-US" w:eastAsia="zh-CN"/>
        </w:rPr>
        <w:t>用户需求</w:t>
      </w:r>
      <w:bookmarkEnd w:id="6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bookmarkStart w:id="7" w:name="_Toc31472"/>
      <w:r>
        <w:rPr>
          <w:rFonts w:hint="eastAsia"/>
          <w:b/>
          <w:bCs/>
          <w:sz w:val="32"/>
          <w:szCs w:val="32"/>
          <w:lang w:val="en-US" w:eastAsia="zh-CN"/>
        </w:rPr>
        <w:t>功能需求名称</w:t>
      </w:r>
      <w:bookmarkEnd w:id="7"/>
    </w:p>
    <w:p>
      <w:pPr>
        <w:numPr>
          <w:ilvl w:val="2"/>
          <w:numId w:val="1"/>
        </w:numPr>
        <w:ind w:left="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管理会员信息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允许客户经理添加、修改或者删除会员个人信息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允许客户经理查看会员的个人信息和购买信息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允许客户经理查看所以会员的统计信息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自动记录会员的购买信息</w:t>
      </w:r>
    </w:p>
    <w:p>
      <w:pPr>
        <w:numPr>
          <w:ilvl w:val="2"/>
          <w:numId w:val="1"/>
        </w:numPr>
        <w:ind w:left="0" w:leftChars="0" w:firstLine="0" w:firstLineChars="0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管理库存信息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允许客户经理进行库存分析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允许客户经理入库新商品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允许客户经理淘汰报废商品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允许总经理调整商品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允许总经理对商品进行赠送促销活动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允许总经理处理商品积压问题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bookmarkStart w:id="8" w:name="_Toc10787"/>
      <w:r>
        <w:rPr>
          <w:rFonts w:hint="eastAsia"/>
          <w:b/>
          <w:bCs/>
          <w:sz w:val="32"/>
          <w:szCs w:val="32"/>
          <w:lang w:val="en-US" w:eastAsia="zh-CN"/>
        </w:rPr>
        <w:t>功能描述</w:t>
      </w:r>
      <w:bookmarkEnd w:id="8"/>
    </w:p>
    <w:p>
      <w:pPr>
        <w:numPr>
          <w:ilvl w:val="0"/>
          <w:numId w:val="1"/>
        </w:numPr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bookmarkStart w:id="9" w:name="_Toc22700"/>
      <w:r>
        <w:rPr>
          <w:rFonts w:hint="eastAsia"/>
          <w:b/>
          <w:bCs/>
          <w:sz w:val="44"/>
          <w:szCs w:val="44"/>
          <w:lang w:val="en-US" w:eastAsia="zh-CN"/>
        </w:rPr>
        <w:t>系统需求</w:t>
      </w:r>
      <w:bookmarkEnd w:id="9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bookmarkStart w:id="10" w:name="_Toc24410"/>
      <w:r>
        <w:rPr>
          <w:rFonts w:hint="eastAsia"/>
          <w:b/>
          <w:bCs/>
          <w:sz w:val="32"/>
          <w:szCs w:val="32"/>
          <w:lang w:val="en-US" w:eastAsia="zh-CN"/>
        </w:rPr>
        <w:t>功能需求名称</w:t>
      </w:r>
      <w:bookmarkEnd w:id="10"/>
    </w:p>
    <w:p>
      <w:pPr>
        <w:numPr>
          <w:ilvl w:val="2"/>
          <w:numId w:val="1"/>
        </w:numPr>
        <w:ind w:left="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bookmarkStart w:id="11" w:name="_Toc96"/>
      <w:r>
        <w:rPr>
          <w:rFonts w:hint="eastAsia"/>
          <w:b/>
          <w:bCs/>
          <w:sz w:val="32"/>
          <w:szCs w:val="32"/>
          <w:lang w:val="en-US" w:eastAsia="zh-CN"/>
        </w:rPr>
        <w:t>管理会员信息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允许客户经理添加、修改或者删除会员个人信息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允许客户经理查看会员的个人信息和购买信息</w:t>
      </w:r>
    </w:p>
    <w:p>
      <w:pPr>
        <w:numPr>
          <w:ilvl w:val="4"/>
          <w:numId w:val="1"/>
        </w:numPr>
        <w:ind w:left="105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可以通过键盘输入会员编号</w:t>
      </w:r>
    </w:p>
    <w:p>
      <w:pPr>
        <w:numPr>
          <w:ilvl w:val="4"/>
          <w:numId w:val="1"/>
        </w:numPr>
        <w:ind w:left="105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输入会员编号可以提供该会员的个人信息</w:t>
      </w:r>
    </w:p>
    <w:p>
      <w:pPr>
        <w:numPr>
          <w:ilvl w:val="4"/>
          <w:numId w:val="1"/>
        </w:numPr>
        <w:ind w:left="105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选定一个会员后可以查看其购买记录</w:t>
      </w:r>
    </w:p>
    <w:p>
      <w:pPr>
        <w:numPr>
          <w:ilvl w:val="4"/>
          <w:numId w:val="1"/>
        </w:numPr>
        <w:ind w:left="105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接到查看请求后提供所有会员的个人信息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允许客户经理查看所以会员的统计信息</w:t>
      </w:r>
    </w:p>
    <w:p>
      <w:pPr>
        <w:numPr>
          <w:ilvl w:val="4"/>
          <w:numId w:val="1"/>
        </w:numPr>
        <w:ind w:left="105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接到统计请求后提供会员总人数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自动记录会员的购买信息</w:t>
      </w:r>
    </w:p>
    <w:p>
      <w:pPr>
        <w:numPr>
          <w:ilvl w:val="4"/>
          <w:numId w:val="1"/>
        </w:numPr>
        <w:ind w:left="105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当会员成功购买商品后自动添加购买记录</w:t>
      </w:r>
    </w:p>
    <w:p>
      <w:pPr>
        <w:numPr>
          <w:ilvl w:val="2"/>
          <w:numId w:val="1"/>
        </w:numPr>
        <w:ind w:left="0" w:leftChars="0" w:firstLine="0" w:firstLineChars="0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管理库存信息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允许客户经理进行库存分析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允许客户经理入库新商品</w:t>
      </w:r>
      <w:bookmarkStart w:id="16" w:name="_GoBack"/>
      <w:bookmarkEnd w:id="16"/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允许客户经理淘汰报废商品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允许总经理调整商品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允许总经理对商品进行赠送促销活动</w:t>
      </w:r>
    </w:p>
    <w:p>
      <w:pPr>
        <w:numPr>
          <w:ilvl w:val="3"/>
          <w:numId w:val="1"/>
        </w:numPr>
        <w:ind w:left="630" w:leftChars="0" w:firstLine="0" w:firstLineChars="0"/>
        <w:outlineLvl w:val="1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允许总经理处理商品积压问题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功能描述</w:t>
      </w:r>
      <w:bookmarkEnd w:id="11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sz w:val="32"/>
          <w:szCs w:val="32"/>
          <w:lang w:val="en-US" w:eastAsia="zh-CN"/>
        </w:rPr>
      </w:pPr>
      <w:bookmarkStart w:id="12" w:name="_Toc31307"/>
      <w:r>
        <w:rPr>
          <w:rFonts w:hint="eastAsia"/>
          <w:sz w:val="32"/>
          <w:szCs w:val="32"/>
          <w:lang w:val="en-US" w:eastAsia="zh-CN"/>
        </w:rPr>
        <w:t>用例描述</w:t>
      </w:r>
      <w:bookmarkEnd w:id="12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sz w:val="32"/>
          <w:szCs w:val="32"/>
          <w:lang w:val="en-US" w:eastAsia="zh-CN"/>
        </w:rPr>
      </w:pPr>
      <w:bookmarkStart w:id="13" w:name="_Toc16644"/>
      <w:r>
        <w:rPr>
          <w:rFonts w:hint="eastAsia"/>
          <w:sz w:val="32"/>
          <w:szCs w:val="32"/>
          <w:lang w:val="en-US" w:eastAsia="zh-CN"/>
        </w:rPr>
        <w:t>用户界面</w:t>
      </w:r>
      <w:bookmarkEnd w:id="13"/>
    </w:p>
    <w:p>
      <w:pPr>
        <w:numPr>
          <w:ilvl w:val="0"/>
          <w:numId w:val="1"/>
        </w:numPr>
        <w:outlineLvl w:val="0"/>
        <w:rPr>
          <w:rFonts w:hint="default"/>
          <w:sz w:val="44"/>
          <w:szCs w:val="44"/>
          <w:lang w:val="en-US" w:eastAsia="zh-CN"/>
        </w:rPr>
      </w:pPr>
      <w:bookmarkStart w:id="14" w:name="_Toc11543"/>
      <w:r>
        <w:rPr>
          <w:rFonts w:hint="eastAsia"/>
          <w:sz w:val="44"/>
          <w:szCs w:val="44"/>
          <w:lang w:val="en-US" w:eastAsia="zh-CN"/>
        </w:rPr>
        <w:t>非功能性需求</w:t>
      </w:r>
      <w:bookmarkEnd w:id="14"/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性能需求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格式需求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业务量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数据安全需求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环境需求</w:t>
      </w:r>
    </w:p>
    <w:p>
      <w:pPr>
        <w:numPr>
          <w:ilvl w:val="0"/>
          <w:numId w:val="1"/>
        </w:numPr>
        <w:outlineLvl w:val="0"/>
        <w:rPr>
          <w:rFonts w:hint="default"/>
          <w:sz w:val="44"/>
          <w:szCs w:val="44"/>
          <w:lang w:val="en-US" w:eastAsia="zh-CN"/>
        </w:rPr>
      </w:pPr>
      <w:bookmarkStart w:id="15" w:name="_Toc20247"/>
      <w:r>
        <w:rPr>
          <w:rFonts w:hint="eastAsia"/>
          <w:sz w:val="44"/>
          <w:szCs w:val="44"/>
          <w:lang w:val="en-US" w:eastAsia="zh-CN"/>
        </w:rPr>
        <w:t>其他描述</w:t>
      </w:r>
      <w:bookmarkEnd w:id="15"/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运行环境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运行框架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注意事项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9851D4"/>
    <w:multiLevelType w:val="singleLevel"/>
    <w:tmpl w:val="CB9851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DBDD431"/>
    <w:multiLevelType w:val="multilevel"/>
    <w:tmpl w:val="6DBDD43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63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105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90E30"/>
    <w:rsid w:val="26061349"/>
    <w:rsid w:val="277177B8"/>
    <w:rsid w:val="2AA82C48"/>
    <w:rsid w:val="32000053"/>
    <w:rsid w:val="339E298D"/>
    <w:rsid w:val="34CD320B"/>
    <w:rsid w:val="38BB3D84"/>
    <w:rsid w:val="4D24037A"/>
    <w:rsid w:val="507B7901"/>
    <w:rsid w:val="52826C4C"/>
    <w:rsid w:val="58313D43"/>
    <w:rsid w:val="5E592A00"/>
    <w:rsid w:val="61504ECE"/>
    <w:rsid w:val="651B13EB"/>
    <w:rsid w:val="6CE34E1A"/>
    <w:rsid w:val="6DBC15B6"/>
    <w:rsid w:val="70ED47B6"/>
    <w:rsid w:val="739B32DD"/>
    <w:rsid w:val="789D6CEF"/>
    <w:rsid w:val="7A80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2021-07-05T06:53:00Z</dcterms:created>
  <dc:creator>liyanda</dc:creator>
  <cp:lastModifiedBy>达达</cp:lastModifiedBy>
  <dcterms:modified xsi:type="dcterms:W3CDTF">2021-07-06T02:18:33Z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EE01C1BD75344E6CB4E9FCB5278D14EE</vt:lpwstr>
  </property>
</Properties>
</file>