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77777777" w:rsidR="00A75D2E" w:rsidRDefault="00A75D2E" w:rsidP="00C52692">
      <w:pPr>
        <w:rPr>
          <w:rFonts w:ascii="Times New Roman" w:eastAsia="Times New Roman" w:hAnsi="Times New Roman" w:cs="Times New Roman"/>
          <w:i/>
          <w:sz w:val="24"/>
          <w:szCs w:val="24"/>
        </w:rPr>
      </w:pPr>
    </w:p>
    <w:p w14:paraId="00000004" w14:textId="77777777" w:rsidR="00A75D2E" w:rsidRDefault="0000000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Business Rules and Assumptions</w:t>
      </w:r>
    </w:p>
    <w:p w14:paraId="00000005" w14:textId="77777777" w:rsidR="00A75D2E" w:rsidRDefault="00A75D2E">
      <w:pPr>
        <w:rPr>
          <w:rFonts w:ascii="Times New Roman" w:eastAsia="Times New Roman" w:hAnsi="Times New Roman" w:cs="Times New Roman"/>
          <w:b/>
          <w:sz w:val="26"/>
          <w:szCs w:val="26"/>
        </w:rPr>
      </w:pPr>
    </w:p>
    <w:p w14:paraId="00000006" w14:textId="77777777" w:rsidR="00A75D2E" w:rsidRDefault="00000000">
      <w:pPr>
        <w:jc w:val="both"/>
        <w:rPr>
          <w:rFonts w:ascii="Times New Roman" w:eastAsia="Times New Roman" w:hAnsi="Times New Roman" w:cs="Times New Roman"/>
          <w:b/>
        </w:rPr>
      </w:pPr>
      <w:r>
        <w:rPr>
          <w:rFonts w:ascii="Times New Roman" w:eastAsia="Times New Roman" w:hAnsi="Times New Roman" w:cs="Times New Roman"/>
          <w:b/>
        </w:rPr>
        <w:t>1. House-Related</w:t>
      </w:r>
    </w:p>
    <w:p w14:paraId="00000007" w14:textId="77777777" w:rsidR="00A75D2E" w:rsidRDefault="00000000">
      <w:pPr>
        <w:numPr>
          <w:ilvl w:val="0"/>
          <w:numId w:val="1"/>
        </w:numPr>
        <w:jc w:val="both"/>
        <w:rPr>
          <w:rFonts w:ascii="Times New Roman" w:eastAsia="Times New Roman" w:hAnsi="Times New Roman" w:cs="Times New Roman"/>
          <w:b/>
        </w:rPr>
      </w:pPr>
      <w:r>
        <w:rPr>
          <w:rFonts w:ascii="Times New Roman" w:eastAsia="Times New Roman" w:hAnsi="Times New Roman" w:cs="Times New Roman"/>
          <w:b/>
        </w:rPr>
        <w:t>Subdivision</w:t>
      </w:r>
    </w:p>
    <w:p w14:paraId="00000008" w14:textId="77777777" w:rsidR="00A75D2E" w:rsidRDefault="00000000">
      <w:pPr>
        <w:numPr>
          <w:ilvl w:val="1"/>
          <w:numId w:val="1"/>
        </w:numPr>
        <w:jc w:val="both"/>
        <w:rPr>
          <w:rFonts w:ascii="Times New Roman" w:eastAsia="Times New Roman" w:hAnsi="Times New Roman" w:cs="Times New Roman"/>
          <w:b/>
        </w:rPr>
      </w:pPr>
      <w:r>
        <w:rPr>
          <w:rFonts w:ascii="Times New Roman" w:eastAsia="Times New Roman" w:hAnsi="Times New Roman" w:cs="Times New Roman"/>
        </w:rPr>
        <w:t xml:space="preserve">One subdivision can have multiple lots. </w:t>
      </w:r>
    </w:p>
    <w:p w14:paraId="00000009" w14:textId="77777777" w:rsidR="00A75D2E" w:rsidRDefault="00000000">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 xml:space="preserve">One subdivision has three static styles: Modern, Renaissance, and Mediterranean. </w:t>
      </w:r>
    </w:p>
    <w:p w14:paraId="0000000A" w14:textId="77777777" w:rsidR="00A75D2E" w:rsidRDefault="00000000">
      <w:pPr>
        <w:numPr>
          <w:ilvl w:val="0"/>
          <w:numId w:val="1"/>
        </w:numPr>
        <w:jc w:val="both"/>
        <w:rPr>
          <w:rFonts w:ascii="Times New Roman" w:eastAsia="Times New Roman" w:hAnsi="Times New Roman" w:cs="Times New Roman"/>
          <w:b/>
        </w:rPr>
      </w:pPr>
      <w:r>
        <w:rPr>
          <w:rFonts w:ascii="Times New Roman" w:eastAsia="Times New Roman" w:hAnsi="Times New Roman" w:cs="Times New Roman"/>
          <w:b/>
        </w:rPr>
        <w:t>Style</w:t>
      </w:r>
    </w:p>
    <w:p w14:paraId="0000000B" w14:textId="77777777" w:rsidR="00A75D2E" w:rsidRDefault="00000000">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 xml:space="preserve">A specific house style has already been assigned to each lot. </w:t>
      </w:r>
    </w:p>
    <w:p w14:paraId="0000000C" w14:textId="77777777" w:rsidR="00A75D2E" w:rsidRDefault="00000000">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 xml:space="preserve">Each style has different elevations that clients can choose from. There are 3 elevations in total. Elevation A is the base design. Elevation B and C have </w:t>
      </w:r>
      <w:proofErr w:type="gramStart"/>
      <w:r>
        <w:rPr>
          <w:rFonts w:ascii="Times New Roman" w:eastAsia="Times New Roman" w:hAnsi="Times New Roman" w:cs="Times New Roman"/>
        </w:rPr>
        <w:t>different  windows</w:t>
      </w:r>
      <w:proofErr w:type="gramEnd"/>
      <w:r>
        <w:rPr>
          <w:rFonts w:ascii="Times New Roman" w:eastAsia="Times New Roman" w:hAnsi="Times New Roman" w:cs="Times New Roman"/>
        </w:rPr>
        <w:t xml:space="preserve">, roofline, and stone accents in the trim. </w:t>
      </w:r>
    </w:p>
    <w:p w14:paraId="0000000D" w14:textId="77777777" w:rsidR="00A75D2E" w:rsidRDefault="00000000">
      <w:pPr>
        <w:numPr>
          <w:ilvl w:val="0"/>
          <w:numId w:val="1"/>
        </w:numPr>
        <w:jc w:val="both"/>
        <w:rPr>
          <w:rFonts w:ascii="Times New Roman" w:eastAsia="Times New Roman" w:hAnsi="Times New Roman" w:cs="Times New Roman"/>
          <w:b/>
        </w:rPr>
      </w:pPr>
      <w:r>
        <w:rPr>
          <w:rFonts w:ascii="Times New Roman" w:eastAsia="Times New Roman" w:hAnsi="Times New Roman" w:cs="Times New Roman"/>
          <w:b/>
        </w:rPr>
        <w:t>Lot</w:t>
      </w:r>
    </w:p>
    <w:p w14:paraId="0000000E" w14:textId="77777777" w:rsidR="00A75D2E" w:rsidRDefault="00000000">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 xml:space="preserve">One lot corresponds to one house, which is unique. </w:t>
      </w:r>
    </w:p>
    <w:p w14:paraId="0000000F" w14:textId="77777777" w:rsidR="00A75D2E" w:rsidRDefault="00000000">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 xml:space="preserve">Our original assumption is that a lot can have no house on it. However, due to the internal error of Data Modeler, the participation of 1-to-1 relationship will be opposite to our original assumption. We will assume that one lot must have a house based on the ER Diagram. </w:t>
      </w:r>
    </w:p>
    <w:p w14:paraId="00000010" w14:textId="77777777" w:rsidR="00A75D2E" w:rsidRDefault="00000000">
      <w:pPr>
        <w:numPr>
          <w:ilvl w:val="0"/>
          <w:numId w:val="1"/>
        </w:numPr>
        <w:jc w:val="both"/>
        <w:rPr>
          <w:rFonts w:ascii="Times New Roman" w:eastAsia="Times New Roman" w:hAnsi="Times New Roman" w:cs="Times New Roman"/>
          <w:b/>
        </w:rPr>
      </w:pPr>
      <w:r>
        <w:rPr>
          <w:rFonts w:ascii="Times New Roman" w:eastAsia="Times New Roman" w:hAnsi="Times New Roman" w:cs="Times New Roman"/>
          <w:b/>
        </w:rPr>
        <w:t>School District</w:t>
      </w:r>
    </w:p>
    <w:p w14:paraId="00000011" w14:textId="77777777" w:rsidR="00A75D2E" w:rsidRDefault="00000000">
      <w:pPr>
        <w:numPr>
          <w:ilvl w:val="1"/>
          <w:numId w:val="1"/>
        </w:numPr>
        <w:jc w:val="both"/>
      </w:pPr>
      <w:r>
        <w:rPr>
          <w:rFonts w:ascii="Times New Roman" w:eastAsia="Times New Roman" w:hAnsi="Times New Roman" w:cs="Times New Roman"/>
        </w:rPr>
        <w:t xml:space="preserve">One </w:t>
      </w:r>
      <w:r>
        <w:rPr>
          <w:rFonts w:ascii="Times New Roman" w:eastAsia="Times New Roman" w:hAnsi="Times New Roman" w:cs="Times New Roman"/>
          <w:highlight w:val="white"/>
        </w:rPr>
        <w:t>school district can cover multiple subdivisions; one subdivision can only belong to one school district</w:t>
      </w:r>
      <w:r>
        <w:rPr>
          <w:rFonts w:ascii="Times New Roman" w:eastAsia="Times New Roman" w:hAnsi="Times New Roman" w:cs="Times New Roman"/>
        </w:rPr>
        <w:t xml:space="preserve">. One school district can have multiple schools. One school can only belong to one school district. </w:t>
      </w:r>
    </w:p>
    <w:p w14:paraId="00000012" w14:textId="77777777" w:rsidR="00A75D2E" w:rsidRDefault="00000000">
      <w:pPr>
        <w:numPr>
          <w:ilvl w:val="0"/>
          <w:numId w:val="1"/>
        </w:numPr>
        <w:jc w:val="both"/>
        <w:rPr>
          <w:rFonts w:ascii="Times New Roman" w:eastAsia="Times New Roman" w:hAnsi="Times New Roman" w:cs="Times New Roman"/>
          <w:b/>
        </w:rPr>
      </w:pPr>
      <w:r>
        <w:rPr>
          <w:rFonts w:ascii="Times New Roman" w:eastAsia="Times New Roman" w:hAnsi="Times New Roman" w:cs="Times New Roman"/>
          <w:b/>
        </w:rPr>
        <w:t>Room</w:t>
      </w:r>
    </w:p>
    <w:p w14:paraId="00000013" w14:textId="77777777" w:rsidR="00A75D2E" w:rsidRDefault="00000000">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 xml:space="preserve">Rooms are categorized into kitchen, living room, etc. One house may have multiple same types of rooms. For example, one house can have 2 bedrooms. </w:t>
      </w:r>
    </w:p>
    <w:p w14:paraId="00000014" w14:textId="77777777" w:rsidR="00A75D2E" w:rsidRDefault="00A75D2E">
      <w:pPr>
        <w:ind w:left="1440"/>
        <w:jc w:val="both"/>
        <w:rPr>
          <w:rFonts w:ascii="Times New Roman" w:eastAsia="Times New Roman" w:hAnsi="Times New Roman" w:cs="Times New Roman"/>
        </w:rPr>
      </w:pPr>
    </w:p>
    <w:p w14:paraId="00000015" w14:textId="77777777" w:rsidR="00A75D2E" w:rsidRDefault="00A75D2E">
      <w:pPr>
        <w:ind w:left="1440"/>
        <w:jc w:val="both"/>
        <w:rPr>
          <w:rFonts w:ascii="Times New Roman" w:eastAsia="Times New Roman" w:hAnsi="Times New Roman" w:cs="Times New Roman"/>
        </w:rPr>
      </w:pPr>
    </w:p>
    <w:p w14:paraId="00000016" w14:textId="77777777" w:rsidR="00A75D2E" w:rsidRDefault="00A75D2E">
      <w:pPr>
        <w:ind w:left="1440"/>
        <w:jc w:val="both"/>
        <w:rPr>
          <w:rFonts w:ascii="Times New Roman" w:eastAsia="Times New Roman" w:hAnsi="Times New Roman" w:cs="Times New Roman"/>
        </w:rPr>
      </w:pPr>
    </w:p>
    <w:p w14:paraId="00000017" w14:textId="77777777" w:rsidR="00A75D2E" w:rsidRDefault="00000000">
      <w:pPr>
        <w:jc w:val="both"/>
        <w:rPr>
          <w:rFonts w:ascii="Times New Roman" w:eastAsia="Times New Roman" w:hAnsi="Times New Roman" w:cs="Times New Roman"/>
          <w:b/>
        </w:rPr>
      </w:pPr>
      <w:r>
        <w:rPr>
          <w:rFonts w:ascii="Times New Roman" w:eastAsia="Times New Roman" w:hAnsi="Times New Roman" w:cs="Times New Roman"/>
          <w:b/>
        </w:rPr>
        <w:t>2. Options &amp; Decorator Choices</w:t>
      </w:r>
    </w:p>
    <w:p w14:paraId="00000018" w14:textId="77777777" w:rsidR="00A75D2E" w:rsidRDefault="00000000">
      <w:pPr>
        <w:numPr>
          <w:ilvl w:val="0"/>
          <w:numId w:val="1"/>
        </w:numPr>
        <w:jc w:val="both"/>
        <w:rPr>
          <w:rFonts w:ascii="Times New Roman" w:eastAsia="Times New Roman" w:hAnsi="Times New Roman" w:cs="Times New Roman"/>
          <w:b/>
        </w:rPr>
      </w:pPr>
      <w:r>
        <w:rPr>
          <w:rFonts w:ascii="Times New Roman" w:eastAsia="Times New Roman" w:hAnsi="Times New Roman" w:cs="Times New Roman"/>
          <w:b/>
        </w:rPr>
        <w:t>Option</w:t>
      </w:r>
    </w:p>
    <w:p w14:paraId="00000019" w14:textId="77777777" w:rsidR="00A75D2E" w:rsidRDefault="00000000">
      <w:pPr>
        <w:numPr>
          <w:ilvl w:val="1"/>
          <w:numId w:val="1"/>
        </w:numPr>
        <w:jc w:val="both"/>
        <w:rPr>
          <w:rFonts w:ascii="Times New Roman" w:eastAsia="Times New Roman" w:hAnsi="Times New Roman" w:cs="Times New Roman"/>
        </w:rPr>
      </w:pPr>
      <w:r>
        <w:rPr>
          <w:rFonts w:ascii="Times New Roman" w:eastAsia="Times New Roman" w:hAnsi="Times New Roman" w:cs="Times New Roman"/>
          <w:highlight w:val="white"/>
        </w:rPr>
        <w:t>Exterior choices do not have targeting rooms.</w:t>
      </w:r>
    </w:p>
    <w:p w14:paraId="0000001A" w14:textId="77777777" w:rsidR="00A75D2E" w:rsidRDefault="00000000">
      <w:pPr>
        <w:numPr>
          <w:ilvl w:val="1"/>
          <w:numId w:val="1"/>
        </w:numPr>
        <w:jc w:val="both"/>
      </w:pPr>
      <w:r>
        <w:rPr>
          <w:rFonts w:ascii="Times New Roman" w:eastAsia="Times New Roman" w:hAnsi="Times New Roman" w:cs="Times New Roman"/>
          <w:highlight w:val="white"/>
        </w:rPr>
        <w:t>Each option is corresponding to one specific category, one category may have multiple options.</w:t>
      </w:r>
    </w:p>
    <w:p w14:paraId="0000001B" w14:textId="77777777" w:rsidR="00A75D2E" w:rsidRDefault="00000000">
      <w:pPr>
        <w:numPr>
          <w:ilvl w:val="1"/>
          <w:numId w:val="1"/>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Each option can be made in different stages. One stage can only have one option in one object (room or exterior area)</w:t>
      </w:r>
    </w:p>
    <w:p w14:paraId="0000001C" w14:textId="77777777" w:rsidR="00A75D2E" w:rsidRDefault="00000000">
      <w:pPr>
        <w:numPr>
          <w:ilvl w:val="1"/>
          <w:numId w:val="1"/>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Options price vary based on different stages and clients can decide the stage rather than strictly assigned. </w:t>
      </w:r>
    </w:p>
    <w:p w14:paraId="0000001D" w14:textId="77777777" w:rsidR="00A75D2E" w:rsidRDefault="00000000">
      <w:pPr>
        <w:numPr>
          <w:ilvl w:val="1"/>
          <w:numId w:val="1"/>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Each style can have multiple options, while each option can only belong to one style. The costs of the same option for different styles can be different. </w:t>
      </w:r>
    </w:p>
    <w:p w14:paraId="0000001E" w14:textId="77777777" w:rsidR="00A75D2E" w:rsidRDefault="00000000">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Some options must be purchased before certain stages (plumbing before stage 1)</w:t>
      </w:r>
    </w:p>
    <w:p w14:paraId="0000001F" w14:textId="77777777" w:rsidR="00A75D2E" w:rsidRDefault="00000000">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 xml:space="preserve">There </w:t>
      </w:r>
      <w:r>
        <w:rPr>
          <w:rFonts w:ascii="Times New Roman" w:eastAsia="Times New Roman" w:hAnsi="Times New Roman" w:cs="Times New Roman"/>
          <w:highlight w:val="white"/>
        </w:rPr>
        <w:t xml:space="preserve">are only 4 categories, electrical, plumbing, interior, and exterior. </w:t>
      </w:r>
    </w:p>
    <w:p w14:paraId="00000020" w14:textId="77777777" w:rsidR="00A75D2E" w:rsidRDefault="00000000">
      <w:pPr>
        <w:numPr>
          <w:ilvl w:val="0"/>
          <w:numId w:val="1"/>
        </w:numPr>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Decorate Choice</w:t>
      </w:r>
    </w:p>
    <w:p w14:paraId="00000021" w14:textId="77777777" w:rsidR="00A75D2E" w:rsidRDefault="00000000">
      <w:pPr>
        <w:numPr>
          <w:ilvl w:val="1"/>
          <w:numId w:val="1"/>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One stage may contain different decorator choices.</w:t>
      </w:r>
    </w:p>
    <w:p w14:paraId="00000022" w14:textId="77777777" w:rsidR="00A75D2E" w:rsidRDefault="00000000">
      <w:pPr>
        <w:numPr>
          <w:ilvl w:val="1"/>
          <w:numId w:val="1"/>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If the clients want to change their initial order, one more decorator choice chart should be uploaded at any stage and cover related extra construction costs and bear extension of construction time for those unconstructed options.</w:t>
      </w:r>
    </w:p>
    <w:p w14:paraId="00000023" w14:textId="77777777" w:rsidR="00A75D2E" w:rsidRDefault="00000000">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 xml:space="preserve">Clients are not allowed to skip the regular construction stage but can </w:t>
      </w:r>
      <w:proofErr w:type="gramStart"/>
      <w:r>
        <w:rPr>
          <w:rFonts w:ascii="Times New Roman" w:eastAsia="Times New Roman" w:hAnsi="Times New Roman" w:cs="Times New Roman"/>
        </w:rPr>
        <w:t>make adjustments</w:t>
      </w:r>
      <w:proofErr w:type="gramEnd"/>
      <w:r>
        <w:rPr>
          <w:rFonts w:ascii="Times New Roman" w:eastAsia="Times New Roman" w:hAnsi="Times New Roman" w:cs="Times New Roman"/>
        </w:rPr>
        <w:t xml:space="preserve"> of </w:t>
      </w:r>
      <w:proofErr w:type="spellStart"/>
      <w:r>
        <w:rPr>
          <w:rFonts w:ascii="Times New Roman" w:eastAsia="Times New Roman" w:hAnsi="Times New Roman" w:cs="Times New Roman"/>
        </w:rPr>
        <w:t>non_core</w:t>
      </w:r>
      <w:proofErr w:type="spellEnd"/>
      <w:r>
        <w:rPr>
          <w:rFonts w:ascii="Times New Roman" w:eastAsia="Times New Roman" w:hAnsi="Times New Roman" w:cs="Times New Roman"/>
        </w:rPr>
        <w:t xml:space="preserve"> decorator choices</w:t>
      </w:r>
    </w:p>
    <w:p w14:paraId="00000024" w14:textId="77777777" w:rsidR="00A75D2E" w:rsidRDefault="00000000">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Only unconstructed decorator choices can be changed by customers at stage 4 and 7.</w:t>
      </w:r>
    </w:p>
    <w:p w14:paraId="00000025" w14:textId="77777777" w:rsidR="00A75D2E" w:rsidRDefault="00A75D2E">
      <w:pPr>
        <w:ind w:left="720"/>
        <w:jc w:val="both"/>
        <w:rPr>
          <w:rFonts w:ascii="Times New Roman" w:eastAsia="Times New Roman" w:hAnsi="Times New Roman" w:cs="Times New Roman"/>
          <w:highlight w:val="white"/>
        </w:rPr>
      </w:pPr>
    </w:p>
    <w:p w14:paraId="00000026" w14:textId="77777777" w:rsidR="00A75D2E" w:rsidRDefault="00000000">
      <w:pPr>
        <w:jc w:val="both"/>
        <w:rPr>
          <w:rFonts w:ascii="Times New Roman" w:eastAsia="Times New Roman" w:hAnsi="Times New Roman" w:cs="Times New Roman"/>
          <w:b/>
        </w:rPr>
      </w:pPr>
      <w:r>
        <w:rPr>
          <w:rFonts w:ascii="Times New Roman" w:eastAsia="Times New Roman" w:hAnsi="Times New Roman" w:cs="Times New Roman"/>
          <w:b/>
        </w:rPr>
        <w:t>3. Construction</w:t>
      </w:r>
    </w:p>
    <w:p w14:paraId="00000027" w14:textId="77777777" w:rsidR="00A75D2E"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highlight w:val="white"/>
        </w:rPr>
        <w:t>Every house is at least during construction stage 1</w:t>
      </w:r>
    </w:p>
    <w:p w14:paraId="00000028" w14:textId="77777777" w:rsidR="00A75D2E"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One house has different construction stages while being supervised by one construction manager.</w:t>
      </w:r>
    </w:p>
    <w:p w14:paraId="00000029" w14:textId="77777777" w:rsidR="00A75D2E"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Each stage contains several </w:t>
      </w:r>
      <w:proofErr w:type="gramStart"/>
      <w:r>
        <w:rPr>
          <w:rFonts w:ascii="Times New Roman" w:eastAsia="Times New Roman" w:hAnsi="Times New Roman" w:cs="Times New Roman"/>
        </w:rPr>
        <w:t>tasks</w:t>
      </w:r>
      <w:proofErr w:type="gramEnd"/>
      <w:r>
        <w:rPr>
          <w:rFonts w:ascii="Times New Roman" w:eastAsia="Times New Roman" w:hAnsi="Times New Roman" w:cs="Times New Roman"/>
        </w:rPr>
        <w:t xml:space="preserve"> and the total estimated construction time is determined by the completion of the latest tasks.</w:t>
      </w:r>
    </w:p>
    <w:p w14:paraId="0000002A" w14:textId="77777777" w:rsidR="00A75D2E" w:rsidRDefault="00A75D2E">
      <w:pPr>
        <w:ind w:left="720"/>
        <w:jc w:val="both"/>
        <w:rPr>
          <w:rFonts w:ascii="Times New Roman" w:eastAsia="Times New Roman" w:hAnsi="Times New Roman" w:cs="Times New Roman"/>
        </w:rPr>
      </w:pPr>
    </w:p>
    <w:p w14:paraId="0000002B" w14:textId="77777777" w:rsidR="00A75D2E" w:rsidRDefault="00A75D2E">
      <w:pPr>
        <w:ind w:left="720"/>
        <w:jc w:val="both"/>
        <w:rPr>
          <w:rFonts w:ascii="Times New Roman" w:eastAsia="Times New Roman" w:hAnsi="Times New Roman" w:cs="Times New Roman"/>
        </w:rPr>
      </w:pPr>
    </w:p>
    <w:p w14:paraId="0000002C" w14:textId="77777777" w:rsidR="00A75D2E" w:rsidRDefault="00000000">
      <w:pPr>
        <w:jc w:val="both"/>
        <w:rPr>
          <w:rFonts w:ascii="Times New Roman" w:eastAsia="Times New Roman" w:hAnsi="Times New Roman" w:cs="Times New Roman"/>
          <w:b/>
        </w:rPr>
      </w:pPr>
      <w:r>
        <w:rPr>
          <w:rFonts w:ascii="Times New Roman" w:eastAsia="Times New Roman" w:hAnsi="Times New Roman" w:cs="Times New Roman"/>
          <w:b/>
        </w:rPr>
        <w:t>4. Contract</w:t>
      </w:r>
    </w:p>
    <w:p w14:paraId="0000002D" w14:textId="77777777" w:rsidR="00A75D2E"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highlight w:val="white"/>
        </w:rPr>
        <w:t>Buyers only include people who have signed the contract</w:t>
      </w:r>
    </w:p>
    <w:p w14:paraId="0000002E" w14:textId="77777777" w:rsidR="00A75D2E" w:rsidRDefault="00000000">
      <w:pPr>
        <w:numPr>
          <w:ilvl w:val="0"/>
          <w:numId w:val="1"/>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One sales agent can serve many buyers and a buyer must be assigned to one sales agent.</w:t>
      </w:r>
    </w:p>
    <w:p w14:paraId="0000002F" w14:textId="77777777" w:rsidR="00A75D2E" w:rsidRDefault="00000000">
      <w:pPr>
        <w:numPr>
          <w:ilvl w:val="0"/>
          <w:numId w:val="1"/>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Each contract has one sales agent.</w:t>
      </w:r>
    </w:p>
    <w:p w14:paraId="00000030" w14:textId="77777777" w:rsidR="00A75D2E" w:rsidRDefault="00000000">
      <w:pPr>
        <w:numPr>
          <w:ilvl w:val="0"/>
          <w:numId w:val="1"/>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Each contract is associated with one and only one house: a 1-to-1 relationship between entity Contract and entity House. However, due to the setup of Data Modeler, when we establish this relationship, </w:t>
      </w:r>
      <w:proofErr w:type="spellStart"/>
      <w:r>
        <w:rPr>
          <w:rFonts w:ascii="Courier New" w:eastAsia="Courier New" w:hAnsi="Courier New" w:cs="Courier New"/>
          <w:highlight w:val="white"/>
        </w:rPr>
        <w:t>contract_id</w:t>
      </w:r>
      <w:proofErr w:type="spellEnd"/>
      <w:r>
        <w:rPr>
          <w:rFonts w:ascii="Courier New" w:eastAsia="Courier New" w:hAnsi="Courier New" w:cs="Courier New"/>
          <w:highlight w:val="white"/>
        </w:rPr>
        <w:t xml:space="preserve"> </w:t>
      </w:r>
      <w:r>
        <w:rPr>
          <w:rFonts w:ascii="Times New Roman" w:eastAsia="Times New Roman" w:hAnsi="Times New Roman" w:cs="Times New Roman"/>
          <w:highlight w:val="white"/>
        </w:rPr>
        <w:t xml:space="preserve">would appear in the </w:t>
      </w:r>
      <w:r>
        <w:rPr>
          <w:rFonts w:ascii="Courier New" w:eastAsia="Courier New" w:hAnsi="Courier New" w:cs="Courier New"/>
          <w:highlight w:val="white"/>
        </w:rPr>
        <w:t xml:space="preserve">house </w:t>
      </w:r>
      <w:r>
        <w:rPr>
          <w:rFonts w:ascii="Times New Roman" w:eastAsia="Times New Roman" w:hAnsi="Times New Roman" w:cs="Times New Roman"/>
          <w:highlight w:val="white"/>
        </w:rPr>
        <w:t xml:space="preserve">table and </w:t>
      </w:r>
      <w:proofErr w:type="spellStart"/>
      <w:r>
        <w:rPr>
          <w:rFonts w:ascii="Courier New" w:eastAsia="Courier New" w:hAnsi="Courier New" w:cs="Courier New"/>
          <w:highlight w:val="white"/>
        </w:rPr>
        <w:t>house_id</w:t>
      </w:r>
      <w:proofErr w:type="spellEnd"/>
      <w:r>
        <w:rPr>
          <w:rFonts w:ascii="Courier New" w:eastAsia="Courier New" w:hAnsi="Courier New" w:cs="Courier New"/>
          <w:highlight w:val="white"/>
        </w:rPr>
        <w:t xml:space="preserve"> </w:t>
      </w:r>
      <w:r>
        <w:rPr>
          <w:rFonts w:ascii="Times New Roman" w:eastAsia="Times New Roman" w:hAnsi="Times New Roman" w:cs="Times New Roman"/>
          <w:highlight w:val="white"/>
        </w:rPr>
        <w:t xml:space="preserve">will appear in </w:t>
      </w:r>
      <w:r>
        <w:rPr>
          <w:rFonts w:ascii="Courier New" w:eastAsia="Courier New" w:hAnsi="Courier New" w:cs="Courier New"/>
          <w:highlight w:val="white"/>
        </w:rPr>
        <w:t xml:space="preserve">contract </w:t>
      </w:r>
      <w:r>
        <w:rPr>
          <w:rFonts w:ascii="Times New Roman" w:eastAsia="Times New Roman" w:hAnsi="Times New Roman" w:cs="Times New Roman"/>
          <w:highlight w:val="white"/>
        </w:rPr>
        <w:t xml:space="preserve">table, creating redundancy. Thus, we deleted the attribute </w:t>
      </w:r>
      <w:proofErr w:type="spellStart"/>
      <w:r>
        <w:rPr>
          <w:rFonts w:ascii="Courier New" w:eastAsia="Courier New" w:hAnsi="Courier New" w:cs="Courier New"/>
          <w:highlight w:val="white"/>
        </w:rPr>
        <w:t>contract_id</w:t>
      </w:r>
      <w:proofErr w:type="spellEnd"/>
      <w:r>
        <w:rPr>
          <w:rFonts w:ascii="Courier New" w:eastAsia="Courier New" w:hAnsi="Courier New" w:cs="Courier New"/>
          <w:highlight w:val="white"/>
        </w:rPr>
        <w:t xml:space="preserve"> </w:t>
      </w:r>
      <w:r>
        <w:rPr>
          <w:rFonts w:ascii="Times New Roman" w:eastAsia="Times New Roman" w:hAnsi="Times New Roman" w:cs="Times New Roman"/>
          <w:highlight w:val="white"/>
        </w:rPr>
        <w:t xml:space="preserve">in the </w:t>
      </w:r>
      <w:r>
        <w:rPr>
          <w:rFonts w:ascii="Courier New" w:eastAsia="Courier New" w:hAnsi="Courier New" w:cs="Courier New"/>
          <w:highlight w:val="white"/>
        </w:rPr>
        <w:t xml:space="preserve">house </w:t>
      </w:r>
      <w:r>
        <w:rPr>
          <w:rFonts w:ascii="Times New Roman" w:eastAsia="Times New Roman" w:hAnsi="Times New Roman" w:cs="Times New Roman"/>
          <w:highlight w:val="white"/>
        </w:rPr>
        <w:t>table in our DDL, which does not affect our assumptions and database operations.</w:t>
      </w:r>
    </w:p>
    <w:p w14:paraId="00000031" w14:textId="77777777" w:rsidR="00A75D2E" w:rsidRDefault="00A75D2E">
      <w:pPr>
        <w:ind w:left="720"/>
        <w:jc w:val="both"/>
        <w:rPr>
          <w:rFonts w:ascii="Times New Roman" w:eastAsia="Times New Roman" w:hAnsi="Times New Roman" w:cs="Times New Roman"/>
          <w:highlight w:val="white"/>
        </w:rPr>
      </w:pPr>
    </w:p>
    <w:p w14:paraId="00000032" w14:textId="77777777" w:rsidR="00A75D2E" w:rsidRDefault="00A75D2E">
      <w:pPr>
        <w:ind w:left="720"/>
        <w:jc w:val="both"/>
        <w:rPr>
          <w:rFonts w:ascii="Times New Roman" w:eastAsia="Times New Roman" w:hAnsi="Times New Roman" w:cs="Times New Roman"/>
          <w:highlight w:val="white"/>
        </w:rPr>
      </w:pPr>
    </w:p>
    <w:p w14:paraId="00000033" w14:textId="77777777" w:rsidR="00A75D2E" w:rsidRDefault="00000000">
      <w:pPr>
        <w:jc w:val="both"/>
        <w:rPr>
          <w:rFonts w:ascii="Times New Roman" w:eastAsia="Times New Roman" w:hAnsi="Times New Roman" w:cs="Times New Roman"/>
          <w:b/>
        </w:rPr>
      </w:pPr>
      <w:r>
        <w:rPr>
          <w:rFonts w:ascii="Times New Roman" w:eastAsia="Times New Roman" w:hAnsi="Times New Roman" w:cs="Times New Roman"/>
          <w:b/>
        </w:rPr>
        <w:t>5. Sales</w:t>
      </w:r>
    </w:p>
    <w:p w14:paraId="00000034" w14:textId="77777777" w:rsidR="00A75D2E"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highlight w:val="white"/>
        </w:rPr>
        <w:t>Buyers only include people who have signed the contract.</w:t>
      </w:r>
    </w:p>
    <w:p w14:paraId="00000035" w14:textId="77777777" w:rsidR="00A75D2E" w:rsidRDefault="00000000">
      <w:pPr>
        <w:numPr>
          <w:ilvl w:val="0"/>
          <w:numId w:val="1"/>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According to the date of the contract, the buyer must pay a deposit, which is recorded in the contract.</w:t>
      </w:r>
    </w:p>
    <w:p w14:paraId="00000036" w14:textId="77777777" w:rsidR="00A75D2E" w:rsidRDefault="00000000">
      <w:pPr>
        <w:numPr>
          <w:ilvl w:val="0"/>
          <w:numId w:val="1"/>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An escrow agent has escrowed at least one buyer and can escrow multiple buyers</w:t>
      </w:r>
    </w:p>
    <w:p w14:paraId="00000037" w14:textId="77777777" w:rsidR="00A75D2E" w:rsidRDefault="00000000">
      <w:pPr>
        <w:numPr>
          <w:ilvl w:val="0"/>
          <w:numId w:val="1"/>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A bank has sponsored at least one buyer and can sponsor multiple buyers</w:t>
      </w:r>
    </w:p>
    <w:p w14:paraId="00000038" w14:textId="77777777" w:rsidR="00A75D2E" w:rsidRDefault="00000000">
      <w:pPr>
        <w:numPr>
          <w:ilvl w:val="0"/>
          <w:numId w:val="1"/>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A buyer can purchase multiple houses</w:t>
      </w:r>
    </w:p>
    <w:p w14:paraId="00000039" w14:textId="77777777" w:rsidR="00A75D2E" w:rsidRDefault="00A75D2E">
      <w:pPr>
        <w:ind w:left="720"/>
        <w:jc w:val="both"/>
        <w:rPr>
          <w:rFonts w:ascii="Times New Roman" w:eastAsia="Times New Roman" w:hAnsi="Times New Roman" w:cs="Times New Roman"/>
          <w:highlight w:val="white"/>
        </w:rPr>
      </w:pPr>
    </w:p>
    <w:p w14:paraId="0000003A" w14:textId="77777777" w:rsidR="00A75D2E" w:rsidRDefault="00A75D2E">
      <w:pPr>
        <w:ind w:left="720"/>
        <w:jc w:val="both"/>
        <w:rPr>
          <w:rFonts w:ascii="Times New Roman" w:eastAsia="Times New Roman" w:hAnsi="Times New Roman" w:cs="Times New Roman"/>
          <w:highlight w:val="white"/>
        </w:rPr>
      </w:pPr>
    </w:p>
    <w:p w14:paraId="0000003B" w14:textId="77777777" w:rsidR="00A75D2E" w:rsidRDefault="00000000">
      <w:pPr>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6. Employee  </w:t>
      </w:r>
    </w:p>
    <w:p w14:paraId="0000003C" w14:textId="77777777" w:rsidR="00A75D2E" w:rsidRDefault="00000000">
      <w:pPr>
        <w:numPr>
          <w:ilvl w:val="0"/>
          <w:numId w:val="2"/>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Each employee has a tile of sales agent or construction manager</w:t>
      </w:r>
    </w:p>
    <w:p w14:paraId="0000003D" w14:textId="77777777" w:rsidR="00A75D2E" w:rsidRDefault="00000000">
      <w:pPr>
        <w:numPr>
          <w:ilvl w:val="0"/>
          <w:numId w:val="2"/>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One sales agent is responsible for contract and decorator choices of the same house. </w:t>
      </w:r>
    </w:p>
    <w:p w14:paraId="0000003E" w14:textId="77777777" w:rsidR="00A75D2E" w:rsidRDefault="00000000">
      <w:pPr>
        <w:numPr>
          <w:ilvl w:val="0"/>
          <w:numId w:val="2"/>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 house’s contract and decorator choices throughout all stages are handled by one sales agent </w:t>
      </w:r>
    </w:p>
    <w:p w14:paraId="0000003F" w14:textId="77777777" w:rsidR="00A75D2E" w:rsidRDefault="00000000">
      <w:pPr>
        <w:numPr>
          <w:ilvl w:val="0"/>
          <w:numId w:val="2"/>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A house’s construction throughout all stages is handled by one construction manager</w:t>
      </w:r>
    </w:p>
    <w:p w14:paraId="00000040" w14:textId="77777777" w:rsidR="00A75D2E" w:rsidRDefault="00000000">
      <w:pPr>
        <w:numPr>
          <w:ilvl w:val="0"/>
          <w:numId w:val="2"/>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One sales agent can be responsible for multiple houses’ contracts and decorator choices</w:t>
      </w:r>
    </w:p>
    <w:p w14:paraId="00000041" w14:textId="77777777" w:rsidR="00A75D2E" w:rsidRDefault="00000000">
      <w:pPr>
        <w:numPr>
          <w:ilvl w:val="0"/>
          <w:numId w:val="2"/>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One construction manager can be responsible for multiple houses’ construction</w:t>
      </w:r>
    </w:p>
    <w:p w14:paraId="00000042" w14:textId="77777777" w:rsidR="00A75D2E" w:rsidRDefault="00A75D2E">
      <w:pPr>
        <w:rPr>
          <w:rFonts w:ascii="Times New Roman" w:eastAsia="Times New Roman" w:hAnsi="Times New Roman" w:cs="Times New Roman"/>
          <w:sz w:val="24"/>
          <w:szCs w:val="24"/>
        </w:rPr>
      </w:pPr>
    </w:p>
    <w:sectPr w:rsidR="00A75D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46358"/>
    <w:multiLevelType w:val="multilevel"/>
    <w:tmpl w:val="F6641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7F308D1"/>
    <w:multiLevelType w:val="multilevel"/>
    <w:tmpl w:val="C2443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0262030">
    <w:abstractNumId w:val="0"/>
  </w:num>
  <w:num w:numId="2" w16cid:durableId="729428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D2E"/>
    <w:rsid w:val="00A75D2E"/>
    <w:rsid w:val="00C52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23A548"/>
  <w15:docId w15:val="{821E496C-143B-C94D-97FC-E481268E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626</Words>
  <Characters>3574</Characters>
  <Application>Microsoft Office Word</Application>
  <DocSecurity>0</DocSecurity>
  <Lines>29</Lines>
  <Paragraphs>8</Paragraphs>
  <ScaleCrop>false</ScaleCrop>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Xin Zheng</cp:lastModifiedBy>
  <cp:revision>2</cp:revision>
  <dcterms:created xsi:type="dcterms:W3CDTF">2022-10-16T19:24:00Z</dcterms:created>
  <dcterms:modified xsi:type="dcterms:W3CDTF">2022-10-16T19:24:00Z</dcterms:modified>
</cp:coreProperties>
</file>