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Sistema de gestión y optimización para competencia robótica · APAEC Lab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46"/>
          <w:szCs w:val="46"/>
        </w:rPr>
        <w:t xml:space="preserve">Documentación técnica del contrato de mensajes y manifiesto</w:t>
      </w:r>
    </w:p>
    <w:p>
      <w:pPr>
        <w:spacing w:after="500"/>
      </w:pPr>
      <w:r>
        <w:rPr>
          <w:rFonts w:ascii="Arial" w:cs="Arial" w:eastAsia="Arial" w:hAnsi="Arial"/>
          <w:sz w:val="26"/>
          <w:szCs w:val="26"/>
        </w:rPr>
        <w:t xml:space="preserve">EN-02 · Contrato de mensajes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Versión del contrato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Versión del documento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 de octubre de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Responsable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CTR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Revisores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ALE (firmware) · BDA (API)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Documentos relacionados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DO-02 Documentación técnica de arquitectura v3.1 · EN-03 Documentación técnica del repositorio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40" w:line="276"/>
      </w:pPr>
      <w:r>
        <w:t xml:space="preserve">Define qué se intercambian el robot, el cronómetro, la API y la consola por WebSocket: telemetría, comandos y eventos, con sus campos, tipos y frecuencias, y el manifiesto que el robot envía al conectarse.</w:t>
      </w:r>
    </w:p>
    <w:p>
      <w:pPr>
        <w:spacing w:after="140" w:line="276"/>
      </w:pPr>
      <w:r>
        <w:t xml:space="preserve">Este documento es la </w:t>
      </w:r>
      <w:r>
        <w:rPr>
          <w:b/>
          <w:bCs/>
        </w:rPr>
        <w:t xml:space="preserve">especificación</w:t>
      </w:r>
      <w:r>
        <w:t xml:space="preserve"> del contrato. Al implementarse en este mismo ítem, la fuente única de verdad pasa a ser api/app/contrato/: los ejemplos de docs/contrato/ejemplos/ se validan en cada pytest y los JSON Schema de docs/contrato/schemas/ se generan desde el código. Si el documento y el código no coinciden, se corrigen ambos en el mismo PR.</w:t>
      </w:r>
    </w:p>
    <w:p>
      <w:pPr>
        <w:pStyle w:val="Heading1"/>
      </w:pPr>
      <w:r>
        <w:t xml:space="preserve">1. Principios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El robot se describe a sí mismo.</w:t>
      </w:r>
      <w:r>
        <w:t xml:space="preserve"> Al conectarse envía un manifiesto con sus sensores, actuadores, canales, controladores y los rangos de cada parámetro. La consola arma sus paneles y valida los setups con ese manifiesto.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Los canales tienen nombre.</w:t>
      </w:r>
      <w:r>
        <w:t xml:space="preserve"> La telemetría viaja como un diccionario nombre → valor. Agregar un sensor es declarar sus canales en el manifiesto: la API, la base de datos y la consola los aceptan sin cambiar el contrato (sección 9).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Todo pasa por la API.</w:t>
      </w:r>
      <w:r>
        <w:t xml:space="preserve"> Robot, cronómetro y consola nunca se hablan directo (DO-02).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Un canal raro no tumba la muestra.</w:t>
      </w:r>
      <w:r>
        <w:t xml:space="preserve"> Si un valor viene fuera de rango o con un nombre no declarado, la API avisa a la consola una vez y guarda el resto.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Solo se confirma lo que no se puede perder.</w:t>
      </w:r>
      <w:r>
        <w:t xml:space="preserve"> Vueltas, cortes, eventos, manifiesto y comandos llevan ack; la telemetría periódica no, porque la siguiente muestra la reemplaza.</w:t>
      </w:r>
    </w:p>
    <w:p>
      <w:pPr>
        <w:pStyle w:val="Heading1"/>
      </w:pPr>
      <w:r>
        <w:t xml:space="preserve">2. Conexión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7"/>
        <w:gridCol w:w="2979"/>
        <w:gridCol w:w="4820"/>
      </w:tblGrid>
      <w:tr>
        <w:trPr>
          <w:tblHeader/>
        </w:trPr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Dispositivo</w:t>
            </w:r>
          </w:p>
        </w:tc>
        <w:tc>
          <w:tcPr>
            <w:tcW w:type="dxa" w:w="2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Autenticación</w:t>
            </w:r>
          </w:p>
        </w:tc>
      </w:tr>
      <w:tr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Velocista</w:t>
            </w:r>
          </w:p>
        </w:tc>
        <w:tc>
          <w:tcPr>
            <w:tcW w:type="dxa" w:w="2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ws://&lt;servidor&gt;:8000/ws/robot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Cabecera X-Device-Token: &lt;token&gt; (o ?token= al depurar)</w:t>
            </w:r>
          </w:p>
        </w:tc>
      </w:tr>
      <w:tr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Cronómetro</w:t>
            </w:r>
          </w:p>
        </w:tc>
        <w:tc>
          <w:tcPr>
            <w:tcW w:type="dxa" w:w="2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ws://&lt;servidor&gt;:8000/ws/cronometro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Cabecera X-Device-Token: &lt;token&gt;</w:t>
            </w:r>
          </w:p>
        </w:tc>
      </w:tr>
      <w:tr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Consola</w:t>
            </w:r>
          </w:p>
        </w:tc>
        <w:tc>
          <w:tcPr>
            <w:tcW w:type="dxa" w:w="2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ws://&lt;servidor&gt;:8000/ws/consola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Sesión de usuario (llega con Auth)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Token inválido: la API cierra con código </w:t>
      </w:r>
      <w:r>
        <w:rPr>
          <w:b/>
          <w:bCs/>
        </w:rPr>
        <w:t xml:space="preserve">1008</w:t>
      </w:r>
      <w:r>
        <w:t xml:space="preserve"> (violación de política).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Reconexión del dispositivo: cada </w:t>
      </w:r>
      <w:r>
        <w:rPr>
          <w:b/>
          <w:bCs/>
        </w:rPr>
        <w:t xml:space="preserve">2 s</w:t>
      </w:r>
      <w:r>
        <w:t xml:space="preserve"> mientras no haya enlace.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Latido WebSocket (ping/pong): cada </w:t>
      </w:r>
      <w:r>
        <w:rPr>
          <w:b/>
          <w:bCs/>
        </w:rPr>
        <w:t xml:space="preserve">5 s</w:t>
      </w:r>
      <w:r>
        <w:t xml:space="preserve">; tras 2 pongs perdidos, el dispositivo reconecta.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El </w:t>
      </w:r>
      <w:r>
        <w:rPr>
          <w:b/>
          <w:bCs/>
        </w:rPr>
        <w:t xml:space="preserve">primer mensaje</w:t>
      </w:r>
      <w:r>
        <w:t xml:space="preserve"> del robot debe ser manifiesto, y el del cronómetro, hola. Lo que llegue antes del manifiesto se descarta y la consola recibe el evento manifiesto_faltante.</w:t>
      </w:r>
    </w:p>
    <w:p>
      <w:pPr>
        <w:pStyle w:val="Heading1"/>
      </w:pPr>
      <w:r>
        <w:t xml:space="preserve">3. Sobre</w:t>
      </w:r>
    </w:p>
    <w:p>
      <w:pPr>
        <w:spacing w:after="140" w:line="276"/>
      </w:pPr>
      <w:r>
        <w:t xml:space="preserve">Todos los mensajes, en ambos sentidos, usan el mismo sobre JSON (UTF-8, sin campos extra):</w:t>
      </w:r>
    </w:p>
    <w:p>
      <w:pPr>
        <w:spacing w:after="140" w:line="276"/>
      </w:pPr>
      <w:r>
        <w:t xml:space="preserve">json { "tipo": "estado", "seq": 42, "ts": 18500, "datos": { } 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6448"/>
      </w:tblGrid>
      <w:tr>
        <w:trPr>
          <w:tblHeader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tipo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Uno de los tipos del catálogo (sección 4), ^[a-z_]{2,24}$</w:t>
            </w:r>
          </w:p>
        </w:tc>
      </w:tr>
      <w:t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seq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uint32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Correlativo propio de cada emisor; vuelve a 0 al llegar a 2³² − 1. </w:t>
            </w:r>
            <w:r>
              <w:rPr>
                <w:b/>
                <w:bCs/>
                <w:sz w:val="18"/>
                <w:szCs w:val="18"/>
              </w:rPr>
              <w:t xml:space="preserve">En un ack, repite el seq del mensaje confirmado</w:t>
            </w:r>
          </w:p>
        </w:tc>
      </w:tr>
      <w:t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ts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uint32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Milisegundos desde el arranque del emisor (millis() en el ESP32)</w:t>
            </w:r>
          </w:p>
        </w:tc>
      </w:tr>
      <w:t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datos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objeto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Contenido del mensaje según su tipo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Los modelos rechazan campos no declarados: un error de tipeo en el firmware ("bateria" en vez de "bateria_v") se detecta al instante como mensaje_invalido.</w:t>
      </w:r>
    </w:p>
    <w:p>
      <w:pPr>
        <w:pStyle w:val="Heading1"/>
      </w:pPr>
      <w:r>
        <w:t xml:space="preserve">4. Catálogo de mensajes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"/>
        <w:gridCol w:w="1728"/>
        <w:gridCol w:w="2497"/>
        <w:gridCol w:w="896"/>
        <w:gridCol w:w="2881"/>
      </w:tblGrid>
      <w:tr>
        <w:trPr>
          <w:tblHeader/>
        </w:trP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Emisor → destino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Frecuencia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Ack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→ API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manifiesto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 conectar, primer mensaje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Descripción del robot (sección 5)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→ API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estado_hz (1 Hz)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Máquina de estados + canales del grupo estado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→ API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senales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senales_hz (20 Hz), solo mientras corre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Canales del grupo senales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→ API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vuelta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Tras cada cierre_vuelta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Resumen de la vuelta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→ API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sync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 reconectar, si hay vueltas guardadas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Hasta 50 vueltas hechas sin enlace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→ API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evento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Cuando ocurre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Código, nivel, mensaje (sección 8)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→ API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ack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Por cada comando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ok o rechazo con motivo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 → Robot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calibrar, arrancar, detener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 pedido del piloto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Sin datos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 → Robot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setup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 pedido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Controlador y parámetros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 → Robot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modo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 pedido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prueba o competencia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 → Robot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linea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 pedido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negra o blanca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 → Robot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cierre_vuelta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 recibir un corte del cronómetro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Id de la vuelta a cerrar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 → Robot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ack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Por cada mensaje que lo requiere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{"ok": true}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Cronómetro → API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hola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 conectar, primer mensaje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Id, firmware, contrato, antirrebote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Cronómetro → API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corte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Cada paso por la meta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Tiempo de vuelta y marca en µs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Cronómetro → API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Cada 5 s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Estado de la barrera y cortes pendientes</w:t>
            </w:r>
          </w:p>
        </w:tc>
      </w:tr>
      <w:tr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 → Cronómetro</w:t>
            </w:r>
          </w:p>
        </w:tc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rearmar</w:t>
            </w:r>
          </w:p>
        </w:tc>
        <w:tc>
          <w:tcPr>
            <w:tcW w:type="dxa" w:w="2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 iniciar una sesión</w:t>
            </w:r>
          </w:p>
        </w:tc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Sin datos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b/>
          <w:bCs/>
        </w:rPr>
        <w:t xml:space="preserve">Reintentos.</w:t>
      </w:r>
      <w:r>
        <w:t xml:space="preserve"> El emisor de un mensaje con ack lo guarda y lo reenvía cada </w:t>
      </w:r>
      <w:r>
        <w:rPr>
          <w:b/>
          <w:bCs/>
        </w:rPr>
        <w:t xml:space="preserve">1 s</w:t>
      </w:r>
      <w:r>
        <w:t xml:space="preserve"> hasta recibir el ack con su seq; el receptor descarta duplicados por seq. Los comandos no se reenvían solos: si el ack no llega en </w:t>
      </w:r>
      <w:r>
        <w:rPr>
          <w:b/>
          <w:bCs/>
        </w:rPr>
        <w:t xml:space="preserve">1 s</w:t>
      </w:r>
      <w:r>
        <w:t xml:space="preserve">, la consola lo muestra como </w:t>
      </w:r>
      <w:r>
        <w:rPr>
          <w:i/>
          <w:iCs/>
        </w:rPr>
        <w:t xml:space="preserve">sin confirmar</w:t>
      </w:r>
      <w:r>
        <w:t xml:space="preserve"> y el piloto decide.</w:t>
      </w:r>
    </w:p>
    <w:p>
      <w:pPr>
        <w:pStyle w:val="Heading1"/>
      </w:pPr>
      <w:r>
        <w:t xml:space="preserve">5. Manifiesto</w:t>
      </w:r>
    </w:p>
    <w:p>
      <w:pPr>
        <w:spacing w:after="140" w:line="276"/>
      </w:pPr>
      <w:r>
        <w:t xml:space="preserve">Ejemplo completo: </w:t>
      </w:r>
      <w:r>
        <w:rPr>
          <w:rFonts w:ascii="Consolas" w:cs="Consolas" w:eastAsia="Consolas" w:hAnsi="Consolas"/>
          <w:sz w:val="19"/>
          <w:szCs w:val="19"/>
        </w:rPr>
        <w:t xml:space="preserve">contrato/ejemplos/velocista.manifiesto.json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7"/>
        <w:gridCol w:w="2200"/>
        <w:gridCol w:w="5309"/>
      </w:tblGrid>
      <w:tr>
        <w:trPr>
          <w:tblHeader/>
        </w:trP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contrato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"1.0"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Versión del contrato que habla el firmware</w:t>
            </w:r>
          </w:p>
        </w:tc>
      </w:tr>
      <w:t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Identificador del robot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v001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tipo_robot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velocista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minisumo</w:t>
            </w:r>
            <w:r>
              <w:rPr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firmware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Versión del firmware</w:t>
            </w:r>
          </w:p>
        </w:tc>
      </w:tr>
      <w:t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sensores[]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objeto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nombre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canales</w:t>
            </w:r>
            <w:r>
              <w:rPr>
                <w:sz w:val="18"/>
                <w:szCs w:val="18"/>
              </w:rPr>
              <w:t xml:space="preserve"> que produce,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detalles</w:t>
            </w:r>
            <w:r>
              <w:rPr>
                <w:sz w:val="18"/>
                <w:szCs w:val="18"/>
              </w:rPr>
              <w:t xml:space="preserve"> libres</w:t>
            </w:r>
          </w:p>
        </w:tc>
      </w:tr>
      <w:t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actuadores[]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objeto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nombre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motor_dc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turbina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otro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canales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detalles</w:t>
            </w:r>
          </w:p>
        </w:tc>
      </w:tr>
      <w:t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canales[]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objeto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Cada canal de telemetría (tabla siguiente); máximo 64</w:t>
            </w:r>
          </w:p>
        </w:tc>
      </w:tr>
      <w:t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controladores[]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objeto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Controladores que el firmware sabe ejecutar, con sus parámetros</w:t>
            </w:r>
          </w:p>
        </w:tc>
      </w:tr>
      <w:t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controlador_activo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Uno 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controladores[].nombre</w:t>
            </w:r>
          </w:p>
        </w:tc>
      </w:tr>
      <w:t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comandos[]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Comandos que el firmware acepta (subconjunto de la sección 7)</w:t>
            </w:r>
          </w:p>
        </w:tc>
      </w:tr>
      <w:t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frecuencias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objeto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lazo_hz</w:t>
            </w:r>
            <w:r>
              <w:rPr>
                <w:sz w:val="18"/>
                <w:szCs w:val="18"/>
              </w:rPr>
              <w:t xml:space="preserve"> (1–10 000),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estado_hz</w:t>
            </w:r>
            <w:r>
              <w:rPr>
                <w:sz w:val="18"/>
                <w:szCs w:val="18"/>
              </w:rPr>
              <w:t xml:space="preserve"> (&gt; 0 y ≤ 10),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senales_hz</w:t>
            </w:r>
            <w:r>
              <w:rPr>
                <w:sz w:val="18"/>
                <w:szCs w:val="18"/>
              </w:rPr>
              <w:t xml:space="preserve"> (&gt; 0 y ≤ 50)</w:t>
            </w:r>
          </w:p>
        </w:tc>
      </w:tr>
      <w:t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arranque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comando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modulo_arranque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Cómo arranca el robot</w:t>
            </w:r>
          </w:p>
        </w:tc>
      </w:tr>
      <w:t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compensa_bateria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 el PWM se corrige según el voltaje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Canal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3519"/>
        <w:gridCol w:w="4436"/>
      </w:tblGrid>
      <w:tr>
        <w:trPr>
          <w:tblHeader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nombre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^[a-z][a-z0-9_]{0,31}$</w:t>
            </w:r>
            <w:r>
              <w:rPr>
                <w:sz w:val="18"/>
                <w:szCs w:val="18"/>
              </w:rPr>
              <w:t xml:space="preserve">, único en el manifiesto</w:t>
            </w:r>
          </w:p>
        </w:tc>
      </w:tr>
      <w:t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Hasta 120 caracteres</w:t>
            </w:r>
          </w:p>
        </w:tc>
      </w:tr>
      <w:t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float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float[]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int[]</w:t>
            </w:r>
          </w:p>
        </w:tc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arreglos llevan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longitud</w:t>
            </w:r>
            <w:r>
              <w:rPr>
                <w:sz w:val="18"/>
                <w:szCs w:val="18"/>
              </w:rPr>
              <w:t xml:space="preserve"> (1–64)</w:t>
            </w:r>
          </w:p>
        </w:tc>
      </w:tr>
      <w:t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unidad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m/s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pwm</w:t>
            </w:r>
            <w:r>
              <w:rPr>
                <w:sz w:val="18"/>
                <w:szCs w:val="18"/>
              </w:rPr>
              <w:t xml:space="preserve">… (vacío si no tiene)</w:t>
            </w:r>
          </w:p>
        </w:tc>
      </w:tr>
      <w:t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max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número</w:t>
            </w:r>
          </w:p>
        </w:tc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Rango esperado;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</w:t>
            </w:r>
            <w:r>
              <w:rPr>
                <w:sz w:val="18"/>
                <w:szCs w:val="18"/>
              </w:rPr>
              <w:t xml:space="preserve"> no lleva rango</w:t>
            </w:r>
          </w:p>
        </w:tc>
      </w:tr>
      <w:t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grupo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estado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senales</w:t>
            </w:r>
          </w:p>
        </w:tc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Define en qué mensaje viaja y, por lo tanto, su frecuencia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b/>
          <w:bCs/>
        </w:rPr>
        <w:t xml:space="preserve">Canales requeridos:</w:t>
      </w:r>
      <w:r>
        <w:t xml:space="preserve"> error (grupo senales) para calcular J, y bateria_v (grupo estado) para vigilar la batería. Todo sensor y actuador debe referirse solo a canales declarados.</w:t>
      </w:r>
    </w:p>
    <w:p>
      <w:pPr>
        <w:pStyle w:val="Heading2"/>
      </w:pPr>
      <w:r>
        <w:t xml:space="preserve">Parámetro de controlador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404"/>
        <w:gridCol w:w="6218"/>
      </w:tblGrid>
      <w:tr>
        <w:trPr>
          <w:tblHeader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Único dentro del controlador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etiqueta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Texto para la consola (Kp, Velocidad base)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tipo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float | int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 int no admite decimales en min, max ni valor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min, max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número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min &lt; max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paso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número &gt; 0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Paso sugerido para la consola y Twiddle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valor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número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Valor cargado ahora; debe estar en [min, max]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unidad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optimizable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 Twiddle y la bayesiana pueden moverlo (espacio de búsqueda)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E8F0F8" w:color="auto" w:val="clear"/>
        <w:spacing w:after="200" w:before="120" w:line="276"/>
        <w:ind w:left="240" w:right="240"/>
      </w:pPr>
      <w:r>
        <w:t xml:space="preserve">Los rangos del ejemplo (Kp 0–2, Kd 0–20, velocidad base 0–255…) son </w:t>
      </w:r>
      <w:r>
        <w:rPr>
          <w:b/>
          <w:bCs/>
        </w:rPr>
        <w:t xml:space="preserve">provisionales</w:t>
      </w:r>
      <w:r>
        <w:t xml:space="preserve">: se calibran en pista en EN-10 y basta con cambiarlos en el firmware.</w:t>
      </w:r>
    </w:p>
    <w:p>
      <w:pPr>
        <w:pStyle w:val="Heading1"/>
      </w:pPr>
      <w:r>
        <w:t xml:space="preserve">6. Telemetría</w:t>
      </w:r>
    </w:p>
    <w:p>
      <w:pPr>
        <w:pStyle w:val="Heading2"/>
      </w:pPr>
      <w:r>
        <w:t xml:space="preserve">estado · robot → API · 1 Hz · sin 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780"/>
        <w:gridCol w:w="4166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listo | calibrando | corriendo | detenido | error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Máquina de estados del robot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calibrado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 la regleta está calibrada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modo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prueba | competencia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 competencia, mientras corre, solo se acepta detener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linea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negra | blanca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Color de línea configurado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controlador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Controlador en uso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lazo_hz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 ≥ 0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Frecuencia real medida del lazo de control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rssi_dbm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 (−120 a 0)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Señal Wi-Fi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canales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objeto</w:t>
            </w:r>
          </w:p>
        </w:tc>
        <w:tc>
          <w:tcPr>
            <w:tcW w:type="dxa" w:w="4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Valores del grupo estado ({"bateria_v": 8.12})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senales · robot → API · 20 Hz · sin 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1755"/>
        <w:gridCol w:w="5516"/>
      </w:tblGrid>
      <w:tr>
        <w:trPr>
          <w:tblHeader/>
        </w:trP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t_ms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 ≥ 0</w:t>
            </w:r>
          </w:p>
        </w:tc>
        <w:tc>
          <w:tcPr>
            <w:tcW w:type="dxa" w:w="5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Instante de la muestra en el reloj del robot</w:t>
            </w:r>
          </w:p>
        </w:tc>
      </w:tr>
      <w:t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canales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objeto</w:t>
            </w:r>
          </w:p>
        </w:tc>
        <w:tc>
          <w:tcPr>
            <w:tcW w:type="dxa" w:w="5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Valores del grupo senales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Con el manifiesto de ejemplo, una muestra pesa unos </w:t>
      </w:r>
      <w:r>
        <w:rPr>
          <w:b/>
          <w:bCs/>
        </w:rPr>
        <w:t xml:space="preserve">175 bytes</w:t>
      </w:r>
      <w:r>
        <w:t xml:space="preserve">: a 20 Hz son unos 3,5 KB/s, muy por debajo de lo que soporta el Wi-Fi del ESP32.</w:t>
      </w:r>
    </w:p>
    <w:p>
      <w:pPr>
        <w:pStyle w:val="Heading2"/>
      </w:pPr>
      <w:r>
        <w:t xml:space="preserve">vuelta · robot → API · tras cierre_vuelta · con 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9"/>
        <w:gridCol w:w="1522"/>
        <w:gridCol w:w="5655"/>
      </w:tblGrid>
      <w:tr>
        <w:trPr>
          <w:tblHeader/>
        </w:trPr>
        <w:tc>
          <w:tcPr>
            <w:tcW w:type="dxa" w:w="1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id_vuelta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 ≥ 1</w:t>
            </w:r>
          </w:p>
        </w:tc>
        <w:tc>
          <w:tcPr>
            <w:tcW w:type="dxa" w:w="5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mismo del cierre_vuelta</w:t>
            </w:r>
          </w:p>
        </w:tc>
      </w:tr>
      <w:tr>
        <w:tc>
          <w:tcPr>
            <w:tcW w:type="dxa" w:w="1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tiempo_interno_ms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Medido por el robot; el oficial es el del cronómetro</w:t>
            </w:r>
          </w:p>
        </w:tc>
      </w:tr>
      <w:tr>
        <w:tc>
          <w:tcPr>
            <w:tcW w:type="dxa" w:w="1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error_acumulado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float ≥ 0</w:t>
            </w:r>
          </w:p>
        </w:tc>
        <w:tc>
          <w:tcPr>
            <w:tcW w:type="dxa" w:w="5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Integral del |error| en la vuelta (IAE), entra en J</w:t>
            </w:r>
          </w:p>
        </w:tc>
      </w:tr>
      <w:tr>
        <w:tc>
          <w:tcPr>
            <w:tcW w:type="dxa" w:w="1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lineas_perdidas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 ≥ 0</w:t>
            </w:r>
          </w:p>
        </w:tc>
        <w:tc>
          <w:tcPr>
            <w:tcW w:type="dxa" w:w="5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Veces que perdió la línea</w:t>
            </w:r>
          </w:p>
        </w:tc>
      </w:tr>
      <w:tr>
        <w:tc>
          <w:tcPr>
            <w:tcW w:type="dxa" w:w="1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bateria_v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5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Voltaje al cerrar la vuelta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sync lleva vueltas: [vuelta, …] (1 a 50) con las vueltas hechas sin enlace.</w:t>
      </w:r>
    </w:p>
    <w:p>
      <w:pPr>
        <w:pStyle w:val="Heading1"/>
      </w:pPr>
      <w:r>
        <w:t xml:space="preserve">7. Comandos (API → robot)</w:t>
      </w:r>
    </w:p>
    <w:p>
      <w:pPr>
        <w:spacing w:after="140" w:line="276"/>
      </w:pPr>
      <w:r>
        <w:t xml:space="preserve">La consola nunca habla con el robot: pide el comando con POST /api/dispositivos/velocista/comandos y la API lo valida antes de enviarlo.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"/>
        <w:gridCol w:w="3938"/>
        <w:gridCol w:w="4240"/>
      </w:tblGrid>
      <w:tr>
        <w:trPr>
          <w:tblHeader/>
        </w:trP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Comando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datos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Validación en la API</w:t>
            </w:r>
          </w:p>
        </w:tc>
      </w:tr>
      <w:t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calibrar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{}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conectado y con manifiesto</w:t>
            </w:r>
          </w:p>
        </w:tc>
      </w:tr>
      <w:t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arrancar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{}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Último estado con calibrado: true</w:t>
            </w:r>
          </w:p>
        </w:tc>
      </w:tr>
      <w:t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detener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{}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Siempre permitido</w:t>
            </w:r>
          </w:p>
        </w:tc>
      </w:tr>
      <w:t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setup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{"controlador": "pid", "parametros": {"kp": 0.4}, "id_setup": 12}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Controlador declarado, parámetros existentes y dentro de [min, max], enteros si son int</w:t>
            </w:r>
          </w:p>
        </w:tc>
      </w:tr>
      <w:t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modo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{"modo": "competencia"}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linea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{"color": "blanca"}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cierre_vuelta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{"id_vuelta": 3}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 envía la propia API al recibir un corte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Además, en </w:t>
      </w:r>
      <w:r>
        <w:rPr>
          <w:b/>
          <w:bCs/>
        </w:rPr>
        <w:t xml:space="preserve">modo competencia mientras el robot corre</w:t>
      </w:r>
      <w:r>
        <w:t xml:space="preserve">, la API rechaza todo menos detener (HU-11). El robot vuelve a comprobar las mismas reglas por su cuenta: nunca confía solo en la API.</w:t>
      </w:r>
    </w:p>
    <w:p>
      <w:pPr>
        <w:pStyle w:val="Heading2"/>
      </w:pPr>
      <w:r>
        <w:t xml:space="preserve">Respuesta del robot: ack</w:t>
      </w:r>
    </w:p>
    <w:p>
      <w:pPr>
        <w:spacing w:after="140" w:line="276"/>
      </w:pPr>
      <w:r>
        <w:t xml:space="preserve">json { "tipo": "ack", "seq": 42, "ts": 70000, "datos": { "ok": false, "motivo": "no_calibrado", "detalle": "Calibra antes de arrancar" } 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6"/>
        <w:gridCol w:w="6170"/>
      </w:tblGrid>
      <w:tr>
        <w:trPr>
          <w:tblHeader/>
        </w:trPr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motivo</w:t>
            </w:r>
          </w:p>
        </w:tc>
        <w:tc>
          <w:tcPr>
            <w:tcW w:type="dxa" w:w="6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Cuándo</w:t>
            </w:r>
          </w:p>
        </w:tc>
      </w:tr>
      <w:tr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bloqueado_competencia</w:t>
            </w:r>
          </w:p>
        </w:tc>
        <w:tc>
          <w:tcPr>
            <w:tcW w:type="dxa" w:w="6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Modo competencia y corriendo; solo se acepta detener</w:t>
            </w:r>
          </w:p>
        </w:tc>
      </w:tr>
      <w:tr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no_calibrado</w:t>
            </w:r>
          </w:p>
        </w:tc>
        <w:tc>
          <w:tcPr>
            <w:tcW w:type="dxa" w:w="6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arrancar sin calibración</w:t>
            </w:r>
          </w:p>
        </w:tc>
      </w:tr>
      <w:tr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fuera_de_rango</w:t>
            </w:r>
          </w:p>
        </w:tc>
        <w:tc>
          <w:tcPr>
            <w:tcW w:type="dxa" w:w="6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 parámetro del setup fuera de su rango</w:t>
            </w:r>
          </w:p>
        </w:tc>
      </w:tr>
      <w:tr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parametro_desconocido</w:t>
            </w:r>
          </w:p>
        </w:tc>
        <w:tc>
          <w:tcPr>
            <w:tcW w:type="dxa" w:w="6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setup trae un parámetro que el controlador no tiene</w:t>
            </w:r>
          </w:p>
        </w:tc>
      </w:tr>
      <w:tr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controlador_no_disponible</w:t>
            </w:r>
          </w:p>
        </w:tc>
        <w:tc>
          <w:tcPr>
            <w:tcW w:type="dxa" w:w="6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setup pide un controlador que el firmware no tiene</w:t>
            </w:r>
          </w:p>
        </w:tc>
      </w:tr>
      <w:tr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comando_desconocido</w:t>
            </w:r>
          </w:p>
        </w:tc>
        <w:tc>
          <w:tcPr>
            <w:tcW w:type="dxa" w:w="6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Tipo de comando que el firmware no implementa</w:t>
            </w:r>
          </w:p>
        </w:tc>
      </w:tr>
      <w:tr>
        <w:tc>
          <w:tcPr>
            <w:tcW w:type="dxa" w:w="2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ocupado</w:t>
            </w:r>
          </w:p>
        </w:tc>
        <w:tc>
          <w:tcPr>
            <w:tcW w:type="dxa" w:w="6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robot está calibrando y no puede atender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La API responde al POST con los mismos motivos (HTTP 409 o 422), más desconectado y sin_manifiesto.</w:t>
      </w:r>
    </w:p>
    <w:p>
      <w:pPr>
        <w:pStyle w:val="Heading1"/>
      </w:pPr>
      <w:r>
        <w:t xml:space="preserve">8. Eventos</w:t>
      </w:r>
    </w:p>
    <w:p>
      <w:pPr>
        <w:spacing w:after="140" w:line="276"/>
      </w:pPr>
      <w:r>
        <w:t xml:space="preserve">Formato: {"codigo": nombre, "nivel": "info" | "aviso" | "error", "mensaje": texto ≤ 120, "datos": {…}}. Un código nuevo no rompe el contrato; se agrega a esta tabla.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1080"/>
        <w:gridCol w:w="1080"/>
        <w:gridCol w:w="5400"/>
      </w:tblGrid>
      <w:tr>
        <w:trPr>
          <w:tblHeader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Emisor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Nivel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Cuándo</w:t>
            </w:r>
          </w:p>
        </w:tc>
      </w:tr>
      <w:t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calibracion_ok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Terminó la calibración</w:t>
            </w:r>
          </w:p>
        </w:tc>
      </w:tr>
      <w:t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calibracion_fallida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error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Algún sensor no vio contraste suficiente</w:t>
            </w:r>
          </w:p>
        </w:tc>
      </w:tr>
      <w:t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arranque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Empezó a correr</w:t>
            </w:r>
          </w:p>
        </w:tc>
      </w:tr>
      <w:t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detencion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 detuvo por comando o al terminar</w:t>
            </w:r>
          </w:p>
        </w:tc>
      </w:tr>
      <w:t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linea_perdida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aviso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Perdió la línea (datos.duracion_ms)</w:t>
            </w:r>
          </w:p>
        </w:tc>
      </w:tr>
      <w:t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bateria_baja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aviso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bateria_v bajo el umbral del firmware</w:t>
            </w:r>
          </w:p>
        </w:tc>
      </w:tr>
      <w:t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setup_aplicado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Cargó un setup (datos.id_setup)</w:t>
            </w:r>
          </w:p>
        </w:tc>
      </w:tr>
      <w:t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reinicio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aviso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Arrancó el firmware (datos.causa)</w:t>
            </w:r>
          </w:p>
        </w:tc>
      </w:tr>
      <w:t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error_interno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error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Falla no prevista del firmware</w:t>
            </w:r>
          </w:p>
        </w:tc>
      </w:tr>
      <w:t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enlace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 dispositivo se conectó o desconectó (viaja como tipo enlace)</w:t>
            </w:r>
          </w:p>
        </w:tc>
      </w:tr>
      <w:t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manifiesto_faltante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aviso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robot envió datos antes del manifiesto</w:t>
            </w:r>
          </w:p>
        </w:tc>
      </w:tr>
      <w:t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mensaje_invalido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aviso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 mensaje no cumple el contrato (datos.detalle)</w:t>
            </w:r>
          </w:p>
        </w:tc>
      </w:tr>
      <w:t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canal_invalido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aviso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 canal no declarado, fuera de rango o con longitud distinta (una vez por conexión)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Cómo agregar un sensor sin cambiar el contrato</w:t>
      </w:r>
    </w:p>
    <w:p>
      <w:pPr>
        <w:spacing w:after="140" w:line="276"/>
      </w:pPr>
      <w:r>
        <w:t xml:space="preserve">Ejemplo: agregar encoders al Velocista.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Firmware:</w:t>
      </w:r>
      <w:r>
        <w:t xml:space="preserve"> declara los canales y el sensor en el manifiesto, y envía sus valores en senales.</w:t>
      </w:r>
    </w:p>
    <w:p>
      <w:pPr>
        <w:spacing w:after="140" w:line="276"/>
      </w:pPr>
      <w:r>
        <w:t xml:space="preserve">json "canales": [ …, { "nombre": "vel_izq", "tipo": "float", "unidad": "m/s", "min": -3, "max": 3, "grupo": "senales" },                { "nombre": "vel_der", "tipo": "float", "unidad": "m/s", "min": -3, "max": 3, "grupo": "senales" } ], "sensores": [ …, { "nombre": "encoders", "modelo": "N20 magnético", "canales": ["vel_izq", "vel_der"] } ]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API, base de datos y consola:</w:t>
      </w:r>
      <w:r>
        <w:t xml:space="preserve"> no cambian. La API valida los nuevos canales con el manifiesto, la telemetría se guarda como bloque JSON por vuelta y la consola lista los canales que declara el manifiesto.</w:t>
      </w:r>
    </w:p>
    <w:p>
      <w:pPr>
        <w:spacing w:after="140" w:line="276"/>
      </w:pPr>
      <w:r>
        <w:t xml:space="preserve">La prueba test_agregar_un_sensor_no_cambia_el_contrato comprueba exactamente este caso.</w:t>
      </w:r>
    </w:p>
    <w:p>
      <w:pPr>
        <w:spacing w:after="140" w:line="276"/>
      </w:pPr>
      <w:r>
        <w:t xml:space="preserve">Lo que </w:t>
      </w:r>
      <w:r>
        <w:rPr>
          <w:b/>
          <w:bCs/>
        </w:rPr>
        <w:t xml:space="preserve">sí</w:t>
      </w:r>
      <w:r>
        <w:t xml:space="preserve"> cambia el contrato: un tipo de mensaje nuevo, un campo fijo nuevo en un mensaje o un comando nuevo.</w:t>
      </w:r>
    </w:p>
    <w:p>
      <w:pPr>
        <w:pStyle w:val="Heading1"/>
      </w:pPr>
      <w:r>
        <w:t xml:space="preserve">10. Cronómetro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7522"/>
      </w:tblGrid>
      <w:tr>
        <w:trPr>
          <w:tblHeader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Mensaje</w:t>
            </w:r>
          </w:p>
        </w:tc>
        <w:tc>
          <w:tcPr>
            <w:tcW w:type="dxa" w:w="7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Campos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hola</w:t>
            </w:r>
          </w:p>
        </w:tc>
        <w:tc>
          <w:tcPr>
            <w:tcW w:type="dxa" w:w="7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id (nombre), firmware, contrato, antirrebote_ms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corte</w:t>
            </w:r>
          </w:p>
        </w:tc>
        <w:tc>
          <w:tcPr>
            <w:tcW w:type="dxa" w:w="7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n_corte (≥ 1 desde el último rearmar), tiempo_vuelta_ms (resta con el corte anterior en el reloj del cronómetro; null en la salida), marca_us (instante del corte)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7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barrera (ok | bloqueada | sin_senal), rssi_dbm, pendientes (cortes sin ack)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rearmar</w:t>
            </w:r>
          </w:p>
        </w:tc>
        <w:tc>
          <w:tcPr>
            <w:tcW w:type="dxa" w:w="7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Sin datos: el próximo corte es una salida nueva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API → consola</w:t>
      </w:r>
    </w:p>
    <w:p>
      <w:pPr>
        <w:spacing w:after="140" w:line="276"/>
      </w:pPr>
      <w:r>
        <w:t xml:space="preserve">La API reenvía a /ws/consola todo lo que recibe de los dispositivos y sus propios eventos, con este sobre:</w:t>
      </w:r>
    </w:p>
    <w:p>
      <w:pPr>
        <w:spacing w:after="140" w:line="276"/>
      </w:pPr>
      <w:r>
        <w:t xml:space="preserve">json { "origen": "velocista", "tipo": "senales", "seq": 731, "ts": 45231, "datos": { }, "recibido_ms": 1790802327503 }</w:t>
      </w:r>
    </w:p>
    <w:p>
      <w:pPr>
        <w:spacing w:after="140" w:line="276"/>
      </w:pPr>
      <w:r>
        <w:t xml:space="preserve">origen es velocista, cronometro o api. recibido_ms es la hora de la laptop (epoch en ms), útil para alinear robot y cronómetro. La consola solo escucha: sus acciones van por REST.</w:t>
      </w:r>
    </w:p>
    <w:p>
      <w:pPr>
        <w:pStyle w:val="Heading1"/>
      </w:pPr>
      <w:r>
        <w:t xml:space="preserve">12. Versionado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La versión viaja en el manifiesto (contrato) y en el hola del cronómetro.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Menor (1.0 → 1.1):</w:t>
      </w:r>
      <w:r>
        <w:t xml:space="preserve"> agregar un tipo de mensaje, un campo opcional, un comando o un código de evento. Un firmware 1.0 sigue funcionando.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Mayor (1.x → 2.0):</w:t>
      </w:r>
      <w:r>
        <w:t xml:space="preserve"> renombrar o quitar un campo, cambiar un tipo o una regla. La API rechaza el manifiesto con otra versión mayor.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Todo cambio actualiza a la vez </w:t>
      </w:r>
      <w:r>
        <w:rPr>
          <w:rFonts w:ascii="Consolas" w:cs="Consolas" w:eastAsia="Consolas" w:hAnsi="Consolas"/>
          <w:sz w:val="19"/>
          <w:szCs w:val="19"/>
        </w:rPr>
        <w:t xml:space="preserve">api/app/contrato/</w:t>
      </w:r>
      <w:r>
        <w:t xml:space="preserve">, los ejemplos y este documento en el mismo PR.</w:t>
      </w:r>
    </w:p>
    <w:p>
      <w:pPr>
        <w:pStyle w:val="Heading1"/>
      </w:pPr>
      <w:r>
        <w:t xml:space="preserve">13. Implementación en el repositorio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4"/>
        <w:gridCol w:w="2257"/>
        <w:gridCol w:w="5095"/>
      </w:tblGrid>
      <w:tr>
        <w:trPr>
          <w:tblHeader/>
        </w:trPr>
        <w:tc>
          <w:tcPr>
            <w:tcW w:type="dxa" w:w="1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Ubicación</w:t>
            </w:r>
          </w:p>
        </w:tc>
        <w:tc>
          <w:tcPr>
            <w:tcW w:type="dxa" w:w="5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1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Modelos del contrato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api/app/contrato/</w:t>
            </w:r>
          </w:p>
        </w:tc>
        <w:tc>
          <w:tcPr>
            <w:tcW w:type="dxa" w:w="5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Sobre, manifiesto, mensajes del robot y del cronómetro, catálogo de tipos y validaciones contra el manifiesto</w:t>
            </w:r>
          </w:p>
        </w:tc>
      </w:tr>
      <w:tr>
        <w:tc>
          <w:tcPr>
            <w:tcW w:type="dxa" w:w="1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Validación de mensajes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api/app/gateway/ws.py</w:t>
            </w:r>
          </w:p>
        </w:tc>
        <w:tc>
          <w:tcPr>
            <w:tcW w:type="dxa" w:w="5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Valida cada mensaje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_procesar()</w:t>
            </w:r>
            <w:r>
              <w:rPr>
                <w:sz w:val="18"/>
                <w:szCs w:val="18"/>
              </w:rPr>
              <w:t xml:space="preserve">, envía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ack</w:t>
            </w:r>
            <w:r>
              <w:rPr>
                <w:sz w:val="18"/>
                <w:szCs w:val="18"/>
              </w:rPr>
              <w:t xml:space="preserve"> y emite los eventos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mensaje_invalido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manifiesto_faltante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canal_invalido</w:t>
            </w:r>
          </w:p>
        </w:tc>
      </w:tr>
      <w:tr>
        <w:tc>
          <w:tcPr>
            <w:tcW w:type="dxa" w:w="1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Comandos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api/app/gateway/comandos.py</w:t>
            </w:r>
          </w:p>
        </w:tc>
        <w:tc>
          <w:tcPr>
            <w:tcW w:type="dxa" w:w="5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/api/dispositivos/{d}/comandos</w:t>
            </w:r>
            <w:r>
              <w:rPr>
                <w:sz w:val="18"/>
                <w:szCs w:val="18"/>
              </w:rPr>
              <w:t xml:space="preserve"> y sus reglas: competencia, calibración y rangos del manifiesto</w:t>
            </w:r>
          </w:p>
        </w:tc>
      </w:tr>
      <w:tr>
        <w:tc>
          <w:tcPr>
            <w:tcW w:type="dxa" w:w="1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Ejemplos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docs/contrato/ejemplos/</w:t>
            </w:r>
          </w:p>
        </w:tc>
        <w:tc>
          <w:tcPr>
            <w:tcW w:type="dxa" w:w="5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 archivo JSON por tipo de mensaje</w:t>
            </w:r>
          </w:p>
        </w:tc>
      </w:tr>
      <w:tr>
        <w:tc>
          <w:tcPr>
            <w:tcW w:type="dxa" w:w="1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Esquemas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docs/contrato/schemas/</w:t>
            </w:r>
          </w:p>
        </w:tc>
        <w:tc>
          <w:tcPr>
            <w:tcW w:type="dxa" w:w="5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JSON Schema generados con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 -m app.contrato.exportar</w:t>
            </w:r>
          </w:p>
        </w:tc>
      </w:tr>
      <w:tr>
        <w:tc>
          <w:tcPr>
            <w:tcW w:type="dxa" w:w="1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Tipos de la consola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consola/src/types/contrato.ts</w:t>
            </w:r>
          </w:p>
        </w:tc>
        <w:tc>
          <w:tcPr>
            <w:tcW w:type="dxa" w:w="5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Tipos TypeScript del manifiesto, estado, señales y ack</w:t>
            </w:r>
          </w:p>
        </w:tc>
      </w:tr>
      <w:tr>
        <w:tc>
          <w:tcPr>
            <w:tcW w:type="dxa" w:w="1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Firmware del robot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firmware/velocista/src/</w:t>
            </w:r>
          </w:p>
        </w:tc>
        <w:tc>
          <w:tcPr>
            <w:tcW w:type="dxa" w:w="5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Manifiesto, estado, señales, vuelta, eventos, respuesta a comandos y reintentos</w:t>
            </w:r>
          </w:p>
        </w:tc>
      </w:tr>
      <w:tr>
        <w:tc>
          <w:tcPr>
            <w:tcW w:type="dxa" w:w="1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Firmware del cronómetro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firmware/cronometro/src/</w:t>
            </w:r>
          </w:p>
        </w:tc>
        <w:tc>
          <w:tcPr>
            <w:tcW w:type="dxa" w:w="5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hola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estado</w:t>
            </w:r>
            <w:r>
              <w:rPr>
                <w:sz w:val="18"/>
                <w:szCs w:val="18"/>
              </w:rPr>
              <w:t xml:space="preserve">, respuesta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rearmar</w:t>
            </w:r>
            <w:r>
              <w:rPr>
                <w:sz w:val="18"/>
                <w:szCs w:val="18"/>
              </w:rPr>
              <w:t xml:space="preserve"> y reintentos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Pruebas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7"/>
        <w:gridCol w:w="1757"/>
        <w:gridCol w:w="5592"/>
      </w:tblGrid>
      <w:tr>
        <w:trPr>
          <w:tblHeader/>
        </w:trPr>
        <w:tc>
          <w:tcPr>
            <w:tcW w:type="dxa" w:w="1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Prueba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Ubicación</w:t>
            </w:r>
          </w:p>
        </w:tc>
        <w:tc>
          <w:tcPr>
            <w:tcW w:type="dxa" w:w="5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Qué verifica</w:t>
            </w:r>
          </w:p>
        </w:tc>
      </w:tr>
      <w:tr>
        <w:tc>
          <w:tcPr>
            <w:tcW w:type="dxa" w:w="1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Ejemplos del contrato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api/tests/contract/</w:t>
            </w:r>
          </w:p>
        </w:tc>
        <w:tc>
          <w:tcPr>
            <w:tcW w:type="dxa" w:w="5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Cada ejemplo JSON cumple su modelo; todo tipo del catálogo tiene ejemplo</w:t>
            </w:r>
          </w:p>
        </w:tc>
      </w:tr>
      <w:tr>
        <w:tc>
          <w:tcPr>
            <w:tcW w:type="dxa" w:w="1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Manifiesto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api/tests/contract/</w:t>
            </w:r>
          </w:p>
        </w:tc>
        <w:tc>
          <w:tcPr>
            <w:tcW w:type="dxa" w:w="5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Canales requeridos, rangos de parámetros, canales no declarados, versión incompatible</w:t>
            </w:r>
          </w:p>
        </w:tc>
      </w:tr>
      <w:tr>
        <w:tc>
          <w:tcPr>
            <w:tcW w:type="dxa" w:w="1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Canales con nombre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api/tests/contract/</w:t>
            </w:r>
          </w:p>
        </w:tc>
        <w:tc>
          <w:tcPr>
            <w:tcW w:type="dxa" w:w="5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Agregar un sensor nuevo en el manifiesto no requiere cambiar el contrato</w:t>
            </w:r>
          </w:p>
        </w:tc>
      </w:tr>
      <w:tr>
        <w:tc>
          <w:tcPr>
            <w:tcW w:type="dxa" w:w="1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Validación de setups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api/tests/unit/</w:t>
            </w:r>
          </w:p>
        </w:tc>
        <w:tc>
          <w:tcPr>
            <w:tcW w:type="dxa" w:w="5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Parámetro inexistente, fuera de rango, decimal en entero, controlador no disponible</w:t>
            </w:r>
          </w:p>
        </w:tc>
      </w:tr>
      <w:tr>
        <w:tc>
          <w:tcPr>
            <w:tcW w:type="dxa" w:w="1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api/tests/websocket/</w:t>
            </w:r>
          </w:p>
        </w:tc>
        <w:tc>
          <w:tcPr>
            <w:tcW w:type="dxa" w:w="5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Manifiesto primero, ack solo en mensajes críticos, mensajes inválidos, avisos de canales y redistribución</w:t>
            </w:r>
          </w:p>
        </w:tc>
      </w:tr>
      <w:tr>
        <w:tc>
          <w:tcPr>
            <w:tcW w:type="dxa" w:w="1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Comandos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api/tests/websocket/</w:t>
            </w:r>
          </w:p>
        </w:tc>
        <w:tc>
          <w:tcPr>
            <w:tcW w:type="dxa" w:w="5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Rechazo en competencia, sin calibrar, fuera de rango y con el robot desconectado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15. Verificación de criterios de aceptación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3"/>
        <w:gridCol w:w="1593"/>
      </w:tblGrid>
      <w:tr>
        <w:trPr>
          <w:tblHeader/>
        </w:trP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Criterio de EN-02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Sección</w:t>
            </w:r>
          </w:p>
        </w:tc>
      </w:tr>
      <w:t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Sobre JSON común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Telemetría, comandos y eventos del robot y del cronómetro con campos, tipos y frecuencia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4, 6, 7, 8 y 10</w:t>
            </w:r>
          </w:p>
        </w:tc>
      </w:tr>
      <w:t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Manifiesto con sensores, actuadores, controlador y parámetros con rangos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Canales con nombre: agregar sensores sin cambiar el contrato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5 y 9</w:t>
            </w:r>
          </w:p>
        </w:tc>
      </w:tr>
      <w:t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Confirmaciones, reintentos y descarte de duplicados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Versionado y rechazo de versiones incompatibles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Validación en el gateway y rechazo de comandos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7 y 13</w:t>
            </w:r>
          </w:p>
        </w:tc>
      </w:tr>
      <w:t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Ejemplos validados y pruebas del gateway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13 y 14</w:t>
            </w:r>
          </w:p>
        </w:tc>
      </w:tr>
      <w:t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Firmware según el contrato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Documento revisado por firmware y API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Registro de revisión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1"/>
        <w:gridCol w:w="4021"/>
        <w:gridCol w:w="1251"/>
        <w:gridCol w:w="1251"/>
        <w:gridCol w:w="1252"/>
      </w:tblGrid>
      <w:tr>
        <w:trPr>
          <w:tblHeader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Integrante</w:t>
            </w:r>
          </w:p>
        </w:tc>
        <w:tc>
          <w:tcPr>
            <w:tcW w:type="dxa" w:w="4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CTR</w:t>
            </w:r>
          </w:p>
        </w:tc>
        <w:tc>
          <w:tcPr>
            <w:tcW w:type="dxa" w:w="4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Autor · gateway y consola</w:t>
            </w: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</w:tr>
      <w:t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ALE</w:t>
            </w:r>
          </w:p>
        </w:tc>
        <w:tc>
          <w:tcPr>
            <w:tcW w:type="dxa" w:w="4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Revisor · firmware del robot y del cronómetro</w:t>
            </w: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</w:tr>
      <w:t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BDA</w:t>
            </w:r>
          </w:p>
        </w:tc>
        <w:tc>
          <w:tcPr>
            <w:tcW w:type="dxa" w:w="4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Revisor · API y persistencia</w:t>
            </w: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</w:tr>
      <w:t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ALG</w:t>
            </w:r>
          </w:p>
        </w:tc>
        <w:tc>
          <w:tcPr>
            <w:tcW w:type="dxa" w:w="4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Revisor · optimización</w:t>
            </w: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</w:tr>
      <w:t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4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Aprobación</w:t>
            </w: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Documentación técnica del contrato · EN-02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del contrato · EN-02</dc:title>
  <dc:creator>APAEC Lab</dc:creator>
  <cp:lastModifiedBy>Un-named</cp:lastModifiedBy>
  <cp:revision>1</cp:revision>
  <dcterms:created xsi:type="dcterms:W3CDTF">2026-10-03T07:14:18.067Z</dcterms:created>
  <dcterms:modified xsi:type="dcterms:W3CDTF">2026-10-03T07:14:18.068Z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