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39D1" w14:textId="1CBCA6CE" w:rsidR="00F25BFB" w:rsidRDefault="00F25BFB" w:rsidP="00F25BFB">
      <w:pPr>
        <w:pStyle w:val="a9"/>
        <w:numPr>
          <w:ilvl w:val="0"/>
          <w:numId w:val="1"/>
        </w:numPr>
      </w:pPr>
      <w:r w:rsidRPr="00F25BFB">
        <w:t>高风险流程统一（“人工复核”与“自动预警”的冲突）</w:t>
      </w:r>
    </w:p>
    <w:p w14:paraId="19C86B82" w14:textId="77777777" w:rsidR="00F25BFB" w:rsidRDefault="00F25BFB" w:rsidP="00F25BFB">
      <w:pPr>
        <w:pStyle w:val="a9"/>
        <w:ind w:left="360"/>
      </w:pPr>
      <w:r>
        <w:t>最终解决方案：</w:t>
      </w:r>
    </w:p>
    <w:p w14:paraId="0539FD72" w14:textId="38D11FD6" w:rsidR="00F25BFB" w:rsidRDefault="00F25BFB" w:rsidP="00F25BFB">
      <w:pPr>
        <w:pStyle w:val="a9"/>
        <w:ind w:left="360"/>
      </w:pPr>
      <w:r>
        <w:t>采用“AI 拦截 -&gt; 人工确认 -&gt; 模拟通知”的串行逻辑。</w:t>
      </w:r>
    </w:p>
    <w:p w14:paraId="6960A33E" w14:textId="77777777" w:rsidR="00F25BFB" w:rsidRDefault="00F25BFB" w:rsidP="00F25BFB">
      <w:pPr>
        <w:pStyle w:val="a9"/>
        <w:ind w:left="360"/>
      </w:pPr>
      <w:r>
        <w:t>高风险处理流程（最终版）：</w:t>
      </w:r>
    </w:p>
    <w:p w14:paraId="3B6370B8" w14:textId="77777777" w:rsidR="00F25BFB" w:rsidRDefault="00F25BFB" w:rsidP="00F25BFB">
      <w:pPr>
        <w:pStyle w:val="a9"/>
        <w:ind w:left="360"/>
      </w:pPr>
      <w:r>
        <w:t>AI 拦截： AI 识别到高风险（自杀/自残倾向）内容，立即阻止发布，前端弹窗提示“内容包含敏感信息，已转入审核，请注意安全”。</w:t>
      </w:r>
    </w:p>
    <w:p w14:paraId="70E80B99" w14:textId="77777777" w:rsidR="00F25BFB" w:rsidRDefault="00F25BFB" w:rsidP="00F25BFB">
      <w:pPr>
        <w:pStyle w:val="a9"/>
        <w:ind w:left="360"/>
      </w:pPr>
      <w:r>
        <w:t>后台生成工单： 系统在管理员后台生成一条“最高优先级待复核记录”，标记为红色。</w:t>
      </w:r>
    </w:p>
    <w:p w14:paraId="1111D4BC" w14:textId="77777777" w:rsidR="00F25BFB" w:rsidRDefault="00F25BFB" w:rsidP="00F25BFB">
      <w:pPr>
        <w:pStyle w:val="a9"/>
        <w:ind w:left="360"/>
      </w:pPr>
      <w:r>
        <w:t>人工复核： 管理员（老师/心理委员）登录后台，查看原文。</w:t>
      </w:r>
    </w:p>
    <w:p w14:paraId="741AF634" w14:textId="77777777" w:rsidR="00F25BFB" w:rsidRDefault="00F25BFB" w:rsidP="00F25BFB">
      <w:pPr>
        <w:pStyle w:val="a9"/>
        <w:ind w:left="360"/>
      </w:pPr>
      <w:r>
        <w:t>模拟干预： 管理员点击“确认高风险”按钮。系统不发送真实短信，而是在后台生成一条“模拟通知日志”（例如：“【系统模拟】已向辅导员手机发送预警短信：学生XXX在树洞发布高风险内容...”）。</w:t>
      </w:r>
    </w:p>
    <w:p w14:paraId="44F24CBE" w14:textId="496414CA" w:rsidR="00F25BFB" w:rsidRDefault="00F25BFB" w:rsidP="00F25BFB">
      <w:pPr>
        <w:pStyle w:val="a9"/>
        <w:ind w:left="360"/>
      </w:pPr>
      <w:r>
        <w:t>演示策略： 答辩时，重点展示这个“模拟通知日志”，说明这是为了隐私保护而设计的“软预警”机制。</w:t>
      </w:r>
    </w:p>
    <w:p w14:paraId="4C2D7059" w14:textId="08083069" w:rsidR="00F25BFB" w:rsidRDefault="00F25BFB" w:rsidP="00F25BFB">
      <w:pPr>
        <w:pStyle w:val="a9"/>
        <w:numPr>
          <w:ilvl w:val="0"/>
          <w:numId w:val="1"/>
        </w:numPr>
      </w:pPr>
      <w:r w:rsidRPr="00F25BFB">
        <w:t>量表体系表述修正（“标准”与“改编”的区分）</w:t>
      </w:r>
    </w:p>
    <w:p w14:paraId="6A36275E" w14:textId="77777777" w:rsidR="00F25BFB" w:rsidRDefault="00F25BFB" w:rsidP="00F25BFB">
      <w:pPr>
        <w:pStyle w:val="a9"/>
        <w:ind w:left="360"/>
      </w:pPr>
      <w:r>
        <w:t>最终解决方案：</w:t>
      </w:r>
    </w:p>
    <w:p w14:paraId="59320D04" w14:textId="3A912F85" w:rsidR="00F25BFB" w:rsidRDefault="00F25BFB" w:rsidP="00F25BFB">
      <w:pPr>
        <w:pStyle w:val="a9"/>
        <w:ind w:left="360"/>
      </w:pPr>
      <w:r>
        <w:t>明确界定两类量表的性质。</w:t>
      </w:r>
    </w:p>
    <w:p w14:paraId="53BA9E42" w14:textId="77777777" w:rsidR="00F25BFB" w:rsidRDefault="00F25BFB" w:rsidP="00F25BFB">
      <w:pPr>
        <w:pStyle w:val="a9"/>
        <w:ind w:left="360"/>
      </w:pPr>
      <w:r>
        <w:t>量表体系说明：</w:t>
      </w:r>
    </w:p>
    <w:p w14:paraId="395626E3" w14:textId="77777777" w:rsidR="00F25BFB" w:rsidRDefault="00F25BFB" w:rsidP="00F25BFB">
      <w:pPr>
        <w:pStyle w:val="a9"/>
        <w:ind w:left="360"/>
      </w:pPr>
      <w:r>
        <w:t>核心标准量表： 采用 SDS（抑郁） 和 SAS（焦虑） 的完整标准版（各 20 题），严格遵循原版计分与常模，确保临床参考价值。</w:t>
      </w:r>
    </w:p>
    <w:p w14:paraId="0DCFDC90" w14:textId="391EB54C" w:rsidR="00F25BFB" w:rsidRDefault="00F25BFB" w:rsidP="00F25BFB">
      <w:pPr>
        <w:pStyle w:val="a9"/>
        <w:ind w:left="360"/>
      </w:pPr>
      <w:r>
        <w:t>辅助筛查问卷： 参考 UPI 关键题项、PSQI 核心因子，结合项目需求改编而成的“快速筛查问卷”与“睡眠质量问卷”。此类问卷主要用于初筛与辅助判断，不作为临床诊断依据。</w:t>
      </w:r>
    </w:p>
    <w:p w14:paraId="19530F00" w14:textId="57D114E8" w:rsidR="00F25BFB" w:rsidRDefault="00F25BFB" w:rsidP="00F25BFB">
      <w:pPr>
        <w:pStyle w:val="a9"/>
        <w:numPr>
          <w:ilvl w:val="0"/>
          <w:numId w:val="1"/>
        </w:numPr>
      </w:pPr>
      <w:r w:rsidRPr="00F25BFB">
        <w:t>题量总数 Bug 修复</w:t>
      </w:r>
    </w:p>
    <w:p w14:paraId="4800ADF5" w14:textId="59A1CCFF" w:rsidR="00F25BFB" w:rsidRDefault="00F25BFB" w:rsidP="00F25BFB">
      <w:pPr>
        <w:pStyle w:val="a9"/>
        <w:ind w:left="360"/>
      </w:pPr>
      <w:r w:rsidRPr="00F25BFB">
        <w:t>最终解决方案：重新计算总数</w:t>
      </w:r>
    </w:p>
    <w:p w14:paraId="5DA77535" w14:textId="77777777" w:rsidR="00F25BFB" w:rsidRDefault="00F25BFB" w:rsidP="00F25BFB">
      <w:pPr>
        <w:pStyle w:val="a9"/>
        <w:ind w:left="360"/>
      </w:pPr>
      <w:r>
        <w:t>计算过程：</w:t>
      </w:r>
    </w:p>
    <w:p w14:paraId="7C48638B" w14:textId="77777777" w:rsidR="00F25BFB" w:rsidRDefault="00F25BFB" w:rsidP="00F25BFB">
      <w:pPr>
        <w:pStyle w:val="a9"/>
        <w:ind w:left="360"/>
      </w:pPr>
      <w:r>
        <w:t>快速筛查：15 题</w:t>
      </w:r>
    </w:p>
    <w:p w14:paraId="001FBDEA" w14:textId="77777777" w:rsidR="00F25BFB" w:rsidRDefault="00F25BFB" w:rsidP="00F25BFB">
      <w:pPr>
        <w:pStyle w:val="a9"/>
        <w:ind w:left="360"/>
      </w:pPr>
      <w:r>
        <w:t>SDS：20 题</w:t>
      </w:r>
    </w:p>
    <w:p w14:paraId="5CC57B92" w14:textId="77777777" w:rsidR="00F25BFB" w:rsidRDefault="00F25BFB" w:rsidP="00F25BFB">
      <w:pPr>
        <w:pStyle w:val="a9"/>
        <w:ind w:left="360"/>
      </w:pPr>
      <w:r>
        <w:t>SAS：20 题</w:t>
      </w:r>
    </w:p>
    <w:p w14:paraId="1F226769" w14:textId="77777777" w:rsidR="00F25BFB" w:rsidRDefault="00F25BFB" w:rsidP="00F25BFB">
      <w:pPr>
        <w:pStyle w:val="a9"/>
        <w:ind w:left="360"/>
      </w:pPr>
      <w:r>
        <w:t>睡眠（PSQI改编）：15 题</w:t>
      </w:r>
    </w:p>
    <w:p w14:paraId="05E5E111" w14:textId="77777777" w:rsidR="00F25BFB" w:rsidRDefault="00F25BFB" w:rsidP="00F25BFB">
      <w:pPr>
        <w:pStyle w:val="a9"/>
        <w:ind w:left="360"/>
      </w:pPr>
      <w:r>
        <w:t>UPI（关键题）：4 题</w:t>
      </w:r>
    </w:p>
    <w:p w14:paraId="1CF564DA" w14:textId="5EF80C4F" w:rsidR="00F25BFB" w:rsidRDefault="00F25BFB" w:rsidP="00F25BFB">
      <w:pPr>
        <w:pStyle w:val="a9"/>
        <w:ind w:left="360"/>
      </w:pPr>
      <w:r>
        <w:t>当前总计：74 题</w:t>
      </w:r>
    </w:p>
    <w:p w14:paraId="1916C995" w14:textId="77777777" w:rsidR="00F25BFB" w:rsidRDefault="00F25BFB" w:rsidP="00F25BFB">
      <w:pPr>
        <w:pStyle w:val="a9"/>
        <w:ind w:left="360"/>
      </w:pPr>
      <w:r>
        <w:t>测评进度说明：</w:t>
      </w:r>
    </w:p>
    <w:p w14:paraId="1A401A9E" w14:textId="02F65402" w:rsidR="00F25BFB" w:rsidRDefault="00F25BFB" w:rsidP="00F25BFB">
      <w:pPr>
        <w:pStyle w:val="a9"/>
        <w:ind w:left="360"/>
      </w:pPr>
      <w:r>
        <w:t>平台全套测评共计 7</w:t>
      </w:r>
      <w:r>
        <w:rPr>
          <w:rFonts w:hint="eastAsia"/>
        </w:rPr>
        <w:t>4</w:t>
      </w:r>
      <w:r>
        <w:t xml:space="preserve"> 题（原 85 题为预估，现根据实际选用量表修正）。</w:t>
      </w:r>
    </w:p>
    <w:p w14:paraId="2849EFCC" w14:textId="77777777" w:rsidR="00F25BFB" w:rsidRDefault="00F25BFB" w:rsidP="00F25BFB">
      <w:pPr>
        <w:pStyle w:val="a9"/>
        <w:ind w:left="360"/>
      </w:pPr>
      <w:r>
        <w:t>快速筛查：15 题</w:t>
      </w:r>
    </w:p>
    <w:p w14:paraId="37813B21" w14:textId="3DCA598F" w:rsidR="00F25BFB" w:rsidRDefault="00F25BFB" w:rsidP="00F25BFB">
      <w:pPr>
        <w:pStyle w:val="a9"/>
        <w:ind w:left="360"/>
      </w:pPr>
      <w:r>
        <w:t>专项深度测评（SDS+SAS+睡眠+UPI）：</w:t>
      </w:r>
      <w:r>
        <w:rPr>
          <w:rFonts w:hint="eastAsia"/>
        </w:rPr>
        <w:t>59</w:t>
      </w:r>
      <w:r>
        <w:t xml:space="preserve"> 题</w:t>
      </w:r>
    </w:p>
    <w:p w14:paraId="4726AA25" w14:textId="725A0E91" w:rsidR="00F25BFB" w:rsidRDefault="00F25BFB" w:rsidP="00F25BFB">
      <w:pPr>
        <w:pStyle w:val="a9"/>
        <w:ind w:left="360"/>
      </w:pPr>
      <w:r>
        <w:t xml:space="preserve">解锁逻辑： 完成前 15 题快速筛查后，可解锁剩余 </w:t>
      </w:r>
      <w:r>
        <w:rPr>
          <w:rFonts w:hint="eastAsia"/>
        </w:rPr>
        <w:t>59</w:t>
      </w:r>
      <w:r>
        <w:t xml:space="preserve"> 题。全部完成后，解锁《综合心理画像报告》。</w:t>
      </w:r>
    </w:p>
    <w:p w14:paraId="529EBA13" w14:textId="556443F1" w:rsidR="00F25BFB" w:rsidRDefault="00F25BFB" w:rsidP="00F25BFB">
      <w:pPr>
        <w:pStyle w:val="a9"/>
        <w:numPr>
          <w:ilvl w:val="0"/>
          <w:numId w:val="1"/>
        </w:numPr>
      </w:pPr>
      <w:r w:rsidRPr="00F25BFB">
        <w:lastRenderedPageBreak/>
        <w:t>JSON 示例规范化（注释问题）</w:t>
      </w:r>
    </w:p>
    <w:p w14:paraId="5465710D" w14:textId="77777777" w:rsidR="00F25BFB" w:rsidRDefault="00F25BFB" w:rsidP="00F25BFB">
      <w:pPr>
        <w:pStyle w:val="a9"/>
        <w:ind w:left="360"/>
      </w:pPr>
      <w:r>
        <w:t>最终解决方案：</w:t>
      </w:r>
    </w:p>
    <w:p w14:paraId="4EFB8149" w14:textId="52AEE181" w:rsidR="00F25BFB" w:rsidRDefault="00F25BFB" w:rsidP="00F25BFB">
      <w:pPr>
        <w:pStyle w:val="a9"/>
        <w:ind w:left="360"/>
      </w:pPr>
      <w:r>
        <w:t>在需求文档中保留注释（方便人看），但在“接口定义”或“附录”中提供一个纯净版。</w:t>
      </w:r>
    </w:p>
    <w:p w14:paraId="23548759" w14:textId="72FA06C5" w:rsidR="00F25BFB" w:rsidRDefault="00F25BFB" w:rsidP="00F25BFB">
      <w:pPr>
        <w:pStyle w:val="a9"/>
        <w:ind w:left="360"/>
        <w:rPr>
          <w:rFonts w:hint="eastAsia"/>
        </w:rPr>
      </w:pPr>
      <w:r w:rsidRPr="00F25BFB">
        <w:t>实现</w:t>
      </w:r>
      <w:r>
        <w:rPr>
          <w:rFonts w:hint="eastAsia"/>
        </w:rPr>
        <w:t>方法</w:t>
      </w:r>
      <w:r w:rsidRPr="00F25BFB">
        <w:t>： 开发阶段，后端需使用正则或 JSON5 库解析带注释版本，上线前需移除所有注释以符合标准 JSON 协议。</w:t>
      </w:r>
    </w:p>
    <w:sectPr w:rsidR="00F25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21B8"/>
    <w:multiLevelType w:val="hybridMultilevel"/>
    <w:tmpl w:val="8DC06FC0"/>
    <w:lvl w:ilvl="0" w:tplc="02802A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9303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FB"/>
    <w:rsid w:val="003E3B8C"/>
    <w:rsid w:val="00EC2FB6"/>
    <w:rsid w:val="00F2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9BF81"/>
  <w15:chartTrackingRefBased/>
  <w15:docId w15:val="{E9C477DD-22E1-174D-BCCE-52D3365A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5B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B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B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B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BF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B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B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B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B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B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BF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5B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B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B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B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B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B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B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B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B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B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B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431</Words>
  <Characters>489</Characters>
  <Application>Microsoft Office Word</Application>
  <DocSecurity>0</DocSecurity>
  <Lines>23</Lines>
  <Paragraphs>24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 Hayley</dc:creator>
  <cp:keywords/>
  <dc:description/>
  <cp:lastModifiedBy>Peace Hayley</cp:lastModifiedBy>
  <cp:revision>1</cp:revision>
  <dcterms:created xsi:type="dcterms:W3CDTF">2026-04-03T08:15:00Z</dcterms:created>
  <dcterms:modified xsi:type="dcterms:W3CDTF">2026-04-03T08:26:00Z</dcterms:modified>
</cp:coreProperties>
</file>