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3E7D" w14:textId="7A3D9973" w:rsidR="00772153" w:rsidRDefault="00772153" w:rsidP="00772153">
      <w:pPr>
        <w:pStyle w:val="a9"/>
        <w:numPr>
          <w:ilvl w:val="0"/>
          <w:numId w:val="1"/>
        </w:numPr>
      </w:pPr>
      <w:r w:rsidRPr="00772153">
        <w:t>SDS 和 SAS 执行评分规格（定死算法）</w:t>
      </w:r>
    </w:p>
    <w:p w14:paraId="0BCC2DFD" w14:textId="643F404D" w:rsidR="00772153" w:rsidRDefault="00772153" w:rsidP="00772153">
      <w:pPr>
        <w:pStyle w:val="a9"/>
        <w:ind w:left="360"/>
      </w:pPr>
      <w:r w:rsidRPr="00772153">
        <w:t>最终解决方案： 采用 Zung 氏原版标准算法。</w:t>
      </w:r>
    </w:p>
    <w:p w14:paraId="4D4CE41D" w14:textId="77777777" w:rsidR="00772153" w:rsidRDefault="00772153" w:rsidP="00772153">
      <w:pPr>
        <w:pStyle w:val="a9"/>
        <w:ind w:left="360"/>
      </w:pPr>
      <w:r>
        <w:t>SDS 与 SAS 评分执行规格：</w:t>
      </w:r>
    </w:p>
    <w:p w14:paraId="19D816A3" w14:textId="77777777" w:rsidR="00772153" w:rsidRDefault="00772153" w:rsidP="00772153">
      <w:pPr>
        <w:pStyle w:val="a9"/>
        <w:ind w:left="360"/>
      </w:pPr>
      <w:r>
        <w:t>计分方式： 均为 4 级评分（1-4 分）。</w:t>
      </w:r>
    </w:p>
    <w:p w14:paraId="11E9267C" w14:textId="77777777" w:rsidR="00772153" w:rsidRDefault="00772153" w:rsidP="00772153">
      <w:pPr>
        <w:pStyle w:val="a9"/>
        <w:ind w:left="360"/>
      </w:pPr>
      <w:r>
        <w:t>反向计分题号（关键）：</w:t>
      </w:r>
    </w:p>
    <w:p w14:paraId="38763086" w14:textId="77777777" w:rsidR="00772153" w:rsidRDefault="00772153" w:rsidP="00772153">
      <w:pPr>
        <w:pStyle w:val="a9"/>
        <w:ind w:left="360"/>
      </w:pPr>
      <w:r>
        <w:t>SDS（抑郁）： 第 2、5、6、11、12、14、16、17、18、20 题（共 10 题）为反向计分。</w:t>
      </w:r>
    </w:p>
    <w:p w14:paraId="2930577A" w14:textId="77777777" w:rsidR="00772153" w:rsidRDefault="00772153" w:rsidP="00772153">
      <w:pPr>
        <w:pStyle w:val="a9"/>
        <w:ind w:left="360"/>
      </w:pPr>
      <w:r>
        <w:t>SAS（焦虑）： 第 5、9、13、17、19 题（共 5 题）为反向计分。</w:t>
      </w:r>
    </w:p>
    <w:p w14:paraId="3E98B225" w14:textId="77777777" w:rsidR="00772153" w:rsidRDefault="00772153" w:rsidP="00772153">
      <w:pPr>
        <w:pStyle w:val="a9"/>
        <w:ind w:left="360"/>
      </w:pPr>
      <w:r>
        <w:t>注：反向计分公式为（5 - 用户选项分值）。</w:t>
      </w:r>
    </w:p>
    <w:p w14:paraId="02F71295" w14:textId="77777777" w:rsidR="00772153" w:rsidRDefault="00772153" w:rsidP="00772153">
      <w:pPr>
        <w:pStyle w:val="a9"/>
        <w:ind w:left="360"/>
      </w:pPr>
      <w:r>
        <w:t>标准分换算公式：</w:t>
      </w:r>
    </w:p>
    <w:p w14:paraId="5B908923" w14:textId="77777777" w:rsidR="00772153" w:rsidRDefault="00772153" w:rsidP="00772153">
      <w:pPr>
        <w:pStyle w:val="a9"/>
        <w:ind w:left="360"/>
      </w:pPr>
      <w:r>
        <w:t>粗分（X）： 20 题得分之和。</w:t>
      </w:r>
    </w:p>
    <w:p w14:paraId="52E9E799" w14:textId="77777777" w:rsidR="00772153" w:rsidRDefault="00772153" w:rsidP="00772153">
      <w:pPr>
        <w:pStyle w:val="a9"/>
        <w:ind w:left="360"/>
      </w:pPr>
      <w:r>
        <w:t>标准分（Y）： Y = int(1.25 * X)。注：采用取整法（int），不四舍五入。</w:t>
      </w:r>
    </w:p>
    <w:p w14:paraId="7266A7EE" w14:textId="77777777" w:rsidR="00772153" w:rsidRDefault="00772153" w:rsidP="00772153">
      <w:pPr>
        <w:pStyle w:val="a9"/>
        <w:ind w:left="360"/>
      </w:pPr>
      <w:r>
        <w:t>风险阈值（中国常模）：</w:t>
      </w:r>
    </w:p>
    <w:p w14:paraId="67453D02" w14:textId="77777777" w:rsidR="00772153" w:rsidRDefault="00772153" w:rsidP="00772153">
      <w:pPr>
        <w:pStyle w:val="a9"/>
        <w:ind w:left="360"/>
      </w:pPr>
      <w:r>
        <w:t>SDS： 标准分 ≥ 53 分为阳性（轻度：53-62，中度：63-72，重度：≥73）。</w:t>
      </w:r>
    </w:p>
    <w:p w14:paraId="3A2A4E28" w14:textId="664276FA" w:rsidR="00772153" w:rsidRDefault="00772153" w:rsidP="00772153">
      <w:pPr>
        <w:pStyle w:val="a9"/>
        <w:ind w:left="360"/>
      </w:pPr>
      <w:r>
        <w:t>SAS： 标准分 ≥ 50 分为阳性（轻度：50-59，中度：60-69，重度：≥70）。</w:t>
      </w:r>
    </w:p>
    <w:p w14:paraId="5B7FA535" w14:textId="1CA89863" w:rsidR="00772153" w:rsidRDefault="00772153" w:rsidP="00772153">
      <w:pPr>
        <w:pStyle w:val="a9"/>
        <w:numPr>
          <w:ilvl w:val="0"/>
          <w:numId w:val="1"/>
        </w:numPr>
      </w:pPr>
      <w:r w:rsidRPr="00772153">
        <w:t>改编问卷最终题库（定死题目）</w:t>
      </w:r>
    </w:p>
    <w:p w14:paraId="6C7BCD2B" w14:textId="7BFFDB99" w:rsidR="00772153" w:rsidRDefault="00772153" w:rsidP="00772153">
      <w:pPr>
        <w:pStyle w:val="a9"/>
        <w:ind w:left="360"/>
      </w:pPr>
      <w:r w:rsidRPr="00772153">
        <w:t>最终解决方案： 既然没有真实题库，</w:t>
      </w:r>
      <w:r>
        <w:rPr>
          <w:rFonts w:hint="eastAsia"/>
        </w:rPr>
        <w:t>直接参考相关权威数据</w:t>
      </w:r>
      <w:r w:rsidRPr="00772153">
        <w:rPr>
          <w:rFonts w:hint="eastAsia"/>
        </w:rPr>
        <w:t>定</w:t>
      </w:r>
      <w:r w:rsidRPr="00772153">
        <w:t>义一套“虚拟但逻辑自洽”的题库结构。</w:t>
      </w:r>
    </w:p>
    <w:p w14:paraId="725C982A" w14:textId="25A47FB6" w:rsidR="00772153" w:rsidRDefault="00772153" w:rsidP="00772153">
      <w:pPr>
        <w:pStyle w:val="a9"/>
        <w:ind w:left="360"/>
      </w:pPr>
      <w:r w:rsidRPr="00772153">
        <w:t>问卷一：心理健康快速筛查量表（15题）</w:t>
      </w:r>
    </w:p>
    <w:p w14:paraId="2D5DCD48" w14:textId="3B1A8F76" w:rsidR="00772153" w:rsidRDefault="00772153" w:rsidP="00772153">
      <w:pPr>
        <w:pStyle w:val="a9"/>
        <w:ind w:left="360"/>
      </w:pPr>
      <w:r w:rsidRPr="00772153">
        <w:t>设计逻辑： 参考 K10（心理困扰量表）和 SCL-90 的核心症状。</w:t>
      </w:r>
    </w:p>
    <w:p w14:paraId="337A8DCE" w14:textId="1B76459B" w:rsidR="00772153" w:rsidRDefault="00772153" w:rsidP="00772153">
      <w:pPr>
        <w:pStyle w:val="a9"/>
        <w:ind w:left="360"/>
      </w:pPr>
      <w:r w:rsidRPr="00772153">
        <w:t>用途： 首页入口，用于快速判断用户是否需要做深度测试。</w:t>
      </w:r>
    </w:p>
    <w:p w14:paraId="29E5432A" w14:textId="48FE3883" w:rsidR="00772153" w:rsidRDefault="00772153" w:rsidP="00772153">
      <w:pPr>
        <w:pStyle w:val="a9"/>
        <w:ind w:left="360"/>
      </w:pPr>
      <w:r w:rsidRPr="00772153">
        <w:t>计分： 1-5分（1=没有，2=很轻，3=中等，4=偏重，5=严重）。</w:t>
      </w:r>
    </w:p>
    <w:p w14:paraId="12319133" w14:textId="6372258A" w:rsidR="00772153" w:rsidRDefault="00772153" w:rsidP="00772153">
      <w:pPr>
        <w:pStyle w:val="a9"/>
        <w:ind w:left="360"/>
      </w:pPr>
      <w:r w:rsidRPr="00772153">
        <w:drawing>
          <wp:inline distT="0" distB="0" distL="0" distR="0" wp14:anchorId="2D1700D7" wp14:editId="2D03A719">
            <wp:extent cx="2584174" cy="3674032"/>
            <wp:effectExtent l="0" t="0" r="0" b="0"/>
            <wp:docPr id="206432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2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304" cy="377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430C" w14:textId="256B2129" w:rsidR="00772153" w:rsidRDefault="00772153" w:rsidP="00772153">
      <w:pPr>
        <w:pStyle w:val="a9"/>
        <w:ind w:left="360"/>
      </w:pPr>
      <w:r w:rsidRPr="00772153">
        <w:lastRenderedPageBreak/>
        <w:t>问卷二：睡眠质量与作息健康问卷（15题）</w:t>
      </w:r>
    </w:p>
    <w:p w14:paraId="57DBC862" w14:textId="760B1CF4" w:rsidR="00772153" w:rsidRDefault="00772153" w:rsidP="00772153">
      <w:pPr>
        <w:pStyle w:val="a9"/>
        <w:ind w:left="360"/>
      </w:pPr>
      <w:r w:rsidRPr="00772153">
        <w:t>设计逻辑： 参考 PSQI（匹兹堡睡眠质量指数）的核心维度，去除了复杂的计算，改为直接自评。</w:t>
      </w:r>
    </w:p>
    <w:p w14:paraId="1B1C3CDD" w14:textId="77F68AAF" w:rsidR="00772153" w:rsidRDefault="00772153" w:rsidP="00772153">
      <w:pPr>
        <w:pStyle w:val="a9"/>
        <w:ind w:left="360"/>
      </w:pPr>
      <w:r w:rsidRPr="00772153">
        <w:t>用途： 评估作息规律和睡眠质量。</w:t>
      </w:r>
    </w:p>
    <w:p w14:paraId="729D1255" w14:textId="5E7B4050" w:rsidR="00772153" w:rsidRDefault="00772153" w:rsidP="00772153">
      <w:pPr>
        <w:pStyle w:val="a9"/>
        <w:ind w:left="360"/>
      </w:pPr>
      <w:r w:rsidRPr="00772153">
        <w:t>计分： 1-5分（1=极好/总是，5=极差/从不，部分题目需反向计分，为简化代码，这里统一为“频率/程度”计分）。</w:t>
      </w:r>
    </w:p>
    <w:p w14:paraId="14EC54D2" w14:textId="1A96965B" w:rsidR="00772153" w:rsidRDefault="00772153" w:rsidP="00772153">
      <w:pPr>
        <w:pStyle w:val="a9"/>
        <w:ind w:left="360"/>
      </w:pPr>
      <w:r w:rsidRPr="00772153">
        <w:drawing>
          <wp:inline distT="0" distB="0" distL="0" distR="0" wp14:anchorId="1E12E9E4" wp14:editId="60D5D02C">
            <wp:extent cx="5274310" cy="4455795"/>
            <wp:effectExtent l="0" t="0" r="0" b="1905"/>
            <wp:docPr id="196969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98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66BA" w14:textId="569C98C7" w:rsidR="00772153" w:rsidRDefault="00772153" w:rsidP="00772153">
      <w:pPr>
        <w:pStyle w:val="a9"/>
        <w:ind w:left="360"/>
      </w:pPr>
      <w:r w:rsidRPr="00772153">
        <w:t>问卷三：大学生适应性与人格筛查（4题）</w:t>
      </w:r>
    </w:p>
    <w:p w14:paraId="55AFF931" w14:textId="35FD68D2" w:rsidR="00772153" w:rsidRDefault="00EE53C7" w:rsidP="00772153">
      <w:pPr>
        <w:pStyle w:val="a9"/>
        <w:ind w:left="360"/>
      </w:pPr>
      <w:r w:rsidRPr="00EE53C7">
        <w:t>设计逻辑： 参考 UPI（大学生人格问卷）中的关键题（Key Questions），专门用于识别“高危”或“适应不良”。</w:t>
      </w:r>
    </w:p>
    <w:p w14:paraId="1D7593ED" w14:textId="31654D23" w:rsidR="00EE53C7" w:rsidRDefault="00EE53C7" w:rsidP="00772153">
      <w:pPr>
        <w:pStyle w:val="a9"/>
        <w:ind w:left="360"/>
      </w:pPr>
      <w:r w:rsidRPr="00EE53C7">
        <w:t>用途： 只有4题，作为“必做”的补充，不解锁报告，但高分直接触发预警。</w:t>
      </w:r>
    </w:p>
    <w:p w14:paraId="24CFAFF6" w14:textId="2EF0ACF4" w:rsidR="00EE53C7" w:rsidRDefault="00EE53C7" w:rsidP="00772153">
      <w:pPr>
        <w:pStyle w:val="a9"/>
        <w:ind w:left="360"/>
      </w:pPr>
      <w:r w:rsidRPr="00EE53C7">
        <w:t>计分： 是/否（是=1分，否=0分）。</w:t>
      </w:r>
    </w:p>
    <w:p w14:paraId="56204954" w14:textId="16479101" w:rsidR="00D958A3" w:rsidRDefault="00552781" w:rsidP="00772153">
      <w:pPr>
        <w:pStyle w:val="a9"/>
        <w:ind w:left="360"/>
      </w:pPr>
      <w:r w:rsidRPr="00552781">
        <w:drawing>
          <wp:inline distT="0" distB="0" distL="0" distR="0" wp14:anchorId="529296CC" wp14:editId="7B98BD74">
            <wp:extent cx="3641697" cy="1741930"/>
            <wp:effectExtent l="0" t="0" r="3810" b="0"/>
            <wp:docPr id="1668884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4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5524" cy="17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384C" w14:textId="77777777" w:rsidR="00552781" w:rsidRDefault="00552781" w:rsidP="00552781">
      <w:pPr>
        <w:pStyle w:val="a9"/>
        <w:ind w:left="360"/>
      </w:pPr>
      <w:r>
        <w:lastRenderedPageBreak/>
        <w:t>关于反向计分： 为了简化大创项目的代码逻辑，建议在“睡眠质量问卷”中，所有题目统一设计为“得分越高，问题越严重”。例如第15题“你对睡眠满意吗”，选项设置为：1=非常满意（得1分），5=非常不满意（得5分）。这样后端只需要做简单的求和，不需要写复杂的反向判断逻辑。</w:t>
      </w:r>
    </w:p>
    <w:p w14:paraId="49EE37AA" w14:textId="6F57718E" w:rsidR="00552781" w:rsidRDefault="00552781" w:rsidP="00552781">
      <w:pPr>
        <w:pStyle w:val="a9"/>
        <w:ind w:left="360"/>
      </w:pPr>
      <w:r>
        <w:t>关于题目数量： 这样总数就是 15 + 15 + 4 = 34题（如果加上SDS 20题 + SAS 20题 = 74题）。这个数字在答辩时非常合理，既不是太少显得敷衍，也不是太多让用户厌烦。</w:t>
      </w:r>
    </w:p>
    <w:p w14:paraId="217690BF" w14:textId="77777777" w:rsidR="00552781" w:rsidRDefault="00552781" w:rsidP="00552781">
      <w:pPr>
        <w:pStyle w:val="a9"/>
        <w:ind w:left="360"/>
        <w:rPr>
          <w:rFonts w:hint="eastAsia"/>
        </w:rPr>
      </w:pPr>
    </w:p>
    <w:p w14:paraId="54FBA99D" w14:textId="2969155E" w:rsidR="00552781" w:rsidRDefault="00552781" w:rsidP="00552781">
      <w:pPr>
        <w:pStyle w:val="a9"/>
        <w:numPr>
          <w:ilvl w:val="0"/>
          <w:numId w:val="1"/>
        </w:numPr>
      </w:pPr>
      <w:r w:rsidRPr="00552781">
        <w:t>UPI 在流程里的角色</w:t>
      </w:r>
    </w:p>
    <w:p w14:paraId="3527BAB7" w14:textId="5716672C" w:rsidR="00552781" w:rsidRDefault="00552781" w:rsidP="00552781">
      <w:pPr>
        <w:pStyle w:val="a9"/>
        <w:ind w:left="360"/>
      </w:pPr>
      <w:r w:rsidRPr="00552781">
        <w:t>最终解决方案： 既然 UPI 只有 4 题，为了简化逻辑，把它彻底变成“辅助筛查”的一部分，不计入总报告解锁。</w:t>
      </w:r>
    </w:p>
    <w:p w14:paraId="6BE9322E" w14:textId="77777777" w:rsidR="00552781" w:rsidRDefault="00552781" w:rsidP="00552781">
      <w:pPr>
        <w:pStyle w:val="a9"/>
        <w:ind w:left="360"/>
      </w:pPr>
      <w:r>
        <w:t>UPI 角色定义：</w:t>
      </w:r>
    </w:p>
    <w:p w14:paraId="6C370266" w14:textId="77777777" w:rsidR="00552781" w:rsidRDefault="00552781" w:rsidP="00552781">
      <w:pPr>
        <w:pStyle w:val="a9"/>
        <w:ind w:left="360"/>
      </w:pPr>
      <w:r>
        <w:t>UPI 仅作为“辅助筛查”工具。</w:t>
      </w:r>
    </w:p>
    <w:p w14:paraId="1563EE48" w14:textId="77777777" w:rsidR="00552781" w:rsidRDefault="00552781" w:rsidP="00552781">
      <w:pPr>
        <w:pStyle w:val="a9"/>
        <w:ind w:left="360"/>
      </w:pPr>
      <w:r>
        <w:t>解锁逻辑： 用户完成“快速筛查 + SDS + SAS + 睡眠”即可解锁总报告。UPI 的 4 题包含在“快速筛查”环节中一并展示，或者作为独立小模块，不做强制要求。</w:t>
      </w:r>
    </w:p>
    <w:p w14:paraId="1A591D29" w14:textId="35B8F0EF" w:rsidR="00552781" w:rsidRDefault="00552781" w:rsidP="00552781">
      <w:pPr>
        <w:pStyle w:val="a9"/>
        <w:ind w:left="360"/>
      </w:pPr>
      <w:r>
        <w:t>数据处理： UPI 结果仅用于后台标记“重点关注人群”（如第 8 题选“是”直接标红），不参与总分计算。</w:t>
      </w:r>
    </w:p>
    <w:p w14:paraId="2F40AA8D" w14:textId="77777777" w:rsidR="00552781" w:rsidRDefault="00552781" w:rsidP="00552781">
      <w:pPr>
        <w:pStyle w:val="a9"/>
        <w:ind w:left="360"/>
        <w:rPr>
          <w:rFonts w:hint="eastAsia"/>
        </w:rPr>
      </w:pPr>
    </w:p>
    <w:p w14:paraId="7DE18D00" w14:textId="2DA92F3B" w:rsidR="00552781" w:rsidRDefault="00552781" w:rsidP="00552781">
      <w:pPr>
        <w:pStyle w:val="a9"/>
        <w:numPr>
          <w:ilvl w:val="0"/>
          <w:numId w:val="1"/>
        </w:numPr>
      </w:pPr>
      <w:r w:rsidRPr="00552781">
        <w:t>风险引擎“不完整数据场景”判定表</w:t>
      </w:r>
    </w:p>
    <w:p w14:paraId="7860B5CB" w14:textId="22FACD13" w:rsidR="00552781" w:rsidRDefault="00552781" w:rsidP="00552781">
      <w:pPr>
        <w:pStyle w:val="a9"/>
        <w:ind w:left="360"/>
      </w:pPr>
      <w:r w:rsidRPr="00552781">
        <w:t>最终解决方案： 制定一个“短板效应”与“木桶效应”结合的判定表。</w:t>
      </w:r>
    </w:p>
    <w:p w14:paraId="524026BC" w14:textId="3DFE60A7" w:rsidR="00552781" w:rsidRDefault="00552781" w:rsidP="00552781">
      <w:pPr>
        <w:pStyle w:val="a9"/>
        <w:ind w:left="360"/>
      </w:pPr>
      <w:r w:rsidRPr="00552781">
        <w:t>不完整数据场景风险判定逻辑：</w:t>
      </w:r>
    </w:p>
    <w:p w14:paraId="2F51DD32" w14:textId="28E7B79F" w:rsidR="00552781" w:rsidRDefault="00552781" w:rsidP="00552781">
      <w:pPr>
        <w:pStyle w:val="a9"/>
        <w:ind w:left="360"/>
      </w:pPr>
      <w:r w:rsidRPr="00552781">
        <w:drawing>
          <wp:inline distT="0" distB="0" distL="0" distR="0" wp14:anchorId="5C7C1A4A" wp14:editId="587EB872">
            <wp:extent cx="5274310" cy="2186940"/>
            <wp:effectExtent l="0" t="0" r="0" b="0"/>
            <wp:docPr id="128466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6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E399" w14:textId="608E64A7" w:rsidR="00552781" w:rsidRDefault="00552781" w:rsidP="00552781">
      <w:pPr>
        <w:pStyle w:val="a9"/>
        <w:numPr>
          <w:ilvl w:val="0"/>
          <w:numId w:val="1"/>
        </w:numPr>
      </w:pPr>
      <w:r w:rsidRPr="00552781">
        <w:t>复核角色收紧（权限控制）</w:t>
      </w:r>
    </w:p>
    <w:p w14:paraId="3E4B6CF5" w14:textId="5A997A04" w:rsidR="00552781" w:rsidRDefault="00552781" w:rsidP="00552781">
      <w:pPr>
        <w:pStyle w:val="a9"/>
        <w:ind w:left="360"/>
      </w:pPr>
      <w:r w:rsidRPr="00552781">
        <w:t>最终解决方案： 严格限制权限。</w:t>
      </w:r>
    </w:p>
    <w:p w14:paraId="6917E36B" w14:textId="42769743" w:rsidR="00552781" w:rsidRDefault="00552781" w:rsidP="00552781">
      <w:pPr>
        <w:pStyle w:val="a9"/>
        <w:ind w:left="360"/>
      </w:pPr>
      <w:r w:rsidRPr="00552781">
        <w:t>仅模拟心理老师/辅导员/平台管理员可查看详情</w:t>
      </w:r>
    </w:p>
    <w:p w14:paraId="024788A4" w14:textId="44BD612C" w:rsidR="00552781" w:rsidRDefault="00552781" w:rsidP="00552781">
      <w:pPr>
        <w:pStyle w:val="a9"/>
        <w:numPr>
          <w:ilvl w:val="0"/>
          <w:numId w:val="1"/>
        </w:numPr>
      </w:pPr>
      <w:r w:rsidRPr="00552781">
        <w:t>最终解决方案： 采用“手机号 + 昵称 +（模拟）学院/班级”的结构。</w:t>
      </w:r>
    </w:p>
    <w:p w14:paraId="6D0047DA" w14:textId="77777777" w:rsidR="002A46C2" w:rsidRDefault="002A46C2" w:rsidP="002A46C2">
      <w:pPr>
        <w:pStyle w:val="a9"/>
        <w:ind w:left="360"/>
      </w:pPr>
      <w:r>
        <w:t>用户身份字段定义：</w:t>
      </w:r>
    </w:p>
    <w:p w14:paraId="3ED15761" w14:textId="77777777" w:rsidR="002A46C2" w:rsidRDefault="002A46C2" w:rsidP="002A46C2">
      <w:pPr>
        <w:pStyle w:val="a9"/>
        <w:ind w:left="360"/>
      </w:pPr>
      <w:r>
        <w:t>登录凭证： 手机号（唯一 ID，用于登录和模拟通知）。</w:t>
      </w:r>
    </w:p>
    <w:p w14:paraId="0011EE59" w14:textId="77777777" w:rsidR="002A46C2" w:rsidRDefault="002A46C2" w:rsidP="002A46C2">
      <w:pPr>
        <w:pStyle w:val="a9"/>
        <w:ind w:left="360"/>
      </w:pPr>
      <w:r>
        <w:t>展示身份： 昵称（树洞发布时显示）。</w:t>
      </w:r>
    </w:p>
    <w:p w14:paraId="4AF17218" w14:textId="77777777" w:rsidR="002A46C2" w:rsidRDefault="002A46C2" w:rsidP="002A46C2">
      <w:pPr>
        <w:pStyle w:val="a9"/>
        <w:ind w:left="360"/>
      </w:pPr>
      <w:r>
        <w:lastRenderedPageBreak/>
        <w:t>后台档案：</w:t>
      </w:r>
    </w:p>
    <w:p w14:paraId="2BB2F18A" w14:textId="77777777" w:rsidR="002A46C2" w:rsidRDefault="002A46C2" w:rsidP="002A46C2">
      <w:pPr>
        <w:pStyle w:val="a9"/>
        <w:ind w:left="360"/>
      </w:pPr>
      <w:r>
        <w:t>手机号： 完整存储。</w:t>
      </w:r>
    </w:p>
    <w:p w14:paraId="0AE9150D" w14:textId="77777777" w:rsidR="002A46C2" w:rsidRDefault="002A46C2" w:rsidP="002A46C2">
      <w:pPr>
        <w:pStyle w:val="a9"/>
        <w:ind w:left="360"/>
      </w:pPr>
      <w:r>
        <w:t>学院/班级： 注册时通过下拉菜单选择（模拟数据，如“计算机学院 2022 级 1 班”）。</w:t>
      </w:r>
    </w:p>
    <w:p w14:paraId="798D8623" w14:textId="2AD94600" w:rsidR="00552781" w:rsidRPr="00552781" w:rsidRDefault="002A46C2" w:rsidP="002A46C2">
      <w:pPr>
        <w:pStyle w:val="a9"/>
        <w:ind w:left="360"/>
        <w:rPr>
          <w:rFonts w:hint="eastAsia"/>
        </w:rPr>
      </w:pPr>
      <w:r>
        <w:t>真实姓名： 不强制收集（保护隐私），但在“模拟预警日志”中，系统将根据学院班级自动合成一个虚拟姓名（如“计算机学院某同学”）进行展示。</w:t>
      </w:r>
    </w:p>
    <w:sectPr w:rsidR="00552781" w:rsidRPr="00552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40D5E"/>
    <w:multiLevelType w:val="hybridMultilevel"/>
    <w:tmpl w:val="251289F0"/>
    <w:lvl w:ilvl="0" w:tplc="60C61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308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53"/>
    <w:rsid w:val="002A46C2"/>
    <w:rsid w:val="003E3B8C"/>
    <w:rsid w:val="00454178"/>
    <w:rsid w:val="00552781"/>
    <w:rsid w:val="00772153"/>
    <w:rsid w:val="00D958A3"/>
    <w:rsid w:val="00EE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C3D96"/>
  <w15:chartTrackingRefBased/>
  <w15:docId w15:val="{D7A4FE93-2395-5341-8B5C-6BD64362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2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1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1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1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1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21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1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21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1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2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886</Characters>
  <Application>Microsoft Office Word</Application>
  <DocSecurity>0</DocSecurity>
  <Lines>42</Lines>
  <Paragraphs>45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2</cp:revision>
  <dcterms:created xsi:type="dcterms:W3CDTF">2026-04-04T05:04:00Z</dcterms:created>
  <dcterms:modified xsi:type="dcterms:W3CDTF">2026-04-04T05:04:00Z</dcterms:modified>
</cp:coreProperties>
</file>