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22"/>
        </w:rPr>
        <w:t>软件著作权登记配套文档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br/>
        <w:br/>
      </w:r>
    </w:p>
    <w:p>
      <w:pPr>
        <w:spacing w:after="120" w:line="276" w:lineRule="auto"/>
      </w:pPr>
      <w:r>
        <w:rPr>
          <w:rFonts w:ascii="Arial" w:hAnsi="Arial" w:eastAsia="Arial Unicode MS"/>
          <w:b/>
          <w:color w:val="1F2D2B"/>
          <w:sz w:val="52"/>
        </w:rPr>
        <w:t>心语大学生心理健康平台</w:t>
      </w:r>
    </w:p>
    <w:p>
      <w:pPr>
        <w:spacing w:after="120" w:line="276" w:lineRule="auto"/>
      </w:pPr>
      <w:r>
        <w:rPr>
          <w:rFonts w:ascii="Arial" w:hAnsi="Arial" w:eastAsia="Arial Unicode MS"/>
          <w:b/>
          <w:color w:val="2E6F68"/>
          <w:sz w:val="46"/>
        </w:rPr>
        <w:t>软件使用说明书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36"/>
        </w:rPr>
        <w:t>V1.0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br/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4"/>
        </w:rPr>
        <w:t>微信小程序学生端 · Python 业务后端 · 桌面 Web 管理后台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br/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654"/>
      </w:tblGrid>
      <w:tr>
        <w:trPr>
          <w:tblHeader/>
        </w:trPr>
        <w:tc>
          <w:tcPr>
            <w:tcW w:type="dxa" w:w="215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22"/>
              </w:rPr>
              <w:t>项目</w:t>
            </w:r>
          </w:p>
        </w:tc>
        <w:tc>
          <w:tcPr>
            <w:tcW w:type="dxa" w:w="765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22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软件名称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心语大学生心理健康平台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登记版本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V1.0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文档类型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软件使用说明书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编制日期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2026年9月16日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运行取证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XinYu-V2 当前代码，本地服务与微信开发者工具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使用对象</w:t>
            </w:r>
          </w:p>
        </w:tc>
        <w:tc>
          <w:tcPr>
            <w:tcW w:type="dxa" w:w="765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22"/>
              </w:rPr>
              <w:t>学生用户、心理健康中心工作人员及系统维护人员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20"/>
        </w:rPr>
        <w:t>界面中“心语 V2”为项目显示名称；本说明书与源程序材料统一采用上述登记名称和版本。正式申报前应与申请表的最终名称、版本保持一致。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阅读说明与目录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本说明书依据 XinYu-V2 实际源码和本地运行结果编写。学生端截图来自微信开发者工具，后台截图来自浏览器。操作示例中的姓名、学号、帖子和后台任务均为合成测试数据。截图保留界面标题栏，图号按文档顺序连续编号。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本次取证启动了 Python 后端及 Web 后台，学生端通过本地 HTTP 接口提交和读取业务数据。微信登录和学校身份核验采用本地合成适配器；数据保存在内存中。CloudBase 正式环境和外部 AI 服务未在本次运行中部署或接通。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后台使用项目自带的演示任务展示工作人员操作；这些任务与学生端截图中新发布的帖子属于不同演示记录。本地运行和截图不等同于真实学校环境或云端全流程验收。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1  软件概述：开发背景、目标和适用范围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2  功能与角色：学生端和工作人员功能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3  技术实现：架构图、关键技术、数据处理流程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4  运行环境与本地启动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5  学生端操作：首次使用、心情、自测、支持资源、树洞、个人记录与账户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6  管理后台操作：登录、任务处理、审计和状态提示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7  异常处理与使用注意事项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8  后端接口文档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2"/>
        </w:rPr>
        <w:t>9  功能、界面与源码对应索引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20"/>
        </w:rPr>
        <w:t>图像原文件与说明书一并提供，便于放大检查；文档中的页面状态和按钮名称以截图所示版本为准。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1  软件概述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1.1  开发背景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大学生日常学习与生活中可能出现情绪波动、持续紧张、睡眠节律变化等情况。相关记录常分散在笔记或临时聊天中，缺少统一、低负担的自我观察入口；匿名表达与校园支持资源之间也需要清晰的使用边界。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本软件将每日心情、自测记录、匿名树洞和支持资源整合在微信小程序中，并为工作人员提供独立桌面工作台。学生可以记录与回顾自己的状态，工作人员可以围绕最小必要事实处理任务并回溯操作。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1.2  开发目的与适用范围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软件面向在校大学生的日常自我观察、匿名交流和支持资源查询场景，适用于高校心理健康教育与信息服务。它提供记录、固定规则反馈和资源入口，不把自测分数或 AI 文本作为医疗诊断、治疗建议或危机处置结论。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1.3  产品组成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24"/>
        <w:gridCol w:w="5669"/>
      </w:tblGrid>
      <w:tr>
        <w:trPr>
          <w:tblHeader/>
        </w:trPr>
        <w:tc>
          <w:tcPr>
            <w:tcW w:type="dxa" w:w="181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组成</w:t>
            </w:r>
          </w:p>
        </w:tc>
        <w:tc>
          <w:tcPr>
            <w:tcW w:type="dxa" w:w="232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使用入口</w:t>
            </w:r>
          </w:p>
        </w:tc>
        <w:tc>
          <w:tcPr>
            <w:tcW w:type="dxa" w:w="5669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微信小程序</w:t>
            </w:r>
          </w:p>
        </w:tc>
        <w:tc>
          <w:tcPr>
            <w:tcW w:type="dxa" w:w="5669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今日心情、PHQ-9、GAD-7、睡眠观察、树洞、历史和账户管理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业务后端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Python HTTP 服务</w:t>
            </w:r>
          </w:p>
        </w:tc>
        <w:tc>
          <w:tcPr>
            <w:tcW w:type="dxa" w:w="5669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认证、同意、身份、固定计分、安全状态、数据操作和审计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管理后台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桌面浏览器</w:t>
            </w:r>
          </w:p>
        </w:tc>
        <w:tc>
          <w:tcPr>
            <w:tcW w:type="dxa" w:w="5669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任务认领与处理、身份授权任务、事实跟进、只读审计和演示入口</w:t>
            </w:r>
          </w:p>
        </w:tc>
      </w:tr>
    </w:tbl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1.4  基本使用流程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学生通常按“首次说明 → 登录与核验 → 今日 → 心情或自测 → 结果与支持资源 → 树洞或个人记录”使用。工作人员按“登录 → 任务工作台 → 认领 → 查看必要事实 → 提交决定 → 审计回溯”使用。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学生端底部导航固定为“今日、自测、树洞、我的”。答题、发布、确认等页面使用独立操作流程；管理后台不进入小程序底部导航。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2  功能与角色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58"/>
        <w:gridCol w:w="4082"/>
      </w:tblGrid>
      <w:tr>
        <w:trPr>
          <w:tblHeader/>
        </w:trPr>
        <w:tc>
          <w:tcPr>
            <w:tcW w:type="dxa" w:w="2268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角色/模块</w:t>
            </w:r>
          </w:p>
        </w:tc>
        <w:tc>
          <w:tcPr>
            <w:tcW w:type="dxa" w:w="3458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主要功能</w:t>
            </w:r>
          </w:p>
        </w:tc>
        <w:tc>
          <w:tcPr>
            <w:tcW w:type="dxa" w:w="4082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结果或边界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首次使用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阅读基础服务说明、登录、身份核验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真实身份用于核验；树洞展示匿名名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今日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查看短句、记录当天心情、进入自测和支持资源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心情每日首次保存，当天不提供修改入口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自测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PHQ-9、GAD-7、睡眠观察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固定规则计算；三个模块不合并总分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安全支持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PHQ-9第九题触发确认及资源展示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按用户选择进入继续答题、受限结果或支持优先分支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树洞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浏览匿名帖子、编写提交、查看状态、回应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未公开内容不进入他人的公开列表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学生 / 我的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查看匿名身份、本人内容、历史、隐私与账户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逐条记录管理；账户停止后有30天恢复期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工作人员 / 任务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查看三个区块，认领、释放和处理任务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内容审核、安全支持、身份授权、跟进四种任务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工作人员 / 审计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按条件筛选、分页、查看事件详情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只读展示必要事实；不复制完整答案和身份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PHQ-9 包含9个计分题和1个不计分的影响题，因此答题页面显示共10题；GAD-7显示7题；睡眠观察显示8题。睡眠观察输出作息节律、睡前阻力、恢复与日间影响三个维度，不输出医学总分。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基础服务同意与社区同意分别管理。撤回社区同意后可以继续浏览公开内容，但不能发布或回应；已有帖子不会因为撤回同意而自动删除。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3  技术实现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3.1  总体架构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39040"/>
            <wp:docPr id="1" name="Picture 1" descr="软件总体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3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图1：软件总体架构图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系统由三个独立运行单元组成。小程序和 Web 后台经 HTTP API 调用 Python 业务后端；后端承担固定规则、权限与状态校验。外部登录、学校核验、CloudBase 和 DeepSeek 通过明确的适配边界接入。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3.2  关键技术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</w:trPr>
        <w:tc>
          <w:tcPr>
            <w:tcW w:type="dxa" w:w="2268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技术</w:t>
            </w:r>
          </w:p>
        </w:tc>
        <w:tc>
          <w:tcPr>
            <w:tcW w:type="dxa" w:w="7540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实现与用途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原生小程序与 TypeScript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使用 Page、Component、WXML、WXSS 和微信原生请求接口；未提交答案保留在当前会话内存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Vue 3 与 Vite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实现独立桌面工作台；Pinia保存会话，Vue Router控制页面入口，Zod校验响应边界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FastAPI 与 Pydantic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提供 /api/v1 接口，验证请求字段，统一返回 data、error 和 request_id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确定性业务规则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服务端校验题卷版本、题目与选项；计算PHQ-9/GAD-7及睡眠维度；安全分支不依赖AI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幂等、版本与审计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提交请求使用幂等键；改变已有对象时校验版本；敏感动作记录必要审计事实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受限 AI 适配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仅用于自测说明和树洞审核辅助；本次未连接外部模型，固定结果与人工流程独立可用</w:t>
            </w:r>
          </w:p>
        </w:tc>
      </w:tr>
    </w:tbl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3.3  数据处理流程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67520"/>
            <wp:docPr id="2" name="Picture 2" descr="业务请求与数据处理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6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图2：业务请求与数据处理流程图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每项操作先验证会话和输入，再检查账户、同意、身份及对象状态。需要改变数据的动作经过幂等与版本保护后写入记录，并返回当前页面所需的最小字段。失败响应不会被显示为成功。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自测评分只依据服务端发布的题卷和固定计分规则。PHQ-9 第九题非零时先确认当前安全状态；“我不太确定”先展示资源再允许继续；“我现在无法保证安全”进入支持优先页面，不生成完整结果。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后台任务详情采用“必要事实与脱敏内容 / 当前操作”两栏。当前动作受服务端会话、任务状态和对象版本限制；发生冲突时要求重新读取。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4  运行环境与本地启动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83"/>
      </w:tblGrid>
      <w:tr>
        <w:trPr>
          <w:tblHeader/>
        </w:trPr>
        <w:tc>
          <w:tcPr>
            <w:tcW w:type="dxa" w:w="232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项目</w:t>
            </w:r>
          </w:p>
        </w:tc>
        <w:tc>
          <w:tcPr>
            <w:tcW w:type="dxa" w:w="7483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本次验证环境 / 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开发与取证主机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macOS；微信开发者工具 Stable 2.01.2510290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小程序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原生微信小程序；本次自动化基础库3.16.1，iPhone 12/13 (Pro)模拟器，390px宽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后端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Python 3.11.11；FastAPI 0.128.8、Pydantic 2.13.4、httpx 0.28.1、Uvicorn 0.39.0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后台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Vue 3.5.42、TypeScript 7.0.2、Vite 8.2.2；桌面浏览器，最小工作宽度1280px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前端工具链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项目基线Node 22.21.0/npm 10.9.4；本机验证使用Node 26.8.1/npm 11.19.0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本地服务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后端127.0.0.1:9000；后台127.0.0.1:5173；后台/API之间由本地代理转发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本地数据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内存仓储和预置合成案例；关闭后端进程后本地新增数据不保留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正式运行外部条件</w:t>
            </w:r>
          </w:p>
        </w:tc>
        <w:tc>
          <w:tcPr>
            <w:tcW w:type="dxa" w:w="7483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申请人自己的微信AppID、HTTPS服务地址、云端环境、学校核验方式及真实支持资源配置</w:t>
            </w:r>
          </w:p>
        </w:tc>
      </w:tr>
    </w:tbl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4.1  启动步骤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（1）在项目根目录准备后端虚拟环境，并按 backend/requirements.lock 安装依赖；在 admin 和 miniprogram 目录安装各自锁文件中的 npm 依赖。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（2）运行“backend/.venv/bin/python deploy/local/backend_demo.py”，启动仅绑定回环地址的本地演示后端。访问 /api/v1/health，应返回 HTTP 200，环境为 demo，状态为 ok。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（3）另开终端运行“node deploy/local/admin_preview.mjs”，在浏览器打开 http://127.0.0.1:5173。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（4）微信开发者工具打开 miniprogram 目录，使用普通编译。本地预览配置仅在开发者工具且演示模式下接受127.0.0.1地址；正式微信客户端仍要求已配置的HTTPS服务。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（5）本地核验示例填写“演示同学 / DEMO20260916”。后台固定显示“心理健康中心工作人员 / 超级管理员”，本地测试口令见 deploy/local/README.md。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20"/>
        </w:rPr>
        <w:t>本地演示入口是复现说明书界面的辅助配置。正式部署须使用真实服务端环境配置和持久化数据接入，不能以本地合成身份代替学校身份核验。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  学生端操作：首次使用与身份核验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首次打开后阅读产品边界和基础服务说明，勾选同意并选择“同意并继续”。新用户进入身份核验页，输入姓名、学号并选择“开始核验”；本地示例使用合成测试身份。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核验成功后进入今日页，系统生成匿名展示名。已完成基础同意和身份核验的账户再次登录时可直接回到今日。核验失败时应检查信息或稍后重试。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" name="Picture 3" descr="首次使用与基础服务同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首次使用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图3：首次使用与基础服务同意功能界面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4" name="Picture 4" descr="身份核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身份核验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图4：身份核验功能界面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对应模块：pages/onboarding、identity-verification；services/auth.ts；后端 consent_service、identity_service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5.2  今日页与快捷入口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今日页显示日期、问候、短句及出处、当天心情和各类观察入口。没有记录时显示“还没有记录此刻”或“尚未记录”。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页面下部提供树洞和支持资源入口；通过底部导航切换“今日、自测、树洞、我的”。长页面可以上下滚动，微信标题栏和底部主导航仍保留。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5" name="Picture 5" descr="今日首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今日首页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图5：今日首页功能界面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6" name="Picture 6" descr="今日快捷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B-今日快捷入口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图6：今日快捷入口功能界面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对应模块：pages/today；services/today.ts；后端 today_service、quote_service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5.3  记录当天心情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点击“记录此刻”，从愉快、平静、疲惫、焦虑、低落、烦躁中选择一项，再点击“保存今天的心情”。截图示例选择“平静”。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成功后显示“已记下此刻”及保存时间。当天只记录一次；再次进入可查看已记录事实。网络失败时保留当前选择并显示重试提示。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7" name="Picture 7" descr="心情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选择心情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图7：心情选择功能界面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8" name="Picture 8" descr="心情保存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心情保存成功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图8：心情保存确认功能界面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对应模块：pages/today；services/mood.ts、today.ts；后端 mood_service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5.4  自测中心与焦虑自测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进入“自测”，按需要选择近两周情绪状态、近两周焦虑状态或睡眠与作息观察。本例进入焦虑自测。目录显示用途、预计耗时和最近记录情况。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答题页显示当前题目、进度和固定选项。选择答案后进入下一题；可用“上一题”检查已选答案。离开本次观察前会显示确认提示。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9" name="Picture 9" descr="自测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自测中心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图9：自测中心功能界面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0" name="Picture 10" descr="焦虑自测答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焦虑自测答题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图10：焦虑自测答题功能界面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对应模块：pages/assessment-center、assessment-answer；services/assessment.ts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5.5  提交自测与查看结果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完成最后一道题后点击“提交本次观察”。客户端提交题目与选项标识，服务端校验并计算结果；提交处理中不应重复操作。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结果页显示模块、记录时间、本次分数、固定说明和下一步入口。示例的GAD-7七题均选择第一项，服务端返回0分。用户可继续查看支持资源、历史记录或再次观察。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1" name="Picture 11" descr="自测完成提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焦虑自测提交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图11：自测完成提交功能界面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2" name="Picture 12" descr="焦虑自测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焦虑自测结果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图12：焦虑自测结果功能界面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对应模块：assessment_service.py、assessment_rules.py；pages/assessment-result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5.6  睡眠观察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从自测中心进入睡眠与作息观察，按最近7天的实际情况完成8道题。题目及选项来自服务端题卷。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结果显示作息节律、睡前阻力、恢复与日间影响三个维度。本模块不计算医学总分。向下滚动可查看支持资源、历史记录和再次观察入口。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3" name="Picture 13" descr="睡眠观察答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睡眠观察答题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图13：睡眠观察答题功能界面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4" name="Picture 14" descr="睡眠观察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睡眠观察结果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图14：睡眠观察结果功能界面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对应模块：assessment_rules.py 的睡眠规则；services/assessment.ts 的维度映射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5.7  情绪自测与安全确认触发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进入情绪自测，依次完成题目。页面共10项，其中9项用于计分，最后一项为影响题。截图显示第1项和第9项。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当第9项选择非零选项时，立即暂停普通答题并进入安全确认；系统不等待AI判断。示例仅用于展示软件分支，不代表真实用户状态。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5" name="Picture 15" descr="情绪自测答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情绪自测答题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图15：情绪自测答题功能界面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6" name="Picture 16" descr="第九题安全分支触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情绪自测第九题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图16：第九题安全分支触发功能界面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对应模块：pages/assessment-answer；后端 safety_rules、safety_service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5.8  安全确认与支持资源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安全确认提供“我现在可以保证安全”“我不太确定”“我现在无法保证安全”三项选择。选择可以保证安全时返回继续答题；不太确定时先展示支持资源；无法保证安全时优先展示支持资源，不进入完整结果。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本例选择“我不太确定”。资源页面显示安全提示及当前环境配置的资源；阅读后可点击“返回继续观察”。本地资源明确标注为演示内容，不提供真实服务承诺。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7" name="Picture 17" descr="安全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安全确认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图17：安全确认功能界面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8" name="Picture 18" descr="安全支持资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安全支持资源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图18：安全支持资源功能界面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对应模块：pages/safety-confirmation、support-resources；safety_service、support_resource_service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5.9  受限结果与普通支持资源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从“不太确定”分支继续并完成剩余题目后，结果仅保存和展示必要支持事实，不展示分数、AI内容或历史入口。截图中的状态是完成记录的事实，不表示用户已经安全。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普通场景也可以从今日、结果或我的页面进入支持资源，查看资源描述与更新时间。有真实电话配置时按页面提供的拨号入口操作；缺失资源时页面提示暂未配置。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19" name="Picture 19" descr="受限安全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受限安全结果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图19：受限安全结果功能界面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0" name="Picture 20" descr="普通支持资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支持资源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图20：普通支持资源功能界面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对应模块：pages/assessment-result、support-resources；AssessmentResultProjection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5.10  浏览树洞与社区同意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进入“树洞”可浏览允许公开的匿名帖子。列表显示匿名名、时间和可展示摘要；点击“读一读”进入详情。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首次发布或社区同意已撤回时，点击“写下此刻”进入数据与隐私页面。阅读社区说明并选择“同意参与社区”，再返回树洞继续发布。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1" name="Picture 21" descr="匿名树洞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树洞首页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图21：匿名树洞列表功能界面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2" name="Picture 22" descr="社区内容同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社区同意与隐私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图22：社区内容同意功能界面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对应模块：pages/treehole、privacy；treehole_service、consent_service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5.11  编辑、检查与确认提交树洞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在“写一段树洞”页面输入正文，留意1000字长度提示。点击“继续检查”后阅读检查提示；格式检查通过不等于内容已经公开。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确认内容后选择“确认提交”。请求成功后进入帖子状态页，后续可在“我的树洞内容”查看本人帖子状态。示例正文明确标注为本地演示内容。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3" name="Picture 23" descr="树洞内容编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树洞内容编辑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图23：树洞内容编辑功能界面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4" name="Picture 24" descr="树洞提交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树洞提交确认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图24：树洞提交确认功能界面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对应模块：pages/treehole-publish；services/treehole.ts；treehole_service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5.12  帖子状态、详情与回应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提交后应以服务端状态为准。本例显示“检查中”，表示检查完成前不会出现在公开列表，不能把提交成功理解为已公开。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公开帖子详情显示允许展示的正文、匿名身份和回应区域。社区同意有效时可以输入并提交回应；提交后刷新可公开的回应列表，尚在检查中的回应不作为公开内容显示。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5" name="Picture 25" descr="帖子提交状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树洞提交状态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图25：帖子提交状态功能界面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6" name="Picture 26" descr="帖子详情与回应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树洞详情与回应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图26：帖子详情与回应功能界面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对应模块：pages/treehole-status、treehole-detail；TreeholePostProjection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5.13  我的页面与匿名身份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点击底部“我的”，可进入匿名身份、本人树洞内容、历史记录、支持资源、数据与隐私以及账户操作。首页不公开真实姓名和学号。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“在树洞中的身份”展示服务端生成的匿名名及用途说明。匿名身份用于树洞展示，不由用户填写真实身份作为公开昵称。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7" name="Picture 27" descr="个人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我的首页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图27：个人中心功能界面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8" name="Picture 28" descr="匿名身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-匿名身份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图28：匿名身份功能界面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对应模块：pages/my、anonymous-identity；/app/bootstrap、/me/anonymous-identity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5.14  本人内容与历史记录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“我的树洞内容”列出本人发布的内容及当前状态。检查中或不允许展示正文的内容只显示必要状态，不显示后台内部理由。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“我的记录”按时间倒序显示心情、自测和睡眠记录。截图中的phq9、gad7和sleep_observation分别表示情绪自测、焦虑自测和睡眠观察；时间字符串带Z时表示UTC时间。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29" name="Picture 29" descr="本人树洞内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C-我的树洞内容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图29：本人树洞内容功能界面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0" name="Picture 30" descr="本人历史记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历史记录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图30：本人历史记录功能界面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对应模块：pages/my-content、history；services/me.ts、treehole.ts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5.15  单条删除与社区同意撤回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在历史列表选择一条记录进入“删除记录”确认页。确认页说明删除范围与不可恢复性；选择“确认删除”提交该条记录，选择“暂不删除”返回。本次截图保留确认流程中的示例记录。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进入数据与隐私，可撤回社区内容同意。撤回后按钮变为“同意参与社区”，浏览公开树洞仍可用，发帖和回应需重新同意；已有内容不会自动删除。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1" name="Picture 31" descr="单条记录删除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单条记录删除确认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图31：单条记录删除确认功能界面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2" name="Picture 32" descr="社区同意撤回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撤回社区同意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图32：社区同意撤回功能界面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对应模块：pages/delete-confirmation、privacy；account/consent 相关服务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5.16  停止使用与恢复账户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在我的或数据与隐私中选择“停止使用账户”，阅读影响范围，输入确认词“停止使用”，再选择“确认停止使用”。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成功后账户进入30天恢复期，并显示恢复入口。恢复期内选择“恢复账户”可重新启用账户并回到今日；已删除记录不会随恢复自动还原。本地已实际验证停止与恢复操作。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3" name="Picture 33" descr="停止使用账户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停止使用账户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图33：停止使用账户确认功能界面</w:t>
            </w:r>
          </w:p>
        </w:tc>
        <w:tc>
          <w:tcPr>
            <w:tcW w:type="dxa" w:w="4932"/>
            <w:vAlign w:val="top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6262200"/>
                  <wp:docPr id="34" name="Picture 34" descr="恢复账户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账户恢复入口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626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 Unicode MS"/>
                <w:b w:val="0"/>
                <w:color w:val="5F6E6A"/>
                <w:sz w:val="18"/>
              </w:rPr>
              <w:t>图34：恢复账户入口功能界面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对应模块：pages/account-stop、account-recover；account_service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5.17  恢复后检查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恢复后进入“我的”，检查账户入口和身份摘要。恢复期说明及“恢复账户”入口消失，正常显示“停止使用账户”，表示账户已回到可用状态。此前撤回的社区同意仍保持撤回，不会因账户恢复自动重新同意。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646000" cy="6262200"/>
            <wp:docPr id="35" name="Picture 35" descr="账户恢复后的个人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-账户恢复后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62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图35：账户恢复后的个人中心功能界面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  管理后台操作：工作人员登录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使用桌面浏览器访问后台地址。页面显示固定账号“心理健康中心工作人员”和能力“超级管理员”，输入当前环境配置的口令并点击“进入后台”。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登录成功后进入任务工作台。界面显示演示或授权模式及会话有效期；低于1280px宽度时提示使用电脑浏览器。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36" name="Picture 36" descr="工作人员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后台登录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图36：工作人员登录功能界面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对应模块：AdminLoginView.vue；adminAuth.ts；/admin/auth/login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6.2  三任务区块与筛选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工作台分为“需要我处理、等待他人、最近处理”三个区块。可按任务类型、状态和更新时间筛选；各区块分别展示任务摘要与进入详情的按钮。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从“需要我处理”选择一项进入详情。“等待他人”用于查看当前不可直接处理的任务；“最近处理”用于回看已发生的操作事实。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37" name="Picture 37" descr="统一任务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后台工作台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图37：统一任务工作台功能界面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对应模块：WorkbenchView.vue、TaskSection.vue、TaskCard.vue；admin_workbench_service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6.3  查看必要事实并认领任务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任务详情左侧展示来源、状态和脱敏内容，右侧展示当前操作。未认领时只提供“开始处理”；先检查必要事实，再进行认领。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本例为项目内置的内容审核演示任务。认领成功后状态变为“已认领”，页面显示当前任务允许执行的决定选项。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38" name="Picture 38" descr="内容审核任务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内容审核待认领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图38：内容审核任务详情功能界面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对应模块：TaskDetailView.vue、TaskFactsPanel.vue；/admin/tasks/{task_id}/claim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6.4  填写审核决定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认领后可以选择公开、保护展示、暂不公开或转安全复核。本例选择“保护展示”，并在内部事实理由中填写简短的处理依据。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内部理由用于任务记录和审计，不展示给学生。填写时应记录实际处理依据，不写诊断、身份推断或与当前任务无关的信息。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39" name="Picture 39" descr="内容审核决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审核决定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图39：内容审核决定功能界面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对应模块：TaskActionPanel.vue；admin_workbench_service.decision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6.5  提交前确认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点击“提交决定”后，页面显示“提交前确认”，再次列出将执行的动作和审计范围。确认无误后选择“确认提交”，需要调整时选择“返回修改”。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系统在提交时重新检查权限、对象版本和任务状态。任务已变化时应重新读取，不用旧页面覆盖其他操作。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0" name="Picture 40" descr="审核提交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审核提交确认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图40：审核提交确认功能界面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对应模块：TaskDetailView.vue；/admin/tasks/{task_id}/decision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6.6  查看处理完成状态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成功后任务状态显示“已完成”，左侧新增已发生的事实记录，右侧提示当前任务仅供查看。返回工作台后可在最近处理区域回看。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本地演示记录验证了任务状态与审计写入。对真实帖子公开状态的同步，需要正式环境将工作台服务与对应内容仓储完成接入。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1" name="Picture 41" descr="任务处理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审核处理完成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图41：任务处理完成功能界面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对应模块：admin_workbench_service；TaskStateBar.vue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6.7  安全支持任务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安全支持任务只展示最小必要事实和当前状态。认领后可选择确认支持已提供、记录一次事实跟进或结束本次支持记录，并按需要记录下一次跟进时间。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只记录已发生的支持事实。演示环境中的操作不表示已经联系真实学生，也不表示用户已处于安全状态。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2" name="Picture 42" descr="后台安全支持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后台安全支持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图42：后台安全支持任务功能界面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对应模块：TaskActionPanel.vue 的 safety_support 变体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6.8  身份授权任务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身份授权详情显示申请范围、有效期及当前状态。认领后可以批准、拒绝或撤回授权；服务端仍需检查授权范围和对象版本。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截图是合成任务的操作页面，不包含真实姓名、学号或身份读取结果。正式使用时按申请范围读取必要字段，并保留相应审计。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3" name="Picture 43" descr="后台身份授权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后台身份授权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图43：后台身份授权任务功能界面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对应模块：TaskActionPanel.vue；identity_access_service、admin_identity.py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6.9  记录跟进事实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跟进任务提供“保存跟进记录”与“结束本次支持记录”。选择记录类型，填写事实说明，必要时设置下一次跟进时间，再经过提交确认。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本例输入“本地演示：已核对支持资源入口，未进行真实联系”。演示模式不提供把测试操作标记成真实联系已完成的选项。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4" name="Picture 44" descr="后台跟进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后台跟进记录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图44：后台跟进记录功能界面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对应模块：TaskActionPanel.vue 的 followup 变体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6.10  审计筛选、分页与详情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进入“审计与演示”，可按时间、事件类型、结果、模式和对象编号筛选。列表支持分页，选中事件后查看操作者、动作、时间、字段范围及请求编号。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审计页面只读，不提供修改或删除日志的操作。内容只保存必要事实，不复制完整答题、完整树洞正文或不必要的身份信息。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5" name="Picture 45" descr="只读审计日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审计日志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图45：只读审计日志功能界面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对应模块：AuditDemoView.vue、AuditTable.vue；/admin/audit-events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6.11  会话失效处理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会话过期时页面提示“登录状态已过期，请重新登录”，停止当前受保护操作并提供“返回登录”。重新登录后再读取任务，避免使用过期详情。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截图来自本地实际发生的后台会话到期。并发冲突、无权限和提交失败也会在详情区域显示对应提示；应按提示重新读取或重试。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6" name="Picture 46" descr="后台会话失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会话失效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图46：后台会话失效功能界面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对应模块：SessionExpiredState.vue、ConcurrencyState.vue、PermissionState.vue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6.12  演示重置入口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在演示环境的审计页面点击“重置演示数据”，系统先显示环境、数据范围和二次确认。选择取消可返回审计页面。真实环境应由服务端拒绝演示重置。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本地当前实现恢复内置后台任务案例并写入审计；不能据此认定已经清理正式CloudBase中的全部数据域。本次保留确认页面作为操作说明，未执行最终重置。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56000" cy="4275000"/>
            <wp:docPr id="47" name="Picture 47" descr="演示数据重置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演示重置确认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 Unicode MS"/>
          <w:b w:val="0"/>
          <w:color w:val="5F6E6A"/>
          <w:sz w:val="18"/>
        </w:rPr>
        <w:t>图47：演示数据重置确认功能界面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16"/>
        </w:rPr>
        <w:t>对应模块：DemoResetDialog.vue；admin_workbench_service.reset_demo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7  异常处理与使用注意事项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3402"/>
        <w:gridCol w:w="3685"/>
      </w:tblGrid>
      <w:tr>
        <w:trPr>
          <w:tblHeader/>
        </w:trPr>
        <w:tc>
          <w:tcPr>
            <w:tcW w:type="dxa" w:w="2721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页面提示 / 情况</w:t>
            </w:r>
          </w:p>
        </w:tc>
        <w:tc>
          <w:tcPr>
            <w:tcW w:type="dxa" w:w="3402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处理方式</w:t>
            </w:r>
          </w:p>
        </w:tc>
        <w:tc>
          <w:tcPr>
            <w:tcW w:type="dxa" w:w="3685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系统行为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网络暂时不可用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检查连接，使用页面重试入口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未成功写入时不显示保存成功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会话已过期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返回首次使用或后台登录，重新建立会话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重新读取本人信息或任务详情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身份核验未通过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核对输入；服务不可用时稍后重试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不把失败或不可用状态显示为已核验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未同意参与社区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到数据与隐私阅读并完成社区同意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未同意时禁止发布与回应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内容刚刚发生变化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重新加载并依据最新对象状态操作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避免旧版本覆盖新的处理结果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内容检查中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到我的内容查看当前状态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检查中内容不进入公开列表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支持资源未配置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根据页面提示联系可信任的人或通过真实公开渠道查询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不生成虚构联系方式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账户处于恢复期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在允许期限内进入恢复账户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恢复前不接受新的记录、帖子或回应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AI辅助不可用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使用固定规则结果与现有支持资源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不影响固定计分，不由AI决定安全状态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账户记录、自测和后台任务应以服务端返回状态为准。软件的自测用于自我观察，结果不是诊断。截图中的演示资源、演示身份和演示任务不能直接用于真实学校业务。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本地截图中的部分时间字段直接显示服务端UTC值；带“Z”的时间为UTC，微信状态栏显示本机时间。正式部署时应统一展示时区及具体支持资源信息。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8  后端接口文档</w:t>
      </w:r>
    </w:p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8.1  接口约定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后端不单独提供业务操作界面，学生端和后台经 /api/v1 调用。以下接口清单从本次启动服务的 OpenAPI 导出，实际注册50个方法与路径组合；完整机器可读结构随材料保存在 _build/openapi.json。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</w:trPr>
        <w:tc>
          <w:tcPr>
            <w:tcW w:type="dxa" w:w="2268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约定</w:t>
            </w:r>
          </w:p>
        </w:tc>
        <w:tc>
          <w:tcPr>
            <w:tcW w:type="dxa" w:w="7540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传输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正式环境HTTPS；本地演示使用回环HTTP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数据格式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请求与响应为JSON；有请求体时使用 Content-Type: application/json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认证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除健康检查与认证入口外，业务接口按需要校验 Authorization: Bearer &lt;access_token&gt;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请求追踪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X-Request-ID；响应 request_id 用于定位该次请求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幂等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需要的提交类接口提供 Idempotency-Key；部分创建接口在请求体中提供 client_start_key 或 client_idempotency_key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并发控制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修改已有对象时提交服务端返回的 object_version；冲突后重新读取，不能固定写成1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统一响应</w:t>
            </w:r>
          </w:p>
        </w:tc>
        <w:tc>
          <w:tcPr>
            <w:tcW w:type="dxa" w:w="7540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成功：data为结果、error为null；失败：error包含稳定错误码、消息与可重试标志</w:t>
            </w:r>
          </w:p>
        </w:tc>
      </w:tr>
    </w:tbl>
    <w:p>
      <w:pPr>
        <w:pStyle w:val="Heading2"/>
      </w:pPr>
      <w:r>
        <w:rPr>
          <w:rFonts w:ascii="Arial" w:hAnsi="Arial" w:eastAsia="Arial Unicode MS"/>
          <w:b/>
          <w:color w:val="2E6F68"/>
          <w:sz w:val="26"/>
        </w:rPr>
        <w:t>8.2  主要业务数据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3458"/>
      </w:tblGrid>
      <w:tr>
        <w:trPr>
          <w:tblHeader/>
        </w:trPr>
        <w:tc>
          <w:tcPr>
            <w:tcW w:type="dxa" w:w="1814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8"/>
              </w:rPr>
              <w:t>数据对象</w:t>
            </w:r>
          </w:p>
        </w:tc>
        <w:tc>
          <w:tcPr>
            <w:tcW w:type="dxa" w:w="4535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8"/>
              </w:rPr>
              <w:t>主要字段</w:t>
            </w:r>
          </w:p>
        </w:tc>
        <w:tc>
          <w:tcPr>
            <w:tcW w:type="dxa" w:w="3458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题卷与会话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module_code、questionnaire_version、session_id、questions、object_version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冻结题卷，按真实question_key与option_key提交答案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自测完成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answers[]、object_version → completion_state、result_id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完成后用result_id读取完整结果投影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安全确认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state、answers[]、object_version → next_step、version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保存确认状态，并用新版本确认已展示资源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资源确认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resource_context、resource_version、object_version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记录实际展示资源版本；不等于用户已安全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树洞内容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body、client_idempotency_key、visibility_state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发布并返回允许展示的投影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后台任务</w:t>
            </w:r>
          </w:p>
        </w:tc>
        <w:tc>
          <w:tcPr>
            <w:tcW w:type="dxa" w:w="453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task_id、object_version、action、事实字段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8"/>
              </w:rPr>
              <w:t>认领、释放或记录处理决定</w:t>
            </w:r>
          </w:p>
        </w:tc>
      </w:tr>
    </w:tbl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8.3  全部接口清单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19"/>
        </w:rPr>
        <w:t>路径中的花括号为路径参数；“请求字段”列为请求体字段，标记必填的字段必须提供。具体枚举、长度和嵌套结构以随附OpenAPI为准。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01  GET  /api/v1/health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用途：健康检查。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成功响应：ApiEnvelope_HealthData_，外层包含request_id、data、error。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02  POST  /api/v1/auth/wechat/session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用途：微信凭证换学生会话。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请求字段：code（必填）、client_version（必填）。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成功响应：ApiEnvelope_StudentSessionData_，外层包含request_id、data、error。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03  POST  /api/v1/auth/refresh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用途：刷新学生会话。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请求字段：refresh_token（必填）。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04  POST  /api/v1/auth/logout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用途：退出学生会话。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成功响应：ApiEnvelope_dict_str__bool__，外层包含request_id、data、error。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05  GET  /api/v1/me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用途：读取学生主体与账户状态。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成功响应：ApiEnvelope_StudentMeData_，外层包含request_id、data、error。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06  POST  /api/v1/admin/auth/login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用途：后台固定账号登录。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请求字段：login_name（必填）、password（必填）。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成功响应：ApiEnvelope_AdminSessionData_，外层包含request_id、data、error。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07  POST  /api/v1/admin/auth/refresh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用途：刷新学生会话。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请求字段：refresh_token（必填）。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08  POST  /api/v1/admin/auth/logout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用途：退出学生会话。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成功响应：ApiEnvelope_dict_str__bool__，外层包含request_id、data、error。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09  GET  /api/v1/admin/me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用途：读取学生主体与账户状态。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成功响应：ApiEnvelope_AdminMeData_，外层包含request_id、data、error。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10  GET  /api/v1/admin/workbench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用途：读取后台任务区块。 参数：section[query]、cursor[query]、limit[query]。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成功响应：ApiEnvelope_WorkbenchPage_，外层包含request_id、data、error。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11  GET  /api/v1/admin/tasks/{task_id}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用途：读取后台任务详情。 参数：task_id[path]。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成功响应：ApiEnvelope_TaskDetail_，外层包含request_id、data、error。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12  POST  /api/v1/admin/tasks/{task_id}/claim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用途：认领任务。 参数：task_id[path]。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成功响应：ApiEnvelope_TaskMutationResult_，外层包含request_id、data、error。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13  POST  /api/v1/admin/tasks/{task_id}/release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用途：释放任务。 参数：task_id[path]。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成功响应：ApiEnvelope_TaskMutationResult_，外层包含request_id、data、error。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14  POST  /api/v1/admin/tasks/{task_id}/decision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用途：提交任务处理决定。 参数：task_id[path]。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成功响应：ApiEnvelope_TaskMutationResult_，外层包含request_id、data、error。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15  GET  /api/v1/admin/audit-events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用途：查询审计日志。 参数：from[query]、to[query]、resource_type[query]、action[query]、outcome[query]、cursor[query]、limit[query]。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成功响应：ApiEnvelope_AuditPage_，外层包含request_id、data、error。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16  POST  /api/v1/admin/demo/reset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用途：重置后台演示案例。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请求字段：confirmation_text（必填）、reset_scope（必填）。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成功响应：ApiEnvelope_ResetResult_，外层包含request_id、data、error。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17  POST  /api/v1/admin/identity-access-requests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用途：创建身份授权申请。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请求字段：user_reference_id（必填）、requested_fields（必填）、reason_fact（必填）。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成功响应：ApiEnvelope_IdentityAccessRequestProjection_，外层包含request_id、data、error。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18  GET  /api/v1/admin/identity-access-requests/{identity_request_id}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用途：读取身份授权申请。 参数：identity_request_id[path]。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成功响应：ApiEnvelope_IdentityAccessRequestProjection_，外层包含request_id、data、error。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19  GET  /api/v1/admin/identity-access-requests/{identity_request_id}/identity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用途：按授权范围读取身份字段。 参数：identity_request_id[path]。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成功响应：ApiEnvelope_IdentityAccessIdentityProjection_，外层包含request_id、data、error。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20  POST  /api/v1/assessment-sessions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用途：开始自测会话。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请求字段：module_code（必填）、client_start_key（必填）。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成功响应：ApiEnvelope_StartAssessmentSessionResponse_，外层包含request_id、data、error。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21  POST  /api/v1/assessment-sessions/{session_id}/complete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用途：完成自测并返回结果引用。 参数：session_id[path]。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请求字段：answers（必填）、object_version（必填）。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22  POST  /api/v1/assessment-sessions/{session_id}/abandon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用途：放弃未完成会话。 参数：session_id[path]。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成功响应：ApiEnvelope_AssessmentSessionStateResponse_，外层包含request_id、data、error。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23  POST  /api/v1/assessment-sessions/{session_id}/safety-confirmation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用途：确认安全状态。 参数：session_id[path]。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请求字段：state（必填）、answers（必填）、object_version（必填）。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成功响应：ApiEnvelope_SafetyConfirmationResponse_，外层包含request_id、data、error。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24  POST  /api/v1/assessment-sessions/{session_id}/support-resource-ack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用途：确认已展示资源版本。 参数：session_id[path]。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请求字段：resource_context（必填）、resource_version（必填）、object_version（必填）。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成功响应：ApiEnvelope_SupportResourceAckResponse_，外层包含request_id、data、error。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25  GET  /api/v1/assessment-modules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用途：读取自测目录。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成功响应：ApiEnvelope_AssessmentModuleListResponse_，外层包含request_id、data、error。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26  GET  /api/v1/assessment-results/{result_id}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用途：读取单条结果。 参数：result_id[path]。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成功响应：ApiEnvelope_AssessmentResultProjection_，外层包含request_id、data、error。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27  DELETE  /api/v1/assessment-results/{result_id}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用途：删除本人结果。 参数：result_id[path]。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成功响应：ApiEnvelope_AssessmentResultDeleteResponse_，外层包含request_id、data、error。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28  GET  /api/v1/assessment-results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用途：读取本人结果列表。 参数：module_code[query]、from_date[query]、to_date[query]、cursor[query]、limit[query]。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成功响应：ApiEnvelope_AssessmentResultListResponse_，外层包含request_id、data、error。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29  GET  /api/v1/treehole/posts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用途：读取公开树洞列表。 参数：sort[query]、cursor[query]、limit[query]。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成功响应：ApiEnvelope_TreeholePostListResponse_，外层包含request_id、data、error。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30  POST  /api/v1/treehole/posts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用途：提交树洞帖子。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请求字段：body（必填）、client_idempotency_key（必填）。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成功响应：ApiEnvelope_TreeholeMutationResponse_，外层包含request_id、data、error。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31  GET  /api/v1/treehole/posts/{post_id}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用途：读取帖子允许展示的详情。 参数：post_id[path]。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成功响应：ApiEnvelope_TreeholePostProjection_，外层包含request_id、data、error。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32  DELETE  /api/v1/treehole/posts/{post_id}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用途：删除本人帖子。 参数：post_id[path]。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成功响应：ApiEnvelope_TreeholeDeleteResponse_，外层包含request_id、data、error。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33  POST  /api/v1/treehole/posts/{post_id}/withdraw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用途：撤回本人帖子。 参数：post_id[path]。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成功响应：ApiEnvelope_TreeholeMutationResponse_，外层包含request_id、data、error。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34  POST  /api/v1/treehole/posts/{post_id}/responses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用途：提交帖子回应。 参数：post_id[path]。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请求字段：body（必填）、object_version（必填）、client_idempotency_key（必填）。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成功响应：ApiEnvelope_TreeholeResponseProjection_，外层包含request_id、data、error。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35  DELETE  /api/v1/treehole/responses/{response_id}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用途：删除本人回应。 参数：response_id[path]。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成功响应：ApiEnvelope_TreeholeDeleteResponse_，外层包含request_id、data、error。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36  GET  /api/v1/me/treehole/posts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用途：读取本人帖子列表。 参数：cursor[query]、limit[query]。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成功响应：ApiEnvelope_TreeholePostListResponse_，外层包含request_id、data、error。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37  GET  /api/v1/app/bootstrap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用途：读取账户、同意与匿名身份摘要。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38  POST  /api/v1/consents/base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用途：记录基础服务同意。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请求字段：document_version（必填）、action、object_version。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39  POST  /api/v1/consents/community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用途：记录或撤回社区同意。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请求字段：document_version（必填）、action、object_version。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40  POST  /api/v1/identity/verifications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用途：提交身份核验。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请求字段：student_name（必填）、student_number（必填）、client_request_key（必填）、object_version。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41  GET  /api/v1/identity/verifications/{verification_id}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用途：读取身份核验状态。 参数：verification_id[path]。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42  GET  /api/v1/me/anonymous-identity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用途：读取匿名身份。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43  GET  /api/v1/today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用途：读取今日内容。 参数：previous_quote_id[query]。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44  PUT  /api/v1/moods/today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用途：保存今日心情。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请求字段：record_date（必填）、mood_code（必填）、object_version（必填）。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45  GET  /api/v1/moods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用途：读取本人心情历史。 参数：from_date[query]、to_date[query]、cursor[query]、limit[query]。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46  DELETE  /api/v1/moods/{record_id}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用途：删除本人单条心情。 参数：record_id[path]。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47  GET  /api/v1/support-resources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用途：读取支持资源。 参数：context[query]。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48  POST  /api/v1/account/stop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用途：停止使用账户。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请求字段：confirmation_text、object_version（必填）。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49  POST  /api/v1/account/recover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用途：恢复账户。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7"/>
        </w:rPr>
        <w:t>请求字段：confirmation_text、object_version（必填）。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/>
          <w:color w:val="1F2D2B"/>
          <w:sz w:val="18"/>
        </w:rPr>
        <w:t>50  GET  /api/v1/account/status</w:t>
      </w:r>
    </w:p>
    <w:p>
      <w:pPr>
        <w:keepNext/>
        <w:spacing w:after="40" w:line="252" w:lineRule="auto"/>
      </w:pPr>
      <w:r>
        <w:rPr>
          <w:rFonts w:ascii="Arial" w:hAnsi="Arial" w:eastAsia="Arial Unicode MS"/>
          <w:b w:val="0"/>
          <w:color w:val="1F2D2B"/>
          <w:sz w:val="18"/>
        </w:rPr>
        <w:t>用途：读取账户及恢复状态。</w:t>
      </w:r>
    </w:p>
    <w:p>
      <w:pPr>
        <w:keepNext w:val="0"/>
        <w:spacing w:after="140" w:line="252" w:lineRule="auto"/>
      </w:pPr>
      <w:r>
        <w:rPr>
          <w:rFonts w:ascii="Arial" w:hAnsi="Arial" w:eastAsia="Arial Unicode MS"/>
          <w:b w:val="0"/>
          <w:color w:val="5F6E6A"/>
          <w:sz w:val="16"/>
        </w:rPr>
        <w:t>成功响应：ApiEnvelope_object_，外层包含request_id、data、error。</w:t>
      </w:r>
    </w:p>
    <w:p>
      <w:pPr>
        <w:pStyle w:val="Heading2"/>
        <w:pageBreakBefore/>
      </w:pPr>
      <w:r>
        <w:rPr>
          <w:rFonts w:ascii="Arial" w:hAnsi="Arial" w:eastAsia="Arial Unicode MS"/>
          <w:b/>
          <w:color w:val="2E6F68"/>
          <w:sz w:val="26"/>
        </w:rPr>
        <w:t>8.4  错误响应与处理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082"/>
        <w:gridCol w:w="4195"/>
      </w:tblGrid>
      <w:tr>
        <w:trPr>
          <w:tblHeader/>
        </w:trPr>
        <w:tc>
          <w:tcPr>
            <w:tcW w:type="dxa" w:w="1531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HTTP状态</w:t>
            </w:r>
          </w:p>
        </w:tc>
        <w:tc>
          <w:tcPr>
            <w:tcW w:type="dxa" w:w="4082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典型含义</w:t>
            </w:r>
          </w:p>
        </w:tc>
        <w:tc>
          <w:tcPr>
            <w:tcW w:type="dxa" w:w="4195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9"/>
              </w:rPr>
              <w:t>客户端处理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400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缺少幂等标识或请求格式不符合约定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按当前接口要求补全请求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401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未登录或会话失效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重新登录，再读取需要保护的内容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403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权限、同意或身份前置条件不满足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完成前置流程或停止当前动作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404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对象不存在或不可见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返回列表并重新读取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409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对象版本或幂等请求冲突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读取最新对象，不覆盖新状态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422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字段、题目、选项或确认词无效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根据接口约束修正输入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503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外部依赖未配置或暂不可用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9"/>
              </w:rPr>
              <w:t>显示不可用状态并允许适当重试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自测客户端只提交题目和选项标识，不提交自算分数、安全结论或公开状态。后端验证通过后返回保存结果，客户端再读取完整结果内容。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1"/>
        </w:rPr>
        <w:t>安全确认返回的新version需要用于后续资源确认和完成提交；账户停止与恢复使用读取到的最新object_version。这样可以避免固定版本值引起错误的并发冲突。</w:t>
      </w:r>
    </w:p>
    <w:p>
      <w:pPr>
        <w:pStyle w:val="Heading1"/>
        <w:pageBreakBefore/>
      </w:pPr>
      <w:r>
        <w:rPr>
          <w:rFonts w:ascii="Arial" w:hAnsi="Arial" w:eastAsia="Arial Unicode MS"/>
          <w:b/>
          <w:color w:val="2E6F68"/>
          <w:sz w:val="34"/>
        </w:rPr>
        <w:t>9  功能、界面与源码对应索引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4025"/>
      </w:tblGrid>
      <w:tr>
        <w:trPr>
          <w:tblHeader/>
        </w:trPr>
        <w:tc>
          <w:tcPr>
            <w:tcW w:type="dxa" w:w="1701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7"/>
              </w:rPr>
              <w:t>功能</w:t>
            </w:r>
          </w:p>
        </w:tc>
        <w:tc>
          <w:tcPr>
            <w:tcW w:type="dxa" w:w="4082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7"/>
              </w:rPr>
              <w:t>界面目录 / 文件</w:t>
            </w:r>
          </w:p>
        </w:tc>
        <w:tc>
          <w:tcPr>
            <w:tcW w:type="dxa" w:w="4025"/>
            <w:shd w:fill="E8F0EC"/>
          </w:tcPr>
          <w:p>
            <w:r/>
            <w:r>
              <w:rPr>
                <w:rFonts w:ascii="Arial" w:hAnsi="Arial" w:eastAsia="Arial Unicode MS"/>
                <w:b/>
                <w:color w:val="1F2D2B"/>
                <w:sz w:val="17"/>
              </w:rPr>
              <w:t>核心服务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首次使用与身份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miniprogram/pages/onboarding、identity-verification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auth.ts；consent_service.py；identity_service.py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今日与心情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miniprogram/pages/today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today.ts；mood_service.py；today_service.py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自测目录与答题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pages/assessment-center、assessment-answer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assessment.ts；assessment_service.py；assessment_rules.py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结果与安全支持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pages/assessment-result、safety-confirmation、support-resources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safety_service.py；support_resource_service.py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匿名树洞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pages/treehole、treehole-publish、treehole-detail、treehole-status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treehole.ts；treehole_service.py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个人信息与记录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pages/my、anonymous-identity、my-content、history、delete-confirmation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me.ts；auth.ts；本人数据投影接口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隐私与账户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pages/privacy、account-stop、account-recover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consent_service.py；account_service.py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后台登录与导航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admin/src/views/AdminLoginView.vue；router/index.ts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adminAuth.ts；auth_service.py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后台任务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WorkbenchView.vue；TaskDetailView.vue；TaskActionPanel.vue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admin_workbench_service.py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审计与状态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AuditDemoView.vue；AuditTable.vue；各状态组件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audit/writer.py；admin_workbench.py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外部适配</w:t>
            </w:r>
          </w:p>
        </w:tc>
        <w:tc>
          <w:tcPr>
            <w:tcW w:type="dxa" w:w="4082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backend/app/integrations；repositories/cloudbase_gateway.py</w:t>
            </w:r>
          </w:p>
        </w:tc>
        <w:tc>
          <w:tcPr>
            <w:tcW w:type="dxa" w:w="4025"/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 w:eastAsia="Arial Unicode MS"/>
                <w:b w:val="0"/>
                <w:color w:val="1F2D2B"/>
                <w:sz w:val="17"/>
              </w:rPr>
              <w:t>微信、学校核验、DeepSeek与CloudBase适配边界</w:t>
            </w:r>
          </w:p>
        </w:tc>
      </w:tr>
    </w:tbl>
    <w:p>
      <w:pPr>
        <w:spacing w:after="120" w:line="276" w:lineRule="auto"/>
      </w:pPr>
      <w:r>
        <w:rPr>
          <w:rFonts w:ascii="Arial" w:hAnsi="Arial" w:eastAsia="Arial Unicode MS"/>
          <w:b w:val="0"/>
          <w:color w:val="1F2D2B"/>
          <w:sz w:val="20"/>
        </w:rPr>
        <w:t>本说明书与同批次更新的源程序材料对应。源程序材料按完整程序的固定文件顺序提取连续前30页、后30页，故部分完整实现位于未摘录的中间段；可结合源文件清单与完整工程快照追溯。</w:t>
      </w:r>
    </w:p>
    <w:p>
      <w:pPr>
        <w:spacing w:after="120" w:line="276" w:lineRule="auto"/>
      </w:pPr>
      <w:r>
        <w:rPr>
          <w:rFonts w:ascii="Arial" w:hAnsi="Arial" w:eastAsia="Arial Unicode MS"/>
          <w:b w:val="0"/>
          <w:color w:val="5F6E6A"/>
          <w:sz w:val="20"/>
        </w:rPr>
        <w:t>截图说明：所有截图为2026年9月16日本地运行界面的直接捕获。后台演示任务、支持资源示例及测试身份均为合成数据。后端接口定义由本地启动后的OpenAPI导出。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5F6E6A"/>
        <w:sz w:val="16"/>
      </w:rPr>
      <w:t xml:space="preserve">软件使用说明书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7E4DF" w:space="5"/>
      </w:pBdr>
    </w:pPr>
    <w:r>
      <w:rPr>
        <w:rFonts w:ascii="Arial" w:hAnsi="Arial" w:eastAsia="Arial Unicode MS"/>
        <w:b/>
        <w:color w:val="1F2D2B"/>
        <w:sz w:val="18"/>
      </w:rPr>
      <w:t>心语大学生心理健康平台  V1.0</w:t>
    </w:r>
    <w:r>
      <w:rPr>
        <w:rFonts w:ascii="Arial" w:hAnsi="Arial" w:eastAsia="Arial Unicode MS"/>
        <w:b w:val="0"/>
        <w:color w:val="5F6E6A"/>
        <w:sz w:val="18"/>
      </w:rPr>
      <w:t xml:space="preserve">   |   软件使用说明书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276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6F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76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6F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 w:line="276" w:lineRule="auto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2E6F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Arial" w:hAnsi="Arial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心语大学生心理健康平台 V1.0 软件使用说明书</dc:title>
  <dc:subject>软件著作权登记配套文档：实际运行截图、技术架构和操作流程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