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50148" w14:textId="733FBECF" w:rsidR="00A32C20" w:rsidRPr="00C01471" w:rsidRDefault="00A32C20" w:rsidP="00A32C20">
      <w:pPr>
        <w:pStyle w:val="Title"/>
        <w:jc w:val="center"/>
        <w:rPr>
          <w:sz w:val="48"/>
          <w:szCs w:val="48"/>
        </w:rPr>
      </w:pPr>
      <w:bookmarkStart w:id="0" w:name="_GoBack"/>
      <w:bookmarkEnd w:id="0"/>
      <w:r>
        <w:rPr>
          <w:sz w:val="48"/>
          <w:szCs w:val="48"/>
        </w:rPr>
        <w:t>Coding guidelines</w:t>
      </w:r>
    </w:p>
    <w:p w14:paraId="71D50149" w14:textId="77777777" w:rsidR="00A32C20" w:rsidRDefault="00A32C20" w:rsidP="00A32C20">
      <w:pPr>
        <w:pStyle w:val="Heading1"/>
      </w:pPr>
      <w:bookmarkStart w:id="1" w:name="_Toc253579822"/>
      <w:r>
        <w:t>Contents</w:t>
      </w:r>
      <w:bookmarkEnd w:id="1"/>
    </w:p>
    <w:p w14:paraId="71D5014A" w14:textId="77777777" w:rsidR="009C7243" w:rsidRDefault="00AF3F31">
      <w:pPr>
        <w:pStyle w:val="TOC1"/>
        <w:tabs>
          <w:tab w:val="right" w:leader="dot" w:pos="9350"/>
        </w:tabs>
        <w:rPr>
          <w:rFonts w:asciiTheme="minorHAnsi" w:eastAsiaTheme="minorEastAsia" w:hAnsiTheme="minorHAnsi" w:cstheme="minorBidi"/>
          <w:noProof/>
          <w:sz w:val="22"/>
          <w:szCs w:val="22"/>
          <w:lang w:eastAsia="zh-CN"/>
        </w:rPr>
      </w:pPr>
      <w:r>
        <w:fldChar w:fldCharType="begin"/>
      </w:r>
      <w:r w:rsidR="00A32C20">
        <w:instrText xml:space="preserve"> TOC \o "1-3" \h \z \u </w:instrText>
      </w:r>
      <w:r>
        <w:fldChar w:fldCharType="separate"/>
      </w:r>
      <w:hyperlink w:anchor="_Toc253579822" w:history="1">
        <w:r w:rsidR="009C7243" w:rsidRPr="00AC2460">
          <w:rPr>
            <w:rStyle w:val="Hyperlink"/>
            <w:noProof/>
          </w:rPr>
          <w:t>Contents</w:t>
        </w:r>
        <w:r w:rsidR="009C7243">
          <w:rPr>
            <w:noProof/>
            <w:webHidden/>
          </w:rPr>
          <w:tab/>
        </w:r>
        <w:r w:rsidR="009C7243">
          <w:rPr>
            <w:noProof/>
            <w:webHidden/>
          </w:rPr>
          <w:fldChar w:fldCharType="begin"/>
        </w:r>
        <w:r w:rsidR="009C7243">
          <w:rPr>
            <w:noProof/>
            <w:webHidden/>
          </w:rPr>
          <w:instrText xml:space="preserve"> PAGEREF _Toc253579822 \h </w:instrText>
        </w:r>
        <w:r w:rsidR="009C7243">
          <w:rPr>
            <w:noProof/>
            <w:webHidden/>
          </w:rPr>
        </w:r>
        <w:r w:rsidR="009C7243">
          <w:rPr>
            <w:noProof/>
            <w:webHidden/>
          </w:rPr>
          <w:fldChar w:fldCharType="separate"/>
        </w:r>
        <w:r w:rsidR="009C7243">
          <w:rPr>
            <w:noProof/>
            <w:webHidden/>
          </w:rPr>
          <w:t>1</w:t>
        </w:r>
        <w:r w:rsidR="009C7243">
          <w:rPr>
            <w:noProof/>
            <w:webHidden/>
          </w:rPr>
          <w:fldChar w:fldCharType="end"/>
        </w:r>
      </w:hyperlink>
    </w:p>
    <w:p w14:paraId="71D5014B" w14:textId="77777777" w:rsidR="009C7243" w:rsidRDefault="00A941EA">
      <w:pPr>
        <w:pStyle w:val="TOC1"/>
        <w:tabs>
          <w:tab w:val="left" w:pos="660"/>
          <w:tab w:val="right" w:leader="dot" w:pos="9350"/>
        </w:tabs>
        <w:rPr>
          <w:rFonts w:asciiTheme="minorHAnsi" w:eastAsiaTheme="minorEastAsia" w:hAnsiTheme="minorHAnsi" w:cstheme="minorBidi"/>
          <w:noProof/>
          <w:sz w:val="22"/>
          <w:szCs w:val="22"/>
          <w:lang w:eastAsia="zh-CN"/>
        </w:rPr>
      </w:pPr>
      <w:hyperlink w:anchor="_Toc253579823" w:history="1">
        <w:r w:rsidR="009C7243" w:rsidRPr="00AC2460">
          <w:rPr>
            <w:rStyle w:val="Hyperlink"/>
            <w:noProof/>
          </w:rPr>
          <w:t>1.1</w:t>
        </w:r>
        <w:r w:rsidR="009C7243">
          <w:rPr>
            <w:rFonts w:asciiTheme="minorHAnsi" w:eastAsiaTheme="minorEastAsia" w:hAnsiTheme="minorHAnsi" w:cstheme="minorBidi"/>
            <w:noProof/>
            <w:sz w:val="22"/>
            <w:szCs w:val="22"/>
            <w:lang w:eastAsia="zh-CN"/>
          </w:rPr>
          <w:tab/>
        </w:r>
        <w:r w:rsidR="009C7243" w:rsidRPr="00AC2460">
          <w:rPr>
            <w:rStyle w:val="Hyperlink"/>
            <w:noProof/>
          </w:rPr>
          <w:t>Goal</w:t>
        </w:r>
        <w:r w:rsidR="009C7243">
          <w:rPr>
            <w:noProof/>
            <w:webHidden/>
          </w:rPr>
          <w:tab/>
        </w:r>
        <w:r w:rsidR="009C7243">
          <w:rPr>
            <w:noProof/>
            <w:webHidden/>
          </w:rPr>
          <w:fldChar w:fldCharType="begin"/>
        </w:r>
        <w:r w:rsidR="009C7243">
          <w:rPr>
            <w:noProof/>
            <w:webHidden/>
          </w:rPr>
          <w:instrText xml:space="preserve"> PAGEREF _Toc253579823 \h </w:instrText>
        </w:r>
        <w:r w:rsidR="009C7243">
          <w:rPr>
            <w:noProof/>
            <w:webHidden/>
          </w:rPr>
        </w:r>
        <w:r w:rsidR="009C7243">
          <w:rPr>
            <w:noProof/>
            <w:webHidden/>
          </w:rPr>
          <w:fldChar w:fldCharType="separate"/>
        </w:r>
        <w:r w:rsidR="009C7243">
          <w:rPr>
            <w:noProof/>
            <w:webHidden/>
          </w:rPr>
          <w:t>3</w:t>
        </w:r>
        <w:r w:rsidR="009C7243">
          <w:rPr>
            <w:noProof/>
            <w:webHidden/>
          </w:rPr>
          <w:fldChar w:fldCharType="end"/>
        </w:r>
      </w:hyperlink>
    </w:p>
    <w:p w14:paraId="71D5014C" w14:textId="77777777" w:rsidR="009C7243" w:rsidRDefault="00A941EA">
      <w:pPr>
        <w:pStyle w:val="TOC1"/>
        <w:tabs>
          <w:tab w:val="left" w:pos="660"/>
          <w:tab w:val="right" w:leader="dot" w:pos="9350"/>
        </w:tabs>
        <w:rPr>
          <w:rFonts w:asciiTheme="minorHAnsi" w:eastAsiaTheme="minorEastAsia" w:hAnsiTheme="minorHAnsi" w:cstheme="minorBidi"/>
          <w:noProof/>
          <w:sz w:val="22"/>
          <w:szCs w:val="22"/>
          <w:lang w:eastAsia="zh-CN"/>
        </w:rPr>
      </w:pPr>
      <w:hyperlink w:anchor="_Toc253579824" w:history="1">
        <w:r w:rsidR="009C7243" w:rsidRPr="00AC2460">
          <w:rPr>
            <w:rStyle w:val="Hyperlink"/>
            <w:noProof/>
          </w:rPr>
          <w:t>1.2</w:t>
        </w:r>
        <w:r w:rsidR="009C7243">
          <w:rPr>
            <w:rFonts w:asciiTheme="minorHAnsi" w:eastAsiaTheme="minorEastAsia" w:hAnsiTheme="minorHAnsi" w:cstheme="minorBidi"/>
            <w:noProof/>
            <w:sz w:val="22"/>
            <w:szCs w:val="22"/>
            <w:lang w:eastAsia="zh-CN"/>
          </w:rPr>
          <w:tab/>
        </w:r>
        <w:r w:rsidR="009C7243" w:rsidRPr="00AC2460">
          <w:rPr>
            <w:rStyle w:val="Hyperlink"/>
            <w:noProof/>
          </w:rPr>
          <w:t>C# Rules</w:t>
        </w:r>
        <w:r w:rsidR="009C7243">
          <w:rPr>
            <w:noProof/>
            <w:webHidden/>
          </w:rPr>
          <w:tab/>
        </w:r>
        <w:r w:rsidR="009C7243">
          <w:rPr>
            <w:noProof/>
            <w:webHidden/>
          </w:rPr>
          <w:fldChar w:fldCharType="begin"/>
        </w:r>
        <w:r w:rsidR="009C7243">
          <w:rPr>
            <w:noProof/>
            <w:webHidden/>
          </w:rPr>
          <w:instrText xml:space="preserve"> PAGEREF _Toc253579824 \h </w:instrText>
        </w:r>
        <w:r w:rsidR="009C7243">
          <w:rPr>
            <w:noProof/>
            <w:webHidden/>
          </w:rPr>
        </w:r>
        <w:r w:rsidR="009C7243">
          <w:rPr>
            <w:noProof/>
            <w:webHidden/>
          </w:rPr>
          <w:fldChar w:fldCharType="separate"/>
        </w:r>
        <w:r w:rsidR="009C7243">
          <w:rPr>
            <w:noProof/>
            <w:webHidden/>
          </w:rPr>
          <w:t>3</w:t>
        </w:r>
        <w:r w:rsidR="009C7243">
          <w:rPr>
            <w:noProof/>
            <w:webHidden/>
          </w:rPr>
          <w:fldChar w:fldCharType="end"/>
        </w:r>
      </w:hyperlink>
    </w:p>
    <w:p w14:paraId="71D5014D"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25" w:history="1">
        <w:r w:rsidR="009C7243" w:rsidRPr="00AC2460">
          <w:rPr>
            <w:rStyle w:val="Hyperlink"/>
            <w:noProof/>
          </w:rPr>
          <w:t>1.2.1</w:t>
        </w:r>
        <w:r w:rsidR="009C7243">
          <w:rPr>
            <w:rFonts w:asciiTheme="minorHAnsi" w:eastAsiaTheme="minorEastAsia" w:hAnsiTheme="minorHAnsi" w:cstheme="minorBidi"/>
            <w:noProof/>
            <w:sz w:val="22"/>
            <w:szCs w:val="22"/>
            <w:lang w:eastAsia="zh-CN"/>
          </w:rPr>
          <w:tab/>
        </w:r>
        <w:r w:rsidR="009C7243" w:rsidRPr="00AC2460">
          <w:rPr>
            <w:rStyle w:val="Hyperlink"/>
            <w:noProof/>
          </w:rPr>
          <w:t>Spacing</w:t>
        </w:r>
        <w:r w:rsidR="009C7243">
          <w:rPr>
            <w:noProof/>
            <w:webHidden/>
          </w:rPr>
          <w:tab/>
        </w:r>
        <w:r w:rsidR="009C7243">
          <w:rPr>
            <w:noProof/>
            <w:webHidden/>
          </w:rPr>
          <w:fldChar w:fldCharType="begin"/>
        </w:r>
        <w:r w:rsidR="009C7243">
          <w:rPr>
            <w:noProof/>
            <w:webHidden/>
          </w:rPr>
          <w:instrText xml:space="preserve"> PAGEREF _Toc253579825 \h </w:instrText>
        </w:r>
        <w:r w:rsidR="009C7243">
          <w:rPr>
            <w:noProof/>
            <w:webHidden/>
          </w:rPr>
        </w:r>
        <w:r w:rsidR="009C7243">
          <w:rPr>
            <w:noProof/>
            <w:webHidden/>
          </w:rPr>
          <w:fldChar w:fldCharType="separate"/>
        </w:r>
        <w:r w:rsidR="009C7243">
          <w:rPr>
            <w:noProof/>
            <w:webHidden/>
          </w:rPr>
          <w:t>3</w:t>
        </w:r>
        <w:r w:rsidR="009C7243">
          <w:rPr>
            <w:noProof/>
            <w:webHidden/>
          </w:rPr>
          <w:fldChar w:fldCharType="end"/>
        </w:r>
      </w:hyperlink>
    </w:p>
    <w:p w14:paraId="71D5014E"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26" w:history="1">
        <w:r w:rsidR="009C7243" w:rsidRPr="00AC2460">
          <w:rPr>
            <w:rStyle w:val="Hyperlink"/>
            <w:noProof/>
          </w:rPr>
          <w:t>1.2.2</w:t>
        </w:r>
        <w:r w:rsidR="009C7243">
          <w:rPr>
            <w:rFonts w:asciiTheme="minorHAnsi" w:eastAsiaTheme="minorEastAsia" w:hAnsiTheme="minorHAnsi" w:cstheme="minorBidi"/>
            <w:noProof/>
            <w:sz w:val="22"/>
            <w:szCs w:val="22"/>
            <w:lang w:eastAsia="zh-CN"/>
          </w:rPr>
          <w:tab/>
        </w:r>
        <w:r w:rsidR="009C7243" w:rsidRPr="00AC2460">
          <w:rPr>
            <w:rStyle w:val="Hyperlink"/>
            <w:noProof/>
          </w:rPr>
          <w:t>Line Spacing</w:t>
        </w:r>
        <w:r w:rsidR="009C7243">
          <w:rPr>
            <w:noProof/>
            <w:webHidden/>
          </w:rPr>
          <w:tab/>
        </w:r>
        <w:r w:rsidR="009C7243">
          <w:rPr>
            <w:noProof/>
            <w:webHidden/>
          </w:rPr>
          <w:fldChar w:fldCharType="begin"/>
        </w:r>
        <w:r w:rsidR="009C7243">
          <w:rPr>
            <w:noProof/>
            <w:webHidden/>
          </w:rPr>
          <w:instrText xml:space="preserve"> PAGEREF _Toc253579826 \h </w:instrText>
        </w:r>
        <w:r w:rsidR="009C7243">
          <w:rPr>
            <w:noProof/>
            <w:webHidden/>
          </w:rPr>
        </w:r>
        <w:r w:rsidR="009C7243">
          <w:rPr>
            <w:noProof/>
            <w:webHidden/>
          </w:rPr>
          <w:fldChar w:fldCharType="separate"/>
        </w:r>
        <w:r w:rsidR="009C7243">
          <w:rPr>
            <w:noProof/>
            <w:webHidden/>
          </w:rPr>
          <w:t>5</w:t>
        </w:r>
        <w:r w:rsidR="009C7243">
          <w:rPr>
            <w:noProof/>
            <w:webHidden/>
          </w:rPr>
          <w:fldChar w:fldCharType="end"/>
        </w:r>
      </w:hyperlink>
    </w:p>
    <w:p w14:paraId="71D5014F"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27" w:history="1">
        <w:r w:rsidR="009C7243" w:rsidRPr="00AC2460">
          <w:rPr>
            <w:rStyle w:val="Hyperlink"/>
            <w:noProof/>
          </w:rPr>
          <w:t>1.2.3</w:t>
        </w:r>
        <w:r w:rsidR="009C7243">
          <w:rPr>
            <w:rFonts w:asciiTheme="minorHAnsi" w:eastAsiaTheme="minorEastAsia" w:hAnsiTheme="minorHAnsi" w:cstheme="minorBidi"/>
            <w:noProof/>
            <w:sz w:val="22"/>
            <w:szCs w:val="22"/>
            <w:lang w:eastAsia="zh-CN"/>
          </w:rPr>
          <w:tab/>
        </w:r>
        <w:r w:rsidR="009C7243" w:rsidRPr="00AC2460">
          <w:rPr>
            <w:rStyle w:val="Hyperlink"/>
            <w:noProof/>
          </w:rPr>
          <w:t>Curly Brackets</w:t>
        </w:r>
        <w:r w:rsidR="009C7243">
          <w:rPr>
            <w:noProof/>
            <w:webHidden/>
          </w:rPr>
          <w:tab/>
        </w:r>
        <w:r w:rsidR="009C7243">
          <w:rPr>
            <w:noProof/>
            <w:webHidden/>
          </w:rPr>
          <w:fldChar w:fldCharType="begin"/>
        </w:r>
        <w:r w:rsidR="009C7243">
          <w:rPr>
            <w:noProof/>
            <w:webHidden/>
          </w:rPr>
          <w:instrText xml:space="preserve"> PAGEREF _Toc253579827 \h </w:instrText>
        </w:r>
        <w:r w:rsidR="009C7243">
          <w:rPr>
            <w:noProof/>
            <w:webHidden/>
          </w:rPr>
        </w:r>
        <w:r w:rsidR="009C7243">
          <w:rPr>
            <w:noProof/>
            <w:webHidden/>
          </w:rPr>
          <w:fldChar w:fldCharType="separate"/>
        </w:r>
        <w:r w:rsidR="009C7243">
          <w:rPr>
            <w:noProof/>
            <w:webHidden/>
          </w:rPr>
          <w:t>6</w:t>
        </w:r>
        <w:r w:rsidR="009C7243">
          <w:rPr>
            <w:noProof/>
            <w:webHidden/>
          </w:rPr>
          <w:fldChar w:fldCharType="end"/>
        </w:r>
      </w:hyperlink>
    </w:p>
    <w:p w14:paraId="71D50150"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28" w:history="1">
        <w:r w:rsidR="009C7243" w:rsidRPr="00AC2460">
          <w:rPr>
            <w:rStyle w:val="Hyperlink"/>
            <w:noProof/>
          </w:rPr>
          <w:t>1.2.4</w:t>
        </w:r>
        <w:r w:rsidR="009C7243">
          <w:rPr>
            <w:rFonts w:asciiTheme="minorHAnsi" w:eastAsiaTheme="minorEastAsia" w:hAnsiTheme="minorHAnsi" w:cstheme="minorBidi"/>
            <w:noProof/>
            <w:sz w:val="22"/>
            <w:szCs w:val="22"/>
            <w:lang w:eastAsia="zh-CN"/>
          </w:rPr>
          <w:tab/>
        </w:r>
        <w:r w:rsidR="009C7243" w:rsidRPr="00AC2460">
          <w:rPr>
            <w:rStyle w:val="Hyperlink"/>
            <w:noProof/>
          </w:rPr>
          <w:t>Documentation</w:t>
        </w:r>
        <w:r w:rsidR="009C7243">
          <w:rPr>
            <w:noProof/>
            <w:webHidden/>
          </w:rPr>
          <w:tab/>
        </w:r>
        <w:r w:rsidR="009C7243">
          <w:rPr>
            <w:noProof/>
            <w:webHidden/>
          </w:rPr>
          <w:fldChar w:fldCharType="begin"/>
        </w:r>
        <w:r w:rsidR="009C7243">
          <w:rPr>
            <w:noProof/>
            <w:webHidden/>
          </w:rPr>
          <w:instrText xml:space="preserve"> PAGEREF _Toc253579828 \h </w:instrText>
        </w:r>
        <w:r w:rsidR="009C7243">
          <w:rPr>
            <w:noProof/>
            <w:webHidden/>
          </w:rPr>
        </w:r>
        <w:r w:rsidR="009C7243">
          <w:rPr>
            <w:noProof/>
            <w:webHidden/>
          </w:rPr>
          <w:fldChar w:fldCharType="separate"/>
        </w:r>
        <w:r w:rsidR="009C7243">
          <w:rPr>
            <w:noProof/>
            <w:webHidden/>
          </w:rPr>
          <w:t>8</w:t>
        </w:r>
        <w:r w:rsidR="009C7243">
          <w:rPr>
            <w:noProof/>
            <w:webHidden/>
          </w:rPr>
          <w:fldChar w:fldCharType="end"/>
        </w:r>
      </w:hyperlink>
    </w:p>
    <w:p w14:paraId="71D50151"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29" w:history="1">
        <w:r w:rsidR="009C7243" w:rsidRPr="00AC2460">
          <w:rPr>
            <w:rStyle w:val="Hyperlink"/>
            <w:noProof/>
          </w:rPr>
          <w:t>1.2.5</w:t>
        </w:r>
        <w:r w:rsidR="009C7243">
          <w:rPr>
            <w:rFonts w:asciiTheme="minorHAnsi" w:eastAsiaTheme="minorEastAsia" w:hAnsiTheme="minorHAnsi" w:cstheme="minorBidi"/>
            <w:noProof/>
            <w:sz w:val="22"/>
            <w:szCs w:val="22"/>
            <w:lang w:eastAsia="zh-CN"/>
          </w:rPr>
          <w:tab/>
        </w:r>
        <w:r w:rsidR="009C7243" w:rsidRPr="00AC2460">
          <w:rPr>
            <w:rStyle w:val="Hyperlink"/>
            <w:noProof/>
          </w:rPr>
          <w:t>File Headers</w:t>
        </w:r>
        <w:r w:rsidR="009C7243">
          <w:rPr>
            <w:noProof/>
            <w:webHidden/>
          </w:rPr>
          <w:tab/>
        </w:r>
        <w:r w:rsidR="009C7243">
          <w:rPr>
            <w:noProof/>
            <w:webHidden/>
          </w:rPr>
          <w:fldChar w:fldCharType="begin"/>
        </w:r>
        <w:r w:rsidR="009C7243">
          <w:rPr>
            <w:noProof/>
            <w:webHidden/>
          </w:rPr>
          <w:instrText xml:space="preserve"> PAGEREF _Toc253579829 \h </w:instrText>
        </w:r>
        <w:r w:rsidR="009C7243">
          <w:rPr>
            <w:noProof/>
            <w:webHidden/>
          </w:rPr>
        </w:r>
        <w:r w:rsidR="009C7243">
          <w:rPr>
            <w:noProof/>
            <w:webHidden/>
          </w:rPr>
          <w:fldChar w:fldCharType="separate"/>
        </w:r>
        <w:r w:rsidR="009C7243">
          <w:rPr>
            <w:noProof/>
            <w:webHidden/>
          </w:rPr>
          <w:t>8</w:t>
        </w:r>
        <w:r w:rsidR="009C7243">
          <w:rPr>
            <w:noProof/>
            <w:webHidden/>
          </w:rPr>
          <w:fldChar w:fldCharType="end"/>
        </w:r>
      </w:hyperlink>
    </w:p>
    <w:p w14:paraId="71D50152"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30" w:history="1">
        <w:r w:rsidR="009C7243" w:rsidRPr="00AC2460">
          <w:rPr>
            <w:rStyle w:val="Hyperlink"/>
            <w:noProof/>
          </w:rPr>
          <w:t>1.2.6</w:t>
        </w:r>
        <w:r w:rsidR="009C7243">
          <w:rPr>
            <w:rFonts w:asciiTheme="minorHAnsi" w:eastAsiaTheme="minorEastAsia" w:hAnsiTheme="minorHAnsi" w:cstheme="minorBidi"/>
            <w:noProof/>
            <w:sz w:val="22"/>
            <w:szCs w:val="22"/>
            <w:lang w:eastAsia="zh-CN"/>
          </w:rPr>
          <w:tab/>
        </w:r>
        <w:r w:rsidR="009C7243" w:rsidRPr="00AC2460">
          <w:rPr>
            <w:rStyle w:val="Hyperlink"/>
            <w:noProof/>
          </w:rPr>
          <w:t>Element Order</w:t>
        </w:r>
        <w:r w:rsidR="009C7243">
          <w:rPr>
            <w:noProof/>
            <w:webHidden/>
          </w:rPr>
          <w:tab/>
        </w:r>
        <w:r w:rsidR="009C7243">
          <w:rPr>
            <w:noProof/>
            <w:webHidden/>
          </w:rPr>
          <w:fldChar w:fldCharType="begin"/>
        </w:r>
        <w:r w:rsidR="009C7243">
          <w:rPr>
            <w:noProof/>
            <w:webHidden/>
          </w:rPr>
          <w:instrText xml:space="preserve"> PAGEREF _Toc253579830 \h </w:instrText>
        </w:r>
        <w:r w:rsidR="009C7243">
          <w:rPr>
            <w:noProof/>
            <w:webHidden/>
          </w:rPr>
        </w:r>
        <w:r w:rsidR="009C7243">
          <w:rPr>
            <w:noProof/>
            <w:webHidden/>
          </w:rPr>
          <w:fldChar w:fldCharType="separate"/>
        </w:r>
        <w:r w:rsidR="009C7243">
          <w:rPr>
            <w:noProof/>
            <w:webHidden/>
          </w:rPr>
          <w:t>9</w:t>
        </w:r>
        <w:r w:rsidR="009C7243">
          <w:rPr>
            <w:noProof/>
            <w:webHidden/>
          </w:rPr>
          <w:fldChar w:fldCharType="end"/>
        </w:r>
      </w:hyperlink>
    </w:p>
    <w:p w14:paraId="71D50153"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31" w:history="1">
        <w:r w:rsidR="009C7243" w:rsidRPr="00AC2460">
          <w:rPr>
            <w:rStyle w:val="Hyperlink"/>
            <w:noProof/>
          </w:rPr>
          <w:t>1.2.7</w:t>
        </w:r>
        <w:r w:rsidR="009C7243">
          <w:rPr>
            <w:rFonts w:asciiTheme="minorHAnsi" w:eastAsiaTheme="minorEastAsia" w:hAnsiTheme="minorHAnsi" w:cstheme="minorBidi"/>
            <w:noProof/>
            <w:sz w:val="22"/>
            <w:szCs w:val="22"/>
            <w:lang w:eastAsia="zh-CN"/>
          </w:rPr>
          <w:tab/>
        </w:r>
        <w:r w:rsidR="009C7243" w:rsidRPr="00AC2460">
          <w:rPr>
            <w:rStyle w:val="Hyperlink"/>
            <w:noProof/>
          </w:rPr>
          <w:t>Keyword Order</w:t>
        </w:r>
        <w:r w:rsidR="009C7243">
          <w:rPr>
            <w:noProof/>
            <w:webHidden/>
          </w:rPr>
          <w:tab/>
        </w:r>
        <w:r w:rsidR="009C7243">
          <w:rPr>
            <w:noProof/>
            <w:webHidden/>
          </w:rPr>
          <w:fldChar w:fldCharType="begin"/>
        </w:r>
        <w:r w:rsidR="009C7243">
          <w:rPr>
            <w:noProof/>
            <w:webHidden/>
          </w:rPr>
          <w:instrText xml:space="preserve"> PAGEREF _Toc253579831 \h </w:instrText>
        </w:r>
        <w:r w:rsidR="009C7243">
          <w:rPr>
            <w:noProof/>
            <w:webHidden/>
          </w:rPr>
        </w:r>
        <w:r w:rsidR="009C7243">
          <w:rPr>
            <w:noProof/>
            <w:webHidden/>
          </w:rPr>
          <w:fldChar w:fldCharType="separate"/>
        </w:r>
        <w:r w:rsidR="009C7243">
          <w:rPr>
            <w:noProof/>
            <w:webHidden/>
          </w:rPr>
          <w:t>10</w:t>
        </w:r>
        <w:r w:rsidR="009C7243">
          <w:rPr>
            <w:noProof/>
            <w:webHidden/>
          </w:rPr>
          <w:fldChar w:fldCharType="end"/>
        </w:r>
      </w:hyperlink>
    </w:p>
    <w:p w14:paraId="71D50154"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32" w:history="1">
        <w:r w:rsidR="009C7243" w:rsidRPr="00AC2460">
          <w:rPr>
            <w:rStyle w:val="Hyperlink"/>
            <w:noProof/>
          </w:rPr>
          <w:t>1.2.8</w:t>
        </w:r>
        <w:r w:rsidR="009C7243">
          <w:rPr>
            <w:rFonts w:asciiTheme="minorHAnsi" w:eastAsiaTheme="minorEastAsia" w:hAnsiTheme="minorHAnsi" w:cstheme="minorBidi"/>
            <w:noProof/>
            <w:sz w:val="22"/>
            <w:szCs w:val="22"/>
            <w:lang w:eastAsia="zh-CN"/>
          </w:rPr>
          <w:tab/>
        </w:r>
        <w:r w:rsidR="009C7243" w:rsidRPr="00AC2460">
          <w:rPr>
            <w:rStyle w:val="Hyperlink"/>
            <w:noProof/>
          </w:rPr>
          <w:t>Class Members</w:t>
        </w:r>
        <w:r w:rsidR="009C7243">
          <w:rPr>
            <w:noProof/>
            <w:webHidden/>
          </w:rPr>
          <w:tab/>
        </w:r>
        <w:r w:rsidR="009C7243">
          <w:rPr>
            <w:noProof/>
            <w:webHidden/>
          </w:rPr>
          <w:fldChar w:fldCharType="begin"/>
        </w:r>
        <w:r w:rsidR="009C7243">
          <w:rPr>
            <w:noProof/>
            <w:webHidden/>
          </w:rPr>
          <w:instrText xml:space="preserve"> PAGEREF _Toc253579832 \h </w:instrText>
        </w:r>
        <w:r w:rsidR="009C7243">
          <w:rPr>
            <w:noProof/>
            <w:webHidden/>
          </w:rPr>
        </w:r>
        <w:r w:rsidR="009C7243">
          <w:rPr>
            <w:noProof/>
            <w:webHidden/>
          </w:rPr>
          <w:fldChar w:fldCharType="separate"/>
        </w:r>
        <w:r w:rsidR="009C7243">
          <w:rPr>
            <w:noProof/>
            <w:webHidden/>
          </w:rPr>
          <w:t>11</w:t>
        </w:r>
        <w:r w:rsidR="009C7243">
          <w:rPr>
            <w:noProof/>
            <w:webHidden/>
          </w:rPr>
          <w:fldChar w:fldCharType="end"/>
        </w:r>
      </w:hyperlink>
    </w:p>
    <w:p w14:paraId="71D50155"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33" w:history="1">
        <w:r w:rsidR="009C7243" w:rsidRPr="00AC2460">
          <w:rPr>
            <w:rStyle w:val="Hyperlink"/>
            <w:noProof/>
          </w:rPr>
          <w:t>1.2.9</w:t>
        </w:r>
        <w:r w:rsidR="009C7243">
          <w:rPr>
            <w:rFonts w:asciiTheme="minorHAnsi" w:eastAsiaTheme="minorEastAsia" w:hAnsiTheme="minorHAnsi" w:cstheme="minorBidi"/>
            <w:noProof/>
            <w:sz w:val="22"/>
            <w:szCs w:val="22"/>
            <w:lang w:eastAsia="zh-CN"/>
          </w:rPr>
          <w:tab/>
        </w:r>
        <w:r w:rsidR="009C7243" w:rsidRPr="00AC2460">
          <w:rPr>
            <w:rStyle w:val="Hyperlink"/>
            <w:noProof/>
          </w:rPr>
          <w:t>Naming</w:t>
        </w:r>
        <w:r w:rsidR="009C7243">
          <w:rPr>
            <w:noProof/>
            <w:webHidden/>
          </w:rPr>
          <w:tab/>
        </w:r>
        <w:r w:rsidR="009C7243">
          <w:rPr>
            <w:noProof/>
            <w:webHidden/>
          </w:rPr>
          <w:fldChar w:fldCharType="begin"/>
        </w:r>
        <w:r w:rsidR="009C7243">
          <w:rPr>
            <w:noProof/>
            <w:webHidden/>
          </w:rPr>
          <w:instrText xml:space="preserve"> PAGEREF _Toc253579833 \h </w:instrText>
        </w:r>
        <w:r w:rsidR="009C7243">
          <w:rPr>
            <w:noProof/>
            <w:webHidden/>
          </w:rPr>
        </w:r>
        <w:r w:rsidR="009C7243">
          <w:rPr>
            <w:noProof/>
            <w:webHidden/>
          </w:rPr>
          <w:fldChar w:fldCharType="separate"/>
        </w:r>
        <w:r w:rsidR="009C7243">
          <w:rPr>
            <w:noProof/>
            <w:webHidden/>
          </w:rPr>
          <w:t>12</w:t>
        </w:r>
        <w:r w:rsidR="009C7243">
          <w:rPr>
            <w:noProof/>
            <w:webHidden/>
          </w:rPr>
          <w:fldChar w:fldCharType="end"/>
        </w:r>
      </w:hyperlink>
    </w:p>
    <w:p w14:paraId="71D50156"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34" w:history="1">
        <w:r w:rsidR="009C7243" w:rsidRPr="00AC2460">
          <w:rPr>
            <w:rStyle w:val="Hyperlink"/>
            <w:noProof/>
          </w:rPr>
          <w:t>1.2.10</w:t>
        </w:r>
        <w:r w:rsidR="009C7243">
          <w:rPr>
            <w:rFonts w:asciiTheme="minorHAnsi" w:eastAsiaTheme="minorEastAsia" w:hAnsiTheme="minorHAnsi" w:cstheme="minorBidi"/>
            <w:noProof/>
            <w:sz w:val="22"/>
            <w:szCs w:val="22"/>
            <w:lang w:eastAsia="zh-CN"/>
          </w:rPr>
          <w:tab/>
        </w:r>
        <w:r w:rsidR="009C7243" w:rsidRPr="00AC2460">
          <w:rPr>
            <w:rStyle w:val="Hyperlink"/>
            <w:noProof/>
          </w:rPr>
          <w:t>Access Modifiers</w:t>
        </w:r>
        <w:r w:rsidR="009C7243">
          <w:rPr>
            <w:noProof/>
            <w:webHidden/>
          </w:rPr>
          <w:tab/>
        </w:r>
        <w:r w:rsidR="009C7243">
          <w:rPr>
            <w:noProof/>
            <w:webHidden/>
          </w:rPr>
          <w:fldChar w:fldCharType="begin"/>
        </w:r>
        <w:r w:rsidR="009C7243">
          <w:rPr>
            <w:noProof/>
            <w:webHidden/>
          </w:rPr>
          <w:instrText xml:space="preserve"> PAGEREF _Toc253579834 \h </w:instrText>
        </w:r>
        <w:r w:rsidR="009C7243">
          <w:rPr>
            <w:noProof/>
            <w:webHidden/>
          </w:rPr>
        </w:r>
        <w:r w:rsidR="009C7243">
          <w:rPr>
            <w:noProof/>
            <w:webHidden/>
          </w:rPr>
          <w:fldChar w:fldCharType="separate"/>
        </w:r>
        <w:r w:rsidR="009C7243">
          <w:rPr>
            <w:noProof/>
            <w:webHidden/>
          </w:rPr>
          <w:t>13</w:t>
        </w:r>
        <w:r w:rsidR="009C7243">
          <w:rPr>
            <w:noProof/>
            <w:webHidden/>
          </w:rPr>
          <w:fldChar w:fldCharType="end"/>
        </w:r>
      </w:hyperlink>
    </w:p>
    <w:p w14:paraId="71D50157"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35" w:history="1">
        <w:r w:rsidR="009C7243" w:rsidRPr="00AC2460">
          <w:rPr>
            <w:rStyle w:val="Hyperlink"/>
            <w:noProof/>
          </w:rPr>
          <w:t>1.2.11</w:t>
        </w:r>
        <w:r w:rsidR="009C7243">
          <w:rPr>
            <w:rFonts w:asciiTheme="minorHAnsi" w:eastAsiaTheme="minorEastAsia" w:hAnsiTheme="minorHAnsi" w:cstheme="minorBidi"/>
            <w:noProof/>
            <w:sz w:val="22"/>
            <w:szCs w:val="22"/>
            <w:lang w:eastAsia="zh-CN"/>
          </w:rPr>
          <w:tab/>
        </w:r>
        <w:r w:rsidR="009C7243" w:rsidRPr="00AC2460">
          <w:rPr>
            <w:rStyle w:val="Hyperlink"/>
            <w:noProof/>
          </w:rPr>
          <w:t>Comments</w:t>
        </w:r>
        <w:r w:rsidR="009C7243">
          <w:rPr>
            <w:noProof/>
            <w:webHidden/>
          </w:rPr>
          <w:tab/>
        </w:r>
        <w:r w:rsidR="009C7243">
          <w:rPr>
            <w:noProof/>
            <w:webHidden/>
          </w:rPr>
          <w:fldChar w:fldCharType="begin"/>
        </w:r>
        <w:r w:rsidR="009C7243">
          <w:rPr>
            <w:noProof/>
            <w:webHidden/>
          </w:rPr>
          <w:instrText xml:space="preserve"> PAGEREF _Toc253579835 \h </w:instrText>
        </w:r>
        <w:r w:rsidR="009C7243">
          <w:rPr>
            <w:noProof/>
            <w:webHidden/>
          </w:rPr>
        </w:r>
        <w:r w:rsidR="009C7243">
          <w:rPr>
            <w:noProof/>
            <w:webHidden/>
          </w:rPr>
          <w:fldChar w:fldCharType="separate"/>
        </w:r>
        <w:r w:rsidR="009C7243">
          <w:rPr>
            <w:noProof/>
            <w:webHidden/>
          </w:rPr>
          <w:t>14</w:t>
        </w:r>
        <w:r w:rsidR="009C7243">
          <w:rPr>
            <w:noProof/>
            <w:webHidden/>
          </w:rPr>
          <w:fldChar w:fldCharType="end"/>
        </w:r>
      </w:hyperlink>
    </w:p>
    <w:p w14:paraId="71D50158"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36" w:history="1">
        <w:r w:rsidR="009C7243" w:rsidRPr="00AC2460">
          <w:rPr>
            <w:rStyle w:val="Hyperlink"/>
            <w:noProof/>
          </w:rPr>
          <w:t>1.2.12</w:t>
        </w:r>
        <w:r w:rsidR="009C7243">
          <w:rPr>
            <w:rFonts w:asciiTheme="minorHAnsi" w:eastAsiaTheme="minorEastAsia" w:hAnsiTheme="minorHAnsi" w:cstheme="minorBidi"/>
            <w:noProof/>
            <w:sz w:val="22"/>
            <w:szCs w:val="22"/>
            <w:lang w:eastAsia="zh-CN"/>
          </w:rPr>
          <w:tab/>
        </w:r>
        <w:r w:rsidR="009C7243" w:rsidRPr="00AC2460">
          <w:rPr>
            <w:rStyle w:val="Hyperlink"/>
            <w:noProof/>
          </w:rPr>
          <w:t>Tabs</w:t>
        </w:r>
        <w:r w:rsidR="009C7243">
          <w:rPr>
            <w:noProof/>
            <w:webHidden/>
          </w:rPr>
          <w:tab/>
        </w:r>
        <w:r w:rsidR="009C7243">
          <w:rPr>
            <w:noProof/>
            <w:webHidden/>
          </w:rPr>
          <w:fldChar w:fldCharType="begin"/>
        </w:r>
        <w:r w:rsidR="009C7243">
          <w:rPr>
            <w:noProof/>
            <w:webHidden/>
          </w:rPr>
          <w:instrText xml:space="preserve"> PAGEREF _Toc253579836 \h </w:instrText>
        </w:r>
        <w:r w:rsidR="009C7243">
          <w:rPr>
            <w:noProof/>
            <w:webHidden/>
          </w:rPr>
        </w:r>
        <w:r w:rsidR="009C7243">
          <w:rPr>
            <w:noProof/>
            <w:webHidden/>
          </w:rPr>
          <w:fldChar w:fldCharType="separate"/>
        </w:r>
        <w:r w:rsidR="009C7243">
          <w:rPr>
            <w:noProof/>
            <w:webHidden/>
          </w:rPr>
          <w:t>14</w:t>
        </w:r>
        <w:r w:rsidR="009C7243">
          <w:rPr>
            <w:noProof/>
            <w:webHidden/>
          </w:rPr>
          <w:fldChar w:fldCharType="end"/>
        </w:r>
      </w:hyperlink>
    </w:p>
    <w:p w14:paraId="71D50159"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37" w:history="1">
        <w:r w:rsidR="009C7243" w:rsidRPr="00AC2460">
          <w:rPr>
            <w:rStyle w:val="Hyperlink"/>
            <w:noProof/>
          </w:rPr>
          <w:t>1.2.13</w:t>
        </w:r>
        <w:r w:rsidR="009C7243">
          <w:rPr>
            <w:rFonts w:asciiTheme="minorHAnsi" w:eastAsiaTheme="minorEastAsia" w:hAnsiTheme="minorHAnsi" w:cstheme="minorBidi"/>
            <w:noProof/>
            <w:sz w:val="22"/>
            <w:szCs w:val="22"/>
            <w:lang w:eastAsia="zh-CN"/>
          </w:rPr>
          <w:tab/>
        </w:r>
        <w:r w:rsidR="009C7243" w:rsidRPr="00AC2460">
          <w:rPr>
            <w:rStyle w:val="Hyperlink"/>
            <w:noProof/>
          </w:rPr>
          <w:t>Parenthesis</w:t>
        </w:r>
        <w:r w:rsidR="009C7243">
          <w:rPr>
            <w:noProof/>
            <w:webHidden/>
          </w:rPr>
          <w:tab/>
        </w:r>
        <w:r w:rsidR="009C7243">
          <w:rPr>
            <w:noProof/>
            <w:webHidden/>
          </w:rPr>
          <w:fldChar w:fldCharType="begin"/>
        </w:r>
        <w:r w:rsidR="009C7243">
          <w:rPr>
            <w:noProof/>
            <w:webHidden/>
          </w:rPr>
          <w:instrText xml:space="preserve"> PAGEREF _Toc253579837 \h </w:instrText>
        </w:r>
        <w:r w:rsidR="009C7243">
          <w:rPr>
            <w:noProof/>
            <w:webHidden/>
          </w:rPr>
        </w:r>
        <w:r w:rsidR="009C7243">
          <w:rPr>
            <w:noProof/>
            <w:webHidden/>
          </w:rPr>
          <w:fldChar w:fldCharType="separate"/>
        </w:r>
        <w:r w:rsidR="009C7243">
          <w:rPr>
            <w:noProof/>
            <w:webHidden/>
          </w:rPr>
          <w:t>14</w:t>
        </w:r>
        <w:r w:rsidR="009C7243">
          <w:rPr>
            <w:noProof/>
            <w:webHidden/>
          </w:rPr>
          <w:fldChar w:fldCharType="end"/>
        </w:r>
      </w:hyperlink>
    </w:p>
    <w:p w14:paraId="71D5015A"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38" w:history="1">
        <w:r w:rsidR="009C7243" w:rsidRPr="00AC2460">
          <w:rPr>
            <w:rStyle w:val="Hyperlink"/>
            <w:noProof/>
          </w:rPr>
          <w:t>1.2.14</w:t>
        </w:r>
        <w:r w:rsidR="009C7243">
          <w:rPr>
            <w:rFonts w:asciiTheme="minorHAnsi" w:eastAsiaTheme="minorEastAsia" w:hAnsiTheme="minorHAnsi" w:cstheme="minorBidi"/>
            <w:noProof/>
            <w:sz w:val="22"/>
            <w:szCs w:val="22"/>
            <w:lang w:eastAsia="zh-CN"/>
          </w:rPr>
          <w:tab/>
        </w:r>
        <w:r w:rsidR="009C7243" w:rsidRPr="00AC2460">
          <w:rPr>
            <w:rStyle w:val="Hyperlink"/>
            <w:noProof/>
          </w:rPr>
          <w:t>Statements</w:t>
        </w:r>
        <w:r w:rsidR="009C7243">
          <w:rPr>
            <w:noProof/>
            <w:webHidden/>
          </w:rPr>
          <w:tab/>
        </w:r>
        <w:r w:rsidR="009C7243">
          <w:rPr>
            <w:noProof/>
            <w:webHidden/>
          </w:rPr>
          <w:fldChar w:fldCharType="begin"/>
        </w:r>
        <w:r w:rsidR="009C7243">
          <w:rPr>
            <w:noProof/>
            <w:webHidden/>
          </w:rPr>
          <w:instrText xml:space="preserve"> PAGEREF _Toc253579838 \h </w:instrText>
        </w:r>
        <w:r w:rsidR="009C7243">
          <w:rPr>
            <w:noProof/>
            <w:webHidden/>
          </w:rPr>
        </w:r>
        <w:r w:rsidR="009C7243">
          <w:rPr>
            <w:noProof/>
            <w:webHidden/>
          </w:rPr>
          <w:fldChar w:fldCharType="separate"/>
        </w:r>
        <w:r w:rsidR="009C7243">
          <w:rPr>
            <w:noProof/>
            <w:webHidden/>
          </w:rPr>
          <w:t>15</w:t>
        </w:r>
        <w:r w:rsidR="009C7243">
          <w:rPr>
            <w:noProof/>
            <w:webHidden/>
          </w:rPr>
          <w:fldChar w:fldCharType="end"/>
        </w:r>
      </w:hyperlink>
    </w:p>
    <w:p w14:paraId="71D5015B"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39" w:history="1">
        <w:r w:rsidR="009C7243" w:rsidRPr="00AC2460">
          <w:rPr>
            <w:rStyle w:val="Hyperlink"/>
            <w:noProof/>
          </w:rPr>
          <w:t>1.2.15</w:t>
        </w:r>
        <w:r w:rsidR="009C7243">
          <w:rPr>
            <w:rFonts w:asciiTheme="minorHAnsi" w:eastAsiaTheme="minorEastAsia" w:hAnsiTheme="minorHAnsi" w:cstheme="minorBidi"/>
            <w:noProof/>
            <w:sz w:val="22"/>
            <w:szCs w:val="22"/>
            <w:lang w:eastAsia="zh-CN"/>
          </w:rPr>
          <w:tab/>
        </w:r>
        <w:r w:rsidR="009C7243" w:rsidRPr="00AC2460">
          <w:rPr>
            <w:rStyle w:val="Hyperlink"/>
            <w:noProof/>
          </w:rPr>
          <w:t>Method Parameter Placement</w:t>
        </w:r>
        <w:r w:rsidR="009C7243">
          <w:rPr>
            <w:noProof/>
            <w:webHidden/>
          </w:rPr>
          <w:tab/>
        </w:r>
        <w:r w:rsidR="009C7243">
          <w:rPr>
            <w:noProof/>
            <w:webHidden/>
          </w:rPr>
          <w:fldChar w:fldCharType="begin"/>
        </w:r>
        <w:r w:rsidR="009C7243">
          <w:rPr>
            <w:noProof/>
            <w:webHidden/>
          </w:rPr>
          <w:instrText xml:space="preserve"> PAGEREF _Toc253579839 \h </w:instrText>
        </w:r>
        <w:r w:rsidR="009C7243">
          <w:rPr>
            <w:noProof/>
            <w:webHidden/>
          </w:rPr>
        </w:r>
        <w:r w:rsidR="009C7243">
          <w:rPr>
            <w:noProof/>
            <w:webHidden/>
          </w:rPr>
          <w:fldChar w:fldCharType="separate"/>
        </w:r>
        <w:r w:rsidR="009C7243">
          <w:rPr>
            <w:noProof/>
            <w:webHidden/>
          </w:rPr>
          <w:t>15</w:t>
        </w:r>
        <w:r w:rsidR="009C7243">
          <w:rPr>
            <w:noProof/>
            <w:webHidden/>
          </w:rPr>
          <w:fldChar w:fldCharType="end"/>
        </w:r>
      </w:hyperlink>
    </w:p>
    <w:p w14:paraId="71D5015C"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40" w:history="1">
        <w:r w:rsidR="009C7243" w:rsidRPr="00AC2460">
          <w:rPr>
            <w:rStyle w:val="Hyperlink"/>
            <w:noProof/>
          </w:rPr>
          <w:t>1.2.16</w:t>
        </w:r>
        <w:r w:rsidR="009C7243">
          <w:rPr>
            <w:rFonts w:asciiTheme="minorHAnsi" w:eastAsiaTheme="minorEastAsia" w:hAnsiTheme="minorHAnsi" w:cstheme="minorBidi"/>
            <w:noProof/>
            <w:sz w:val="22"/>
            <w:szCs w:val="22"/>
            <w:lang w:eastAsia="zh-CN"/>
          </w:rPr>
          <w:tab/>
        </w:r>
        <w:r w:rsidR="009C7243" w:rsidRPr="00AC2460">
          <w:rPr>
            <w:rStyle w:val="Hyperlink"/>
            <w:noProof/>
          </w:rPr>
          <w:t>Variables and Types</w:t>
        </w:r>
        <w:r w:rsidR="009C7243">
          <w:rPr>
            <w:noProof/>
            <w:webHidden/>
          </w:rPr>
          <w:tab/>
        </w:r>
        <w:r w:rsidR="009C7243">
          <w:rPr>
            <w:noProof/>
            <w:webHidden/>
          </w:rPr>
          <w:fldChar w:fldCharType="begin"/>
        </w:r>
        <w:r w:rsidR="009C7243">
          <w:rPr>
            <w:noProof/>
            <w:webHidden/>
          </w:rPr>
          <w:instrText xml:space="preserve"> PAGEREF _Toc253579840 \h </w:instrText>
        </w:r>
        <w:r w:rsidR="009C7243">
          <w:rPr>
            <w:noProof/>
            <w:webHidden/>
          </w:rPr>
        </w:r>
        <w:r w:rsidR="009C7243">
          <w:rPr>
            <w:noProof/>
            <w:webHidden/>
          </w:rPr>
          <w:fldChar w:fldCharType="separate"/>
        </w:r>
        <w:r w:rsidR="009C7243">
          <w:rPr>
            <w:noProof/>
            <w:webHidden/>
          </w:rPr>
          <w:t>17</w:t>
        </w:r>
        <w:r w:rsidR="009C7243">
          <w:rPr>
            <w:noProof/>
            <w:webHidden/>
          </w:rPr>
          <w:fldChar w:fldCharType="end"/>
        </w:r>
      </w:hyperlink>
    </w:p>
    <w:p w14:paraId="71D5015D"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41" w:history="1">
        <w:r w:rsidR="009C7243" w:rsidRPr="00AC2460">
          <w:rPr>
            <w:rStyle w:val="Hyperlink"/>
            <w:noProof/>
          </w:rPr>
          <w:t>1.2.17</w:t>
        </w:r>
        <w:r w:rsidR="009C7243">
          <w:rPr>
            <w:rFonts w:asciiTheme="minorHAnsi" w:eastAsiaTheme="minorEastAsia" w:hAnsiTheme="minorHAnsi" w:cstheme="minorBidi"/>
            <w:noProof/>
            <w:sz w:val="22"/>
            <w:szCs w:val="22"/>
            <w:lang w:eastAsia="zh-CN"/>
          </w:rPr>
          <w:tab/>
        </w:r>
        <w:r w:rsidR="009C7243" w:rsidRPr="00AC2460">
          <w:rPr>
            <w:rStyle w:val="Hyperlink"/>
            <w:bCs/>
            <w:noProof/>
          </w:rPr>
          <w:t>Strings</w:t>
        </w:r>
        <w:r w:rsidR="009C7243">
          <w:rPr>
            <w:noProof/>
            <w:webHidden/>
          </w:rPr>
          <w:tab/>
        </w:r>
        <w:r w:rsidR="009C7243">
          <w:rPr>
            <w:noProof/>
            <w:webHidden/>
          </w:rPr>
          <w:fldChar w:fldCharType="begin"/>
        </w:r>
        <w:r w:rsidR="009C7243">
          <w:rPr>
            <w:noProof/>
            <w:webHidden/>
          </w:rPr>
          <w:instrText xml:space="preserve"> PAGEREF _Toc253579841 \h </w:instrText>
        </w:r>
        <w:r w:rsidR="009C7243">
          <w:rPr>
            <w:noProof/>
            <w:webHidden/>
          </w:rPr>
        </w:r>
        <w:r w:rsidR="009C7243">
          <w:rPr>
            <w:noProof/>
            <w:webHidden/>
          </w:rPr>
          <w:fldChar w:fldCharType="separate"/>
        </w:r>
        <w:r w:rsidR="009C7243">
          <w:rPr>
            <w:noProof/>
            <w:webHidden/>
          </w:rPr>
          <w:t>17</w:t>
        </w:r>
        <w:r w:rsidR="009C7243">
          <w:rPr>
            <w:noProof/>
            <w:webHidden/>
          </w:rPr>
          <w:fldChar w:fldCharType="end"/>
        </w:r>
      </w:hyperlink>
    </w:p>
    <w:p w14:paraId="71D5015E"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42" w:history="1">
        <w:r w:rsidR="009C7243" w:rsidRPr="00AC2460">
          <w:rPr>
            <w:rStyle w:val="Hyperlink"/>
            <w:noProof/>
          </w:rPr>
          <w:t>1.2.18</w:t>
        </w:r>
        <w:r w:rsidR="009C7243">
          <w:rPr>
            <w:rFonts w:asciiTheme="minorHAnsi" w:eastAsiaTheme="minorEastAsia" w:hAnsiTheme="minorHAnsi" w:cstheme="minorBidi"/>
            <w:noProof/>
            <w:sz w:val="22"/>
            <w:szCs w:val="22"/>
            <w:lang w:eastAsia="zh-CN"/>
          </w:rPr>
          <w:tab/>
        </w:r>
        <w:r w:rsidR="009C7243" w:rsidRPr="00AC2460">
          <w:rPr>
            <w:rStyle w:val="Hyperlink"/>
            <w:bCs/>
            <w:noProof/>
          </w:rPr>
          <w:t>Locks</w:t>
        </w:r>
        <w:r w:rsidR="009C7243">
          <w:rPr>
            <w:noProof/>
            <w:webHidden/>
          </w:rPr>
          <w:tab/>
        </w:r>
        <w:r w:rsidR="009C7243">
          <w:rPr>
            <w:noProof/>
            <w:webHidden/>
          </w:rPr>
          <w:fldChar w:fldCharType="begin"/>
        </w:r>
        <w:r w:rsidR="009C7243">
          <w:rPr>
            <w:noProof/>
            <w:webHidden/>
          </w:rPr>
          <w:instrText xml:space="preserve"> PAGEREF _Toc253579842 \h </w:instrText>
        </w:r>
        <w:r w:rsidR="009C7243">
          <w:rPr>
            <w:noProof/>
            <w:webHidden/>
          </w:rPr>
        </w:r>
        <w:r w:rsidR="009C7243">
          <w:rPr>
            <w:noProof/>
            <w:webHidden/>
          </w:rPr>
          <w:fldChar w:fldCharType="separate"/>
        </w:r>
        <w:r w:rsidR="009C7243">
          <w:rPr>
            <w:noProof/>
            <w:webHidden/>
          </w:rPr>
          <w:t>18</w:t>
        </w:r>
        <w:r w:rsidR="009C7243">
          <w:rPr>
            <w:noProof/>
            <w:webHidden/>
          </w:rPr>
          <w:fldChar w:fldCharType="end"/>
        </w:r>
      </w:hyperlink>
    </w:p>
    <w:p w14:paraId="71D5015F"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43" w:history="1">
        <w:r w:rsidR="009C7243" w:rsidRPr="00AC2460">
          <w:rPr>
            <w:rStyle w:val="Hyperlink"/>
            <w:noProof/>
          </w:rPr>
          <w:t>1.2.19</w:t>
        </w:r>
        <w:r w:rsidR="009C7243">
          <w:rPr>
            <w:rFonts w:asciiTheme="minorHAnsi" w:eastAsiaTheme="minorEastAsia" w:hAnsiTheme="minorHAnsi" w:cstheme="minorBidi"/>
            <w:noProof/>
            <w:sz w:val="22"/>
            <w:szCs w:val="22"/>
            <w:lang w:eastAsia="zh-CN"/>
          </w:rPr>
          <w:tab/>
        </w:r>
        <w:r w:rsidR="009C7243" w:rsidRPr="00AC2460">
          <w:rPr>
            <w:rStyle w:val="Hyperlink"/>
            <w:bCs/>
            <w:noProof/>
          </w:rPr>
          <w:t>Resource Management</w:t>
        </w:r>
        <w:r w:rsidR="009C7243">
          <w:rPr>
            <w:noProof/>
            <w:webHidden/>
          </w:rPr>
          <w:tab/>
        </w:r>
        <w:r w:rsidR="009C7243">
          <w:rPr>
            <w:noProof/>
            <w:webHidden/>
          </w:rPr>
          <w:fldChar w:fldCharType="begin"/>
        </w:r>
        <w:r w:rsidR="009C7243">
          <w:rPr>
            <w:noProof/>
            <w:webHidden/>
          </w:rPr>
          <w:instrText xml:space="preserve"> PAGEREF _Toc253579843 \h </w:instrText>
        </w:r>
        <w:r w:rsidR="009C7243">
          <w:rPr>
            <w:noProof/>
            <w:webHidden/>
          </w:rPr>
        </w:r>
        <w:r w:rsidR="009C7243">
          <w:rPr>
            <w:noProof/>
            <w:webHidden/>
          </w:rPr>
          <w:fldChar w:fldCharType="separate"/>
        </w:r>
        <w:r w:rsidR="009C7243">
          <w:rPr>
            <w:noProof/>
            <w:webHidden/>
          </w:rPr>
          <w:t>18</w:t>
        </w:r>
        <w:r w:rsidR="009C7243">
          <w:rPr>
            <w:noProof/>
            <w:webHidden/>
          </w:rPr>
          <w:fldChar w:fldCharType="end"/>
        </w:r>
      </w:hyperlink>
    </w:p>
    <w:p w14:paraId="71D50160"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44" w:history="1">
        <w:r w:rsidR="009C7243" w:rsidRPr="00AC2460">
          <w:rPr>
            <w:rStyle w:val="Hyperlink"/>
            <w:noProof/>
          </w:rPr>
          <w:t>1.2.20</w:t>
        </w:r>
        <w:r w:rsidR="009C7243">
          <w:rPr>
            <w:rFonts w:asciiTheme="minorHAnsi" w:eastAsiaTheme="minorEastAsia" w:hAnsiTheme="minorHAnsi" w:cstheme="minorBidi"/>
            <w:noProof/>
            <w:sz w:val="22"/>
            <w:szCs w:val="22"/>
            <w:lang w:eastAsia="zh-CN"/>
          </w:rPr>
          <w:tab/>
        </w:r>
        <w:r w:rsidR="009C7243" w:rsidRPr="00AC2460">
          <w:rPr>
            <w:rStyle w:val="Hyperlink"/>
            <w:noProof/>
          </w:rPr>
          <w:t>Tracing/Asserts</w:t>
        </w:r>
        <w:r w:rsidR="009C7243">
          <w:rPr>
            <w:noProof/>
            <w:webHidden/>
          </w:rPr>
          <w:tab/>
        </w:r>
        <w:r w:rsidR="009C7243">
          <w:rPr>
            <w:noProof/>
            <w:webHidden/>
          </w:rPr>
          <w:fldChar w:fldCharType="begin"/>
        </w:r>
        <w:r w:rsidR="009C7243">
          <w:rPr>
            <w:noProof/>
            <w:webHidden/>
          </w:rPr>
          <w:instrText xml:space="preserve"> PAGEREF _Toc253579844 \h </w:instrText>
        </w:r>
        <w:r w:rsidR="009C7243">
          <w:rPr>
            <w:noProof/>
            <w:webHidden/>
          </w:rPr>
        </w:r>
        <w:r w:rsidR="009C7243">
          <w:rPr>
            <w:noProof/>
            <w:webHidden/>
          </w:rPr>
          <w:fldChar w:fldCharType="separate"/>
        </w:r>
        <w:r w:rsidR="009C7243">
          <w:rPr>
            <w:noProof/>
            <w:webHidden/>
          </w:rPr>
          <w:t>18</w:t>
        </w:r>
        <w:r w:rsidR="009C7243">
          <w:rPr>
            <w:noProof/>
            <w:webHidden/>
          </w:rPr>
          <w:fldChar w:fldCharType="end"/>
        </w:r>
      </w:hyperlink>
    </w:p>
    <w:p w14:paraId="71D50161"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45" w:history="1">
        <w:r w:rsidR="009C7243" w:rsidRPr="00AC2460">
          <w:rPr>
            <w:rStyle w:val="Hyperlink"/>
            <w:noProof/>
          </w:rPr>
          <w:t>1.2.21</w:t>
        </w:r>
        <w:r w:rsidR="009C7243">
          <w:rPr>
            <w:rFonts w:asciiTheme="minorHAnsi" w:eastAsiaTheme="minorEastAsia" w:hAnsiTheme="minorHAnsi" w:cstheme="minorBidi"/>
            <w:noProof/>
            <w:sz w:val="22"/>
            <w:szCs w:val="22"/>
            <w:lang w:eastAsia="zh-CN"/>
          </w:rPr>
          <w:tab/>
        </w:r>
        <w:r w:rsidR="009C7243" w:rsidRPr="00AC2460">
          <w:rPr>
            <w:rStyle w:val="Hyperlink"/>
            <w:bCs/>
            <w:noProof/>
          </w:rPr>
          <w:t>Error Handling</w:t>
        </w:r>
        <w:r w:rsidR="009C7243">
          <w:rPr>
            <w:noProof/>
            <w:webHidden/>
          </w:rPr>
          <w:tab/>
        </w:r>
        <w:r w:rsidR="009C7243">
          <w:rPr>
            <w:noProof/>
            <w:webHidden/>
          </w:rPr>
          <w:fldChar w:fldCharType="begin"/>
        </w:r>
        <w:r w:rsidR="009C7243">
          <w:rPr>
            <w:noProof/>
            <w:webHidden/>
          </w:rPr>
          <w:instrText xml:space="preserve"> PAGEREF _Toc253579845 \h </w:instrText>
        </w:r>
        <w:r w:rsidR="009C7243">
          <w:rPr>
            <w:noProof/>
            <w:webHidden/>
          </w:rPr>
        </w:r>
        <w:r w:rsidR="009C7243">
          <w:rPr>
            <w:noProof/>
            <w:webHidden/>
          </w:rPr>
          <w:fldChar w:fldCharType="separate"/>
        </w:r>
        <w:r w:rsidR="009C7243">
          <w:rPr>
            <w:noProof/>
            <w:webHidden/>
          </w:rPr>
          <w:t>20</w:t>
        </w:r>
        <w:r w:rsidR="009C7243">
          <w:rPr>
            <w:noProof/>
            <w:webHidden/>
          </w:rPr>
          <w:fldChar w:fldCharType="end"/>
        </w:r>
      </w:hyperlink>
    </w:p>
    <w:p w14:paraId="71D50162" w14:textId="77777777" w:rsidR="009C7243" w:rsidRDefault="00A941EA">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253579846" w:history="1">
        <w:r w:rsidR="009C7243" w:rsidRPr="00AC2460">
          <w:rPr>
            <w:rStyle w:val="Hyperlink"/>
            <w:noProof/>
          </w:rPr>
          <w:t>1.2.22</w:t>
        </w:r>
        <w:r w:rsidR="009C7243">
          <w:rPr>
            <w:rFonts w:asciiTheme="minorHAnsi" w:eastAsiaTheme="minorEastAsia" w:hAnsiTheme="minorHAnsi" w:cstheme="minorBidi"/>
            <w:noProof/>
            <w:sz w:val="22"/>
            <w:szCs w:val="22"/>
            <w:lang w:eastAsia="zh-CN"/>
          </w:rPr>
          <w:tab/>
        </w:r>
        <w:r w:rsidR="009C7243" w:rsidRPr="00AC2460">
          <w:rPr>
            <w:rStyle w:val="Hyperlink"/>
            <w:noProof/>
          </w:rPr>
          <w:t>Platform Invoke (Interop)</w:t>
        </w:r>
        <w:r w:rsidR="009C7243">
          <w:rPr>
            <w:noProof/>
            <w:webHidden/>
          </w:rPr>
          <w:tab/>
        </w:r>
        <w:r w:rsidR="009C7243">
          <w:rPr>
            <w:noProof/>
            <w:webHidden/>
          </w:rPr>
          <w:fldChar w:fldCharType="begin"/>
        </w:r>
        <w:r w:rsidR="009C7243">
          <w:rPr>
            <w:noProof/>
            <w:webHidden/>
          </w:rPr>
          <w:instrText xml:space="preserve"> PAGEREF _Toc253579846 \h </w:instrText>
        </w:r>
        <w:r w:rsidR="009C7243">
          <w:rPr>
            <w:noProof/>
            <w:webHidden/>
          </w:rPr>
        </w:r>
        <w:r w:rsidR="009C7243">
          <w:rPr>
            <w:noProof/>
            <w:webHidden/>
          </w:rPr>
          <w:fldChar w:fldCharType="separate"/>
        </w:r>
        <w:r w:rsidR="009C7243">
          <w:rPr>
            <w:noProof/>
            <w:webHidden/>
          </w:rPr>
          <w:t>21</w:t>
        </w:r>
        <w:r w:rsidR="009C7243">
          <w:rPr>
            <w:noProof/>
            <w:webHidden/>
          </w:rPr>
          <w:fldChar w:fldCharType="end"/>
        </w:r>
      </w:hyperlink>
    </w:p>
    <w:p w14:paraId="71D50163" w14:textId="77777777" w:rsidR="009C7243" w:rsidRDefault="00A941EA">
      <w:pPr>
        <w:pStyle w:val="TOC1"/>
        <w:tabs>
          <w:tab w:val="left" w:pos="660"/>
          <w:tab w:val="right" w:leader="dot" w:pos="9350"/>
        </w:tabs>
        <w:rPr>
          <w:rFonts w:asciiTheme="minorHAnsi" w:eastAsiaTheme="minorEastAsia" w:hAnsiTheme="minorHAnsi" w:cstheme="minorBidi"/>
          <w:noProof/>
          <w:sz w:val="22"/>
          <w:szCs w:val="22"/>
          <w:lang w:eastAsia="zh-CN"/>
        </w:rPr>
      </w:pPr>
      <w:hyperlink w:anchor="_Toc253579847" w:history="1">
        <w:r w:rsidR="009C7243" w:rsidRPr="00AC2460">
          <w:rPr>
            <w:rStyle w:val="Hyperlink"/>
            <w:noProof/>
          </w:rPr>
          <w:t>1.3</w:t>
        </w:r>
        <w:r w:rsidR="009C7243">
          <w:rPr>
            <w:rFonts w:asciiTheme="minorHAnsi" w:eastAsiaTheme="minorEastAsia" w:hAnsiTheme="minorHAnsi" w:cstheme="minorBidi"/>
            <w:noProof/>
            <w:sz w:val="22"/>
            <w:szCs w:val="22"/>
            <w:lang w:eastAsia="zh-CN"/>
          </w:rPr>
          <w:tab/>
        </w:r>
        <w:r w:rsidR="009C7243" w:rsidRPr="00AC2460">
          <w:rPr>
            <w:rStyle w:val="Hyperlink"/>
            <w:noProof/>
          </w:rPr>
          <w:t>References</w:t>
        </w:r>
        <w:r w:rsidR="009C7243">
          <w:rPr>
            <w:noProof/>
            <w:webHidden/>
          </w:rPr>
          <w:tab/>
        </w:r>
        <w:r w:rsidR="009C7243">
          <w:rPr>
            <w:noProof/>
            <w:webHidden/>
          </w:rPr>
          <w:fldChar w:fldCharType="begin"/>
        </w:r>
        <w:r w:rsidR="009C7243">
          <w:rPr>
            <w:noProof/>
            <w:webHidden/>
          </w:rPr>
          <w:instrText xml:space="preserve"> PAGEREF _Toc253579847 \h </w:instrText>
        </w:r>
        <w:r w:rsidR="009C7243">
          <w:rPr>
            <w:noProof/>
            <w:webHidden/>
          </w:rPr>
        </w:r>
        <w:r w:rsidR="009C7243">
          <w:rPr>
            <w:noProof/>
            <w:webHidden/>
          </w:rPr>
          <w:fldChar w:fldCharType="separate"/>
        </w:r>
        <w:r w:rsidR="009C7243">
          <w:rPr>
            <w:noProof/>
            <w:webHidden/>
          </w:rPr>
          <w:t>21</w:t>
        </w:r>
        <w:r w:rsidR="009C7243">
          <w:rPr>
            <w:noProof/>
            <w:webHidden/>
          </w:rPr>
          <w:fldChar w:fldCharType="end"/>
        </w:r>
      </w:hyperlink>
    </w:p>
    <w:p w14:paraId="71D50164" w14:textId="77777777" w:rsidR="00A32C20" w:rsidRPr="00DA75AD" w:rsidRDefault="00AF3F31" w:rsidP="00A32C20">
      <w:pPr>
        <w:spacing w:after="0" w:line="240" w:lineRule="auto"/>
        <w:rPr>
          <w:b/>
          <w:color w:val="1F497D"/>
        </w:rPr>
      </w:pPr>
      <w:r>
        <w:fldChar w:fldCharType="end"/>
      </w:r>
    </w:p>
    <w:p w14:paraId="71D50165" w14:textId="77777777" w:rsidR="00FF4A8B" w:rsidRDefault="00A32C20" w:rsidP="00FF4A8B">
      <w:pPr>
        <w:pStyle w:val="Heading1"/>
        <w:numPr>
          <w:ilvl w:val="1"/>
          <w:numId w:val="18"/>
        </w:numPr>
      </w:pPr>
      <w:r>
        <w:br w:type="page"/>
      </w:r>
      <w:bookmarkStart w:id="2" w:name="_Toc253579823"/>
      <w:r w:rsidR="00FF4A8B">
        <w:lastRenderedPageBreak/>
        <w:t>Goal</w:t>
      </w:r>
      <w:bookmarkEnd w:id="2"/>
    </w:p>
    <w:p w14:paraId="71D50166" w14:textId="77777777" w:rsidR="00C93B4C" w:rsidRDefault="005A16E0" w:rsidP="005A16E0">
      <w:pPr>
        <w:pStyle w:val="ListParagraph"/>
        <w:numPr>
          <w:ilvl w:val="0"/>
          <w:numId w:val="26"/>
        </w:numPr>
      </w:pPr>
      <w:r>
        <w:t>Create internal coding style for cooperation with team members.</w:t>
      </w:r>
    </w:p>
    <w:p w14:paraId="71D50167" w14:textId="77777777" w:rsidR="005A16E0" w:rsidRDefault="005A16E0" w:rsidP="005A16E0">
      <w:pPr>
        <w:pStyle w:val="ListParagraph"/>
        <w:numPr>
          <w:ilvl w:val="0"/>
          <w:numId w:val="26"/>
        </w:numPr>
      </w:pPr>
      <w:r>
        <w:t>Improve code readability for easily understanding logic and design.</w:t>
      </w:r>
    </w:p>
    <w:p w14:paraId="71D50168" w14:textId="77777777" w:rsidR="005A16E0" w:rsidRPr="00C93B4C" w:rsidRDefault="005A16E0" w:rsidP="00C93B4C">
      <w:pPr>
        <w:pStyle w:val="ListParagraph"/>
        <w:numPr>
          <w:ilvl w:val="0"/>
          <w:numId w:val="26"/>
        </w:numPr>
      </w:pPr>
      <w:r>
        <w:t>Improve code maintenance for easily add code to implement new functionality.</w:t>
      </w:r>
    </w:p>
    <w:p w14:paraId="71D50169" w14:textId="77777777" w:rsidR="00A32C20" w:rsidRDefault="00A32C20" w:rsidP="00FF4A8B">
      <w:pPr>
        <w:pStyle w:val="Heading1"/>
        <w:numPr>
          <w:ilvl w:val="1"/>
          <w:numId w:val="18"/>
        </w:numPr>
      </w:pPr>
      <w:bookmarkStart w:id="3" w:name="_Toc253579824"/>
      <w:r w:rsidRPr="00356388">
        <w:t>C# Rules</w:t>
      </w:r>
      <w:bookmarkEnd w:id="3"/>
      <w:r>
        <w:t xml:space="preserve"> </w:t>
      </w:r>
    </w:p>
    <w:p w14:paraId="71D5016A" w14:textId="77777777" w:rsidR="00A32C20" w:rsidRDefault="00A32C20" w:rsidP="00A32C20">
      <w:pPr>
        <w:pStyle w:val="NoSpacing"/>
      </w:pPr>
    </w:p>
    <w:p w14:paraId="71D5016B" w14:textId="77777777" w:rsidR="00A32C20" w:rsidRPr="005F652C" w:rsidRDefault="00A32C20" w:rsidP="00FF4A8B">
      <w:pPr>
        <w:pStyle w:val="Heading3"/>
        <w:numPr>
          <w:ilvl w:val="2"/>
          <w:numId w:val="18"/>
        </w:numPr>
      </w:pPr>
      <w:bookmarkStart w:id="4" w:name="_Toc253579825"/>
      <w:r w:rsidRPr="001B728B">
        <w:t>Spacing</w:t>
      </w:r>
      <w:bookmarkEnd w:id="4"/>
    </w:p>
    <w:p w14:paraId="71D5016C" w14:textId="77777777" w:rsidR="00A32C20" w:rsidRDefault="00A32C20" w:rsidP="00A32C20">
      <w:pPr>
        <w:pStyle w:val="GuidelinePositive"/>
        <w:autoSpaceDE w:val="0"/>
        <w:autoSpaceDN w:val="0"/>
        <w:adjustRightInd w:val="0"/>
        <w:spacing w:after="0" w:line="240" w:lineRule="auto"/>
      </w:pPr>
      <w:r w:rsidRPr="00991326">
        <w:rPr>
          <w:b/>
          <w:u w:val="single"/>
        </w:rPr>
        <w:t>Do</w:t>
      </w:r>
      <w:r w:rsidRPr="00991326">
        <w:rPr>
          <w:b/>
        </w:rPr>
        <w:t xml:space="preserve"> </w:t>
      </w:r>
      <w:r>
        <w:t>place a space after the following keywords when used to begin a statement:</w:t>
      </w:r>
    </w:p>
    <w:p w14:paraId="71D5016D" w14:textId="77777777" w:rsidR="00A32C20" w:rsidRDefault="00A32C20" w:rsidP="00A32C20">
      <w:pPr>
        <w:pStyle w:val="NoSpacing"/>
      </w:pPr>
    </w:p>
    <w:p w14:paraId="71D5016E"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if</w:t>
      </w:r>
    </w:p>
    <w:p w14:paraId="71D5016F"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for</w:t>
      </w:r>
    </w:p>
    <w:p w14:paraId="71D50170"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foreach</w:t>
      </w:r>
    </w:p>
    <w:p w14:paraId="71D50171"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while</w:t>
      </w:r>
    </w:p>
    <w:p w14:paraId="71D50172"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do</w:t>
      </w:r>
    </w:p>
    <w:p w14:paraId="71D50173"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switch</w:t>
      </w:r>
    </w:p>
    <w:p w14:paraId="71D50174"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catch</w:t>
      </w:r>
    </w:p>
    <w:p w14:paraId="71D50175"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throw</w:t>
      </w:r>
    </w:p>
    <w:p w14:paraId="71D50176"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lock</w:t>
      </w:r>
    </w:p>
    <w:p w14:paraId="71D50177"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using</w:t>
      </w:r>
    </w:p>
    <w:p w14:paraId="71D50178"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return</w:t>
      </w:r>
    </w:p>
    <w:p w14:paraId="71D50179"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yield</w:t>
      </w:r>
    </w:p>
    <w:p w14:paraId="71D5017A"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new</w:t>
      </w:r>
    </w:p>
    <w:p w14:paraId="71D5017B"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stackalloc</w:t>
      </w:r>
    </w:p>
    <w:p w14:paraId="71D5017C"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fixed</w:t>
      </w:r>
    </w:p>
    <w:p w14:paraId="71D5017D" w14:textId="77777777" w:rsidR="00A32C20" w:rsidRDefault="00A32C20" w:rsidP="00A32C20">
      <w:pPr>
        <w:pStyle w:val="NoSpacing"/>
        <w:ind w:firstLine="360"/>
        <w:rPr>
          <w:i/>
          <w:sz w:val="20"/>
          <w:szCs w:val="20"/>
        </w:rPr>
      </w:pPr>
    </w:p>
    <w:p w14:paraId="71D5017E" w14:textId="77777777" w:rsidR="00A32C20" w:rsidRPr="00FF6807" w:rsidRDefault="00A32C20" w:rsidP="00A32C20">
      <w:pPr>
        <w:ind w:firstLine="360"/>
      </w:pPr>
      <w:r>
        <w:t xml:space="preserve">Example:  </w:t>
      </w:r>
      <w:r w:rsidRPr="00FF6807">
        <w:rPr>
          <w:rFonts w:ascii="Courier New" w:hAnsi="Courier New" w:cs="Courier New"/>
          <w:noProof/>
          <w:color w:val="0000FF"/>
          <w:sz w:val="18"/>
          <w:szCs w:val="18"/>
        </w:rPr>
        <w:t>if</w:t>
      </w:r>
      <w:r w:rsidRPr="00FF6807">
        <w:rPr>
          <w:rFonts w:ascii="Courier New" w:hAnsi="Courier New" w:cs="Courier New"/>
          <w:noProof/>
          <w:sz w:val="18"/>
          <w:szCs w:val="18"/>
        </w:rPr>
        <w:t xml:space="preserve"> (</w:t>
      </w:r>
      <w:r w:rsidRPr="00FF6807">
        <w:rPr>
          <w:rFonts w:ascii="Courier New" w:hAnsi="Courier New" w:cs="Courier New"/>
          <w:noProof/>
          <w:color w:val="0000FF"/>
          <w:sz w:val="18"/>
          <w:szCs w:val="18"/>
        </w:rPr>
        <w:t>true</w:t>
      </w:r>
      <w:r w:rsidRPr="00FF6807">
        <w:rPr>
          <w:rFonts w:ascii="Courier New" w:hAnsi="Courier New" w:cs="Courier New"/>
          <w:noProof/>
          <w:sz w:val="18"/>
          <w:szCs w:val="18"/>
        </w:rPr>
        <w:t>) ...</w:t>
      </w:r>
    </w:p>
    <w:p w14:paraId="71D5017F" w14:textId="77777777" w:rsidR="00A32C20" w:rsidRDefault="00A32C20" w:rsidP="00A32C20">
      <w:pPr>
        <w:pStyle w:val="GuidelineNegative"/>
      </w:pPr>
      <w:r w:rsidRPr="00FF6807">
        <w:rPr>
          <w:b/>
          <w:u w:val="single"/>
        </w:rPr>
        <w:t>Do not</w:t>
      </w:r>
      <w:r w:rsidRPr="00FF6807">
        <w:rPr>
          <w:b/>
        </w:rPr>
        <w:t xml:space="preserve"> </w:t>
      </w:r>
      <w:r>
        <w:t>place a space after the following keywords when used to begin a statement:</w:t>
      </w:r>
    </w:p>
    <w:p w14:paraId="71D50180" w14:textId="77777777" w:rsidR="00A32C20" w:rsidRDefault="00A32C20" w:rsidP="00A32C20">
      <w:pPr>
        <w:pStyle w:val="NoSpacing"/>
      </w:pPr>
    </w:p>
    <w:p w14:paraId="71D50181"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checked</w:t>
      </w:r>
    </w:p>
    <w:p w14:paraId="71D50182"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unchecked</w:t>
      </w:r>
    </w:p>
    <w:p w14:paraId="71D50183"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sizeof</w:t>
      </w:r>
    </w:p>
    <w:p w14:paraId="71D50184"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typeof</w:t>
      </w:r>
    </w:p>
    <w:p w14:paraId="71D50185" w14:textId="77777777" w:rsidR="00A32C20" w:rsidRPr="00313F63" w:rsidRDefault="00A32C20" w:rsidP="00A32C20">
      <w:pPr>
        <w:pStyle w:val="NoSpacing"/>
        <w:ind w:firstLine="360"/>
        <w:rPr>
          <w:rFonts w:asciiTheme="minorHAnsi" w:hAnsiTheme="minorHAnsi" w:cstheme="minorHAnsi"/>
          <w:i/>
          <w:noProof/>
          <w:color w:val="0000FF"/>
          <w:sz w:val="18"/>
          <w:szCs w:val="18"/>
        </w:rPr>
      </w:pPr>
      <w:r w:rsidRPr="00313F63">
        <w:rPr>
          <w:rFonts w:asciiTheme="minorHAnsi" w:hAnsiTheme="minorHAnsi" w:cstheme="minorHAnsi"/>
          <w:i/>
          <w:noProof/>
          <w:color w:val="0000FF"/>
          <w:sz w:val="18"/>
          <w:szCs w:val="18"/>
        </w:rPr>
        <w:t>default</w:t>
      </w:r>
    </w:p>
    <w:p w14:paraId="71D50186" w14:textId="77777777" w:rsidR="00A32C20" w:rsidRDefault="00A32C20" w:rsidP="00A32C20">
      <w:pPr>
        <w:pStyle w:val="NoSpacing"/>
        <w:rPr>
          <w:sz w:val="20"/>
          <w:szCs w:val="20"/>
        </w:rPr>
      </w:pPr>
    </w:p>
    <w:p w14:paraId="71D50187" w14:textId="77777777" w:rsidR="00A32C20" w:rsidRPr="00FF6807" w:rsidRDefault="00A32C20" w:rsidP="00A32C20">
      <w:pPr>
        <w:ind w:firstLine="360"/>
      </w:pPr>
      <w:r>
        <w:t xml:space="preserve">Example:  </w:t>
      </w:r>
      <w:r w:rsidRPr="00FF6807">
        <w:rPr>
          <w:rFonts w:ascii="Courier New" w:hAnsi="Courier New" w:cs="Courier New"/>
          <w:noProof/>
          <w:color w:val="008080"/>
          <w:sz w:val="18"/>
          <w:szCs w:val="18"/>
        </w:rPr>
        <w:t>Type</w:t>
      </w:r>
      <w:r w:rsidRPr="00FF6807">
        <w:rPr>
          <w:rFonts w:ascii="Courier New" w:hAnsi="Courier New" w:cs="Courier New"/>
          <w:noProof/>
          <w:sz w:val="18"/>
          <w:szCs w:val="18"/>
        </w:rPr>
        <w:t xml:space="preserve"> type = </w:t>
      </w:r>
      <w:r w:rsidRPr="00FF6807">
        <w:rPr>
          <w:rFonts w:ascii="Courier New" w:hAnsi="Courier New" w:cs="Courier New"/>
          <w:noProof/>
          <w:color w:val="0000FF"/>
          <w:sz w:val="18"/>
          <w:szCs w:val="18"/>
        </w:rPr>
        <w:t>typeof</w:t>
      </w:r>
      <w:r w:rsidRPr="00FF6807">
        <w:rPr>
          <w:rFonts w:ascii="Courier New" w:hAnsi="Courier New" w:cs="Courier New"/>
          <w:noProof/>
          <w:sz w:val="18"/>
          <w:szCs w:val="18"/>
        </w:rPr>
        <w:t>(</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w:t>
      </w:r>
    </w:p>
    <w:p w14:paraId="71D50188" w14:textId="77777777" w:rsidR="00A32C20" w:rsidRDefault="00A32C20" w:rsidP="00A32C20">
      <w:pPr>
        <w:pStyle w:val="GuidelineNegative"/>
      </w:pPr>
      <w:r w:rsidRPr="00FF6807">
        <w:rPr>
          <w:b/>
          <w:u w:val="single"/>
        </w:rPr>
        <w:t>Do not</w:t>
      </w:r>
      <w:r w:rsidRPr="00FF6807">
        <w:rPr>
          <w:b/>
        </w:rPr>
        <w:t xml:space="preserve"> </w:t>
      </w:r>
      <w:r>
        <w:t xml:space="preserve">place a space after the name of a </w:t>
      </w:r>
      <w:r w:rsidRPr="00FF6807">
        <w:rPr>
          <w:i/>
        </w:rPr>
        <w:t>method</w:t>
      </w:r>
      <w:r>
        <w:t xml:space="preserve"> when performing a method-call.</w:t>
      </w:r>
    </w:p>
    <w:p w14:paraId="71D50189" w14:textId="77777777" w:rsidR="00A32C20" w:rsidRDefault="00A32C20" w:rsidP="00A32C20">
      <w:pPr>
        <w:pStyle w:val="NoSpacing"/>
      </w:pPr>
    </w:p>
    <w:p w14:paraId="71D5018A" w14:textId="77777777" w:rsidR="00A32C20" w:rsidRPr="00FF6807" w:rsidRDefault="00A32C20" w:rsidP="00A32C20">
      <w:pPr>
        <w:pStyle w:val="NoSpacing"/>
        <w:ind w:firstLine="360"/>
        <w:rPr>
          <w:noProof/>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this</w:t>
      </w:r>
      <w:r w:rsidRPr="00FF6807">
        <w:rPr>
          <w:rFonts w:ascii="Courier New" w:hAnsi="Courier New" w:cs="Courier New"/>
          <w:noProof/>
          <w:sz w:val="18"/>
          <w:szCs w:val="18"/>
        </w:rPr>
        <w:t>.MyMethod(</w:t>
      </w:r>
      <w:r w:rsidRPr="00FF6807">
        <w:rPr>
          <w:rFonts w:ascii="Courier New" w:hAnsi="Courier New" w:cs="Courier New"/>
          <w:noProof/>
          <w:color w:val="0000FF"/>
          <w:sz w:val="18"/>
          <w:szCs w:val="18"/>
        </w:rPr>
        <w:t>true</w:t>
      </w:r>
      <w:r w:rsidRPr="00FF6807">
        <w:rPr>
          <w:rFonts w:ascii="Courier New" w:hAnsi="Courier New" w:cs="Courier New"/>
          <w:noProof/>
          <w:sz w:val="18"/>
          <w:szCs w:val="18"/>
        </w:rPr>
        <w:t>);</w:t>
      </w:r>
    </w:p>
    <w:p w14:paraId="71D5018B" w14:textId="77777777" w:rsidR="00A32C20" w:rsidRDefault="00A32C20" w:rsidP="00A32C20">
      <w:pPr>
        <w:pStyle w:val="NoSpacing"/>
      </w:pPr>
    </w:p>
    <w:p w14:paraId="71D5018C" w14:textId="77777777" w:rsidR="00A32C20" w:rsidRPr="00FF6807"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rsidRPr="00FF6807">
        <w:t>p</w:t>
      </w:r>
      <w:r>
        <w:t>lace a single space after a comma or semicolon, but no space before.</w:t>
      </w:r>
      <w:r w:rsidRPr="00FF6807">
        <w:t xml:space="preserve"> </w:t>
      </w:r>
    </w:p>
    <w:p w14:paraId="71D5018D" w14:textId="77777777" w:rsidR="00A32C20" w:rsidRDefault="00A32C20" w:rsidP="00A32C20">
      <w:pPr>
        <w:pStyle w:val="NoSpacing"/>
      </w:pPr>
    </w:p>
    <w:p w14:paraId="71D5018E" w14:textId="77777777" w:rsidR="00A32C20" w:rsidRDefault="00A32C20" w:rsidP="00A32C20">
      <w:pPr>
        <w:pStyle w:val="NoSpacing"/>
        <w:ind w:left="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for</w:t>
      </w:r>
      <w:r w:rsidRPr="00FF6807">
        <w:rPr>
          <w:rFonts w:ascii="Courier New" w:hAnsi="Courier New" w:cs="Courier New"/>
          <w:noProof/>
          <w:sz w:val="18"/>
          <w:szCs w:val="18"/>
        </w:rPr>
        <w:t xml:space="preserv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0; i &lt; 2; i++) ...</w:t>
      </w:r>
    </w:p>
    <w:p w14:paraId="71D5018F" w14:textId="77777777" w:rsidR="00A32C20" w:rsidRDefault="00A32C20" w:rsidP="00A32C20">
      <w:pPr>
        <w:pStyle w:val="NoSpacing"/>
        <w:rPr>
          <w:noProof/>
        </w:rPr>
      </w:pPr>
    </w:p>
    <w:p w14:paraId="71D50190"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and after all arithmetic and relational symbols.</w:t>
      </w:r>
    </w:p>
    <w:p w14:paraId="71D50191" w14:textId="77777777" w:rsidR="00A32C20" w:rsidRDefault="00A32C20" w:rsidP="00A32C20">
      <w:pPr>
        <w:pStyle w:val="GuidelinePositive"/>
        <w:numPr>
          <w:ilvl w:val="0"/>
          <w:numId w:val="0"/>
        </w:numPr>
        <w:autoSpaceDE w:val="0"/>
        <w:autoSpaceDN w:val="0"/>
        <w:adjustRightInd w:val="0"/>
        <w:spacing w:after="0" w:line="240" w:lineRule="auto"/>
        <w:ind w:left="360"/>
        <w:rPr>
          <w:b/>
          <w:u w:val="single"/>
        </w:rPr>
      </w:pPr>
    </w:p>
    <w:p w14:paraId="71D50192" w14:textId="77777777" w:rsidR="00A32C20" w:rsidRPr="00FF6807" w:rsidRDefault="00A32C20" w:rsidP="00A32C20">
      <w:pPr>
        <w:autoSpaceDE w:val="0"/>
        <w:autoSpaceDN w:val="0"/>
        <w:adjustRightInd w:val="0"/>
        <w:spacing w:after="0" w:line="240" w:lineRule="auto"/>
        <w:ind w:firstLine="360"/>
        <w:rPr>
          <w:rFonts w:ascii="Courier New" w:hAnsi="Courier New" w:cs="Courier New"/>
          <w:noProof/>
          <w:sz w:val="18"/>
          <w:szCs w:val="18"/>
        </w:rPr>
      </w:pPr>
      <w:r>
        <w:t xml:space="preserve">Example: </w:t>
      </w:r>
      <w:r w:rsidRPr="00FF6807">
        <w:t xml:space="preserve"> </w:t>
      </w:r>
      <w:r w:rsidRPr="00FF6807">
        <w:rPr>
          <w:rFonts w:ascii="Courier New" w:hAnsi="Courier New" w:cs="Courier New"/>
          <w:noProof/>
          <w:color w:val="0000FF"/>
          <w:sz w:val="18"/>
          <w:szCs w:val="18"/>
        </w:rPr>
        <w:t>if</w:t>
      </w:r>
      <w:r w:rsidRPr="00FF6807">
        <w:rPr>
          <w:rFonts w:ascii="Courier New" w:hAnsi="Courier New" w:cs="Courier New"/>
          <w:noProof/>
          <w:sz w:val="18"/>
          <w:szCs w:val="18"/>
        </w:rPr>
        <w:t xml:space="preserve"> (i &lt; 0 &amp;&amp; i + 2 &gt; 3) ...</w:t>
      </w:r>
    </w:p>
    <w:p w14:paraId="71D50193" w14:textId="77777777" w:rsidR="00A32C20" w:rsidRDefault="00A32C20" w:rsidP="00A32C20">
      <w:pPr>
        <w:pStyle w:val="NoSpacing"/>
        <w:ind w:firstLine="360"/>
      </w:pPr>
    </w:p>
    <w:p w14:paraId="71D50194" w14:textId="77777777" w:rsidR="00A32C20" w:rsidRDefault="00A32C20" w:rsidP="00A32C20">
      <w:pPr>
        <w:pStyle w:val="NoSpacing"/>
        <w:ind w:firstLine="360"/>
      </w:pPr>
    </w:p>
    <w:p w14:paraId="71D50195" w14:textId="77777777" w:rsidR="00A32C20" w:rsidRDefault="00A32C20" w:rsidP="00A32C20">
      <w:pPr>
        <w:pStyle w:val="NoSpacing"/>
        <w:ind w:firstLine="360"/>
      </w:pPr>
    </w:p>
    <w:p w14:paraId="71D50196"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but no space after, all unary logical symbols.</w:t>
      </w:r>
    </w:p>
    <w:p w14:paraId="71D50197" w14:textId="77777777" w:rsidR="00A32C20" w:rsidRDefault="00A32C20" w:rsidP="00A32C20">
      <w:pPr>
        <w:pStyle w:val="NoSpacing"/>
      </w:pPr>
    </w:p>
    <w:p w14:paraId="71D50198" w14:textId="77777777" w:rsidR="00A32C20" w:rsidRDefault="00A32C20" w:rsidP="00A32C20">
      <w:pPr>
        <w:pStyle w:val="NoSpacing"/>
        <w:ind w:left="360"/>
      </w:pPr>
      <w:r>
        <w:t xml:space="preserve">Example:  </w:t>
      </w:r>
      <w:r w:rsidRPr="00FF6807">
        <w:rPr>
          <w:rFonts w:ascii="Courier New" w:hAnsi="Courier New" w:cs="Courier New"/>
          <w:noProof/>
          <w:color w:val="0000FF"/>
          <w:sz w:val="18"/>
          <w:szCs w:val="18"/>
        </w:rPr>
        <w:t>bool</w:t>
      </w:r>
      <w:r w:rsidRPr="00FF6807">
        <w:rPr>
          <w:rFonts w:ascii="Courier New" w:hAnsi="Courier New" w:cs="Courier New"/>
          <w:noProof/>
          <w:sz w:val="18"/>
          <w:szCs w:val="18"/>
        </w:rPr>
        <w:t xml:space="preserve"> x = !y;</w:t>
      </w:r>
    </w:p>
    <w:p w14:paraId="71D50199" w14:textId="77777777" w:rsidR="00A32C20" w:rsidRPr="00FF6807" w:rsidRDefault="00A32C20" w:rsidP="00A32C20">
      <w:pPr>
        <w:pStyle w:val="NoSpacing"/>
        <w:ind w:left="360"/>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x = -y;</w:t>
      </w:r>
    </w:p>
    <w:p w14:paraId="71D5019A" w14:textId="77777777" w:rsidR="00A32C20" w:rsidRPr="00FF6807" w:rsidRDefault="00A32C20" w:rsidP="00A32C20">
      <w:pPr>
        <w:pStyle w:val="NoSpacing"/>
        <w:ind w:firstLine="360"/>
      </w:pPr>
    </w:p>
    <w:p w14:paraId="71D5019B" w14:textId="77777777" w:rsidR="00A32C20" w:rsidRDefault="00A32C20" w:rsidP="00A32C20">
      <w:pPr>
        <w:pStyle w:val="GuidelineNegative"/>
      </w:pPr>
      <w:r w:rsidRPr="00FF6807">
        <w:rPr>
          <w:b/>
          <w:u w:val="single"/>
        </w:rPr>
        <w:t>Do not</w:t>
      </w:r>
      <w:r w:rsidRPr="00FF6807">
        <w:rPr>
          <w:b/>
        </w:rPr>
        <w:t xml:space="preserve"> </w:t>
      </w:r>
      <w:r>
        <w:t>place a space after an opening parenthesis, square bracket, or generic bracket.</w:t>
      </w:r>
    </w:p>
    <w:p w14:paraId="71D5019C" w14:textId="77777777" w:rsidR="00A32C20" w:rsidRDefault="00A32C20" w:rsidP="00A32C20">
      <w:pPr>
        <w:pStyle w:val="GuidelineNegative"/>
      </w:pPr>
      <w:r w:rsidRPr="00FF6807">
        <w:rPr>
          <w:b/>
          <w:u w:val="single"/>
        </w:rPr>
        <w:t>Do not</w:t>
      </w:r>
      <w:r w:rsidRPr="00FF6807">
        <w:rPr>
          <w:b/>
        </w:rPr>
        <w:t xml:space="preserve"> </w:t>
      </w:r>
      <w:r>
        <w:t>place a space before a closing parenthesis, square bracket, or generic bracket.</w:t>
      </w:r>
    </w:p>
    <w:p w14:paraId="71D5019D" w14:textId="77777777" w:rsidR="00A32C20" w:rsidRPr="00FF6807" w:rsidRDefault="00A32C20" w:rsidP="00A32C20">
      <w:pPr>
        <w:pStyle w:val="NoSpacing"/>
      </w:pPr>
    </w:p>
    <w:p w14:paraId="71D5019E" w14:textId="77777777" w:rsidR="00A32C20" w:rsidRDefault="00A32C20" w:rsidP="00A32C20">
      <w:pPr>
        <w:pStyle w:val="NoSpacing"/>
        <w:ind w:firstLine="360"/>
        <w:rPr>
          <w:rFonts w:ascii="Courier New" w:hAnsi="Courier New" w:cs="Courier New"/>
          <w:noProof/>
          <w:sz w:val="20"/>
          <w:szCs w:val="20"/>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)value);</w:t>
      </w:r>
    </w:p>
    <w:p w14:paraId="71D5019F" w14:textId="77777777" w:rsidR="00A32C20" w:rsidRDefault="00A32C20" w:rsidP="00A32C20">
      <w:pPr>
        <w:pStyle w:val="NoSpacing"/>
        <w:ind w:firstLine="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value[2];</w:t>
      </w:r>
    </w:p>
    <w:p w14:paraId="71D501A0" w14:textId="77777777" w:rsidR="00A32C20" w:rsidRDefault="00A32C20" w:rsidP="00A32C20">
      <w:pPr>
        <w:pStyle w:val="NoSpacing"/>
        <w:ind w:firstLine="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new</w:t>
      </w:r>
      <w:r w:rsidRPr="00FF6807">
        <w:rPr>
          <w:rFonts w:ascii="Courier New" w:hAnsi="Courier New" w:cs="Courier New"/>
          <w:noProof/>
          <w:sz w:val="18"/>
          <w:szCs w:val="18"/>
        </w:rPr>
        <w:t xml:space="preserve"> Dictionary&lt;</w:t>
      </w:r>
      <w:r w:rsidRPr="00FF6807">
        <w:rPr>
          <w:rFonts w:ascii="Courier New" w:hAnsi="Courier New" w:cs="Courier New"/>
          <w:noProof/>
          <w:color w:val="0000FF"/>
          <w:sz w:val="18"/>
          <w:szCs w:val="18"/>
        </w:rPr>
        <w:t>string</w:t>
      </w:r>
      <w:r w:rsidRPr="00FF6807">
        <w:rPr>
          <w:rFonts w:ascii="Courier New" w:hAnsi="Courier New" w:cs="Courier New"/>
          <w:noProof/>
          <w:sz w:val="18"/>
          <w:szCs w:val="18"/>
        </w:rPr>
        <w:t>, List&lt;</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&gt;&gt;();</w:t>
      </w:r>
    </w:p>
    <w:p w14:paraId="71D501A1" w14:textId="77777777" w:rsidR="00A32C20" w:rsidRPr="00FF6807" w:rsidRDefault="00A32C20" w:rsidP="00A32C20">
      <w:pPr>
        <w:pStyle w:val="NoSpacing"/>
      </w:pPr>
    </w:p>
    <w:p w14:paraId="71D501A2"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after an opening curly bracket.</w:t>
      </w:r>
    </w:p>
    <w:p w14:paraId="71D501A3"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a closing curly bracket.</w:t>
      </w:r>
    </w:p>
    <w:p w14:paraId="71D501A4" w14:textId="77777777" w:rsidR="00A32C20" w:rsidRDefault="00A32C20" w:rsidP="00A32C20">
      <w:pPr>
        <w:pStyle w:val="NoSpacing"/>
      </w:pPr>
    </w:p>
    <w:p w14:paraId="71D501A5" w14:textId="77777777" w:rsidR="00A32C20" w:rsidRDefault="00A32C20" w:rsidP="00A32C20">
      <w:pPr>
        <w:pStyle w:val="NoSpacing"/>
        <w:ind w:firstLine="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new</w:t>
      </w:r>
      <w:r w:rsidRPr="00FF6807">
        <w:rPr>
          <w:rFonts w:ascii="Courier New" w:hAnsi="Courier New" w:cs="Courier New"/>
          <w:noProof/>
          <w:sz w:val="18"/>
          <w:szCs w:val="18"/>
        </w:rPr>
        <w:t xml:space="preserv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 1, 2, 3 };</w:t>
      </w:r>
    </w:p>
    <w:p w14:paraId="71D501A6" w14:textId="77777777" w:rsidR="00A32C20" w:rsidRDefault="00A32C20" w:rsidP="00A32C20">
      <w:pPr>
        <w:pStyle w:val="NoSpacing"/>
        <w:ind w:firstLine="360"/>
      </w:pPr>
    </w:p>
    <w:p w14:paraId="71D501A7"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and after a colon base-clause colon.</w:t>
      </w:r>
    </w:p>
    <w:p w14:paraId="71D501A8" w14:textId="77777777" w:rsidR="00A32C20" w:rsidRDefault="00A32C20" w:rsidP="00A32C20">
      <w:pPr>
        <w:pStyle w:val="NoSpacing"/>
      </w:pPr>
    </w:p>
    <w:p w14:paraId="71D501A9" w14:textId="77777777" w:rsidR="00A32C20" w:rsidRPr="00FF6807" w:rsidRDefault="00A32C20" w:rsidP="00A32C20">
      <w:pPr>
        <w:pStyle w:val="NoSpacing"/>
        <w:ind w:firstLine="360"/>
      </w:pPr>
      <w:r>
        <w:t xml:space="preserve">Example:  </w:t>
      </w:r>
      <w:r w:rsidRPr="00E3530A">
        <w:rPr>
          <w:rFonts w:ascii="Courier New" w:hAnsi="Courier New" w:cs="Courier New"/>
          <w:noProof/>
          <w:color w:val="0000FF"/>
          <w:sz w:val="18"/>
          <w:szCs w:val="18"/>
        </w:rPr>
        <w:t>public</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class</w:t>
      </w:r>
      <w:r w:rsidRPr="00E3530A">
        <w:rPr>
          <w:rFonts w:ascii="Courier New" w:hAnsi="Courier New" w:cs="Courier New"/>
          <w:noProof/>
          <w:sz w:val="18"/>
          <w:szCs w:val="18"/>
        </w:rPr>
        <w:t xml:space="preserve"> </w:t>
      </w:r>
      <w:r w:rsidRPr="00E3530A">
        <w:rPr>
          <w:rFonts w:ascii="Courier New" w:hAnsi="Courier New" w:cs="Courier New"/>
          <w:noProof/>
          <w:color w:val="008080"/>
          <w:sz w:val="18"/>
          <w:szCs w:val="18"/>
        </w:rPr>
        <w:t>MyClass</w:t>
      </w:r>
      <w:r w:rsidRPr="00E3530A">
        <w:rPr>
          <w:rFonts w:ascii="Courier New" w:hAnsi="Courier New" w:cs="Courier New"/>
          <w:noProof/>
          <w:sz w:val="18"/>
          <w:szCs w:val="18"/>
        </w:rPr>
        <w:t xml:space="preserve"> : </w:t>
      </w:r>
      <w:r w:rsidRPr="00E3530A">
        <w:rPr>
          <w:rFonts w:ascii="Courier New" w:hAnsi="Courier New" w:cs="Courier New"/>
          <w:noProof/>
          <w:color w:val="008080"/>
          <w:sz w:val="18"/>
          <w:szCs w:val="18"/>
        </w:rPr>
        <w:t>BaseClass</w:t>
      </w:r>
    </w:p>
    <w:p w14:paraId="71D501AA" w14:textId="77777777" w:rsidR="00A32C20" w:rsidRPr="000D4ECB" w:rsidRDefault="00A32C20" w:rsidP="00A32C20">
      <w:pPr>
        <w:pStyle w:val="NoSpacing"/>
      </w:pPr>
    </w:p>
    <w:p w14:paraId="71D501AB"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and after a where-clause colon.</w:t>
      </w:r>
    </w:p>
    <w:p w14:paraId="71D501AC" w14:textId="77777777" w:rsidR="00A32C20" w:rsidRDefault="00A32C20" w:rsidP="00A32C20">
      <w:pPr>
        <w:pStyle w:val="NoSpacing"/>
      </w:pPr>
    </w:p>
    <w:p w14:paraId="71D501AD" w14:textId="77777777" w:rsidR="00A32C20" w:rsidRPr="00FF6807" w:rsidRDefault="00A32C20" w:rsidP="00A32C20">
      <w:pPr>
        <w:pStyle w:val="NoSpacing"/>
        <w:ind w:firstLine="360"/>
      </w:pPr>
      <w:r>
        <w:t xml:space="preserve">Example:  </w:t>
      </w:r>
      <w:r w:rsidRPr="00E3530A">
        <w:rPr>
          <w:rFonts w:ascii="Courier New" w:hAnsi="Courier New" w:cs="Courier New"/>
          <w:noProof/>
          <w:color w:val="0000FF"/>
          <w:sz w:val="18"/>
          <w:szCs w:val="18"/>
        </w:rPr>
        <w:t>public</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class</w:t>
      </w:r>
      <w:r w:rsidRPr="00E3530A">
        <w:rPr>
          <w:rFonts w:ascii="Courier New" w:hAnsi="Courier New" w:cs="Courier New"/>
          <w:noProof/>
          <w:sz w:val="18"/>
          <w:szCs w:val="18"/>
        </w:rPr>
        <w:t xml:space="preserve"> </w:t>
      </w:r>
      <w:r w:rsidRPr="00E3530A">
        <w:rPr>
          <w:rFonts w:ascii="Courier New" w:hAnsi="Courier New" w:cs="Courier New"/>
          <w:noProof/>
          <w:color w:val="008080"/>
          <w:sz w:val="18"/>
          <w:szCs w:val="18"/>
        </w:rPr>
        <w:t>MyClass</w:t>
      </w:r>
      <w:r w:rsidRPr="00E3530A">
        <w:rPr>
          <w:rFonts w:ascii="Courier New" w:hAnsi="Courier New" w:cs="Courier New"/>
          <w:noProof/>
          <w:sz w:val="18"/>
          <w:szCs w:val="18"/>
        </w:rPr>
        <w:t xml:space="preserve">&lt;T&gt; : </w:t>
      </w:r>
      <w:r w:rsidRPr="00E3530A">
        <w:rPr>
          <w:rFonts w:ascii="Courier New" w:hAnsi="Courier New" w:cs="Courier New"/>
          <w:noProof/>
          <w:color w:val="008080"/>
          <w:sz w:val="18"/>
          <w:szCs w:val="18"/>
        </w:rPr>
        <w:t>BaseClass</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where</w:t>
      </w:r>
      <w:r w:rsidRPr="00E3530A">
        <w:rPr>
          <w:rFonts w:ascii="Courier New" w:hAnsi="Courier New" w:cs="Courier New"/>
          <w:noProof/>
          <w:sz w:val="18"/>
          <w:szCs w:val="18"/>
        </w:rPr>
        <w:t xml:space="preserve"> T</w:t>
      </w:r>
      <w:r>
        <w:rPr>
          <w:rFonts w:ascii="Courier New" w:hAnsi="Courier New" w:cs="Courier New"/>
          <w:noProof/>
          <w:sz w:val="18"/>
          <w:szCs w:val="18"/>
        </w:rPr>
        <w:t xml:space="preserve"> </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int</w:t>
      </w:r>
    </w:p>
    <w:p w14:paraId="71D501AE" w14:textId="77777777" w:rsidR="00A32C20" w:rsidRPr="000D4ECB" w:rsidRDefault="00A32C20" w:rsidP="00A32C20">
      <w:pPr>
        <w:pStyle w:val="NoSpacing"/>
      </w:pPr>
    </w:p>
    <w:p w14:paraId="71D501AF"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after, but no space before, a label or case-colon.</w:t>
      </w:r>
    </w:p>
    <w:p w14:paraId="71D501B0" w14:textId="77777777" w:rsidR="00A32C20" w:rsidRDefault="00A32C20" w:rsidP="00A32C20">
      <w:pPr>
        <w:pStyle w:val="NoSpacing"/>
      </w:pPr>
    </w:p>
    <w:p w14:paraId="71D501B1" w14:textId="77777777" w:rsidR="00A32C20" w:rsidRDefault="00A32C20" w:rsidP="00A32C20">
      <w:pPr>
        <w:pStyle w:val="NoSpacing"/>
        <w:ind w:firstLine="360"/>
        <w:rPr>
          <w:rFonts w:ascii="Courier New" w:hAnsi="Courier New" w:cs="Courier New"/>
          <w:noProof/>
          <w:sz w:val="18"/>
          <w:szCs w:val="18"/>
        </w:rPr>
      </w:pPr>
      <w:r>
        <w:t xml:space="preserve">Example:  </w:t>
      </w:r>
      <w:r w:rsidRPr="00E3530A">
        <w:rPr>
          <w:rFonts w:ascii="Courier New" w:hAnsi="Courier New" w:cs="Courier New"/>
          <w:noProof/>
          <w:color w:val="0000FF"/>
          <w:sz w:val="18"/>
          <w:szCs w:val="18"/>
        </w:rPr>
        <w:t>case</w:t>
      </w:r>
      <w:r w:rsidRPr="00E3530A">
        <w:rPr>
          <w:rFonts w:ascii="Courier New" w:hAnsi="Courier New" w:cs="Courier New"/>
          <w:noProof/>
          <w:sz w:val="18"/>
          <w:szCs w:val="18"/>
        </w:rPr>
        <w:t xml:space="preserve"> 2: </w:t>
      </w:r>
      <w:r w:rsidRPr="00E3530A">
        <w:rPr>
          <w:rFonts w:ascii="Courier New" w:hAnsi="Courier New" w:cs="Courier New"/>
          <w:noProof/>
          <w:color w:val="0000FF"/>
          <w:sz w:val="18"/>
          <w:szCs w:val="18"/>
        </w:rPr>
        <w:t>return</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false</w:t>
      </w:r>
      <w:r w:rsidRPr="00E3530A">
        <w:rPr>
          <w:rFonts w:ascii="Courier New" w:hAnsi="Courier New" w:cs="Courier New"/>
          <w:noProof/>
          <w:sz w:val="18"/>
          <w:szCs w:val="18"/>
        </w:rPr>
        <w:t>;</w:t>
      </w:r>
    </w:p>
    <w:p w14:paraId="71D501B2" w14:textId="77777777" w:rsidR="00A32C20" w:rsidRDefault="00A32C20" w:rsidP="00A32C20">
      <w:pPr>
        <w:pStyle w:val="NoSpacing"/>
        <w:ind w:firstLine="360"/>
        <w:rPr>
          <w:rFonts w:ascii="Courier New" w:hAnsi="Courier New" w:cs="Courier New"/>
          <w:noProof/>
          <w:sz w:val="18"/>
          <w:szCs w:val="18"/>
        </w:rPr>
      </w:pPr>
    </w:p>
    <w:p w14:paraId="71D501B3"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 xml:space="preserve">place a single space after, but not before, </w:t>
      </w:r>
      <w:proofErr w:type="gramStart"/>
      <w:r>
        <w:t>a dereference</w:t>
      </w:r>
      <w:proofErr w:type="gramEnd"/>
      <w:r>
        <w:t xml:space="preserve"> or address-of symbol when used in a type declaration.</w:t>
      </w:r>
    </w:p>
    <w:p w14:paraId="71D501B4" w14:textId="77777777" w:rsidR="00A32C20" w:rsidRDefault="00A32C20" w:rsidP="00A32C20">
      <w:pPr>
        <w:pStyle w:val="NoSpacing"/>
      </w:pPr>
    </w:p>
    <w:p w14:paraId="71D501B5" w14:textId="77777777" w:rsidR="00A32C20" w:rsidRDefault="00A32C20" w:rsidP="00A32C20">
      <w:pPr>
        <w:pStyle w:val="NoSpacing"/>
        <w:ind w:left="360"/>
        <w:rPr>
          <w:rFonts w:ascii="Courier New" w:hAnsi="Courier New" w:cs="Courier New"/>
          <w:noProof/>
          <w:sz w:val="20"/>
          <w:szCs w:val="20"/>
        </w:rPr>
      </w:pPr>
      <w:r>
        <w:t xml:space="preserve">Example:   </w:t>
      </w:r>
      <w:r w:rsidRPr="00072254">
        <w:rPr>
          <w:rFonts w:ascii="Courier New" w:hAnsi="Courier New" w:cs="Courier New"/>
          <w:noProof/>
          <w:color w:val="0000FF"/>
          <w:sz w:val="18"/>
          <w:szCs w:val="18"/>
        </w:rPr>
        <w:t>int</w:t>
      </w:r>
      <w:r w:rsidRPr="00072254">
        <w:rPr>
          <w:rFonts w:ascii="Courier New" w:hAnsi="Courier New" w:cs="Courier New"/>
          <w:noProof/>
          <w:sz w:val="18"/>
          <w:szCs w:val="18"/>
        </w:rPr>
        <w:t>* x;</w:t>
      </w:r>
    </w:p>
    <w:p w14:paraId="71D501B6" w14:textId="77777777" w:rsidR="00A32C20" w:rsidRPr="00072254" w:rsidRDefault="00A32C20" w:rsidP="00A32C20">
      <w:pPr>
        <w:pStyle w:val="NoSpacing"/>
        <w:ind w:left="360"/>
      </w:pPr>
    </w:p>
    <w:p w14:paraId="71D501B7"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 xml:space="preserve">place a single space before, but not after, </w:t>
      </w:r>
      <w:proofErr w:type="gramStart"/>
      <w:r>
        <w:t>a dereference</w:t>
      </w:r>
      <w:proofErr w:type="gramEnd"/>
      <w:r>
        <w:t xml:space="preserve"> or address-of symbol when used outside of a type declaration.</w:t>
      </w:r>
    </w:p>
    <w:p w14:paraId="71D501B8" w14:textId="77777777" w:rsidR="00A32C20" w:rsidRDefault="00A32C20" w:rsidP="00A32C20">
      <w:pPr>
        <w:pStyle w:val="NoSpacing"/>
      </w:pPr>
    </w:p>
    <w:p w14:paraId="71D501B9" w14:textId="77777777" w:rsidR="00A32C20" w:rsidRDefault="00A32C20" w:rsidP="00A32C20">
      <w:pPr>
        <w:pStyle w:val="NoSpacing"/>
        <w:ind w:left="360"/>
        <w:rPr>
          <w:rFonts w:ascii="Courier New" w:hAnsi="Courier New" w:cs="Courier New"/>
          <w:noProof/>
          <w:sz w:val="18"/>
          <w:szCs w:val="18"/>
        </w:rPr>
      </w:pPr>
      <w:r>
        <w:t xml:space="preserve">Example:   </w:t>
      </w:r>
      <w:r w:rsidRPr="00072254">
        <w:rPr>
          <w:rFonts w:ascii="Courier New" w:hAnsi="Courier New" w:cs="Courier New"/>
          <w:noProof/>
          <w:color w:val="0000FF"/>
          <w:sz w:val="18"/>
          <w:szCs w:val="18"/>
        </w:rPr>
        <w:t>object</w:t>
      </w:r>
      <w:r w:rsidRPr="00072254">
        <w:rPr>
          <w:rFonts w:ascii="Courier New" w:hAnsi="Courier New" w:cs="Courier New"/>
          <w:noProof/>
          <w:sz w:val="18"/>
          <w:szCs w:val="18"/>
        </w:rPr>
        <w:t xml:space="preserve"> x = *y;</w:t>
      </w:r>
    </w:p>
    <w:p w14:paraId="71D501BA" w14:textId="77777777" w:rsidR="00A32C20" w:rsidRDefault="00A32C20" w:rsidP="00A32C20">
      <w:pPr>
        <w:pStyle w:val="NoSpacing"/>
        <w:ind w:left="360"/>
        <w:rPr>
          <w:rFonts w:ascii="Courier New" w:hAnsi="Courier New" w:cs="Courier New"/>
          <w:noProof/>
          <w:sz w:val="18"/>
          <w:szCs w:val="18"/>
        </w:rPr>
      </w:pPr>
    </w:p>
    <w:p w14:paraId="71D501BB" w14:textId="77777777" w:rsidR="00A32C20" w:rsidRDefault="00A32C20" w:rsidP="00A32C20">
      <w:pPr>
        <w:pStyle w:val="GuidelineNegative"/>
      </w:pPr>
      <w:r w:rsidRPr="00072254">
        <w:rPr>
          <w:b/>
          <w:u w:val="single"/>
        </w:rPr>
        <w:t>Do not</w:t>
      </w:r>
      <w:r w:rsidRPr="00072254">
        <w:rPr>
          <w:b/>
        </w:rPr>
        <w:t xml:space="preserve"> </w:t>
      </w:r>
      <w:r>
        <w:t>place spaces between dereference and address-of symbols when more than one is specified in a row.</w:t>
      </w:r>
      <w:r w:rsidRPr="00072254">
        <w:t xml:space="preserve"> </w:t>
      </w:r>
    </w:p>
    <w:p w14:paraId="71D501BC" w14:textId="77777777" w:rsidR="00A32C20" w:rsidRPr="00FF6807" w:rsidRDefault="00A32C20" w:rsidP="00A32C20">
      <w:pPr>
        <w:pStyle w:val="NoSpacing"/>
      </w:pPr>
    </w:p>
    <w:p w14:paraId="71D501BD" w14:textId="77777777" w:rsidR="00A32C20" w:rsidRDefault="00A32C20" w:rsidP="00A32C20">
      <w:pPr>
        <w:pStyle w:val="NoSpacing"/>
        <w:ind w:firstLine="360"/>
        <w:rPr>
          <w:rFonts w:ascii="Courier New" w:hAnsi="Courier New" w:cs="Courier New"/>
          <w:noProof/>
          <w:sz w:val="18"/>
          <w:szCs w:val="18"/>
        </w:rPr>
      </w:pPr>
      <w:r>
        <w:t xml:space="preserve">Example:  </w:t>
      </w:r>
      <w:r w:rsidRPr="00072254">
        <w:rPr>
          <w:rFonts w:ascii="Courier New" w:hAnsi="Courier New" w:cs="Courier New"/>
          <w:noProof/>
          <w:color w:val="0000FF"/>
          <w:sz w:val="18"/>
          <w:szCs w:val="18"/>
        </w:rPr>
        <w:t>int</w:t>
      </w:r>
      <w:r w:rsidRPr="00072254">
        <w:rPr>
          <w:rFonts w:ascii="Courier New" w:hAnsi="Courier New" w:cs="Courier New"/>
          <w:noProof/>
          <w:sz w:val="18"/>
          <w:szCs w:val="18"/>
        </w:rPr>
        <w:t>*</w:t>
      </w:r>
      <w:r>
        <w:rPr>
          <w:rFonts w:ascii="Courier New" w:hAnsi="Courier New" w:cs="Courier New"/>
          <w:noProof/>
          <w:sz w:val="18"/>
          <w:szCs w:val="18"/>
        </w:rPr>
        <w:t>**</w:t>
      </w:r>
      <w:r w:rsidRPr="00072254">
        <w:rPr>
          <w:rFonts w:ascii="Courier New" w:hAnsi="Courier New" w:cs="Courier New"/>
          <w:noProof/>
          <w:sz w:val="18"/>
          <w:szCs w:val="18"/>
        </w:rPr>
        <w:t xml:space="preserve"> x;</w:t>
      </w:r>
    </w:p>
    <w:p w14:paraId="71D501BE" w14:textId="77777777" w:rsidR="00A32C20" w:rsidRDefault="00A32C20" w:rsidP="00A32C20">
      <w:pPr>
        <w:pStyle w:val="NoSpacing"/>
        <w:ind w:firstLine="360"/>
        <w:rPr>
          <w:rFonts w:ascii="Courier New" w:hAnsi="Courier New" w:cs="Courier New"/>
          <w:noProof/>
          <w:sz w:val="20"/>
          <w:szCs w:val="20"/>
        </w:rPr>
      </w:pPr>
    </w:p>
    <w:p w14:paraId="71D501BF" w14:textId="77777777" w:rsidR="00A32C20" w:rsidRDefault="00A32C20" w:rsidP="00A32C20">
      <w:pPr>
        <w:pStyle w:val="GuidelineNegative"/>
      </w:pPr>
      <w:r w:rsidRPr="00072254">
        <w:rPr>
          <w:b/>
          <w:u w:val="single"/>
        </w:rPr>
        <w:t>Do not</w:t>
      </w:r>
      <w:r w:rsidRPr="00072254">
        <w:rPr>
          <w:b/>
        </w:rPr>
        <w:t xml:space="preserve"> </w:t>
      </w:r>
      <w:r>
        <w:t xml:space="preserve">place a space before a </w:t>
      </w:r>
      <w:proofErr w:type="spellStart"/>
      <w:r>
        <w:t>nullable</w:t>
      </w:r>
      <w:proofErr w:type="spellEnd"/>
      <w:r>
        <w:t>-type symbol.</w:t>
      </w:r>
      <w:r w:rsidRPr="0013090D">
        <w:t xml:space="preserve"> </w:t>
      </w:r>
    </w:p>
    <w:p w14:paraId="71D501C0" w14:textId="77777777" w:rsidR="00A32C20" w:rsidRPr="00FF6807" w:rsidRDefault="00A32C20" w:rsidP="00A32C20">
      <w:pPr>
        <w:pStyle w:val="NoSpacing"/>
      </w:pPr>
    </w:p>
    <w:p w14:paraId="71D501C1" w14:textId="77777777" w:rsidR="00A32C20" w:rsidRDefault="00A32C20" w:rsidP="00A32C20">
      <w:pPr>
        <w:pStyle w:val="NoSpacing"/>
        <w:ind w:firstLine="360"/>
        <w:rPr>
          <w:rFonts w:ascii="Courier New" w:hAnsi="Courier New" w:cs="Courier New"/>
          <w:noProof/>
          <w:sz w:val="18"/>
          <w:szCs w:val="18"/>
        </w:rPr>
      </w:pPr>
      <w:r>
        <w:t xml:space="preserve">Example:  </w:t>
      </w:r>
      <w:r w:rsidRPr="0013090D">
        <w:rPr>
          <w:rFonts w:ascii="Courier New" w:hAnsi="Courier New" w:cs="Courier New"/>
          <w:noProof/>
          <w:color w:val="0000FF"/>
          <w:sz w:val="18"/>
          <w:szCs w:val="18"/>
        </w:rPr>
        <w:t>int</w:t>
      </w:r>
      <w:r>
        <w:rPr>
          <w:rFonts w:ascii="Courier New" w:hAnsi="Courier New" w:cs="Courier New"/>
          <w:noProof/>
          <w:sz w:val="18"/>
          <w:szCs w:val="18"/>
        </w:rPr>
        <w:t>? x</w:t>
      </w:r>
      <w:r w:rsidRPr="0013090D">
        <w:rPr>
          <w:rFonts w:ascii="Courier New" w:hAnsi="Courier New" w:cs="Courier New"/>
          <w:noProof/>
          <w:sz w:val="18"/>
          <w:szCs w:val="18"/>
        </w:rPr>
        <w:t>;</w:t>
      </w:r>
    </w:p>
    <w:p w14:paraId="71D501C2" w14:textId="77777777" w:rsidR="00A32C20" w:rsidRDefault="00A32C20" w:rsidP="00A32C20">
      <w:pPr>
        <w:pStyle w:val="NoSpacing"/>
        <w:ind w:firstLine="360"/>
        <w:rPr>
          <w:rFonts w:ascii="Courier New" w:hAnsi="Courier New" w:cs="Courier New"/>
          <w:noProof/>
          <w:sz w:val="18"/>
          <w:szCs w:val="18"/>
        </w:rPr>
      </w:pPr>
    </w:p>
    <w:p w14:paraId="71D501C3" w14:textId="77777777" w:rsidR="00A32C20" w:rsidRDefault="00A32C20" w:rsidP="00A32C20">
      <w:pPr>
        <w:pStyle w:val="NoSpacing"/>
        <w:ind w:firstLine="360"/>
        <w:rPr>
          <w:rFonts w:ascii="Courier New" w:hAnsi="Courier New" w:cs="Courier New"/>
          <w:noProof/>
          <w:sz w:val="18"/>
          <w:szCs w:val="18"/>
        </w:rPr>
      </w:pPr>
    </w:p>
    <w:p w14:paraId="71D501C4" w14:textId="77777777" w:rsidR="00A32C20" w:rsidRDefault="00A32C20" w:rsidP="00A32C20">
      <w:pPr>
        <w:pStyle w:val="GuidelineNegative"/>
      </w:pPr>
      <w:r w:rsidRPr="00072254">
        <w:rPr>
          <w:b/>
          <w:u w:val="single"/>
        </w:rPr>
        <w:t>Do not</w:t>
      </w:r>
      <w:r w:rsidRPr="00072254">
        <w:rPr>
          <w:b/>
        </w:rPr>
        <w:t xml:space="preserve"> </w:t>
      </w:r>
      <w:r>
        <w:t>place spaces on either side of a member access symbol.</w:t>
      </w:r>
      <w:r w:rsidRPr="0013090D">
        <w:t xml:space="preserve"> </w:t>
      </w:r>
    </w:p>
    <w:p w14:paraId="71D501C5" w14:textId="77777777" w:rsidR="00A32C20" w:rsidRPr="00FF6807" w:rsidRDefault="00A32C20" w:rsidP="00A32C20">
      <w:pPr>
        <w:pStyle w:val="NoSpacing"/>
      </w:pPr>
    </w:p>
    <w:p w14:paraId="71D501C6" w14:textId="77777777" w:rsidR="00A32C20" w:rsidRDefault="00A32C20" w:rsidP="00A32C20">
      <w:pPr>
        <w:pStyle w:val="NoSpacing"/>
        <w:ind w:firstLine="360"/>
        <w:rPr>
          <w:rFonts w:ascii="Courier New" w:hAnsi="Courier New" w:cs="Courier New"/>
          <w:noProof/>
          <w:sz w:val="18"/>
          <w:szCs w:val="18"/>
        </w:rPr>
      </w:pPr>
      <w:r>
        <w:t xml:space="preserve">Example:  </w:t>
      </w:r>
      <w:r w:rsidRPr="00A4751D">
        <w:rPr>
          <w:rFonts w:ascii="Courier New" w:hAnsi="Courier New" w:cs="Courier New"/>
          <w:noProof/>
          <w:color w:val="0000FF"/>
          <w:sz w:val="18"/>
          <w:szCs w:val="18"/>
        </w:rPr>
        <w:t>this</w:t>
      </w:r>
      <w:r w:rsidRPr="00A4751D">
        <w:rPr>
          <w:rFonts w:ascii="Courier New" w:hAnsi="Courier New" w:cs="Courier New"/>
          <w:noProof/>
          <w:sz w:val="18"/>
          <w:szCs w:val="18"/>
        </w:rPr>
        <w:t>.data.Value.Count</w:t>
      </w:r>
    </w:p>
    <w:p w14:paraId="71D501C7" w14:textId="77777777" w:rsidR="00A32C20" w:rsidRDefault="00A32C20" w:rsidP="00A32C20">
      <w:pPr>
        <w:pStyle w:val="NoSpacing"/>
        <w:ind w:firstLine="360"/>
        <w:rPr>
          <w:rFonts w:ascii="Courier New" w:hAnsi="Courier New" w:cs="Courier New"/>
          <w:noProof/>
          <w:sz w:val="18"/>
          <w:szCs w:val="18"/>
        </w:rPr>
      </w:pPr>
    </w:p>
    <w:p w14:paraId="71D501C8"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after a single-line comment symbol or an Xml documentation symbol.</w:t>
      </w:r>
      <w:r w:rsidRPr="00E27CB2">
        <w:t xml:space="preserve"> </w:t>
      </w:r>
    </w:p>
    <w:p w14:paraId="71D501C9" w14:textId="77777777" w:rsidR="00A32C20" w:rsidRDefault="00A32C20" w:rsidP="00A32C20">
      <w:pPr>
        <w:pStyle w:val="NoSpacing"/>
      </w:pPr>
    </w:p>
    <w:p w14:paraId="71D501CA" w14:textId="77777777" w:rsidR="00A32C20" w:rsidRPr="00FF6807" w:rsidRDefault="00A32C20" w:rsidP="00A32C20">
      <w:pPr>
        <w:pStyle w:val="NoSpacing"/>
        <w:ind w:firstLine="360"/>
      </w:pPr>
      <w:r>
        <w:t xml:space="preserve">Example:  </w:t>
      </w:r>
      <w:r w:rsidRPr="00E27CB2">
        <w:rPr>
          <w:rFonts w:ascii="Courier New" w:hAnsi="Courier New" w:cs="Courier New"/>
          <w:noProof/>
          <w:color w:val="008000"/>
          <w:sz w:val="18"/>
          <w:szCs w:val="18"/>
        </w:rPr>
        <w:t>// This is a comment.</w:t>
      </w:r>
    </w:p>
    <w:p w14:paraId="71D501CB" w14:textId="77777777" w:rsidR="00A32C20" w:rsidRPr="00FF6807" w:rsidRDefault="00A32C20" w:rsidP="00A32C20">
      <w:pPr>
        <w:pStyle w:val="NoSpacing"/>
        <w:ind w:firstLine="360"/>
      </w:pPr>
      <w:r>
        <w:t xml:space="preserve">Example:  </w:t>
      </w:r>
      <w:r w:rsidRPr="00E27CB2">
        <w:rPr>
          <w:rFonts w:ascii="Courier New" w:hAnsi="Courier New" w:cs="Courier New"/>
          <w:noProof/>
          <w:color w:val="808080"/>
          <w:sz w:val="18"/>
          <w:szCs w:val="18"/>
        </w:rPr>
        <w:t>///</w:t>
      </w:r>
      <w:r w:rsidRPr="00E27CB2">
        <w:rPr>
          <w:rFonts w:ascii="Courier New" w:hAnsi="Courier New" w:cs="Courier New"/>
          <w:noProof/>
          <w:color w:val="008000"/>
          <w:sz w:val="18"/>
          <w:szCs w:val="18"/>
        </w:rPr>
        <w:t xml:space="preserve"> </w:t>
      </w:r>
      <w:r w:rsidRPr="00E27CB2">
        <w:rPr>
          <w:rFonts w:ascii="Courier New" w:hAnsi="Courier New" w:cs="Courier New"/>
          <w:noProof/>
          <w:color w:val="808080"/>
          <w:sz w:val="18"/>
          <w:szCs w:val="18"/>
        </w:rPr>
        <w:t>&lt;summary&gt;</w:t>
      </w:r>
    </w:p>
    <w:p w14:paraId="71D501CC" w14:textId="77777777" w:rsidR="00A32C20" w:rsidRDefault="00A32C20" w:rsidP="00A32C20">
      <w:pPr>
        <w:pStyle w:val="GuidelinePositive"/>
        <w:numPr>
          <w:ilvl w:val="0"/>
          <w:numId w:val="0"/>
        </w:numPr>
        <w:autoSpaceDE w:val="0"/>
        <w:autoSpaceDN w:val="0"/>
        <w:adjustRightInd w:val="0"/>
        <w:spacing w:after="0" w:line="240" w:lineRule="auto"/>
      </w:pPr>
    </w:p>
    <w:p w14:paraId="71D501CD" w14:textId="77777777" w:rsidR="00A32C20" w:rsidRDefault="00A32C20" w:rsidP="00A32C20">
      <w:pPr>
        <w:pStyle w:val="GuidelineNegative"/>
      </w:pPr>
      <w:r w:rsidRPr="00072254">
        <w:rPr>
          <w:b/>
          <w:u w:val="single"/>
        </w:rPr>
        <w:t>Do not</w:t>
      </w:r>
      <w:r w:rsidRPr="00072254">
        <w:rPr>
          <w:b/>
        </w:rPr>
        <w:t xml:space="preserve"> </w:t>
      </w:r>
      <w:r>
        <w:t>place a space after a preprocessor symbol.</w:t>
      </w:r>
      <w:r w:rsidRPr="0013090D">
        <w:t xml:space="preserve"> </w:t>
      </w:r>
    </w:p>
    <w:p w14:paraId="71D501CE" w14:textId="77777777" w:rsidR="00A32C20" w:rsidRPr="00FF6807" w:rsidRDefault="00A32C20" w:rsidP="00A32C20">
      <w:pPr>
        <w:pStyle w:val="NoSpacing"/>
      </w:pPr>
    </w:p>
    <w:p w14:paraId="71D501CF" w14:textId="77777777" w:rsidR="00A32C20" w:rsidRDefault="00A32C20" w:rsidP="00A32C20">
      <w:pPr>
        <w:pStyle w:val="NoSpacing"/>
        <w:ind w:firstLine="360"/>
        <w:rPr>
          <w:rFonts w:ascii="Courier New" w:hAnsi="Courier New" w:cs="Courier New"/>
          <w:noProof/>
          <w:color w:val="0000FF"/>
          <w:sz w:val="18"/>
          <w:szCs w:val="18"/>
        </w:rPr>
      </w:pPr>
      <w:r>
        <w:t xml:space="preserve">Example:  </w:t>
      </w:r>
      <w:r w:rsidRPr="00264DF7">
        <w:rPr>
          <w:rFonts w:ascii="Courier New" w:hAnsi="Courier New" w:cs="Courier New"/>
          <w:noProof/>
          <w:color w:val="0000FF"/>
          <w:sz w:val="18"/>
          <w:szCs w:val="18"/>
        </w:rPr>
        <w:t>#region</w:t>
      </w:r>
    </w:p>
    <w:p w14:paraId="71D501D0" w14:textId="77777777" w:rsidR="00A32C20" w:rsidRDefault="00A32C20" w:rsidP="00A32C20">
      <w:pPr>
        <w:pStyle w:val="NoSpacing"/>
        <w:ind w:firstLine="360"/>
        <w:rPr>
          <w:rFonts w:ascii="Courier New" w:hAnsi="Courier New" w:cs="Courier New"/>
          <w:noProof/>
          <w:color w:val="0000FF"/>
          <w:sz w:val="18"/>
          <w:szCs w:val="18"/>
        </w:rPr>
      </w:pPr>
    </w:p>
    <w:p w14:paraId="71D501D1" w14:textId="77777777" w:rsidR="00A32C20" w:rsidRDefault="00A32C20" w:rsidP="00A32C20">
      <w:pPr>
        <w:pStyle w:val="GuidelineNegative"/>
      </w:pPr>
      <w:r w:rsidRPr="00072254">
        <w:rPr>
          <w:b/>
          <w:u w:val="single"/>
        </w:rPr>
        <w:t>Do not</w:t>
      </w:r>
      <w:r w:rsidRPr="00072254">
        <w:rPr>
          <w:b/>
        </w:rPr>
        <w:t xml:space="preserve"> </w:t>
      </w:r>
      <w:r>
        <w:t>place more than one space in a row outside of comments and strings.</w:t>
      </w:r>
      <w:r w:rsidRPr="00264DF7">
        <w:t xml:space="preserve"> </w:t>
      </w:r>
    </w:p>
    <w:p w14:paraId="71D501D2" w14:textId="77777777" w:rsidR="00A32C20" w:rsidRDefault="00A32C20" w:rsidP="00A32C20"/>
    <w:p w14:paraId="71D501D3" w14:textId="77777777" w:rsidR="00FF4A8B" w:rsidRPr="005F652C" w:rsidRDefault="00FF4A8B" w:rsidP="00FF4A8B">
      <w:pPr>
        <w:pStyle w:val="Heading3"/>
        <w:numPr>
          <w:ilvl w:val="2"/>
          <w:numId w:val="18"/>
        </w:numPr>
      </w:pPr>
      <w:bookmarkStart w:id="5" w:name="_Toc253579826"/>
      <w:r w:rsidRPr="008E6F91">
        <w:t>Line Spacing</w:t>
      </w:r>
      <w:bookmarkEnd w:id="5"/>
    </w:p>
    <w:p w14:paraId="71D501D4" w14:textId="77777777" w:rsidR="00FF4A8B" w:rsidRDefault="00FF4A8B" w:rsidP="00A32C20"/>
    <w:p w14:paraId="71D501D5" w14:textId="77777777" w:rsidR="00A32C20" w:rsidRDefault="00A32C20" w:rsidP="00A32C20">
      <w:pPr>
        <w:pStyle w:val="GuidelineNegative"/>
      </w:pPr>
      <w:r w:rsidRPr="00072254">
        <w:rPr>
          <w:b/>
          <w:u w:val="single"/>
        </w:rPr>
        <w:t>Do not</w:t>
      </w:r>
      <w:r w:rsidRPr="00072254">
        <w:rPr>
          <w:b/>
        </w:rPr>
        <w:t xml:space="preserve"> </w:t>
      </w:r>
      <w:r>
        <w:t>place a blank line after an opening curly bracket or before a closing curly bracket.</w:t>
      </w:r>
    </w:p>
    <w:p w14:paraId="71D501D6" w14:textId="77777777" w:rsidR="00A32C20" w:rsidRDefault="00A32C20" w:rsidP="00A32C20">
      <w:pPr>
        <w:pStyle w:val="GuidelineNegative"/>
      </w:pPr>
      <w:r w:rsidRPr="00072254">
        <w:rPr>
          <w:b/>
          <w:u w:val="single"/>
        </w:rPr>
        <w:t>Do not</w:t>
      </w:r>
      <w:r w:rsidRPr="00072254">
        <w:rPr>
          <w:b/>
        </w:rPr>
        <w:t xml:space="preserve"> </w:t>
      </w:r>
      <w:r>
        <w:t>place a blank line before an opening curly bracket.</w:t>
      </w:r>
    </w:p>
    <w:p w14:paraId="71D501D7" w14:textId="77777777" w:rsidR="00A32C20" w:rsidRDefault="00A32C20" w:rsidP="00A32C20">
      <w:pPr>
        <w:pStyle w:val="NoSpacing"/>
      </w:pPr>
    </w:p>
    <w:p w14:paraId="71D501D8" w14:textId="77777777" w:rsidR="00A32C20" w:rsidRPr="004C177D" w:rsidRDefault="00A32C20" w:rsidP="00A32C20">
      <w:pPr>
        <w:autoSpaceDE w:val="0"/>
        <w:autoSpaceDN w:val="0"/>
        <w:adjustRightInd w:val="0"/>
        <w:spacing w:after="0" w:line="240" w:lineRule="auto"/>
        <w:ind w:firstLine="360"/>
        <w:rPr>
          <w:rFonts w:ascii="Courier New" w:hAnsi="Courier New" w:cs="Courier New"/>
          <w:noProof/>
          <w:sz w:val="18"/>
          <w:szCs w:val="18"/>
        </w:rPr>
      </w:pPr>
      <w:r>
        <w:t xml:space="preserve">Example: </w:t>
      </w:r>
      <w:r>
        <w:tab/>
      </w:r>
      <w:r w:rsidRPr="004C177D">
        <w:rPr>
          <w:rFonts w:ascii="Courier New" w:hAnsi="Courier New" w:cs="Courier New"/>
          <w:noProof/>
          <w:color w:val="0000FF"/>
          <w:sz w:val="18"/>
          <w:szCs w:val="18"/>
        </w:rPr>
        <w:t>if</w:t>
      </w:r>
      <w:r w:rsidRPr="004C177D">
        <w:rPr>
          <w:rFonts w:ascii="Courier New" w:hAnsi="Courier New" w:cs="Courier New"/>
          <w:noProof/>
          <w:sz w:val="18"/>
          <w:szCs w:val="18"/>
        </w:rPr>
        <w:t xml:space="preserve"> (value)</w:t>
      </w:r>
    </w:p>
    <w:p w14:paraId="71D501D9" w14:textId="77777777" w:rsidR="00A32C20" w:rsidRPr="004C177D" w:rsidRDefault="00A32C20" w:rsidP="00A32C20">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w:t>
      </w:r>
    </w:p>
    <w:p w14:paraId="71D501DA" w14:textId="77777777" w:rsidR="00A32C20" w:rsidRPr="004C177D" w:rsidRDefault="00A32C20" w:rsidP="00A32C20">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 xml:space="preserve">    x += 1;</w:t>
      </w:r>
    </w:p>
    <w:p w14:paraId="71D501DB" w14:textId="77777777" w:rsidR="00A32C20" w:rsidRPr="004C177D" w:rsidRDefault="00A32C20" w:rsidP="00A32C20">
      <w:pPr>
        <w:pStyle w:val="NoSpacing"/>
        <w:ind w:left="720" w:firstLine="720"/>
        <w:rPr>
          <w:sz w:val="18"/>
          <w:szCs w:val="18"/>
        </w:rPr>
      </w:pPr>
      <w:r w:rsidRPr="004C177D">
        <w:rPr>
          <w:rFonts w:ascii="Courier New" w:hAnsi="Courier New" w:cs="Courier New"/>
          <w:noProof/>
          <w:sz w:val="18"/>
          <w:szCs w:val="18"/>
        </w:rPr>
        <w:t>}</w:t>
      </w:r>
      <w:r w:rsidRPr="004C177D">
        <w:rPr>
          <w:sz w:val="18"/>
          <w:szCs w:val="18"/>
        </w:rPr>
        <w:t xml:space="preserve"> </w:t>
      </w:r>
    </w:p>
    <w:p w14:paraId="71D501DC" w14:textId="77777777" w:rsidR="00A32C20" w:rsidRDefault="00A32C20" w:rsidP="00A32C20">
      <w:pPr>
        <w:pStyle w:val="NoSpacing"/>
      </w:pPr>
    </w:p>
    <w:p w14:paraId="71D501DD"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blank line after a closing curly bracket when used to close a statement or element which spans multiple lines.</w:t>
      </w:r>
      <w:r w:rsidRPr="00E27CB2">
        <w:t xml:space="preserve"> </w:t>
      </w:r>
    </w:p>
    <w:p w14:paraId="71D501DE" w14:textId="77777777" w:rsidR="00A32C20" w:rsidRDefault="00A32C20" w:rsidP="00A32C20">
      <w:pPr>
        <w:pStyle w:val="NoSpacing"/>
      </w:pPr>
    </w:p>
    <w:p w14:paraId="71D501DF" w14:textId="77777777" w:rsidR="00A32C20" w:rsidRPr="004C177D" w:rsidRDefault="00A32C20" w:rsidP="00A32C20">
      <w:pPr>
        <w:autoSpaceDE w:val="0"/>
        <w:autoSpaceDN w:val="0"/>
        <w:adjustRightInd w:val="0"/>
        <w:spacing w:after="0" w:line="240" w:lineRule="auto"/>
        <w:ind w:firstLine="360"/>
        <w:rPr>
          <w:rFonts w:ascii="Courier New" w:hAnsi="Courier New" w:cs="Courier New"/>
          <w:noProof/>
          <w:sz w:val="18"/>
          <w:szCs w:val="18"/>
        </w:rPr>
      </w:pPr>
      <w:r>
        <w:t xml:space="preserve">Example: </w:t>
      </w:r>
      <w:r>
        <w:tab/>
      </w:r>
      <w:r w:rsidRPr="004C177D">
        <w:rPr>
          <w:rFonts w:ascii="Courier New" w:hAnsi="Courier New" w:cs="Courier New"/>
          <w:noProof/>
          <w:color w:val="0000FF"/>
          <w:sz w:val="18"/>
          <w:szCs w:val="18"/>
        </w:rPr>
        <w:t>if</w:t>
      </w:r>
      <w:r w:rsidRPr="004C177D">
        <w:rPr>
          <w:rFonts w:ascii="Courier New" w:hAnsi="Courier New" w:cs="Courier New"/>
          <w:noProof/>
          <w:sz w:val="18"/>
          <w:szCs w:val="18"/>
        </w:rPr>
        <w:t xml:space="preserve"> (value)</w:t>
      </w:r>
    </w:p>
    <w:p w14:paraId="71D501E0" w14:textId="77777777" w:rsidR="00A32C20" w:rsidRPr="004C177D" w:rsidRDefault="00A32C20" w:rsidP="00A32C20">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w:t>
      </w:r>
    </w:p>
    <w:p w14:paraId="71D501E1" w14:textId="77777777" w:rsidR="00A32C20" w:rsidRPr="004C177D" w:rsidRDefault="00A32C20" w:rsidP="00A32C20">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 xml:space="preserve">    x += 1;</w:t>
      </w:r>
    </w:p>
    <w:p w14:paraId="71D501E2" w14:textId="77777777" w:rsidR="00A32C20" w:rsidRPr="004C177D" w:rsidRDefault="00A32C20" w:rsidP="00A32C20">
      <w:pPr>
        <w:pStyle w:val="NoSpacing"/>
        <w:ind w:left="720" w:firstLine="720"/>
        <w:rPr>
          <w:sz w:val="18"/>
          <w:szCs w:val="18"/>
        </w:rPr>
      </w:pPr>
      <w:r w:rsidRPr="004C177D">
        <w:rPr>
          <w:rFonts w:ascii="Courier New" w:hAnsi="Courier New" w:cs="Courier New"/>
          <w:noProof/>
          <w:sz w:val="18"/>
          <w:szCs w:val="18"/>
        </w:rPr>
        <w:t>}</w:t>
      </w:r>
      <w:r w:rsidRPr="004C177D">
        <w:rPr>
          <w:sz w:val="18"/>
          <w:szCs w:val="18"/>
        </w:rPr>
        <w:t xml:space="preserve"> </w:t>
      </w:r>
    </w:p>
    <w:p w14:paraId="71D501E3" w14:textId="77777777" w:rsidR="00A32C20" w:rsidRPr="004C177D" w:rsidRDefault="00A32C20" w:rsidP="00A32C20">
      <w:pPr>
        <w:pStyle w:val="NoSpacing"/>
        <w:ind w:left="720" w:firstLine="720"/>
        <w:rPr>
          <w:sz w:val="18"/>
          <w:szCs w:val="18"/>
        </w:rPr>
      </w:pPr>
    </w:p>
    <w:p w14:paraId="71D501E4" w14:textId="77777777" w:rsidR="00A32C20" w:rsidRPr="004C177D" w:rsidRDefault="00A32C20" w:rsidP="00A32C20">
      <w:pPr>
        <w:pStyle w:val="NoSpacing"/>
        <w:ind w:left="720" w:firstLine="720"/>
        <w:rPr>
          <w:sz w:val="18"/>
          <w:szCs w:val="18"/>
        </w:rPr>
      </w:pPr>
      <w:r w:rsidRPr="004C177D">
        <w:rPr>
          <w:rFonts w:ascii="Courier New" w:hAnsi="Courier New" w:cs="Courier New"/>
          <w:noProof/>
          <w:sz w:val="18"/>
          <w:szCs w:val="18"/>
        </w:rPr>
        <w:t>y = 2;</w:t>
      </w:r>
    </w:p>
    <w:p w14:paraId="71D501E5" w14:textId="77777777" w:rsidR="00A32C20" w:rsidRDefault="00A32C20" w:rsidP="00A32C20">
      <w:pPr>
        <w:pStyle w:val="NoSpacing"/>
      </w:pPr>
    </w:p>
    <w:p w14:paraId="71D501E6" w14:textId="77777777" w:rsidR="00A32C20" w:rsidRDefault="00A32C20" w:rsidP="00A32C20">
      <w:pPr>
        <w:pStyle w:val="GuidelineNegative"/>
      </w:pPr>
      <w:r w:rsidRPr="00072254">
        <w:rPr>
          <w:b/>
          <w:u w:val="single"/>
        </w:rPr>
        <w:lastRenderedPageBreak/>
        <w:t>Do not</w:t>
      </w:r>
      <w:r w:rsidRPr="00072254">
        <w:rPr>
          <w:b/>
        </w:rPr>
        <w:t xml:space="preserve"> </w:t>
      </w:r>
      <w:r>
        <w:t xml:space="preserve">place a blank line before an </w:t>
      </w:r>
      <w:r>
        <w:rPr>
          <w:i/>
        </w:rPr>
        <w:t xml:space="preserve">else, catch, </w:t>
      </w:r>
      <w:r>
        <w:t xml:space="preserve">or </w:t>
      </w:r>
      <w:r>
        <w:rPr>
          <w:i/>
        </w:rPr>
        <w:t xml:space="preserve">finally </w:t>
      </w:r>
      <w:r>
        <w:t xml:space="preserve">keyword, or before the </w:t>
      </w:r>
      <w:r>
        <w:rPr>
          <w:i/>
        </w:rPr>
        <w:t xml:space="preserve">while </w:t>
      </w:r>
      <w:r>
        <w:t xml:space="preserve">keyword in a </w:t>
      </w:r>
      <w:proofErr w:type="spellStart"/>
      <w:r>
        <w:rPr>
          <w:i/>
        </w:rPr>
        <w:t>do</w:t>
      </w:r>
      <w:proofErr w:type="spellEnd"/>
      <w:r>
        <w:rPr>
          <w:i/>
        </w:rPr>
        <w:t xml:space="preserve">/while </w:t>
      </w:r>
      <w:r>
        <w:t>statement.</w:t>
      </w:r>
    </w:p>
    <w:p w14:paraId="71D501E7" w14:textId="77777777" w:rsidR="00A32C20" w:rsidRDefault="00A32C20" w:rsidP="00A32C20">
      <w:pPr>
        <w:pStyle w:val="NoSpacing"/>
      </w:pPr>
    </w:p>
    <w:p w14:paraId="71D501E8" w14:textId="77777777" w:rsidR="00A32C20" w:rsidRDefault="00A32C20" w:rsidP="00A32C20">
      <w:pPr>
        <w:autoSpaceDE w:val="0"/>
        <w:autoSpaceDN w:val="0"/>
        <w:adjustRightInd w:val="0"/>
        <w:spacing w:after="0" w:line="240" w:lineRule="auto"/>
        <w:ind w:firstLine="360"/>
      </w:pPr>
    </w:p>
    <w:p w14:paraId="71D501E9" w14:textId="77777777" w:rsidR="00A32C20" w:rsidRPr="004C177D" w:rsidRDefault="00A32C20" w:rsidP="00A32C20">
      <w:pPr>
        <w:autoSpaceDE w:val="0"/>
        <w:autoSpaceDN w:val="0"/>
        <w:adjustRightInd w:val="0"/>
        <w:spacing w:after="0" w:line="240" w:lineRule="auto"/>
        <w:ind w:firstLine="360"/>
        <w:rPr>
          <w:rFonts w:ascii="Courier New" w:hAnsi="Courier New" w:cs="Courier New"/>
          <w:noProof/>
          <w:sz w:val="18"/>
          <w:szCs w:val="20"/>
        </w:rPr>
      </w:pPr>
      <w:r>
        <w:t>Example</w:t>
      </w:r>
      <w:proofErr w:type="gramStart"/>
      <w:r>
        <w:t xml:space="preserve">: </w:t>
      </w:r>
      <w:r>
        <w:tab/>
      </w:r>
      <w:r w:rsidRPr="009C19CE">
        <w:rPr>
          <w:rFonts w:ascii="Courier New" w:hAnsi="Courier New" w:cs="Courier New"/>
          <w:noProof/>
          <w:sz w:val="18"/>
          <w:szCs w:val="20"/>
        </w:rPr>
        <w:t>...</w:t>
      </w:r>
      <w:proofErr w:type="gramEnd"/>
    </w:p>
    <w:p w14:paraId="71D501EA" w14:textId="77777777" w:rsidR="00A32C20" w:rsidRPr="004C177D" w:rsidRDefault="00A32C20" w:rsidP="00A32C20">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w:t>
      </w:r>
    </w:p>
    <w:p w14:paraId="71D501EB" w14:textId="77777777" w:rsidR="00A32C20" w:rsidRPr="004C177D" w:rsidRDefault="00A32C20" w:rsidP="00A32C20">
      <w:pPr>
        <w:autoSpaceDE w:val="0"/>
        <w:autoSpaceDN w:val="0"/>
        <w:adjustRightInd w:val="0"/>
        <w:spacing w:after="0" w:line="240" w:lineRule="auto"/>
        <w:ind w:left="720" w:firstLine="720"/>
        <w:rPr>
          <w:rFonts w:ascii="Courier New" w:hAnsi="Courier New" w:cs="Courier New"/>
          <w:noProof/>
          <w:color w:val="0000FF"/>
          <w:sz w:val="18"/>
          <w:szCs w:val="20"/>
        </w:rPr>
      </w:pPr>
      <w:r w:rsidRPr="004C177D">
        <w:rPr>
          <w:rFonts w:ascii="Courier New" w:hAnsi="Courier New" w:cs="Courier New"/>
          <w:noProof/>
          <w:color w:val="0000FF"/>
          <w:sz w:val="18"/>
          <w:szCs w:val="20"/>
        </w:rPr>
        <w:t>else</w:t>
      </w:r>
    </w:p>
    <w:p w14:paraId="71D501EC" w14:textId="77777777" w:rsidR="00A32C20" w:rsidRPr="004C177D" w:rsidRDefault="00A32C20" w:rsidP="00A32C20">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w:t>
      </w:r>
    </w:p>
    <w:p w14:paraId="71D501ED" w14:textId="77777777" w:rsidR="00A32C20" w:rsidRPr="004C177D" w:rsidRDefault="00A32C20" w:rsidP="00A32C20">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 xml:space="preserve">    x += 2;</w:t>
      </w:r>
    </w:p>
    <w:p w14:paraId="71D501EE" w14:textId="77777777" w:rsidR="00A32C20" w:rsidRPr="004C177D" w:rsidRDefault="00A32C20" w:rsidP="00A32C20">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w:t>
      </w:r>
    </w:p>
    <w:p w14:paraId="71D501EF" w14:textId="77777777" w:rsidR="00A32C20" w:rsidRDefault="00A32C20" w:rsidP="00A32C20">
      <w:pPr>
        <w:pStyle w:val="GuidelineNegative"/>
      </w:pPr>
      <w:r w:rsidRPr="00072254">
        <w:rPr>
          <w:b/>
          <w:u w:val="single"/>
        </w:rPr>
        <w:t>Do not</w:t>
      </w:r>
      <w:r w:rsidRPr="00072254">
        <w:rPr>
          <w:b/>
        </w:rPr>
        <w:t xml:space="preserve"> </w:t>
      </w:r>
      <w:r>
        <w:t>place a blank line after a single-line comment or an Xml header.</w:t>
      </w:r>
      <w:r w:rsidRPr="00370453">
        <w:t xml:space="preserve"> </w:t>
      </w:r>
    </w:p>
    <w:p w14:paraId="71D501F0" w14:textId="77777777" w:rsidR="00A32C20" w:rsidRDefault="00A32C20" w:rsidP="00A32C20">
      <w:pPr>
        <w:pStyle w:val="NoSpacing"/>
      </w:pPr>
    </w:p>
    <w:p w14:paraId="71D501F1" w14:textId="77777777" w:rsidR="00A32C20" w:rsidRPr="00370453" w:rsidRDefault="00A32C20" w:rsidP="00A32C20">
      <w:pPr>
        <w:autoSpaceDE w:val="0"/>
        <w:autoSpaceDN w:val="0"/>
        <w:adjustRightInd w:val="0"/>
        <w:spacing w:after="0" w:line="240" w:lineRule="auto"/>
        <w:ind w:firstLine="360"/>
        <w:rPr>
          <w:rFonts w:ascii="Courier New" w:hAnsi="Courier New" w:cs="Courier New"/>
          <w:noProof/>
          <w:color w:val="008000"/>
          <w:sz w:val="18"/>
          <w:szCs w:val="18"/>
        </w:rPr>
      </w:pPr>
      <w:r>
        <w:t xml:space="preserve">Example: </w:t>
      </w:r>
      <w:r>
        <w:tab/>
      </w:r>
      <w:r w:rsidRPr="00370453">
        <w:rPr>
          <w:rFonts w:ascii="Courier New" w:hAnsi="Courier New" w:cs="Courier New"/>
          <w:noProof/>
          <w:color w:val="008000"/>
          <w:sz w:val="18"/>
          <w:szCs w:val="18"/>
        </w:rPr>
        <w:t>// Add the screen buffer.</w:t>
      </w:r>
    </w:p>
    <w:p w14:paraId="71D501F2" w14:textId="77777777" w:rsidR="00A32C20" w:rsidRPr="00370453" w:rsidRDefault="00A32C20" w:rsidP="00A32C20">
      <w:pPr>
        <w:autoSpaceDE w:val="0"/>
        <w:autoSpaceDN w:val="0"/>
        <w:adjustRightInd w:val="0"/>
        <w:spacing w:after="0" w:line="240" w:lineRule="auto"/>
        <w:ind w:left="720" w:firstLine="720"/>
        <w:rPr>
          <w:rFonts w:ascii="Courier New" w:hAnsi="Courier New" w:cs="Courier New"/>
          <w:noProof/>
          <w:sz w:val="18"/>
          <w:szCs w:val="18"/>
        </w:rPr>
      </w:pPr>
      <w:r w:rsidRPr="00370453">
        <w:rPr>
          <w:rFonts w:ascii="Courier New" w:hAnsi="Courier New" w:cs="Courier New"/>
          <w:noProof/>
          <w:sz w:val="18"/>
          <w:szCs w:val="18"/>
        </w:rPr>
        <w:t>width += buffer;</w:t>
      </w:r>
    </w:p>
    <w:p w14:paraId="71D501F3" w14:textId="77777777" w:rsidR="00A32C20" w:rsidRDefault="00A32C20" w:rsidP="00A32C20">
      <w:pPr>
        <w:pStyle w:val="NoSpacing"/>
      </w:pPr>
    </w:p>
    <w:p w14:paraId="71D501F4"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blank line before an Xml header, unless the header is the first item in its scope.</w:t>
      </w:r>
      <w:r w:rsidRPr="00E27CB2">
        <w:t xml:space="preserve"> </w:t>
      </w:r>
    </w:p>
    <w:p w14:paraId="71D501F5" w14:textId="77777777" w:rsidR="00A32C20" w:rsidRDefault="00A32C20" w:rsidP="00A32C20">
      <w:pPr>
        <w:pStyle w:val="NoSpacing"/>
      </w:pPr>
    </w:p>
    <w:p w14:paraId="71D501F6"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blank line before a single-line comment, unless it is immediately preceded by another single-line comment, or it is the first item in its scope.</w:t>
      </w:r>
      <w:r w:rsidRPr="00E27CB2">
        <w:t xml:space="preserve"> </w:t>
      </w:r>
    </w:p>
    <w:p w14:paraId="71D501F7" w14:textId="77777777" w:rsidR="00A32C20" w:rsidRDefault="00A32C20" w:rsidP="00A32C20">
      <w:pPr>
        <w:pStyle w:val="NoSpacing"/>
      </w:pPr>
    </w:p>
    <w:p w14:paraId="71D501F8" w14:textId="77777777" w:rsidR="00A32C20" w:rsidRDefault="00A32C20" w:rsidP="00A32C20">
      <w:pPr>
        <w:pStyle w:val="GuidelineNegative"/>
      </w:pPr>
      <w:r w:rsidRPr="00072254">
        <w:rPr>
          <w:b/>
          <w:u w:val="single"/>
        </w:rPr>
        <w:t>Do not</w:t>
      </w:r>
      <w:r w:rsidRPr="00072254">
        <w:rPr>
          <w:b/>
        </w:rPr>
        <w:t xml:space="preserve"> </w:t>
      </w:r>
      <w:r>
        <w:t>place two or more blank lines back-to-back.</w:t>
      </w:r>
    </w:p>
    <w:p w14:paraId="71D501F9" w14:textId="77777777" w:rsidR="00A32C20" w:rsidRDefault="00A32C20" w:rsidP="00A32C20"/>
    <w:p w14:paraId="71D501FA" w14:textId="77777777" w:rsidR="00FF4A8B" w:rsidRPr="005F652C" w:rsidRDefault="00FF4A8B" w:rsidP="00FF4A8B">
      <w:pPr>
        <w:pStyle w:val="Heading3"/>
        <w:numPr>
          <w:ilvl w:val="2"/>
          <w:numId w:val="18"/>
        </w:numPr>
      </w:pPr>
      <w:bookmarkStart w:id="6" w:name="_Toc253579827"/>
      <w:r>
        <w:t>Curly Brackets</w:t>
      </w:r>
      <w:bookmarkEnd w:id="6"/>
    </w:p>
    <w:p w14:paraId="71D501FB" w14:textId="77777777" w:rsidR="00FF4A8B" w:rsidRDefault="00FF4A8B" w:rsidP="00A32C20"/>
    <w:p w14:paraId="71D501FC" w14:textId="77777777" w:rsidR="00A32C20" w:rsidRPr="008058B8" w:rsidRDefault="00A32C20" w:rsidP="00A32C20">
      <w:pPr>
        <w:pStyle w:val="GuidelineNegative"/>
      </w:pPr>
      <w:r w:rsidRPr="001C428B">
        <w:rPr>
          <w:b/>
          <w:u w:val="single"/>
        </w:rPr>
        <w:t>Do not</w:t>
      </w:r>
      <w:r>
        <w:t xml:space="preserve"> omit curly brackets, even if the language allows it.</w:t>
      </w:r>
      <w:r w:rsidRPr="008058B8">
        <w:t xml:space="preserve"> </w:t>
      </w:r>
    </w:p>
    <w:p w14:paraId="71D501FD" w14:textId="77777777" w:rsidR="00A32C20" w:rsidRDefault="00A32C20" w:rsidP="00A32C20">
      <w:pPr>
        <w:pStyle w:val="NoSpacing"/>
      </w:pPr>
    </w:p>
    <w:p w14:paraId="71D501FE" w14:textId="77777777" w:rsidR="00A32C20" w:rsidRDefault="00A32C20" w:rsidP="00A32C20">
      <w:pPr>
        <w:ind w:left="360"/>
      </w:pPr>
      <w:r>
        <w:t xml:space="preserve">C# allows </w:t>
      </w:r>
      <w:r>
        <w:rPr>
          <w:i/>
        </w:rPr>
        <w:t xml:space="preserve">if, while, for, </w:t>
      </w:r>
      <w:proofErr w:type="spellStart"/>
      <w:r>
        <w:rPr>
          <w:i/>
        </w:rPr>
        <w:t>foreach</w:t>
      </w:r>
      <w:proofErr w:type="spellEnd"/>
      <w:r>
        <w:rPr>
          <w:i/>
        </w:rPr>
        <w:t xml:space="preserve">, </w:t>
      </w:r>
      <w:r>
        <w:t xml:space="preserve">and </w:t>
      </w:r>
      <w:r>
        <w:rPr>
          <w:i/>
        </w:rPr>
        <w:t xml:space="preserve">do </w:t>
      </w:r>
      <w:r>
        <w:t xml:space="preserve">statements to be written with or without curly brackets. However, </w:t>
      </w:r>
      <w:proofErr w:type="gramStart"/>
      <w:r w:rsidR="001129B7">
        <w:t>Require</w:t>
      </w:r>
      <w:proofErr w:type="gramEnd"/>
      <w:r>
        <w:t xml:space="preserve"> brackets to be used in all cases. This increases code readability and maintainability. For example: </w:t>
      </w:r>
    </w:p>
    <w:p w14:paraId="71D501FF" w14:textId="77777777" w:rsidR="00A32C20" w:rsidRPr="001C428B"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p>
    <w:p w14:paraId="71D50200"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14:paraId="71D50201" w14:textId="77777777" w:rsidR="00A32C20" w:rsidRPr="001C428B"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1C428B">
        <w:rPr>
          <w:rFonts w:ascii="Courier New" w:hAnsi="Courier New" w:cs="Courier New"/>
          <w:noProof/>
          <w:color w:val="0000FF"/>
          <w:sz w:val="18"/>
          <w:szCs w:val="18"/>
        </w:rPr>
        <w:t>this</w:t>
      </w:r>
      <w:r w:rsidRPr="001C428B">
        <w:rPr>
          <w:rFonts w:ascii="Courier New" w:hAnsi="Courier New" w:cs="Courier New"/>
          <w:noProof/>
          <w:sz w:val="18"/>
          <w:szCs w:val="18"/>
        </w:rPr>
        <w:t>.DoSomething();</w:t>
      </w:r>
    </w:p>
    <w:p w14:paraId="71D50202"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14:paraId="71D50203" w14:textId="77777777" w:rsidR="00A32C20" w:rsidRPr="001C428B" w:rsidRDefault="00A32C20" w:rsidP="00A32C20">
      <w:pPr>
        <w:autoSpaceDE w:val="0"/>
        <w:autoSpaceDN w:val="0"/>
        <w:adjustRightInd w:val="0"/>
        <w:spacing w:after="0" w:line="240" w:lineRule="auto"/>
        <w:rPr>
          <w:rFonts w:ascii="Courier New" w:hAnsi="Courier New" w:cs="Courier New"/>
          <w:noProof/>
          <w:sz w:val="18"/>
          <w:szCs w:val="18"/>
        </w:rPr>
      </w:pPr>
    </w:p>
    <w:p w14:paraId="71D50204" w14:textId="77777777" w:rsidR="00A32C20" w:rsidRPr="008058B8" w:rsidRDefault="00A32C20" w:rsidP="00A32C20">
      <w:pPr>
        <w:pStyle w:val="GuidelineNegative"/>
      </w:pPr>
      <w:r w:rsidRPr="001C428B">
        <w:rPr>
          <w:b/>
          <w:u w:val="single"/>
        </w:rPr>
        <w:t>Do not</w:t>
      </w:r>
      <w:r>
        <w:t xml:space="preserve"> place bracketed statements all on a single line.</w:t>
      </w:r>
      <w:r w:rsidRPr="008058B8">
        <w:t xml:space="preserve"> </w:t>
      </w:r>
    </w:p>
    <w:p w14:paraId="71D50205" w14:textId="77777777" w:rsidR="00A32C20" w:rsidRDefault="00A32C20" w:rsidP="00A32C20">
      <w:pPr>
        <w:pStyle w:val="NoSpacing"/>
      </w:pPr>
    </w:p>
    <w:p w14:paraId="71D50206" w14:textId="77777777" w:rsidR="00A32C20" w:rsidRDefault="00A32C20" w:rsidP="00A32C20">
      <w:pPr>
        <w:ind w:left="360"/>
      </w:pPr>
      <w:r>
        <w:t>Statements which contain bodies wrapped in curly-brackets should never be placed completely on a single line. For example, the following is not allowed:</w:t>
      </w:r>
    </w:p>
    <w:p w14:paraId="71D50207"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r>
        <w:rPr>
          <w:rFonts w:ascii="Courier New" w:hAnsi="Courier New" w:cs="Courier New"/>
          <w:noProof/>
          <w:sz w:val="18"/>
          <w:szCs w:val="18"/>
        </w:rPr>
        <w:t xml:space="preserve"> </w:t>
      </w:r>
      <w:r w:rsidRPr="001C428B">
        <w:rPr>
          <w:rFonts w:ascii="Courier New" w:hAnsi="Courier New" w:cs="Courier New"/>
          <w:noProof/>
          <w:sz w:val="18"/>
          <w:szCs w:val="18"/>
        </w:rPr>
        <w:t>{</w:t>
      </w:r>
      <w:r>
        <w:rPr>
          <w:rFonts w:ascii="Courier New" w:hAnsi="Courier New" w:cs="Courier New"/>
          <w:noProof/>
          <w:sz w:val="18"/>
          <w:szCs w:val="18"/>
        </w:rPr>
        <w:t xml:space="preserve"> t</w:t>
      </w:r>
      <w:r w:rsidRPr="001C428B">
        <w:rPr>
          <w:rFonts w:ascii="Courier New" w:hAnsi="Courier New" w:cs="Courier New"/>
          <w:noProof/>
          <w:color w:val="0000FF"/>
          <w:sz w:val="18"/>
          <w:szCs w:val="18"/>
        </w:rPr>
        <w:t>his</w:t>
      </w:r>
      <w:r w:rsidRPr="001C428B">
        <w:rPr>
          <w:rFonts w:ascii="Courier New" w:hAnsi="Courier New" w:cs="Courier New"/>
          <w:noProof/>
          <w:sz w:val="18"/>
          <w:szCs w:val="18"/>
        </w:rPr>
        <w:t>.DoSomething();</w:t>
      </w:r>
      <w:r>
        <w:rPr>
          <w:rFonts w:ascii="Courier New" w:hAnsi="Courier New" w:cs="Courier New"/>
          <w:noProof/>
          <w:sz w:val="18"/>
          <w:szCs w:val="18"/>
        </w:rPr>
        <w:t xml:space="preserve"> </w:t>
      </w:r>
      <w:r w:rsidRPr="001C428B">
        <w:rPr>
          <w:rFonts w:ascii="Courier New" w:hAnsi="Courier New" w:cs="Courier New"/>
          <w:noProof/>
          <w:sz w:val="18"/>
          <w:szCs w:val="18"/>
        </w:rPr>
        <w:t>}</w:t>
      </w:r>
    </w:p>
    <w:p w14:paraId="71D50208" w14:textId="77777777" w:rsidR="00A32C20" w:rsidRDefault="00A32C20" w:rsidP="00A32C20">
      <w:pPr>
        <w:autoSpaceDE w:val="0"/>
        <w:autoSpaceDN w:val="0"/>
        <w:adjustRightInd w:val="0"/>
        <w:spacing w:after="0" w:line="240" w:lineRule="auto"/>
        <w:rPr>
          <w:rFonts w:ascii="Courier New" w:hAnsi="Courier New" w:cs="Courier New"/>
          <w:noProof/>
          <w:sz w:val="18"/>
          <w:szCs w:val="18"/>
        </w:rPr>
      </w:pPr>
    </w:p>
    <w:p w14:paraId="71D50209" w14:textId="77777777" w:rsidR="00A32C20" w:rsidRPr="001C428B" w:rsidRDefault="00A32C20" w:rsidP="00A32C20">
      <w:pPr>
        <w:autoSpaceDE w:val="0"/>
        <w:autoSpaceDN w:val="0"/>
        <w:adjustRightInd w:val="0"/>
        <w:spacing w:after="0" w:line="240" w:lineRule="auto"/>
        <w:rPr>
          <w:rFonts w:ascii="Courier New" w:hAnsi="Courier New" w:cs="Courier New"/>
          <w:noProof/>
          <w:sz w:val="18"/>
          <w:szCs w:val="18"/>
        </w:rPr>
      </w:pPr>
    </w:p>
    <w:p w14:paraId="71D5020A" w14:textId="77777777" w:rsidR="00A32C20" w:rsidRPr="00725468" w:rsidRDefault="00A32C20" w:rsidP="00A32C20">
      <w:pPr>
        <w:pStyle w:val="GuidelinePositive"/>
      </w:pPr>
      <w:r w:rsidRPr="001A6247">
        <w:rPr>
          <w:b/>
          <w:u w:val="single"/>
        </w:rPr>
        <w:t>Do</w:t>
      </w:r>
      <w:r w:rsidRPr="001A6247">
        <w:rPr>
          <w:b/>
        </w:rPr>
        <w:t xml:space="preserve"> </w:t>
      </w:r>
      <w:r>
        <w:t xml:space="preserve">place </w:t>
      </w:r>
      <w:proofErr w:type="spellStart"/>
      <w:r>
        <w:t>accessors</w:t>
      </w:r>
      <w:proofErr w:type="spellEnd"/>
      <w:r>
        <w:t xml:space="preserve"> completely on a single line if the other </w:t>
      </w:r>
      <w:proofErr w:type="spellStart"/>
      <w:r>
        <w:t>accessors</w:t>
      </w:r>
      <w:proofErr w:type="spellEnd"/>
      <w:r>
        <w:t xml:space="preserve"> in the same property, indexer, or event are also completely on a single line.</w:t>
      </w:r>
    </w:p>
    <w:p w14:paraId="71D5020B" w14:textId="77777777" w:rsidR="00A32C20" w:rsidRDefault="00A32C20" w:rsidP="00A32C20">
      <w:pPr>
        <w:pStyle w:val="NoSpacing"/>
      </w:pPr>
    </w:p>
    <w:p w14:paraId="71D5020C" w14:textId="77777777" w:rsidR="00A32C20" w:rsidRDefault="00A32C20" w:rsidP="00A32C20">
      <w:pPr>
        <w:ind w:left="360"/>
      </w:pPr>
      <w:r>
        <w:t xml:space="preserve">The following code is not allowed, since one </w:t>
      </w:r>
      <w:proofErr w:type="spellStart"/>
      <w:r>
        <w:t>accessor</w:t>
      </w:r>
      <w:proofErr w:type="spellEnd"/>
      <w:r>
        <w:t xml:space="preserve"> is written completely on a single line, and the other is not. In this case, both </w:t>
      </w:r>
      <w:proofErr w:type="spellStart"/>
      <w:r>
        <w:t>accessors</w:t>
      </w:r>
      <w:proofErr w:type="spellEnd"/>
      <w:r>
        <w:t xml:space="preserve"> should be written across multiple lines:</w:t>
      </w:r>
    </w:p>
    <w:p w14:paraId="71D5020D"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color w:val="0000FF"/>
          <w:sz w:val="18"/>
          <w:szCs w:val="18"/>
        </w:rPr>
        <w:t>public</w:t>
      </w: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int</w:t>
      </w:r>
      <w:r w:rsidRPr="002E7349">
        <w:rPr>
          <w:rFonts w:ascii="Courier New" w:hAnsi="Courier New" w:cs="Courier New"/>
          <w:noProof/>
          <w:sz w:val="18"/>
          <w:szCs w:val="18"/>
        </w:rPr>
        <w:t xml:space="preserve"> Value</w:t>
      </w:r>
    </w:p>
    <w:p w14:paraId="71D5020E"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w:t>
      </w:r>
    </w:p>
    <w:p w14:paraId="71D5020F"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2E7349">
        <w:rPr>
          <w:rFonts w:ascii="Courier New" w:hAnsi="Courier New" w:cs="Courier New"/>
          <w:noProof/>
          <w:color w:val="0000FF"/>
          <w:sz w:val="18"/>
          <w:szCs w:val="18"/>
        </w:rPr>
        <w:t>get</w:t>
      </w:r>
      <w:r w:rsidRPr="002E7349">
        <w:rPr>
          <w:rFonts w:ascii="Courier New" w:hAnsi="Courier New" w:cs="Courier New"/>
          <w:noProof/>
          <w:sz w:val="18"/>
          <w:szCs w:val="18"/>
        </w:rPr>
        <w:t xml:space="preserve"> { </w:t>
      </w:r>
      <w:r w:rsidRPr="002E7349">
        <w:rPr>
          <w:rFonts w:ascii="Courier New" w:hAnsi="Courier New" w:cs="Courier New"/>
          <w:noProof/>
          <w:color w:val="0000FF"/>
          <w:sz w:val="18"/>
          <w:szCs w:val="18"/>
        </w:rPr>
        <w:t>return</w:t>
      </w: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this</w:t>
      </w:r>
      <w:r w:rsidRPr="002E7349">
        <w:rPr>
          <w:rFonts w:ascii="Courier New" w:hAnsi="Courier New" w:cs="Courier New"/>
          <w:noProof/>
          <w:sz w:val="18"/>
          <w:szCs w:val="18"/>
        </w:rPr>
        <w:t>.value; }</w:t>
      </w:r>
    </w:p>
    <w:p w14:paraId="71D50210" w14:textId="77777777" w:rsidR="00A32C20" w:rsidRPr="002E7349" w:rsidRDefault="00A32C20" w:rsidP="00A32C20">
      <w:pPr>
        <w:autoSpaceDE w:val="0"/>
        <w:autoSpaceDN w:val="0"/>
        <w:adjustRightInd w:val="0"/>
        <w:spacing w:after="0" w:line="240" w:lineRule="auto"/>
        <w:rPr>
          <w:rFonts w:ascii="Courier New" w:hAnsi="Courier New" w:cs="Courier New"/>
          <w:noProof/>
          <w:sz w:val="18"/>
          <w:szCs w:val="18"/>
        </w:rPr>
      </w:pPr>
    </w:p>
    <w:p w14:paraId="71D50211"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color w:val="0000F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set</w:t>
      </w:r>
    </w:p>
    <w:p w14:paraId="71D50212"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14:paraId="71D50213"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if</w:t>
      </w: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this</w:t>
      </w:r>
      <w:r w:rsidRPr="002E7349">
        <w:rPr>
          <w:rFonts w:ascii="Courier New" w:hAnsi="Courier New" w:cs="Courier New"/>
          <w:noProof/>
          <w:sz w:val="18"/>
          <w:szCs w:val="18"/>
        </w:rPr>
        <w:t xml:space="preserve">.check == </w:t>
      </w:r>
      <w:r w:rsidRPr="002E7349">
        <w:rPr>
          <w:rFonts w:ascii="Courier New" w:hAnsi="Courier New" w:cs="Courier New"/>
          <w:noProof/>
          <w:color w:val="0000FF"/>
          <w:sz w:val="18"/>
          <w:szCs w:val="18"/>
        </w:rPr>
        <w:t>true</w:t>
      </w:r>
      <w:r w:rsidRPr="002E7349">
        <w:rPr>
          <w:rFonts w:ascii="Courier New" w:hAnsi="Courier New" w:cs="Courier New"/>
          <w:noProof/>
          <w:sz w:val="18"/>
          <w:szCs w:val="18"/>
        </w:rPr>
        <w:t>)</w:t>
      </w:r>
    </w:p>
    <w:p w14:paraId="71D50214"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14:paraId="71D50215"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return</w:t>
      </w:r>
      <w:r w:rsidRPr="002E7349">
        <w:rPr>
          <w:rFonts w:ascii="Courier New" w:hAnsi="Courier New" w:cs="Courier New"/>
          <w:noProof/>
          <w:sz w:val="18"/>
          <w:szCs w:val="18"/>
        </w:rPr>
        <w:t xml:space="preserve"> 1;</w:t>
      </w:r>
    </w:p>
    <w:p w14:paraId="71D50216"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14:paraId="71D50217"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color w:val="0000F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else</w:t>
      </w:r>
    </w:p>
    <w:p w14:paraId="71D50218"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14:paraId="71D50219"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return</w:t>
      </w:r>
      <w:r w:rsidRPr="002E7349">
        <w:rPr>
          <w:rFonts w:ascii="Courier New" w:hAnsi="Courier New" w:cs="Courier New"/>
          <w:noProof/>
          <w:sz w:val="18"/>
          <w:szCs w:val="18"/>
        </w:rPr>
        <w:t xml:space="preserve"> 2;</w:t>
      </w:r>
    </w:p>
    <w:p w14:paraId="71D5021A"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14:paraId="71D5021B" w14:textId="77777777" w:rsidR="00A32C20" w:rsidRPr="002E7349"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14:paraId="71D5021C"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w:t>
      </w:r>
    </w:p>
    <w:p w14:paraId="71D5021D" w14:textId="77777777" w:rsidR="00A32C20" w:rsidRDefault="00A32C20" w:rsidP="00A32C20">
      <w:pPr>
        <w:autoSpaceDE w:val="0"/>
        <w:autoSpaceDN w:val="0"/>
        <w:adjustRightInd w:val="0"/>
        <w:spacing w:after="0" w:line="240" w:lineRule="auto"/>
        <w:rPr>
          <w:rFonts w:ascii="Courier New" w:hAnsi="Courier New" w:cs="Courier New"/>
          <w:noProof/>
          <w:sz w:val="18"/>
          <w:szCs w:val="18"/>
        </w:rPr>
      </w:pPr>
    </w:p>
    <w:p w14:paraId="71D5021E" w14:textId="77777777" w:rsidR="00A32C20" w:rsidRPr="00725468" w:rsidRDefault="00A32C20" w:rsidP="00A32C20">
      <w:pPr>
        <w:pStyle w:val="GuidelinePositive"/>
      </w:pPr>
      <w:r w:rsidRPr="001A6247">
        <w:rPr>
          <w:b/>
          <w:u w:val="single"/>
        </w:rPr>
        <w:t>Do</w:t>
      </w:r>
      <w:r w:rsidRPr="001A6247">
        <w:rPr>
          <w:b/>
        </w:rPr>
        <w:t xml:space="preserve"> </w:t>
      </w:r>
      <w:r>
        <w:t>place opening and closing curly brackets on a line by themselves.</w:t>
      </w:r>
    </w:p>
    <w:p w14:paraId="71D5021F" w14:textId="77777777" w:rsidR="00A32C20" w:rsidRDefault="00A32C20" w:rsidP="00A32C20">
      <w:pPr>
        <w:pStyle w:val="NoSpacing"/>
      </w:pPr>
    </w:p>
    <w:p w14:paraId="71D50220" w14:textId="77777777" w:rsidR="00A32C20" w:rsidRDefault="00A32C20" w:rsidP="00A32C20">
      <w:pPr>
        <w:ind w:left="360"/>
      </w:pPr>
      <w:r>
        <w:t>Opening and closing curly brackets must not share a line with other code unless the entire statement is written on a single line. The following bracket style must be used:</w:t>
      </w:r>
    </w:p>
    <w:p w14:paraId="71D50221" w14:textId="77777777" w:rsidR="00A32C20" w:rsidRPr="001C428B"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p>
    <w:p w14:paraId="71D50222" w14:textId="77777777" w:rsidR="00A32C20" w:rsidRPr="001C428B"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14:paraId="71D50223" w14:textId="77777777" w:rsidR="00A32C20" w:rsidRPr="001C428B"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 xml:space="preserve">    this</w:t>
      </w:r>
      <w:r w:rsidRPr="001C428B">
        <w:rPr>
          <w:rFonts w:ascii="Courier New" w:hAnsi="Courier New" w:cs="Courier New"/>
          <w:noProof/>
          <w:sz w:val="18"/>
          <w:szCs w:val="18"/>
        </w:rPr>
        <w:t>.DoSomething();</w:t>
      </w:r>
    </w:p>
    <w:p w14:paraId="71D50224"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14:paraId="71D50225" w14:textId="77777777" w:rsidR="00A32C20" w:rsidRDefault="00A32C20" w:rsidP="00A32C20">
      <w:pPr>
        <w:autoSpaceDE w:val="0"/>
        <w:autoSpaceDN w:val="0"/>
        <w:adjustRightInd w:val="0"/>
        <w:spacing w:after="0" w:line="240" w:lineRule="auto"/>
        <w:rPr>
          <w:rFonts w:ascii="Courier New" w:hAnsi="Courier New" w:cs="Courier New"/>
          <w:noProof/>
          <w:sz w:val="18"/>
          <w:szCs w:val="18"/>
        </w:rPr>
      </w:pPr>
    </w:p>
    <w:p w14:paraId="71D50226" w14:textId="77777777" w:rsidR="00A32C20" w:rsidRDefault="00A32C20" w:rsidP="00A32C20">
      <w:pPr>
        <w:ind w:firstLine="360"/>
        <w:rPr>
          <w:noProof/>
        </w:rPr>
      </w:pPr>
      <w:r>
        <w:rPr>
          <w:noProof/>
        </w:rPr>
        <w:t>The following are not allowed:</w:t>
      </w:r>
    </w:p>
    <w:p w14:paraId="71D50227" w14:textId="77777777" w:rsidR="00A32C20" w:rsidRPr="001C428B"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r>
        <w:rPr>
          <w:rFonts w:ascii="Courier New" w:hAnsi="Courier New" w:cs="Courier New"/>
          <w:noProof/>
          <w:sz w:val="18"/>
          <w:szCs w:val="18"/>
        </w:rPr>
        <w:t xml:space="preserve"> </w:t>
      </w:r>
      <w:r w:rsidRPr="001C428B">
        <w:rPr>
          <w:rFonts w:ascii="Courier New" w:hAnsi="Courier New" w:cs="Courier New"/>
          <w:noProof/>
          <w:sz w:val="18"/>
          <w:szCs w:val="18"/>
        </w:rPr>
        <w:t>{</w:t>
      </w:r>
    </w:p>
    <w:p w14:paraId="71D50228" w14:textId="77777777" w:rsidR="00A32C20" w:rsidRPr="001C428B"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 xml:space="preserve">    this</w:t>
      </w:r>
      <w:r w:rsidRPr="001C428B">
        <w:rPr>
          <w:rFonts w:ascii="Courier New" w:hAnsi="Courier New" w:cs="Courier New"/>
          <w:noProof/>
          <w:sz w:val="18"/>
          <w:szCs w:val="18"/>
        </w:rPr>
        <w:t>.DoSomething();</w:t>
      </w:r>
    </w:p>
    <w:p w14:paraId="71D50229"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14:paraId="71D5022A" w14:textId="77777777" w:rsidR="00A32C20" w:rsidRDefault="00A32C20" w:rsidP="00A32C20">
      <w:pPr>
        <w:autoSpaceDE w:val="0"/>
        <w:autoSpaceDN w:val="0"/>
        <w:adjustRightInd w:val="0"/>
        <w:spacing w:after="0" w:line="240" w:lineRule="auto"/>
        <w:rPr>
          <w:rFonts w:ascii="Courier New" w:hAnsi="Courier New" w:cs="Courier New"/>
          <w:noProof/>
          <w:sz w:val="18"/>
          <w:szCs w:val="18"/>
        </w:rPr>
      </w:pPr>
    </w:p>
    <w:p w14:paraId="71D5022B" w14:textId="77777777" w:rsidR="00A32C20" w:rsidRPr="001C428B"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p>
    <w:p w14:paraId="71D5022C" w14:textId="77777777" w:rsidR="00A32C20" w:rsidRPr="001C428B"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14:paraId="71D5022D"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 xml:space="preserve">    this</w:t>
      </w:r>
      <w:r w:rsidRPr="001C428B">
        <w:rPr>
          <w:rFonts w:ascii="Courier New" w:hAnsi="Courier New" w:cs="Courier New"/>
          <w:noProof/>
          <w:sz w:val="18"/>
          <w:szCs w:val="18"/>
        </w:rPr>
        <w:t>.DoSomething();</w:t>
      </w:r>
      <w:r>
        <w:rPr>
          <w:rFonts w:ascii="Courier New" w:hAnsi="Courier New" w:cs="Courier New"/>
          <w:noProof/>
          <w:sz w:val="18"/>
          <w:szCs w:val="18"/>
        </w:rPr>
        <w:t xml:space="preserve"> </w:t>
      </w:r>
      <w:r w:rsidRPr="001C428B">
        <w:rPr>
          <w:rFonts w:ascii="Courier New" w:hAnsi="Courier New" w:cs="Courier New"/>
          <w:noProof/>
          <w:sz w:val="18"/>
          <w:szCs w:val="18"/>
        </w:rPr>
        <w:t>}</w:t>
      </w:r>
    </w:p>
    <w:p w14:paraId="71D5022E" w14:textId="77777777" w:rsidR="00A32C20" w:rsidRDefault="00A32C20" w:rsidP="00A32C20">
      <w:pPr>
        <w:autoSpaceDE w:val="0"/>
        <w:autoSpaceDN w:val="0"/>
        <w:adjustRightInd w:val="0"/>
        <w:spacing w:after="0" w:line="240" w:lineRule="auto"/>
        <w:rPr>
          <w:rFonts w:ascii="Courier New" w:hAnsi="Courier New" w:cs="Courier New"/>
          <w:noProof/>
          <w:sz w:val="18"/>
          <w:szCs w:val="18"/>
        </w:rPr>
      </w:pPr>
    </w:p>
    <w:p w14:paraId="71D5022F" w14:textId="77777777" w:rsidR="00A32C20" w:rsidRDefault="00A32C20" w:rsidP="00A32C20">
      <w:pPr>
        <w:ind w:firstLine="360"/>
        <w:rPr>
          <w:noProof/>
        </w:rPr>
      </w:pPr>
      <w:r>
        <w:rPr>
          <w:noProof/>
        </w:rPr>
        <w:t xml:space="preserve">This rule also applies to </w:t>
      </w:r>
      <w:r>
        <w:rPr>
          <w:i/>
          <w:noProof/>
        </w:rPr>
        <w:t>do/while</w:t>
      </w:r>
      <w:r>
        <w:rPr>
          <w:noProof/>
        </w:rPr>
        <w:t xml:space="preserve"> statements, and </w:t>
      </w:r>
      <w:r>
        <w:rPr>
          <w:i/>
          <w:noProof/>
        </w:rPr>
        <w:t xml:space="preserve">try/catch </w:t>
      </w:r>
      <w:r>
        <w:rPr>
          <w:noProof/>
        </w:rPr>
        <w:t>statements, which must be written as:</w:t>
      </w:r>
    </w:p>
    <w:p w14:paraId="71D50230" w14:textId="77777777" w:rsidR="00A32C20" w:rsidRPr="00B34581" w:rsidRDefault="00A32C20" w:rsidP="00A32C20">
      <w:pPr>
        <w:autoSpaceDE w:val="0"/>
        <w:autoSpaceDN w:val="0"/>
        <w:adjustRightInd w:val="0"/>
        <w:spacing w:after="0" w:line="240" w:lineRule="auto"/>
        <w:ind w:firstLine="360"/>
        <w:rPr>
          <w:rFonts w:ascii="Courier New" w:hAnsi="Courier New" w:cs="Courier New"/>
          <w:noProof/>
          <w:color w:val="0000FF"/>
          <w:sz w:val="18"/>
          <w:szCs w:val="18"/>
        </w:rPr>
      </w:pPr>
      <w:r w:rsidRPr="00B34581">
        <w:rPr>
          <w:rFonts w:ascii="Courier New" w:hAnsi="Courier New" w:cs="Courier New"/>
          <w:noProof/>
          <w:color w:val="0000FF"/>
          <w:sz w:val="18"/>
          <w:szCs w:val="18"/>
        </w:rPr>
        <w:t>do</w:t>
      </w:r>
    </w:p>
    <w:p w14:paraId="71D50231" w14:textId="77777777" w:rsidR="00A32C20" w:rsidRPr="00B34581"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sz w:val="18"/>
          <w:szCs w:val="18"/>
        </w:rPr>
        <w:t>{</w:t>
      </w:r>
    </w:p>
    <w:p w14:paraId="71D50232" w14:textId="77777777" w:rsidR="00A32C20" w:rsidRPr="00B34581"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sz w:val="18"/>
          <w:szCs w:val="18"/>
        </w:rPr>
        <w:t xml:space="preserve">    </w:t>
      </w:r>
      <w:r w:rsidRPr="00B34581">
        <w:rPr>
          <w:rFonts w:ascii="Courier New" w:hAnsi="Courier New" w:cs="Courier New"/>
          <w:noProof/>
          <w:color w:val="0000FF"/>
          <w:sz w:val="18"/>
          <w:szCs w:val="18"/>
        </w:rPr>
        <w:t>this</w:t>
      </w:r>
      <w:r w:rsidRPr="00B34581">
        <w:rPr>
          <w:rFonts w:ascii="Courier New" w:hAnsi="Courier New" w:cs="Courier New"/>
          <w:noProof/>
          <w:sz w:val="18"/>
          <w:szCs w:val="18"/>
        </w:rPr>
        <w:t>.DoSomething();</w:t>
      </w:r>
    </w:p>
    <w:p w14:paraId="71D50233" w14:textId="77777777" w:rsidR="00A32C20" w:rsidRPr="00B34581"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sz w:val="18"/>
          <w:szCs w:val="18"/>
        </w:rPr>
        <w:t>}</w:t>
      </w:r>
    </w:p>
    <w:p w14:paraId="71D50234"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color w:val="0000FF"/>
          <w:sz w:val="18"/>
          <w:szCs w:val="18"/>
        </w:rPr>
        <w:t>while</w:t>
      </w:r>
      <w:r w:rsidRPr="00B34581">
        <w:rPr>
          <w:rFonts w:ascii="Courier New" w:hAnsi="Courier New" w:cs="Courier New"/>
          <w:noProof/>
          <w:sz w:val="18"/>
          <w:szCs w:val="18"/>
        </w:rPr>
        <w:t xml:space="preserve"> (value != </w:t>
      </w:r>
      <w:r w:rsidRPr="00B34581">
        <w:rPr>
          <w:rFonts w:ascii="Courier New" w:hAnsi="Courier New" w:cs="Courier New"/>
          <w:noProof/>
          <w:color w:val="0000FF"/>
          <w:sz w:val="18"/>
          <w:szCs w:val="18"/>
        </w:rPr>
        <w:t>null</w:t>
      </w:r>
      <w:r w:rsidRPr="00B34581">
        <w:rPr>
          <w:rFonts w:ascii="Courier New" w:hAnsi="Courier New" w:cs="Courier New"/>
          <w:noProof/>
          <w:sz w:val="18"/>
          <w:szCs w:val="18"/>
        </w:rPr>
        <w:t>);</w:t>
      </w:r>
    </w:p>
    <w:p w14:paraId="71D50235" w14:textId="77777777" w:rsidR="00A32C20" w:rsidRDefault="00A32C20" w:rsidP="00A32C20">
      <w:pPr>
        <w:autoSpaceDE w:val="0"/>
        <w:autoSpaceDN w:val="0"/>
        <w:adjustRightInd w:val="0"/>
        <w:spacing w:after="0" w:line="240" w:lineRule="auto"/>
        <w:rPr>
          <w:rFonts w:ascii="Courier New" w:hAnsi="Courier New" w:cs="Courier New"/>
          <w:noProof/>
          <w:sz w:val="18"/>
          <w:szCs w:val="18"/>
        </w:rPr>
      </w:pPr>
    </w:p>
    <w:p w14:paraId="71D50236" w14:textId="77777777" w:rsidR="00A32C20" w:rsidRDefault="00A32C20" w:rsidP="00A32C20">
      <w:pPr>
        <w:ind w:firstLine="360"/>
        <w:rPr>
          <w:noProof/>
        </w:rPr>
      </w:pPr>
      <w:r>
        <w:rPr>
          <w:noProof/>
        </w:rPr>
        <w:t>and:</w:t>
      </w:r>
    </w:p>
    <w:p w14:paraId="71D50237" w14:textId="77777777" w:rsidR="00A32C20" w:rsidRDefault="00A32C20" w:rsidP="00A32C20">
      <w:pPr>
        <w:autoSpaceDE w:val="0"/>
        <w:autoSpaceDN w:val="0"/>
        <w:adjustRightInd w:val="0"/>
        <w:spacing w:after="0" w:line="240" w:lineRule="auto"/>
        <w:ind w:firstLine="360"/>
        <w:rPr>
          <w:rFonts w:ascii="Courier New" w:hAnsi="Courier New" w:cs="Courier New"/>
          <w:noProof/>
          <w:color w:val="0000FF"/>
          <w:sz w:val="18"/>
          <w:szCs w:val="18"/>
        </w:rPr>
      </w:pPr>
    </w:p>
    <w:p w14:paraId="71D50238" w14:textId="77777777" w:rsidR="00A32C20" w:rsidRDefault="00A32C20" w:rsidP="00A32C20">
      <w:pPr>
        <w:autoSpaceDE w:val="0"/>
        <w:autoSpaceDN w:val="0"/>
        <w:adjustRightInd w:val="0"/>
        <w:spacing w:after="0" w:line="240" w:lineRule="auto"/>
        <w:ind w:firstLine="360"/>
        <w:rPr>
          <w:rFonts w:ascii="Courier New" w:hAnsi="Courier New" w:cs="Courier New"/>
          <w:noProof/>
          <w:color w:val="0000FF"/>
          <w:sz w:val="18"/>
          <w:szCs w:val="18"/>
        </w:rPr>
      </w:pPr>
    </w:p>
    <w:p w14:paraId="71D50239" w14:textId="77777777" w:rsidR="00A32C20" w:rsidRDefault="00A32C20" w:rsidP="00A32C20">
      <w:pPr>
        <w:autoSpaceDE w:val="0"/>
        <w:autoSpaceDN w:val="0"/>
        <w:adjustRightInd w:val="0"/>
        <w:spacing w:after="0" w:line="240" w:lineRule="auto"/>
        <w:ind w:firstLine="360"/>
        <w:rPr>
          <w:rFonts w:ascii="Courier New" w:hAnsi="Courier New" w:cs="Courier New"/>
          <w:noProof/>
          <w:color w:val="0000FF"/>
          <w:sz w:val="18"/>
          <w:szCs w:val="18"/>
        </w:rPr>
      </w:pPr>
    </w:p>
    <w:p w14:paraId="71D5023A" w14:textId="77777777" w:rsidR="00A32C20" w:rsidRDefault="00A32C20" w:rsidP="00A32C20">
      <w:pPr>
        <w:autoSpaceDE w:val="0"/>
        <w:autoSpaceDN w:val="0"/>
        <w:adjustRightInd w:val="0"/>
        <w:spacing w:after="0" w:line="240" w:lineRule="auto"/>
        <w:ind w:firstLine="360"/>
        <w:rPr>
          <w:rFonts w:ascii="Courier New" w:hAnsi="Courier New" w:cs="Courier New"/>
          <w:noProof/>
          <w:color w:val="0000FF"/>
          <w:sz w:val="18"/>
          <w:szCs w:val="18"/>
        </w:rPr>
      </w:pPr>
    </w:p>
    <w:p w14:paraId="71D5023B" w14:textId="77777777" w:rsidR="00A32C20" w:rsidRPr="004E36A6" w:rsidRDefault="00A32C20" w:rsidP="00A32C20">
      <w:pPr>
        <w:autoSpaceDE w:val="0"/>
        <w:autoSpaceDN w:val="0"/>
        <w:adjustRightInd w:val="0"/>
        <w:spacing w:after="0" w:line="240" w:lineRule="auto"/>
        <w:ind w:firstLine="360"/>
        <w:rPr>
          <w:rFonts w:ascii="Courier New" w:hAnsi="Courier New" w:cs="Courier New"/>
          <w:noProof/>
          <w:color w:val="0000FF"/>
          <w:sz w:val="18"/>
          <w:szCs w:val="18"/>
        </w:rPr>
      </w:pPr>
      <w:r w:rsidRPr="004E36A6">
        <w:rPr>
          <w:rFonts w:ascii="Courier New" w:hAnsi="Courier New" w:cs="Courier New"/>
          <w:noProof/>
          <w:color w:val="0000FF"/>
          <w:sz w:val="18"/>
          <w:szCs w:val="18"/>
        </w:rPr>
        <w:t>try</w:t>
      </w:r>
    </w:p>
    <w:p w14:paraId="71D5023C" w14:textId="77777777" w:rsidR="00A32C20" w:rsidRPr="004E36A6"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w:t>
      </w:r>
    </w:p>
    <w:p w14:paraId="71D5023D" w14:textId="77777777" w:rsidR="00A32C20" w:rsidRPr="004E36A6"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 xml:space="preserve">    </w:t>
      </w:r>
      <w:r w:rsidRPr="004E36A6">
        <w:rPr>
          <w:rFonts w:ascii="Courier New" w:hAnsi="Courier New" w:cs="Courier New"/>
          <w:noProof/>
          <w:color w:val="0000FF"/>
          <w:sz w:val="18"/>
          <w:szCs w:val="18"/>
        </w:rPr>
        <w:t>this</w:t>
      </w:r>
      <w:r w:rsidRPr="004E36A6">
        <w:rPr>
          <w:rFonts w:ascii="Courier New" w:hAnsi="Courier New" w:cs="Courier New"/>
          <w:noProof/>
          <w:sz w:val="18"/>
          <w:szCs w:val="18"/>
        </w:rPr>
        <w:t>.DoSomething();</w:t>
      </w:r>
    </w:p>
    <w:p w14:paraId="71D5023E" w14:textId="77777777" w:rsidR="00A32C20" w:rsidRPr="004E36A6"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lastRenderedPageBreak/>
        <w:t>}</w:t>
      </w:r>
    </w:p>
    <w:p w14:paraId="71D5023F" w14:textId="77777777" w:rsidR="00A32C20" w:rsidRPr="004E36A6"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color w:val="0000FF"/>
          <w:sz w:val="18"/>
          <w:szCs w:val="18"/>
        </w:rPr>
        <w:t>catch</w:t>
      </w:r>
      <w:r w:rsidRPr="004E36A6">
        <w:rPr>
          <w:rFonts w:ascii="Courier New" w:hAnsi="Courier New" w:cs="Courier New"/>
          <w:noProof/>
          <w:sz w:val="18"/>
          <w:szCs w:val="18"/>
        </w:rPr>
        <w:t xml:space="preserve"> (</w:t>
      </w:r>
      <w:r w:rsidRPr="004E36A6">
        <w:rPr>
          <w:rFonts w:ascii="Courier New" w:hAnsi="Courier New" w:cs="Courier New"/>
          <w:noProof/>
          <w:color w:val="008080"/>
          <w:sz w:val="18"/>
          <w:szCs w:val="18"/>
        </w:rPr>
        <w:t>Exception</w:t>
      </w:r>
      <w:r w:rsidRPr="004E36A6">
        <w:rPr>
          <w:rFonts w:ascii="Courier New" w:hAnsi="Courier New" w:cs="Courier New"/>
          <w:noProof/>
          <w:sz w:val="18"/>
          <w:szCs w:val="18"/>
        </w:rPr>
        <w:t>)</w:t>
      </w:r>
    </w:p>
    <w:p w14:paraId="71D50240" w14:textId="77777777" w:rsidR="00A32C20" w:rsidRPr="004E36A6"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w:t>
      </w:r>
    </w:p>
    <w:p w14:paraId="71D50241" w14:textId="77777777" w:rsidR="00A32C20" w:rsidRPr="004E36A6"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 xml:space="preserve">    </w:t>
      </w:r>
      <w:r w:rsidRPr="004E36A6">
        <w:rPr>
          <w:rFonts w:ascii="Courier New" w:hAnsi="Courier New" w:cs="Courier New"/>
          <w:noProof/>
          <w:color w:val="0000FF"/>
          <w:sz w:val="18"/>
          <w:szCs w:val="18"/>
        </w:rPr>
        <w:t>this</w:t>
      </w:r>
      <w:r w:rsidRPr="004E36A6">
        <w:rPr>
          <w:rFonts w:ascii="Courier New" w:hAnsi="Courier New" w:cs="Courier New"/>
          <w:noProof/>
          <w:sz w:val="18"/>
          <w:szCs w:val="18"/>
        </w:rPr>
        <w:t>.DoSomethingElse();</w:t>
      </w:r>
    </w:p>
    <w:p w14:paraId="71D50242"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w:t>
      </w:r>
    </w:p>
    <w:p w14:paraId="71D50243"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p>
    <w:p w14:paraId="71D50244" w14:textId="77777777" w:rsidR="00FF4A8B" w:rsidRDefault="00FF4A8B" w:rsidP="00A32C20">
      <w:pPr>
        <w:autoSpaceDE w:val="0"/>
        <w:autoSpaceDN w:val="0"/>
        <w:adjustRightInd w:val="0"/>
        <w:spacing w:after="0" w:line="240" w:lineRule="auto"/>
        <w:ind w:firstLine="360"/>
        <w:rPr>
          <w:rFonts w:ascii="Courier New" w:hAnsi="Courier New" w:cs="Courier New"/>
          <w:noProof/>
          <w:sz w:val="18"/>
          <w:szCs w:val="18"/>
        </w:rPr>
      </w:pPr>
    </w:p>
    <w:p w14:paraId="71D50245" w14:textId="77777777" w:rsidR="00FF4A8B" w:rsidRDefault="00FF4A8B" w:rsidP="00A32C20">
      <w:pPr>
        <w:autoSpaceDE w:val="0"/>
        <w:autoSpaceDN w:val="0"/>
        <w:adjustRightInd w:val="0"/>
        <w:spacing w:after="0" w:line="240" w:lineRule="auto"/>
        <w:ind w:firstLine="360"/>
        <w:rPr>
          <w:rFonts w:ascii="Courier New" w:hAnsi="Courier New" w:cs="Courier New"/>
          <w:noProof/>
          <w:sz w:val="18"/>
          <w:szCs w:val="18"/>
        </w:rPr>
      </w:pPr>
    </w:p>
    <w:p w14:paraId="71D50246" w14:textId="77777777" w:rsidR="00FF4A8B" w:rsidRPr="005F652C" w:rsidRDefault="00FF4A8B" w:rsidP="00FF4A8B">
      <w:pPr>
        <w:pStyle w:val="Heading3"/>
        <w:numPr>
          <w:ilvl w:val="2"/>
          <w:numId w:val="18"/>
        </w:numPr>
      </w:pPr>
      <w:bookmarkStart w:id="7" w:name="_Toc253579828"/>
      <w:r>
        <w:t>Documentation</w:t>
      </w:r>
      <w:bookmarkEnd w:id="7"/>
    </w:p>
    <w:p w14:paraId="71D50247" w14:textId="77777777" w:rsidR="00FF4A8B" w:rsidRPr="00FF4A8B" w:rsidRDefault="00FF4A8B" w:rsidP="00FF4A8B">
      <w:pPr>
        <w:pStyle w:val="GuidelinePositive"/>
        <w:numPr>
          <w:ilvl w:val="0"/>
          <w:numId w:val="0"/>
        </w:numPr>
        <w:autoSpaceDE w:val="0"/>
        <w:autoSpaceDN w:val="0"/>
        <w:adjustRightInd w:val="0"/>
        <w:spacing w:after="0" w:line="240" w:lineRule="auto"/>
        <w:ind w:left="360"/>
      </w:pPr>
    </w:p>
    <w:p w14:paraId="71D50248" w14:textId="77777777" w:rsidR="00A32C20" w:rsidRDefault="00A32C20" w:rsidP="00A32C20">
      <w:pPr>
        <w:pStyle w:val="GuidelinePositive"/>
        <w:autoSpaceDE w:val="0"/>
        <w:autoSpaceDN w:val="0"/>
        <w:adjustRightInd w:val="0"/>
        <w:spacing w:after="0" w:line="240" w:lineRule="auto"/>
      </w:pPr>
      <w:r w:rsidRPr="00991326">
        <w:rPr>
          <w:b/>
          <w:u w:val="single"/>
        </w:rPr>
        <w:t>Do</w:t>
      </w:r>
      <w:r w:rsidRPr="00991326">
        <w:rPr>
          <w:b/>
        </w:rPr>
        <w:t xml:space="preserve"> </w:t>
      </w:r>
      <w:r>
        <w:t>place an Xml documentation header above every element in the file and write descriptive help text for all parts of the header.</w:t>
      </w:r>
    </w:p>
    <w:p w14:paraId="71D50249" w14:textId="77777777" w:rsidR="00A32C20" w:rsidRDefault="00A32C20" w:rsidP="00A32C20">
      <w:pPr>
        <w:pStyle w:val="NoSpacing"/>
      </w:pPr>
    </w:p>
    <w:p w14:paraId="71D5024A" w14:textId="77777777" w:rsidR="00A32C20" w:rsidRDefault="00A32C20" w:rsidP="00A32C20">
      <w:pPr>
        <w:ind w:left="360"/>
      </w:pPr>
      <w:r>
        <w:t xml:space="preserve">Visual Studio provides built-in mechanisms to convert Xml headers into SDK documentation. These headers are also used at design-time to provide </w:t>
      </w:r>
      <w:proofErr w:type="spellStart"/>
      <w:r>
        <w:t>Intellisense</w:t>
      </w:r>
      <w:proofErr w:type="spellEnd"/>
      <w:r>
        <w:t xml:space="preserve"> information. For example, consider the following static method, which writes a value to the registry:</w:t>
      </w:r>
    </w:p>
    <w:p w14:paraId="71D5024B" w14:textId="77777777" w:rsidR="00A32C20" w:rsidRPr="006D56D8" w:rsidRDefault="00A32C20" w:rsidP="00A32C20">
      <w:pPr>
        <w:pStyle w:val="NoSpacing"/>
        <w:ind w:firstLine="360"/>
        <w:rPr>
          <w:rFonts w:ascii="Courier New" w:hAnsi="Courier New" w:cs="Courier New"/>
          <w:sz w:val="18"/>
          <w:szCs w:val="18"/>
        </w:rPr>
      </w:pPr>
      <w:proofErr w:type="gramStart"/>
      <w:r w:rsidRPr="006D56D8">
        <w:rPr>
          <w:rFonts w:ascii="Courier New" w:hAnsi="Courier New" w:cs="Courier New"/>
          <w:color w:val="0000FF"/>
          <w:sz w:val="18"/>
          <w:szCs w:val="18"/>
        </w:rPr>
        <w:t>public</w:t>
      </w:r>
      <w:proofErr w:type="gramEnd"/>
      <w:r w:rsidRPr="006D56D8">
        <w:rPr>
          <w:rFonts w:ascii="Courier New" w:hAnsi="Courier New" w:cs="Courier New"/>
          <w:sz w:val="18"/>
          <w:szCs w:val="18"/>
        </w:rPr>
        <w:t xml:space="preserve"> </w:t>
      </w:r>
      <w:r w:rsidRPr="006D56D8">
        <w:rPr>
          <w:rFonts w:ascii="Courier New" w:hAnsi="Courier New" w:cs="Courier New"/>
          <w:color w:val="0000FF"/>
          <w:sz w:val="18"/>
          <w:szCs w:val="18"/>
        </w:rPr>
        <w:t>class</w:t>
      </w:r>
      <w:r w:rsidRPr="006D56D8">
        <w:rPr>
          <w:rFonts w:ascii="Courier New" w:hAnsi="Courier New" w:cs="Courier New"/>
          <w:sz w:val="18"/>
          <w:szCs w:val="18"/>
        </w:rPr>
        <w:t xml:space="preserve"> </w:t>
      </w:r>
      <w:proofErr w:type="spellStart"/>
      <w:r w:rsidRPr="006D56D8">
        <w:rPr>
          <w:rFonts w:ascii="Courier New" w:hAnsi="Courier New" w:cs="Courier New"/>
          <w:sz w:val="18"/>
          <w:szCs w:val="18"/>
        </w:rPr>
        <w:t>RegistryUtils</w:t>
      </w:r>
      <w:proofErr w:type="spellEnd"/>
    </w:p>
    <w:p w14:paraId="71D5024C" w14:textId="77777777" w:rsidR="00A32C20" w:rsidRPr="006D56D8" w:rsidRDefault="00A32C20" w:rsidP="00A32C20">
      <w:pPr>
        <w:pStyle w:val="NoSpacing"/>
        <w:ind w:firstLine="360"/>
        <w:rPr>
          <w:rFonts w:ascii="Courier New" w:hAnsi="Courier New" w:cs="Courier New"/>
          <w:sz w:val="18"/>
          <w:szCs w:val="18"/>
        </w:rPr>
      </w:pPr>
      <w:r w:rsidRPr="006D56D8">
        <w:rPr>
          <w:rFonts w:ascii="Courier New" w:hAnsi="Courier New" w:cs="Courier New"/>
          <w:sz w:val="18"/>
          <w:szCs w:val="18"/>
        </w:rPr>
        <w:t>{</w:t>
      </w:r>
    </w:p>
    <w:p w14:paraId="71D5024D" w14:textId="77777777" w:rsidR="00A32C20" w:rsidRPr="006D56D8" w:rsidRDefault="00A32C20" w:rsidP="00A32C20">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&lt;summary&gt;</w:t>
      </w:r>
    </w:p>
    <w:p w14:paraId="71D5024E" w14:textId="77777777" w:rsidR="00A32C20" w:rsidRPr="006D56D8" w:rsidRDefault="00A32C20" w:rsidP="00A32C20">
      <w:pPr>
        <w:pStyle w:val="NoSpacing"/>
        <w:ind w:firstLine="720"/>
        <w:rPr>
          <w:rFonts w:ascii="Courier New" w:hAnsi="Courier New" w:cs="Courier New"/>
          <w:color w:val="00800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proofErr w:type="gramStart"/>
      <w:r w:rsidRPr="006D56D8">
        <w:rPr>
          <w:rFonts w:ascii="Courier New" w:hAnsi="Courier New" w:cs="Courier New"/>
          <w:color w:val="008000"/>
          <w:sz w:val="18"/>
          <w:szCs w:val="18"/>
        </w:rPr>
        <w:t>Adds</w:t>
      </w:r>
      <w:proofErr w:type="gramEnd"/>
      <w:r w:rsidRPr="006D56D8">
        <w:rPr>
          <w:rFonts w:ascii="Courier New" w:hAnsi="Courier New" w:cs="Courier New"/>
          <w:color w:val="008000"/>
          <w:sz w:val="18"/>
          <w:szCs w:val="18"/>
        </w:rPr>
        <w:t xml:space="preserve"> or overwrites a value under </w:t>
      </w:r>
      <w:r>
        <w:rPr>
          <w:rFonts w:ascii="Courier New" w:hAnsi="Courier New" w:cs="Courier New"/>
          <w:color w:val="008000"/>
          <w:sz w:val="18"/>
          <w:szCs w:val="18"/>
        </w:rPr>
        <w:t>the</w:t>
      </w:r>
      <w:r w:rsidRPr="006D56D8">
        <w:rPr>
          <w:rFonts w:ascii="Courier New" w:hAnsi="Courier New" w:cs="Courier New"/>
          <w:color w:val="008000"/>
          <w:sz w:val="18"/>
          <w:szCs w:val="18"/>
        </w:rPr>
        <w:t xml:space="preserve"> HKCU key</w:t>
      </w:r>
      <w:r>
        <w:rPr>
          <w:rFonts w:ascii="Courier New" w:hAnsi="Courier New" w:cs="Courier New"/>
          <w:color w:val="008000"/>
          <w:sz w:val="18"/>
          <w:szCs w:val="18"/>
        </w:rPr>
        <w:t>.</w:t>
      </w:r>
    </w:p>
    <w:p w14:paraId="71D5024F" w14:textId="77777777" w:rsidR="00A32C20" w:rsidRPr="006D56D8" w:rsidRDefault="00A32C20" w:rsidP="00A32C20">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&lt;/summary&gt;</w:t>
      </w:r>
    </w:p>
    <w:p w14:paraId="71D50250" w14:textId="77777777" w:rsidR="00A32C20" w:rsidRPr="006D56D8" w:rsidRDefault="00A32C20" w:rsidP="00A32C20">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w:t>
      </w:r>
      <w:proofErr w:type="spellStart"/>
      <w:r w:rsidRPr="006D56D8">
        <w:rPr>
          <w:rFonts w:ascii="Courier New" w:hAnsi="Courier New" w:cs="Courier New"/>
          <w:color w:val="808080"/>
          <w:sz w:val="18"/>
          <w:szCs w:val="18"/>
        </w:rPr>
        <w:t>param</w:t>
      </w:r>
      <w:proofErr w:type="spellEnd"/>
      <w:r w:rsidRPr="006D56D8">
        <w:rPr>
          <w:rFonts w:ascii="Courier New" w:hAnsi="Courier New" w:cs="Courier New"/>
          <w:color w:val="808080"/>
          <w:sz w:val="18"/>
          <w:szCs w:val="18"/>
        </w:rPr>
        <w:t xml:space="preserve"> name="name"&gt;</w:t>
      </w:r>
      <w:r w:rsidRPr="006D56D8">
        <w:rPr>
          <w:rFonts w:ascii="Courier New" w:hAnsi="Courier New" w:cs="Courier New"/>
          <w:color w:val="008000"/>
          <w:sz w:val="18"/>
          <w:szCs w:val="18"/>
        </w:rPr>
        <w:t>The path to the value</w:t>
      </w:r>
      <w:proofErr w:type="gramStart"/>
      <w:r>
        <w:rPr>
          <w:rFonts w:ascii="Courier New" w:hAnsi="Courier New" w:cs="Courier New"/>
          <w:color w:val="008000"/>
          <w:sz w:val="18"/>
          <w:szCs w:val="18"/>
        </w:rPr>
        <w:t>.</w:t>
      </w:r>
      <w:r w:rsidRPr="006D56D8">
        <w:rPr>
          <w:rFonts w:ascii="Courier New" w:hAnsi="Courier New" w:cs="Courier New"/>
          <w:color w:val="808080"/>
          <w:sz w:val="18"/>
          <w:szCs w:val="18"/>
        </w:rPr>
        <w:t>&lt;</w:t>
      </w:r>
      <w:proofErr w:type="gramEnd"/>
      <w:r w:rsidRPr="006D56D8">
        <w:rPr>
          <w:rFonts w:ascii="Courier New" w:hAnsi="Courier New" w:cs="Courier New"/>
          <w:color w:val="808080"/>
          <w:sz w:val="18"/>
          <w:szCs w:val="18"/>
        </w:rPr>
        <w:t>/</w:t>
      </w:r>
      <w:proofErr w:type="spellStart"/>
      <w:r w:rsidRPr="006D56D8">
        <w:rPr>
          <w:rFonts w:ascii="Courier New" w:hAnsi="Courier New" w:cs="Courier New"/>
          <w:color w:val="808080"/>
          <w:sz w:val="18"/>
          <w:szCs w:val="18"/>
        </w:rPr>
        <w:t>param</w:t>
      </w:r>
      <w:proofErr w:type="spellEnd"/>
      <w:r w:rsidRPr="006D56D8">
        <w:rPr>
          <w:rFonts w:ascii="Courier New" w:hAnsi="Courier New" w:cs="Courier New"/>
          <w:color w:val="808080"/>
          <w:sz w:val="18"/>
          <w:szCs w:val="18"/>
        </w:rPr>
        <w:t>&gt;</w:t>
      </w:r>
    </w:p>
    <w:p w14:paraId="71D50251" w14:textId="77777777" w:rsidR="00A32C20" w:rsidRPr="006D56D8" w:rsidRDefault="00A32C20" w:rsidP="00A32C20">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w:t>
      </w:r>
      <w:proofErr w:type="spellStart"/>
      <w:r w:rsidRPr="006D56D8">
        <w:rPr>
          <w:rFonts w:ascii="Courier New" w:hAnsi="Courier New" w:cs="Courier New"/>
          <w:color w:val="808080"/>
          <w:sz w:val="18"/>
          <w:szCs w:val="18"/>
        </w:rPr>
        <w:t>param</w:t>
      </w:r>
      <w:proofErr w:type="spellEnd"/>
      <w:r w:rsidRPr="006D56D8">
        <w:rPr>
          <w:rFonts w:ascii="Courier New" w:hAnsi="Courier New" w:cs="Courier New"/>
          <w:color w:val="808080"/>
          <w:sz w:val="18"/>
          <w:szCs w:val="18"/>
        </w:rPr>
        <w:t xml:space="preserve"> name="</w:t>
      </w:r>
      <w:proofErr w:type="spellStart"/>
      <w:r w:rsidRPr="006D56D8">
        <w:rPr>
          <w:rFonts w:ascii="Courier New" w:hAnsi="Courier New" w:cs="Courier New"/>
          <w:color w:val="808080"/>
          <w:sz w:val="18"/>
          <w:szCs w:val="18"/>
        </w:rPr>
        <w:t>valueobj</w:t>
      </w:r>
      <w:proofErr w:type="spellEnd"/>
      <w:r w:rsidRPr="006D56D8">
        <w:rPr>
          <w:rFonts w:ascii="Courier New" w:hAnsi="Courier New" w:cs="Courier New"/>
          <w:color w:val="808080"/>
          <w:sz w:val="18"/>
          <w:szCs w:val="18"/>
        </w:rPr>
        <w:t>"&gt;</w:t>
      </w:r>
      <w:r w:rsidRPr="006D56D8">
        <w:rPr>
          <w:rFonts w:ascii="Courier New" w:hAnsi="Courier New" w:cs="Courier New"/>
          <w:color w:val="008000"/>
          <w:sz w:val="18"/>
          <w:szCs w:val="18"/>
        </w:rPr>
        <w:t>The object to write</w:t>
      </w:r>
      <w:proofErr w:type="gramStart"/>
      <w:r>
        <w:rPr>
          <w:rFonts w:ascii="Courier New" w:hAnsi="Courier New" w:cs="Courier New"/>
          <w:color w:val="008000"/>
          <w:sz w:val="18"/>
          <w:szCs w:val="18"/>
        </w:rPr>
        <w:t>.</w:t>
      </w:r>
      <w:r w:rsidRPr="006D56D8">
        <w:rPr>
          <w:rFonts w:ascii="Courier New" w:hAnsi="Courier New" w:cs="Courier New"/>
          <w:color w:val="808080"/>
          <w:sz w:val="18"/>
          <w:szCs w:val="18"/>
        </w:rPr>
        <w:t>&lt;</w:t>
      </w:r>
      <w:proofErr w:type="gramEnd"/>
      <w:r w:rsidRPr="006D56D8">
        <w:rPr>
          <w:rFonts w:ascii="Courier New" w:hAnsi="Courier New" w:cs="Courier New"/>
          <w:color w:val="808080"/>
          <w:sz w:val="18"/>
          <w:szCs w:val="18"/>
        </w:rPr>
        <w:t>/</w:t>
      </w:r>
      <w:proofErr w:type="spellStart"/>
      <w:r w:rsidRPr="006D56D8">
        <w:rPr>
          <w:rFonts w:ascii="Courier New" w:hAnsi="Courier New" w:cs="Courier New"/>
          <w:color w:val="808080"/>
          <w:sz w:val="18"/>
          <w:szCs w:val="18"/>
        </w:rPr>
        <w:t>param</w:t>
      </w:r>
      <w:proofErr w:type="spellEnd"/>
      <w:r w:rsidRPr="006D56D8">
        <w:rPr>
          <w:rFonts w:ascii="Courier New" w:hAnsi="Courier New" w:cs="Courier New"/>
          <w:color w:val="808080"/>
          <w:sz w:val="18"/>
          <w:szCs w:val="18"/>
        </w:rPr>
        <w:t>&gt;</w:t>
      </w:r>
    </w:p>
    <w:p w14:paraId="71D50252" w14:textId="77777777" w:rsidR="00A32C20" w:rsidRPr="006D56D8" w:rsidRDefault="00A32C20" w:rsidP="00A32C20">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&lt;returns&gt;</w:t>
      </w:r>
      <w:r w:rsidRPr="006D56D8">
        <w:rPr>
          <w:rFonts w:ascii="Courier New" w:hAnsi="Courier New" w:cs="Courier New"/>
          <w:color w:val="008000"/>
          <w:sz w:val="18"/>
          <w:szCs w:val="18"/>
        </w:rPr>
        <w:t>Returns true if the value was written, false if not</w:t>
      </w:r>
      <w:proofErr w:type="gramStart"/>
      <w:r>
        <w:rPr>
          <w:rFonts w:ascii="Courier New" w:hAnsi="Courier New" w:cs="Courier New"/>
          <w:color w:val="008000"/>
          <w:sz w:val="18"/>
          <w:szCs w:val="18"/>
        </w:rPr>
        <w:t>.</w:t>
      </w:r>
      <w:r w:rsidRPr="006D56D8">
        <w:rPr>
          <w:rFonts w:ascii="Courier New" w:hAnsi="Courier New" w:cs="Courier New"/>
          <w:color w:val="808080"/>
          <w:sz w:val="18"/>
          <w:szCs w:val="18"/>
        </w:rPr>
        <w:t>&lt;</w:t>
      </w:r>
      <w:proofErr w:type="gramEnd"/>
      <w:r w:rsidRPr="006D56D8">
        <w:rPr>
          <w:rFonts w:ascii="Courier New" w:hAnsi="Courier New" w:cs="Courier New"/>
          <w:color w:val="808080"/>
          <w:sz w:val="18"/>
          <w:szCs w:val="18"/>
        </w:rPr>
        <w:t>/returns&gt;</w:t>
      </w:r>
    </w:p>
    <w:p w14:paraId="71D50253" w14:textId="77777777" w:rsidR="00A32C20" w:rsidRPr="006D56D8" w:rsidRDefault="00A32C20" w:rsidP="00A32C20">
      <w:pPr>
        <w:pStyle w:val="NoSpacing"/>
        <w:ind w:firstLine="720"/>
        <w:rPr>
          <w:rFonts w:ascii="Courier New" w:hAnsi="Courier New" w:cs="Courier New"/>
          <w:sz w:val="18"/>
          <w:szCs w:val="18"/>
        </w:rPr>
      </w:pPr>
      <w:proofErr w:type="gramStart"/>
      <w:r w:rsidRPr="006D56D8">
        <w:rPr>
          <w:rFonts w:ascii="Courier New" w:hAnsi="Courier New" w:cs="Courier New"/>
          <w:color w:val="0000FF"/>
          <w:sz w:val="18"/>
          <w:szCs w:val="18"/>
        </w:rPr>
        <w:t>public</w:t>
      </w:r>
      <w:proofErr w:type="gramEnd"/>
      <w:r w:rsidRPr="006D56D8">
        <w:rPr>
          <w:rFonts w:ascii="Courier New" w:hAnsi="Courier New" w:cs="Courier New"/>
          <w:sz w:val="18"/>
          <w:szCs w:val="18"/>
        </w:rPr>
        <w:t xml:space="preserve"> </w:t>
      </w:r>
      <w:r w:rsidRPr="006D56D8">
        <w:rPr>
          <w:rFonts w:ascii="Courier New" w:hAnsi="Courier New" w:cs="Courier New"/>
          <w:color w:val="0000FF"/>
          <w:sz w:val="18"/>
          <w:szCs w:val="18"/>
        </w:rPr>
        <w:t>static</w:t>
      </w:r>
      <w:r w:rsidRPr="006D56D8">
        <w:rPr>
          <w:rFonts w:ascii="Courier New" w:hAnsi="Courier New" w:cs="Courier New"/>
          <w:sz w:val="18"/>
          <w:szCs w:val="18"/>
        </w:rPr>
        <w:t xml:space="preserve"> </w:t>
      </w:r>
      <w:proofErr w:type="spellStart"/>
      <w:r w:rsidRPr="006D56D8">
        <w:rPr>
          <w:rFonts w:ascii="Courier New" w:hAnsi="Courier New" w:cs="Courier New"/>
          <w:color w:val="0000FF"/>
          <w:sz w:val="18"/>
          <w:szCs w:val="18"/>
        </w:rPr>
        <w:t>bool</w:t>
      </w:r>
      <w:proofErr w:type="spellEnd"/>
      <w:r w:rsidRPr="006D56D8">
        <w:rPr>
          <w:rFonts w:ascii="Courier New" w:hAnsi="Courier New" w:cs="Courier New"/>
          <w:sz w:val="18"/>
          <w:szCs w:val="18"/>
        </w:rPr>
        <w:t xml:space="preserve"> </w:t>
      </w:r>
      <w:proofErr w:type="spellStart"/>
      <w:r w:rsidRPr="006D56D8">
        <w:rPr>
          <w:rFonts w:ascii="Courier New" w:hAnsi="Courier New" w:cs="Courier New"/>
          <w:sz w:val="18"/>
          <w:szCs w:val="18"/>
        </w:rPr>
        <w:t>SetValue</w:t>
      </w:r>
      <w:proofErr w:type="spellEnd"/>
      <w:r w:rsidRPr="006D56D8">
        <w:rPr>
          <w:rFonts w:ascii="Courier New" w:hAnsi="Courier New" w:cs="Courier New"/>
          <w:sz w:val="18"/>
          <w:szCs w:val="18"/>
        </w:rPr>
        <w:t>(</w:t>
      </w:r>
      <w:r w:rsidRPr="006D56D8">
        <w:rPr>
          <w:rFonts w:ascii="Courier New" w:hAnsi="Courier New" w:cs="Courier New"/>
          <w:color w:val="0000FF"/>
          <w:sz w:val="18"/>
          <w:szCs w:val="18"/>
        </w:rPr>
        <w:t>string</w:t>
      </w:r>
      <w:r w:rsidRPr="006D56D8">
        <w:rPr>
          <w:rFonts w:ascii="Courier New" w:hAnsi="Courier New" w:cs="Courier New"/>
          <w:sz w:val="18"/>
          <w:szCs w:val="18"/>
        </w:rPr>
        <w:t xml:space="preserve"> name, </w:t>
      </w:r>
      <w:r w:rsidRPr="006D56D8">
        <w:rPr>
          <w:rFonts w:ascii="Courier New" w:hAnsi="Courier New" w:cs="Courier New"/>
          <w:color w:val="0000FF"/>
          <w:sz w:val="18"/>
          <w:szCs w:val="18"/>
        </w:rPr>
        <w:t>object</w:t>
      </w:r>
      <w:r w:rsidRPr="006D56D8">
        <w:rPr>
          <w:rFonts w:ascii="Courier New" w:hAnsi="Courier New" w:cs="Courier New"/>
          <w:sz w:val="18"/>
          <w:szCs w:val="18"/>
        </w:rPr>
        <w:t xml:space="preserve"> </w:t>
      </w:r>
      <w:proofErr w:type="spellStart"/>
      <w:r w:rsidRPr="006D56D8">
        <w:rPr>
          <w:rFonts w:ascii="Courier New" w:hAnsi="Courier New" w:cs="Courier New"/>
          <w:sz w:val="18"/>
          <w:szCs w:val="18"/>
        </w:rPr>
        <w:t>valueobj</w:t>
      </w:r>
      <w:proofErr w:type="spellEnd"/>
      <w:r w:rsidRPr="006D56D8">
        <w:rPr>
          <w:rFonts w:ascii="Courier New" w:hAnsi="Courier New" w:cs="Courier New"/>
          <w:sz w:val="18"/>
          <w:szCs w:val="18"/>
        </w:rPr>
        <w:t>)</w:t>
      </w:r>
    </w:p>
    <w:p w14:paraId="71D50254" w14:textId="77777777" w:rsidR="00A32C20" w:rsidRPr="006D56D8" w:rsidRDefault="00A32C20" w:rsidP="00A32C20">
      <w:pPr>
        <w:pStyle w:val="NoSpacing"/>
        <w:ind w:firstLine="720"/>
        <w:rPr>
          <w:rFonts w:ascii="Courier New" w:hAnsi="Courier New" w:cs="Courier New"/>
          <w:sz w:val="18"/>
          <w:szCs w:val="18"/>
        </w:rPr>
      </w:pPr>
      <w:r w:rsidRPr="006D56D8">
        <w:rPr>
          <w:rFonts w:ascii="Courier New" w:hAnsi="Courier New" w:cs="Courier New"/>
          <w:sz w:val="18"/>
          <w:szCs w:val="18"/>
        </w:rPr>
        <w:t>{</w:t>
      </w:r>
    </w:p>
    <w:p w14:paraId="71D50255" w14:textId="77777777" w:rsidR="00A32C20" w:rsidRPr="006D56D8" w:rsidRDefault="00A32C20" w:rsidP="00A32C20">
      <w:pPr>
        <w:pStyle w:val="NoSpacing"/>
        <w:ind w:firstLine="720"/>
        <w:rPr>
          <w:rFonts w:ascii="Courier New" w:hAnsi="Courier New" w:cs="Courier New"/>
          <w:color w:val="008000"/>
          <w:sz w:val="18"/>
          <w:szCs w:val="18"/>
        </w:rPr>
      </w:pPr>
      <w:r>
        <w:rPr>
          <w:rFonts w:ascii="Courier New" w:hAnsi="Courier New" w:cs="Courier New"/>
          <w:color w:val="008000"/>
          <w:sz w:val="18"/>
          <w:szCs w:val="18"/>
        </w:rPr>
        <w:t xml:space="preserve">    </w:t>
      </w:r>
      <w:r w:rsidRPr="006D56D8">
        <w:rPr>
          <w:rFonts w:ascii="Courier New" w:hAnsi="Courier New" w:cs="Courier New"/>
          <w:color w:val="008000"/>
          <w:sz w:val="18"/>
          <w:szCs w:val="18"/>
        </w:rPr>
        <w:t>// write the value</w:t>
      </w:r>
    </w:p>
    <w:p w14:paraId="71D50256" w14:textId="77777777" w:rsidR="00A32C20" w:rsidRDefault="00A32C20" w:rsidP="00A32C20">
      <w:pPr>
        <w:pStyle w:val="NoSpacing"/>
        <w:ind w:firstLine="720"/>
        <w:rPr>
          <w:rFonts w:ascii="Courier New" w:hAnsi="Courier New" w:cs="Courier New"/>
          <w:sz w:val="18"/>
          <w:szCs w:val="18"/>
        </w:rPr>
      </w:pPr>
      <w:r w:rsidRPr="006D56D8">
        <w:rPr>
          <w:rFonts w:ascii="Courier New" w:hAnsi="Courier New" w:cs="Courier New"/>
          <w:sz w:val="18"/>
          <w:szCs w:val="18"/>
        </w:rPr>
        <w:t>}</w:t>
      </w:r>
    </w:p>
    <w:p w14:paraId="71D50257" w14:textId="77777777" w:rsidR="00A32C20" w:rsidRPr="006D56D8" w:rsidRDefault="00A32C20" w:rsidP="00A32C20">
      <w:pPr>
        <w:pStyle w:val="NoSpacing"/>
        <w:ind w:firstLine="360"/>
        <w:rPr>
          <w:rFonts w:ascii="Courier New" w:hAnsi="Courier New" w:cs="Courier New"/>
          <w:sz w:val="18"/>
          <w:szCs w:val="18"/>
        </w:rPr>
      </w:pPr>
      <w:r>
        <w:rPr>
          <w:rFonts w:ascii="Courier New" w:hAnsi="Courier New" w:cs="Courier New"/>
          <w:sz w:val="18"/>
          <w:szCs w:val="18"/>
        </w:rPr>
        <w:t>}</w:t>
      </w:r>
    </w:p>
    <w:p w14:paraId="71D50258" w14:textId="77777777" w:rsidR="00A32C20" w:rsidRDefault="00A32C20" w:rsidP="00A32C20">
      <w:pPr>
        <w:pStyle w:val="NoSpacing"/>
        <w:rPr>
          <w:rFonts w:ascii="Courier New" w:hAnsi="Courier New" w:cs="Courier New"/>
          <w:sz w:val="18"/>
          <w:szCs w:val="18"/>
        </w:rPr>
      </w:pPr>
    </w:p>
    <w:p w14:paraId="71D50259" w14:textId="77777777" w:rsidR="00A32C20" w:rsidRDefault="00A32C20" w:rsidP="00A32C20">
      <w:pPr>
        <w:ind w:left="360"/>
      </w:pPr>
      <w:r>
        <w:t>When this method is called from elsewhere in the code, Visual Studio displays information in the form of a tooltip. The data in the tooltip is taken directly from the Xml header above the element:</w:t>
      </w:r>
    </w:p>
    <w:p w14:paraId="71D5025A" w14:textId="77777777" w:rsidR="00A32C20" w:rsidRDefault="00A32C20" w:rsidP="00A32C20">
      <w:pPr>
        <w:ind w:left="360"/>
      </w:pPr>
      <w:r>
        <w:rPr>
          <w:noProof/>
          <w:lang w:eastAsia="zh-CN"/>
        </w:rPr>
        <w:drawing>
          <wp:inline distT="0" distB="0" distL="0" distR="0" wp14:anchorId="71D50489" wp14:editId="71D5048A">
            <wp:extent cx="3162300" cy="962025"/>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162300" cy="962025"/>
                    </a:xfrm>
                    <a:prstGeom prst="rect">
                      <a:avLst/>
                    </a:prstGeom>
                    <a:noFill/>
                    <a:ln w="9525">
                      <a:noFill/>
                      <a:miter lim="800000"/>
                      <a:headEnd/>
                      <a:tailEnd/>
                    </a:ln>
                  </pic:spPr>
                </pic:pic>
              </a:graphicData>
            </a:graphic>
          </wp:inline>
        </w:drawing>
      </w:r>
    </w:p>
    <w:p w14:paraId="71D5025B" w14:textId="77777777" w:rsidR="00A35833" w:rsidRPr="005F652C" w:rsidRDefault="00A35833" w:rsidP="00A35833">
      <w:pPr>
        <w:pStyle w:val="Heading3"/>
        <w:numPr>
          <w:ilvl w:val="2"/>
          <w:numId w:val="18"/>
        </w:numPr>
      </w:pPr>
      <w:bookmarkStart w:id="8" w:name="frlrfsystemwindowsformscontrolclassfontt"/>
      <w:bookmarkStart w:id="9" w:name="_Toc253579829"/>
      <w:bookmarkEnd w:id="8"/>
      <w:r w:rsidRPr="00866021">
        <w:t>File Headers</w:t>
      </w:r>
      <w:bookmarkEnd w:id="9"/>
    </w:p>
    <w:p w14:paraId="71D5025C" w14:textId="77777777" w:rsidR="00A35833" w:rsidRPr="00A35833" w:rsidRDefault="00A35833" w:rsidP="00A35833">
      <w:pPr>
        <w:pStyle w:val="GuidelinePositive"/>
        <w:numPr>
          <w:ilvl w:val="0"/>
          <w:numId w:val="0"/>
        </w:numPr>
        <w:autoSpaceDE w:val="0"/>
        <w:autoSpaceDN w:val="0"/>
        <w:adjustRightInd w:val="0"/>
        <w:spacing w:after="0" w:line="240" w:lineRule="auto"/>
        <w:ind w:left="360"/>
        <w:rPr>
          <w:b/>
        </w:rPr>
      </w:pPr>
    </w:p>
    <w:p w14:paraId="71D5025D" w14:textId="77777777" w:rsidR="00A32C20" w:rsidRPr="00991326" w:rsidRDefault="00A32C20" w:rsidP="00A32C20">
      <w:pPr>
        <w:pStyle w:val="GuidelinePositive"/>
        <w:autoSpaceDE w:val="0"/>
        <w:autoSpaceDN w:val="0"/>
        <w:adjustRightInd w:val="0"/>
        <w:spacing w:after="0" w:line="240" w:lineRule="auto"/>
        <w:rPr>
          <w:b/>
        </w:rPr>
      </w:pPr>
      <w:r w:rsidRPr="00991326">
        <w:rPr>
          <w:b/>
          <w:u w:val="single"/>
        </w:rPr>
        <w:t>Do</w:t>
      </w:r>
      <w:r w:rsidRPr="00991326">
        <w:rPr>
          <w:b/>
        </w:rPr>
        <w:t xml:space="preserve"> </w:t>
      </w:r>
      <w:r>
        <w:t>include a header at the top of every file C# file.</w:t>
      </w:r>
    </w:p>
    <w:p w14:paraId="71D5025E" w14:textId="77777777" w:rsidR="00A32C20" w:rsidRDefault="00A32C20" w:rsidP="00A32C20">
      <w:pPr>
        <w:pStyle w:val="NoSpacing"/>
      </w:pPr>
    </w:p>
    <w:p w14:paraId="71D5025F"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t>//</w:t>
      </w:r>
      <w:r w:rsidR="00890CC4">
        <w:rPr>
          <w:rFonts w:ascii="Courier New" w:eastAsiaTheme="minorEastAsia" w:hAnsi="Courier New" w:cs="Courier New"/>
          <w:noProof/>
          <w:color w:val="008000"/>
          <w:sz w:val="20"/>
          <w:szCs w:val="20"/>
          <w:lang w:eastAsia="zh-CN"/>
        </w:rPr>
        <w:t>-</w:t>
      </w:r>
      <w:r>
        <w:rPr>
          <w:rFonts w:ascii="Courier New" w:eastAsiaTheme="minorEastAsia" w:hAnsi="Courier New" w:cs="Courier New"/>
          <w:noProof/>
          <w:color w:val="008000"/>
          <w:sz w:val="20"/>
          <w:szCs w:val="20"/>
          <w:lang w:eastAsia="zh-CN"/>
        </w:rPr>
        <w:t>--------------------------------------------------------------------------</w:t>
      </w:r>
    </w:p>
    <w:p w14:paraId="71D50260"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t>//</w:t>
      </w:r>
    </w:p>
    <w:p w14:paraId="71D50261"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t>// Copyright (C) Microsoft Corporation, 2007</w:t>
      </w:r>
    </w:p>
    <w:p w14:paraId="71D50262"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t>//</w:t>
      </w:r>
    </w:p>
    <w:p w14:paraId="71D50263"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t>// File: DatabaseHelpers.cs</w:t>
      </w:r>
    </w:p>
    <w:p w14:paraId="71D50264"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t>//</w:t>
      </w:r>
    </w:p>
    <w:p w14:paraId="71D50265"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t>// Contents: Components for wrapping common database access to the Roots</w:t>
      </w:r>
    </w:p>
    <w:p w14:paraId="71D50266"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t>//           table.</w:t>
      </w:r>
    </w:p>
    <w:p w14:paraId="71D50267"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t>//</w:t>
      </w:r>
    </w:p>
    <w:p w14:paraId="71D50268"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lastRenderedPageBreak/>
        <w:t>// Created by: waits 2007-11-13</w:t>
      </w:r>
    </w:p>
    <w:p w14:paraId="71D50269"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t>//</w:t>
      </w:r>
    </w:p>
    <w:p w14:paraId="71D5026A" w14:textId="77777777" w:rsidR="000561C0" w:rsidRDefault="000561C0" w:rsidP="000561C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color w:val="008000"/>
          <w:sz w:val="20"/>
          <w:szCs w:val="20"/>
          <w:lang w:eastAsia="zh-CN"/>
        </w:rPr>
        <w:t>//---------------------------------------------------------------------------</w:t>
      </w:r>
    </w:p>
    <w:p w14:paraId="71D5026B" w14:textId="77777777" w:rsidR="0082106F" w:rsidRDefault="0082106F" w:rsidP="0082106F">
      <w:pPr>
        <w:pStyle w:val="Heading3"/>
        <w:ind w:left="720"/>
      </w:pPr>
    </w:p>
    <w:p w14:paraId="71D5026C" w14:textId="77777777" w:rsidR="00A35833" w:rsidRPr="005F652C" w:rsidRDefault="00A35833" w:rsidP="00A35833">
      <w:pPr>
        <w:pStyle w:val="Heading3"/>
        <w:numPr>
          <w:ilvl w:val="2"/>
          <w:numId w:val="18"/>
        </w:numPr>
      </w:pPr>
      <w:bookmarkStart w:id="10" w:name="_Toc253579830"/>
      <w:r w:rsidRPr="008C61ED">
        <w:t>Element Order</w:t>
      </w:r>
      <w:bookmarkEnd w:id="10"/>
    </w:p>
    <w:p w14:paraId="71D5026D" w14:textId="77777777" w:rsidR="00A35833" w:rsidRPr="00A35833" w:rsidRDefault="00A35833" w:rsidP="00A35833">
      <w:pPr>
        <w:pStyle w:val="GuidelinePositive"/>
        <w:numPr>
          <w:ilvl w:val="0"/>
          <w:numId w:val="0"/>
        </w:numPr>
        <w:autoSpaceDE w:val="0"/>
        <w:autoSpaceDN w:val="0"/>
        <w:adjustRightInd w:val="0"/>
        <w:spacing w:after="0" w:line="240" w:lineRule="auto"/>
        <w:ind w:left="360"/>
        <w:rPr>
          <w:rFonts w:ascii="Courier New" w:hAnsi="Courier New" w:cs="Courier New"/>
          <w:noProof/>
          <w:sz w:val="18"/>
          <w:szCs w:val="18"/>
        </w:rPr>
      </w:pPr>
    </w:p>
    <w:p w14:paraId="71D5026E" w14:textId="77777777" w:rsidR="00A32C20" w:rsidRPr="001255C1" w:rsidRDefault="00A32C20" w:rsidP="00A32C20">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sidRPr="001255C1">
        <w:rPr>
          <w:b/>
        </w:rPr>
        <w:t xml:space="preserve"> </w:t>
      </w:r>
      <w:r>
        <w:t>place elements in a specific order, as defined below:</w:t>
      </w:r>
    </w:p>
    <w:p w14:paraId="71D5026F" w14:textId="77777777" w:rsidR="00A32C20" w:rsidRPr="004E36A6" w:rsidRDefault="00A32C20" w:rsidP="00A32C20">
      <w:pPr>
        <w:pStyle w:val="GuidelinePositive"/>
        <w:numPr>
          <w:ilvl w:val="0"/>
          <w:numId w:val="0"/>
        </w:numPr>
        <w:autoSpaceDE w:val="0"/>
        <w:autoSpaceDN w:val="0"/>
        <w:adjustRightInd w:val="0"/>
        <w:spacing w:after="0" w:line="240" w:lineRule="auto"/>
        <w:ind w:left="360"/>
        <w:rPr>
          <w:rFonts w:ascii="Courier New" w:hAnsi="Courier New" w:cs="Courier New"/>
          <w:noProof/>
          <w:sz w:val="18"/>
          <w:szCs w:val="18"/>
        </w:rPr>
      </w:pPr>
      <w:r w:rsidRPr="001255C1">
        <w:rPr>
          <w:rFonts w:ascii="Courier New" w:hAnsi="Courier New" w:cs="Courier New"/>
          <w:noProof/>
          <w:sz w:val="18"/>
          <w:szCs w:val="18"/>
        </w:rPr>
        <w:t xml:space="preserve"> </w:t>
      </w:r>
    </w:p>
    <w:p w14:paraId="71D50270" w14:textId="77777777" w:rsidR="00A32C20" w:rsidRDefault="00A32C20" w:rsidP="00A32C20">
      <w:pPr>
        <w:ind w:left="360"/>
        <w:rPr>
          <w:noProof/>
        </w:rPr>
      </w:pPr>
      <w:r>
        <w:rPr>
          <w:noProof/>
        </w:rPr>
        <w:t xml:space="preserve">If the file contains a </w:t>
      </w:r>
      <w:r>
        <w:rPr>
          <w:i/>
          <w:noProof/>
        </w:rPr>
        <w:t xml:space="preserve">namespace </w:t>
      </w:r>
      <w:r>
        <w:rPr>
          <w:noProof/>
        </w:rPr>
        <w:t xml:space="preserve">element, this should be the first and only element at the root of the file. A file must not contain more than one </w:t>
      </w:r>
      <w:r>
        <w:rPr>
          <w:i/>
          <w:noProof/>
        </w:rPr>
        <w:t xml:space="preserve">namespace </w:t>
      </w:r>
      <w:r>
        <w:rPr>
          <w:noProof/>
        </w:rPr>
        <w:t xml:space="preserve">element. </w:t>
      </w:r>
    </w:p>
    <w:p w14:paraId="71D50271" w14:textId="77777777" w:rsidR="00A32C20" w:rsidRDefault="00A32C20" w:rsidP="00A32C20">
      <w:pPr>
        <w:ind w:left="360"/>
        <w:rPr>
          <w:noProof/>
        </w:rPr>
      </w:pPr>
      <w:r>
        <w:rPr>
          <w:noProof/>
        </w:rPr>
        <w:t xml:space="preserve">The order of elements within a </w:t>
      </w:r>
      <w:r w:rsidRPr="00453426">
        <w:rPr>
          <w:i/>
          <w:noProof/>
        </w:rPr>
        <w:t>namespace</w:t>
      </w:r>
      <w:r>
        <w:rPr>
          <w:i/>
          <w:noProof/>
        </w:rPr>
        <w:t xml:space="preserve"> </w:t>
      </w:r>
      <w:r>
        <w:rPr>
          <w:noProof/>
        </w:rPr>
        <w:t>element must be as follows. If the file does not contain a namespace element, this order applies at the root-level:</w:t>
      </w:r>
    </w:p>
    <w:p w14:paraId="71D50272" w14:textId="77777777" w:rsidR="00A32C20" w:rsidRDefault="00A32C20" w:rsidP="00A32C20">
      <w:pPr>
        <w:pStyle w:val="NoSpacing"/>
        <w:ind w:firstLine="360"/>
        <w:rPr>
          <w:i/>
          <w:sz w:val="20"/>
          <w:szCs w:val="20"/>
        </w:rPr>
      </w:pPr>
    </w:p>
    <w:p w14:paraId="71D50273" w14:textId="77777777" w:rsidR="00A32C20" w:rsidRDefault="00A32C20" w:rsidP="00A32C20">
      <w:pPr>
        <w:pStyle w:val="NoSpacing"/>
        <w:ind w:firstLine="360"/>
        <w:rPr>
          <w:i/>
          <w:sz w:val="20"/>
          <w:szCs w:val="20"/>
        </w:rPr>
      </w:pPr>
    </w:p>
    <w:p w14:paraId="71D50274" w14:textId="77777777" w:rsidR="00A32C20" w:rsidRPr="00453426" w:rsidRDefault="00A32C20" w:rsidP="00A32C20">
      <w:pPr>
        <w:pStyle w:val="NoSpacing"/>
        <w:ind w:firstLine="360"/>
        <w:rPr>
          <w:i/>
          <w:sz w:val="20"/>
          <w:szCs w:val="20"/>
        </w:rPr>
      </w:pPr>
      <w:r w:rsidRPr="00453426">
        <w:rPr>
          <w:i/>
          <w:sz w:val="20"/>
          <w:szCs w:val="20"/>
        </w:rPr>
        <w:t>Using directives</w:t>
      </w:r>
    </w:p>
    <w:p w14:paraId="71D50275" w14:textId="77777777" w:rsidR="00A32C20" w:rsidRPr="00453426" w:rsidRDefault="00A32C20" w:rsidP="00A32C20">
      <w:pPr>
        <w:pStyle w:val="NoSpacing"/>
        <w:ind w:firstLine="360"/>
        <w:rPr>
          <w:i/>
          <w:sz w:val="20"/>
          <w:szCs w:val="20"/>
        </w:rPr>
      </w:pPr>
      <w:proofErr w:type="spellStart"/>
      <w:r w:rsidRPr="00453426">
        <w:rPr>
          <w:i/>
          <w:sz w:val="20"/>
          <w:szCs w:val="20"/>
        </w:rPr>
        <w:t>Enums</w:t>
      </w:r>
      <w:proofErr w:type="spellEnd"/>
    </w:p>
    <w:p w14:paraId="71D50276" w14:textId="77777777" w:rsidR="00A32C20" w:rsidRPr="00453426" w:rsidRDefault="00A32C20" w:rsidP="00A32C20">
      <w:pPr>
        <w:pStyle w:val="NoSpacing"/>
        <w:ind w:firstLine="360"/>
        <w:rPr>
          <w:i/>
          <w:sz w:val="20"/>
          <w:szCs w:val="20"/>
        </w:rPr>
      </w:pPr>
      <w:r w:rsidRPr="00453426">
        <w:rPr>
          <w:i/>
          <w:sz w:val="20"/>
          <w:szCs w:val="20"/>
        </w:rPr>
        <w:t>Interfaces</w:t>
      </w:r>
    </w:p>
    <w:p w14:paraId="71D50277" w14:textId="77777777" w:rsidR="00A32C20" w:rsidRPr="00453426" w:rsidRDefault="00A32C20" w:rsidP="00A32C20">
      <w:pPr>
        <w:pStyle w:val="NoSpacing"/>
        <w:ind w:firstLine="360"/>
        <w:rPr>
          <w:i/>
          <w:sz w:val="20"/>
          <w:szCs w:val="20"/>
        </w:rPr>
      </w:pPr>
      <w:proofErr w:type="spellStart"/>
      <w:r w:rsidRPr="00453426">
        <w:rPr>
          <w:i/>
          <w:sz w:val="20"/>
          <w:szCs w:val="20"/>
        </w:rPr>
        <w:t>Structs</w:t>
      </w:r>
      <w:proofErr w:type="spellEnd"/>
    </w:p>
    <w:p w14:paraId="71D50278" w14:textId="77777777" w:rsidR="00A32C20" w:rsidRDefault="00A32C20" w:rsidP="00A32C20">
      <w:pPr>
        <w:pStyle w:val="NoSpacing"/>
        <w:ind w:firstLine="360"/>
        <w:rPr>
          <w:i/>
          <w:sz w:val="20"/>
          <w:szCs w:val="20"/>
        </w:rPr>
      </w:pPr>
      <w:r w:rsidRPr="00453426">
        <w:rPr>
          <w:i/>
          <w:sz w:val="20"/>
          <w:szCs w:val="20"/>
        </w:rPr>
        <w:t>Classes</w:t>
      </w:r>
    </w:p>
    <w:p w14:paraId="71D50279" w14:textId="77777777" w:rsidR="00A32C20" w:rsidRDefault="00A32C20" w:rsidP="00A32C20">
      <w:pPr>
        <w:pStyle w:val="NoSpacing"/>
        <w:rPr>
          <w:i/>
          <w:sz w:val="20"/>
          <w:szCs w:val="20"/>
        </w:rPr>
      </w:pPr>
    </w:p>
    <w:p w14:paraId="71D5027A" w14:textId="77777777" w:rsidR="00A32C20" w:rsidRDefault="00A32C20" w:rsidP="00A32C20">
      <w:pPr>
        <w:ind w:firstLine="360"/>
      </w:pPr>
      <w:r>
        <w:t xml:space="preserve">Within a </w:t>
      </w:r>
      <w:r w:rsidRPr="00453426">
        <w:rPr>
          <w:i/>
        </w:rPr>
        <w:t>class</w:t>
      </w:r>
      <w:r>
        <w:rPr>
          <w:i/>
        </w:rPr>
        <w:t xml:space="preserve">, interface, </w:t>
      </w:r>
      <w:r>
        <w:t xml:space="preserve">or </w:t>
      </w:r>
      <w:proofErr w:type="spellStart"/>
      <w:r>
        <w:rPr>
          <w:i/>
        </w:rPr>
        <w:t>struct</w:t>
      </w:r>
      <w:proofErr w:type="spellEnd"/>
      <w:r>
        <w:t>, elements must be written in the following order:</w:t>
      </w:r>
    </w:p>
    <w:p w14:paraId="71D5027B" w14:textId="77777777" w:rsidR="00A32C20" w:rsidRPr="00453426" w:rsidRDefault="00A32C20" w:rsidP="00A32C20">
      <w:pPr>
        <w:pStyle w:val="NoSpacing"/>
        <w:ind w:firstLine="360"/>
        <w:rPr>
          <w:i/>
          <w:sz w:val="20"/>
          <w:szCs w:val="20"/>
        </w:rPr>
      </w:pPr>
      <w:r w:rsidRPr="00453426">
        <w:rPr>
          <w:i/>
          <w:sz w:val="20"/>
          <w:szCs w:val="20"/>
        </w:rPr>
        <w:t>Constants</w:t>
      </w:r>
    </w:p>
    <w:p w14:paraId="71D5027C" w14:textId="77777777" w:rsidR="00A32C20" w:rsidRPr="00453426" w:rsidRDefault="00A32C20" w:rsidP="00A32C20">
      <w:pPr>
        <w:pStyle w:val="NoSpacing"/>
        <w:ind w:firstLine="360"/>
        <w:rPr>
          <w:i/>
          <w:sz w:val="20"/>
          <w:szCs w:val="20"/>
        </w:rPr>
      </w:pPr>
      <w:r w:rsidRPr="00453426">
        <w:rPr>
          <w:i/>
          <w:sz w:val="20"/>
          <w:szCs w:val="20"/>
        </w:rPr>
        <w:t>Fields</w:t>
      </w:r>
    </w:p>
    <w:p w14:paraId="71D5027D" w14:textId="77777777" w:rsidR="00A32C20" w:rsidRPr="00453426" w:rsidRDefault="00A32C20" w:rsidP="00A32C20">
      <w:pPr>
        <w:pStyle w:val="NoSpacing"/>
        <w:ind w:firstLine="360"/>
        <w:rPr>
          <w:i/>
          <w:sz w:val="20"/>
          <w:szCs w:val="20"/>
        </w:rPr>
      </w:pPr>
      <w:r w:rsidRPr="00453426">
        <w:rPr>
          <w:i/>
          <w:sz w:val="20"/>
          <w:szCs w:val="20"/>
        </w:rPr>
        <w:t>Constructors</w:t>
      </w:r>
    </w:p>
    <w:p w14:paraId="71D5027E" w14:textId="77777777" w:rsidR="00A32C20" w:rsidRPr="00453426" w:rsidRDefault="00A32C20" w:rsidP="00A32C20">
      <w:pPr>
        <w:pStyle w:val="NoSpacing"/>
        <w:ind w:firstLine="360"/>
        <w:rPr>
          <w:i/>
          <w:sz w:val="20"/>
          <w:szCs w:val="20"/>
        </w:rPr>
      </w:pPr>
      <w:r w:rsidRPr="00453426">
        <w:rPr>
          <w:i/>
          <w:sz w:val="20"/>
          <w:szCs w:val="20"/>
        </w:rPr>
        <w:t>Destructors</w:t>
      </w:r>
    </w:p>
    <w:p w14:paraId="71D5027F" w14:textId="77777777" w:rsidR="00A32C20" w:rsidRPr="00453426" w:rsidRDefault="00A32C20" w:rsidP="00A32C20">
      <w:pPr>
        <w:pStyle w:val="NoSpacing"/>
        <w:ind w:firstLine="360"/>
        <w:rPr>
          <w:i/>
          <w:sz w:val="20"/>
          <w:szCs w:val="20"/>
        </w:rPr>
      </w:pPr>
      <w:r w:rsidRPr="00453426">
        <w:rPr>
          <w:i/>
          <w:sz w:val="20"/>
          <w:szCs w:val="20"/>
        </w:rPr>
        <w:t>Delegates</w:t>
      </w:r>
    </w:p>
    <w:p w14:paraId="71D50280" w14:textId="77777777" w:rsidR="00A32C20" w:rsidRPr="00453426" w:rsidRDefault="00A32C20" w:rsidP="00A32C20">
      <w:pPr>
        <w:pStyle w:val="NoSpacing"/>
        <w:ind w:firstLine="360"/>
        <w:rPr>
          <w:i/>
          <w:sz w:val="20"/>
          <w:szCs w:val="20"/>
        </w:rPr>
      </w:pPr>
      <w:r w:rsidRPr="00453426">
        <w:rPr>
          <w:i/>
          <w:sz w:val="20"/>
          <w:szCs w:val="20"/>
        </w:rPr>
        <w:t>Events</w:t>
      </w:r>
    </w:p>
    <w:p w14:paraId="71D50281" w14:textId="77777777" w:rsidR="00A32C20" w:rsidRPr="00453426" w:rsidRDefault="00A32C20" w:rsidP="00A32C20">
      <w:pPr>
        <w:pStyle w:val="NoSpacing"/>
        <w:ind w:firstLine="360"/>
        <w:rPr>
          <w:i/>
          <w:sz w:val="20"/>
          <w:szCs w:val="20"/>
        </w:rPr>
      </w:pPr>
      <w:proofErr w:type="spellStart"/>
      <w:r w:rsidRPr="00453426">
        <w:rPr>
          <w:i/>
          <w:sz w:val="20"/>
          <w:szCs w:val="20"/>
        </w:rPr>
        <w:t>Enums</w:t>
      </w:r>
      <w:proofErr w:type="spellEnd"/>
    </w:p>
    <w:p w14:paraId="71D50282" w14:textId="77777777" w:rsidR="00A32C20" w:rsidRPr="00453426" w:rsidRDefault="00A32C20" w:rsidP="00A32C20">
      <w:pPr>
        <w:pStyle w:val="NoSpacing"/>
        <w:ind w:firstLine="360"/>
        <w:rPr>
          <w:i/>
          <w:sz w:val="20"/>
          <w:szCs w:val="20"/>
        </w:rPr>
      </w:pPr>
      <w:r w:rsidRPr="00453426">
        <w:rPr>
          <w:i/>
          <w:sz w:val="20"/>
          <w:szCs w:val="20"/>
        </w:rPr>
        <w:t>Interfaces</w:t>
      </w:r>
    </w:p>
    <w:p w14:paraId="71D50283" w14:textId="77777777" w:rsidR="00A32C20" w:rsidRPr="00453426" w:rsidRDefault="00A32C20" w:rsidP="00A32C20">
      <w:pPr>
        <w:pStyle w:val="NoSpacing"/>
        <w:ind w:firstLine="360"/>
        <w:rPr>
          <w:i/>
          <w:sz w:val="20"/>
          <w:szCs w:val="20"/>
        </w:rPr>
      </w:pPr>
      <w:r w:rsidRPr="00453426">
        <w:rPr>
          <w:i/>
          <w:sz w:val="20"/>
          <w:szCs w:val="20"/>
        </w:rPr>
        <w:t>Properties</w:t>
      </w:r>
    </w:p>
    <w:p w14:paraId="71D50284" w14:textId="77777777" w:rsidR="00A32C20" w:rsidRPr="00453426" w:rsidRDefault="00A32C20" w:rsidP="00A32C20">
      <w:pPr>
        <w:pStyle w:val="NoSpacing"/>
        <w:ind w:firstLine="360"/>
        <w:rPr>
          <w:i/>
          <w:sz w:val="20"/>
          <w:szCs w:val="20"/>
        </w:rPr>
      </w:pPr>
      <w:r w:rsidRPr="00453426">
        <w:rPr>
          <w:i/>
          <w:sz w:val="20"/>
          <w:szCs w:val="20"/>
        </w:rPr>
        <w:t>Indexers</w:t>
      </w:r>
    </w:p>
    <w:p w14:paraId="71D50285" w14:textId="77777777" w:rsidR="00A32C20" w:rsidRPr="00453426" w:rsidRDefault="00A32C20" w:rsidP="00A32C20">
      <w:pPr>
        <w:pStyle w:val="NoSpacing"/>
        <w:ind w:firstLine="360"/>
        <w:rPr>
          <w:i/>
          <w:sz w:val="20"/>
          <w:szCs w:val="20"/>
        </w:rPr>
      </w:pPr>
      <w:r w:rsidRPr="00453426">
        <w:rPr>
          <w:i/>
          <w:sz w:val="20"/>
          <w:szCs w:val="20"/>
        </w:rPr>
        <w:t>Methods</w:t>
      </w:r>
    </w:p>
    <w:p w14:paraId="71D50286" w14:textId="77777777" w:rsidR="00A32C20" w:rsidRPr="00453426" w:rsidRDefault="00A32C20" w:rsidP="00A32C20">
      <w:pPr>
        <w:pStyle w:val="NoSpacing"/>
        <w:ind w:firstLine="360"/>
        <w:rPr>
          <w:i/>
          <w:sz w:val="20"/>
          <w:szCs w:val="20"/>
        </w:rPr>
      </w:pPr>
      <w:proofErr w:type="spellStart"/>
      <w:r w:rsidRPr="00453426">
        <w:rPr>
          <w:i/>
          <w:sz w:val="20"/>
          <w:szCs w:val="20"/>
        </w:rPr>
        <w:t>Structs</w:t>
      </w:r>
      <w:proofErr w:type="spellEnd"/>
    </w:p>
    <w:p w14:paraId="71D50287" w14:textId="77777777" w:rsidR="00A32C20" w:rsidRDefault="00A32C20" w:rsidP="00A32C20">
      <w:pPr>
        <w:pStyle w:val="NoSpacing"/>
        <w:ind w:firstLine="360"/>
        <w:rPr>
          <w:i/>
          <w:sz w:val="20"/>
          <w:szCs w:val="20"/>
        </w:rPr>
      </w:pPr>
      <w:r w:rsidRPr="00453426">
        <w:rPr>
          <w:i/>
          <w:sz w:val="20"/>
          <w:szCs w:val="20"/>
        </w:rPr>
        <w:t>Sub-classes</w:t>
      </w:r>
    </w:p>
    <w:p w14:paraId="71D50288" w14:textId="77777777" w:rsidR="00A32C20" w:rsidRDefault="00A32C20" w:rsidP="00A32C20">
      <w:pPr>
        <w:pStyle w:val="NoSpacing"/>
        <w:rPr>
          <w:i/>
          <w:sz w:val="20"/>
          <w:szCs w:val="20"/>
        </w:rPr>
      </w:pPr>
    </w:p>
    <w:p w14:paraId="71D50289" w14:textId="77777777" w:rsidR="00A32C20" w:rsidRPr="001255C1" w:rsidRDefault="00A32C20" w:rsidP="00A32C20">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sidRPr="001255C1">
        <w:rPr>
          <w:b/>
        </w:rPr>
        <w:t xml:space="preserve"> </w:t>
      </w:r>
      <w:r>
        <w:t>order elements of the same type by their access, as follows:</w:t>
      </w:r>
    </w:p>
    <w:p w14:paraId="71D5028A" w14:textId="77777777" w:rsidR="00A32C20" w:rsidRPr="004E36A6" w:rsidRDefault="00A32C20" w:rsidP="00A32C20">
      <w:pPr>
        <w:pStyle w:val="GuidelinePositive"/>
        <w:numPr>
          <w:ilvl w:val="0"/>
          <w:numId w:val="0"/>
        </w:numPr>
        <w:autoSpaceDE w:val="0"/>
        <w:autoSpaceDN w:val="0"/>
        <w:adjustRightInd w:val="0"/>
        <w:spacing w:after="0" w:line="240" w:lineRule="auto"/>
        <w:ind w:left="360"/>
        <w:rPr>
          <w:rFonts w:ascii="Courier New" w:hAnsi="Courier New" w:cs="Courier New"/>
          <w:noProof/>
          <w:sz w:val="18"/>
          <w:szCs w:val="18"/>
        </w:rPr>
      </w:pPr>
      <w:r w:rsidRPr="001255C1">
        <w:rPr>
          <w:rFonts w:ascii="Courier New" w:hAnsi="Courier New" w:cs="Courier New"/>
          <w:noProof/>
          <w:sz w:val="18"/>
          <w:szCs w:val="18"/>
        </w:rPr>
        <w:t xml:space="preserve"> </w:t>
      </w:r>
    </w:p>
    <w:p w14:paraId="71D5028B" w14:textId="77777777" w:rsidR="00A32C20" w:rsidRPr="00CC643E" w:rsidRDefault="00A32C20" w:rsidP="00A32C20">
      <w:pPr>
        <w:pStyle w:val="NoSpacing"/>
        <w:ind w:firstLine="360"/>
        <w:rPr>
          <w:i/>
          <w:sz w:val="20"/>
          <w:szCs w:val="20"/>
        </w:rPr>
      </w:pPr>
      <w:proofErr w:type="gramStart"/>
      <w:r w:rsidRPr="00CC643E">
        <w:rPr>
          <w:i/>
          <w:sz w:val="20"/>
          <w:szCs w:val="20"/>
        </w:rPr>
        <w:t>public</w:t>
      </w:r>
      <w:proofErr w:type="gramEnd"/>
    </w:p>
    <w:p w14:paraId="71D5028C" w14:textId="77777777" w:rsidR="00A32C20" w:rsidRPr="00CC643E" w:rsidRDefault="00A32C20" w:rsidP="00A32C20">
      <w:pPr>
        <w:pStyle w:val="NoSpacing"/>
        <w:ind w:firstLine="360"/>
        <w:rPr>
          <w:i/>
          <w:sz w:val="20"/>
          <w:szCs w:val="20"/>
        </w:rPr>
      </w:pPr>
      <w:proofErr w:type="gramStart"/>
      <w:r w:rsidRPr="00CC643E">
        <w:rPr>
          <w:i/>
          <w:sz w:val="20"/>
          <w:szCs w:val="20"/>
        </w:rPr>
        <w:t>internal</w:t>
      </w:r>
      <w:proofErr w:type="gramEnd"/>
    </w:p>
    <w:p w14:paraId="71D5028D" w14:textId="77777777" w:rsidR="00A32C20" w:rsidRPr="00CC643E" w:rsidRDefault="00A32C20" w:rsidP="00A32C20">
      <w:pPr>
        <w:pStyle w:val="NoSpacing"/>
        <w:ind w:firstLine="360"/>
        <w:rPr>
          <w:i/>
          <w:sz w:val="20"/>
          <w:szCs w:val="20"/>
        </w:rPr>
      </w:pPr>
      <w:proofErr w:type="gramStart"/>
      <w:r w:rsidRPr="00CC643E">
        <w:rPr>
          <w:i/>
          <w:sz w:val="20"/>
          <w:szCs w:val="20"/>
        </w:rPr>
        <w:t>protected</w:t>
      </w:r>
      <w:proofErr w:type="gramEnd"/>
      <w:r w:rsidRPr="00CC643E">
        <w:rPr>
          <w:i/>
          <w:sz w:val="20"/>
          <w:szCs w:val="20"/>
        </w:rPr>
        <w:t xml:space="preserve"> internal</w:t>
      </w:r>
    </w:p>
    <w:p w14:paraId="71D5028E" w14:textId="77777777" w:rsidR="00A32C20" w:rsidRPr="00CC643E" w:rsidRDefault="00A32C20" w:rsidP="00A32C20">
      <w:pPr>
        <w:pStyle w:val="NoSpacing"/>
        <w:ind w:firstLine="360"/>
        <w:rPr>
          <w:i/>
          <w:sz w:val="20"/>
          <w:szCs w:val="20"/>
        </w:rPr>
      </w:pPr>
      <w:proofErr w:type="gramStart"/>
      <w:r w:rsidRPr="00CC643E">
        <w:rPr>
          <w:i/>
          <w:sz w:val="20"/>
          <w:szCs w:val="20"/>
        </w:rPr>
        <w:t>protected</w:t>
      </w:r>
      <w:proofErr w:type="gramEnd"/>
    </w:p>
    <w:p w14:paraId="71D5028F" w14:textId="77777777" w:rsidR="00A32C20" w:rsidRDefault="00A32C20" w:rsidP="00A32C20">
      <w:pPr>
        <w:pStyle w:val="NoSpacing"/>
        <w:ind w:firstLine="360"/>
        <w:rPr>
          <w:i/>
          <w:sz w:val="20"/>
          <w:szCs w:val="20"/>
        </w:rPr>
      </w:pPr>
      <w:proofErr w:type="gramStart"/>
      <w:r w:rsidRPr="00CC643E">
        <w:rPr>
          <w:i/>
          <w:sz w:val="20"/>
          <w:szCs w:val="20"/>
        </w:rPr>
        <w:t>private</w:t>
      </w:r>
      <w:proofErr w:type="gramEnd"/>
    </w:p>
    <w:p w14:paraId="71D50290" w14:textId="77777777" w:rsidR="00A32C20" w:rsidRDefault="00A32C20" w:rsidP="00A32C20">
      <w:pPr>
        <w:pStyle w:val="NoSpacing"/>
        <w:rPr>
          <w:i/>
          <w:sz w:val="20"/>
          <w:szCs w:val="20"/>
        </w:rPr>
      </w:pPr>
    </w:p>
    <w:p w14:paraId="71D50291" w14:textId="77777777" w:rsidR="00A32C20" w:rsidRPr="00E647D8" w:rsidRDefault="00A32C20" w:rsidP="00A32C20">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Pr>
          <w:b/>
        </w:rPr>
        <w:t xml:space="preserve"> </w:t>
      </w:r>
      <w:r>
        <w:t xml:space="preserve">place </w:t>
      </w:r>
      <w:proofErr w:type="spellStart"/>
      <w:r>
        <w:t>const</w:t>
      </w:r>
      <w:proofErr w:type="spellEnd"/>
      <w:r>
        <w:t xml:space="preserve"> and </w:t>
      </w:r>
      <w:proofErr w:type="spellStart"/>
      <w:r>
        <w:t>readonly</w:t>
      </w:r>
      <w:proofErr w:type="spellEnd"/>
      <w:r>
        <w:t xml:space="preserve"> elements before non-</w:t>
      </w:r>
      <w:proofErr w:type="spellStart"/>
      <w:r>
        <w:t>const</w:t>
      </w:r>
      <w:proofErr w:type="spellEnd"/>
      <w:r>
        <w:t>, non-</w:t>
      </w:r>
      <w:proofErr w:type="spellStart"/>
      <w:r>
        <w:t>readonly</w:t>
      </w:r>
      <w:proofErr w:type="spellEnd"/>
      <w:r>
        <w:t xml:space="preserve"> elements of the same type.</w:t>
      </w:r>
    </w:p>
    <w:p w14:paraId="71D50292" w14:textId="77777777" w:rsidR="00A32C20" w:rsidRDefault="00A32C20" w:rsidP="00A32C20">
      <w:pPr>
        <w:pStyle w:val="NoSpacing"/>
        <w:rPr>
          <w:i/>
          <w:sz w:val="20"/>
          <w:szCs w:val="20"/>
        </w:rPr>
      </w:pPr>
    </w:p>
    <w:p w14:paraId="71D50293" w14:textId="77777777" w:rsidR="00A32C20" w:rsidRDefault="00A32C20" w:rsidP="00A32C20">
      <w:pPr>
        <w:pStyle w:val="GuidelinePositive"/>
        <w:autoSpaceDE w:val="0"/>
        <w:autoSpaceDN w:val="0"/>
        <w:adjustRightInd w:val="0"/>
        <w:spacing w:after="0" w:line="240" w:lineRule="auto"/>
      </w:pPr>
      <w:r w:rsidRPr="001255C1">
        <w:rPr>
          <w:b/>
          <w:u w:val="single"/>
        </w:rPr>
        <w:t>Do</w:t>
      </w:r>
      <w:r>
        <w:rPr>
          <w:b/>
        </w:rPr>
        <w:t xml:space="preserve"> </w:t>
      </w:r>
      <w:r>
        <w:t>place static elements before non-static elements of the same type and access.</w:t>
      </w:r>
    </w:p>
    <w:p w14:paraId="71D50294" w14:textId="77777777" w:rsidR="00A32C20" w:rsidRPr="00577949" w:rsidRDefault="00A32C20" w:rsidP="00A32C20">
      <w:pPr>
        <w:pStyle w:val="NoSpacing"/>
      </w:pPr>
    </w:p>
    <w:p w14:paraId="71D50295" w14:textId="77777777" w:rsidR="00A32C20" w:rsidRDefault="00A32C20" w:rsidP="00A32C20">
      <w:pPr>
        <w:pStyle w:val="GuidelineNegative"/>
      </w:pPr>
      <w:r w:rsidRPr="00577949">
        <w:rPr>
          <w:b/>
          <w:u w:val="single"/>
        </w:rPr>
        <w:t>Do not</w:t>
      </w:r>
      <w:r>
        <w:t xml:space="preserve"> place more than one </w:t>
      </w:r>
      <w:r w:rsidRPr="00577949">
        <w:rPr>
          <w:i/>
        </w:rPr>
        <w:t xml:space="preserve">class </w:t>
      </w:r>
      <w:r>
        <w:t xml:space="preserve">within a file. Multiple </w:t>
      </w:r>
      <w:r>
        <w:rPr>
          <w:i/>
        </w:rPr>
        <w:t xml:space="preserve">partial </w:t>
      </w:r>
      <w:r w:rsidRPr="00577949">
        <w:rPr>
          <w:i/>
        </w:rPr>
        <w:t>classes</w:t>
      </w:r>
      <w:r>
        <w:t xml:space="preserve"> of the same type may be placed in the same file. </w:t>
      </w:r>
      <w:r w:rsidRPr="00577949">
        <w:t>Multiple</w:t>
      </w:r>
      <w:r>
        <w:t xml:space="preserve"> sub-classes may be placed within a parent class.</w:t>
      </w:r>
    </w:p>
    <w:p w14:paraId="71D50296" w14:textId="77777777" w:rsidR="00A32C20" w:rsidRDefault="00A32C20" w:rsidP="00A32C20">
      <w:pPr>
        <w:pStyle w:val="NoSpacing"/>
      </w:pPr>
    </w:p>
    <w:p w14:paraId="71D50297" w14:textId="77777777" w:rsidR="00A32C20" w:rsidRDefault="00A32C20" w:rsidP="00A32C20">
      <w:pPr>
        <w:pStyle w:val="GuidelinePositive"/>
        <w:autoSpaceDE w:val="0"/>
        <w:autoSpaceDN w:val="0"/>
        <w:adjustRightInd w:val="0"/>
        <w:spacing w:after="0" w:line="240" w:lineRule="auto"/>
      </w:pPr>
      <w:r w:rsidRPr="00E113A4">
        <w:rPr>
          <w:b/>
          <w:u w:val="single"/>
        </w:rPr>
        <w:t>Consider</w:t>
      </w:r>
      <w:r w:rsidRPr="00E113A4">
        <w:rPr>
          <w:b/>
        </w:rPr>
        <w:t xml:space="preserve"> </w:t>
      </w:r>
      <w:r>
        <w:t xml:space="preserve">implementing interfaces within a separate </w:t>
      </w:r>
      <w:r w:rsidRPr="00E113A4">
        <w:rPr>
          <w:i/>
        </w:rPr>
        <w:t>partial class</w:t>
      </w:r>
      <w:r>
        <w:t>. This allows the interface members to be placed next to one another. For example:</w:t>
      </w:r>
    </w:p>
    <w:p w14:paraId="71D50298" w14:textId="77777777" w:rsidR="00A32C20" w:rsidRDefault="00A32C20" w:rsidP="00A32C20">
      <w:pPr>
        <w:autoSpaceDE w:val="0"/>
        <w:autoSpaceDN w:val="0"/>
        <w:adjustRightInd w:val="0"/>
        <w:spacing w:after="0" w:line="240" w:lineRule="auto"/>
        <w:ind w:firstLine="360"/>
        <w:rPr>
          <w:rFonts w:ascii="Courier New" w:hAnsi="Courier New" w:cs="Courier New"/>
          <w:noProof/>
          <w:color w:val="808080"/>
          <w:sz w:val="18"/>
          <w:szCs w:val="18"/>
        </w:rPr>
      </w:pPr>
    </w:p>
    <w:p w14:paraId="71D50299" w14:textId="77777777" w:rsidR="00A32C20" w:rsidRDefault="00A32C20" w:rsidP="00A32C20">
      <w:pPr>
        <w:autoSpaceDE w:val="0"/>
        <w:autoSpaceDN w:val="0"/>
        <w:adjustRightInd w:val="0"/>
        <w:spacing w:after="0" w:line="240" w:lineRule="auto"/>
        <w:ind w:firstLine="360"/>
        <w:rPr>
          <w:rFonts w:ascii="Courier New" w:hAnsi="Courier New" w:cs="Courier New"/>
          <w:noProof/>
          <w:color w:val="808080"/>
          <w:sz w:val="18"/>
          <w:szCs w:val="18"/>
        </w:rPr>
      </w:pPr>
    </w:p>
    <w:p w14:paraId="71D5029A"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&lt;summary&gt;</w:t>
      </w:r>
    </w:p>
    <w:p w14:paraId="71D5029B"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color w:val="00800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My special class.</w:t>
      </w:r>
    </w:p>
    <w:p w14:paraId="71D5029C"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&lt;/summary&gt;</w:t>
      </w:r>
    </w:p>
    <w:p w14:paraId="71D5029D"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color w:val="008080"/>
          <w:sz w:val="18"/>
          <w:szCs w:val="18"/>
        </w:rPr>
      </w:pP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partial</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class</w:t>
      </w:r>
      <w:r w:rsidRPr="00E113A4">
        <w:rPr>
          <w:rFonts w:ascii="Courier New" w:hAnsi="Courier New" w:cs="Courier New"/>
          <w:noProof/>
          <w:sz w:val="18"/>
          <w:szCs w:val="18"/>
        </w:rPr>
        <w:t xml:space="preserve"> </w:t>
      </w:r>
      <w:r w:rsidRPr="00E113A4">
        <w:rPr>
          <w:rFonts w:ascii="Courier New" w:hAnsi="Courier New" w:cs="Courier New"/>
          <w:noProof/>
          <w:color w:val="008080"/>
          <w:sz w:val="18"/>
          <w:szCs w:val="18"/>
        </w:rPr>
        <w:t>MyClass</w:t>
      </w:r>
    </w:p>
    <w:p w14:paraId="71D5029E"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w:t>
      </w:r>
    </w:p>
    <w:p w14:paraId="71D5029F"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color w:val="008000"/>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8000"/>
          <w:sz w:val="18"/>
          <w:szCs w:val="18"/>
        </w:rPr>
        <w:t>// This class contains all of the custom code for MyClass.</w:t>
      </w:r>
    </w:p>
    <w:p w14:paraId="71D502A0"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w:t>
      </w:r>
    </w:p>
    <w:p w14:paraId="71D502A1" w14:textId="77777777" w:rsidR="00A32C20" w:rsidRPr="00E113A4" w:rsidRDefault="00A32C20" w:rsidP="00A32C20">
      <w:pPr>
        <w:autoSpaceDE w:val="0"/>
        <w:autoSpaceDN w:val="0"/>
        <w:adjustRightInd w:val="0"/>
        <w:spacing w:after="0" w:line="240" w:lineRule="auto"/>
        <w:rPr>
          <w:rFonts w:ascii="Courier New" w:hAnsi="Courier New" w:cs="Courier New"/>
          <w:noProof/>
          <w:sz w:val="18"/>
          <w:szCs w:val="18"/>
        </w:rPr>
      </w:pPr>
    </w:p>
    <w:p w14:paraId="71D502A2"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&lt;content&gt;</w:t>
      </w:r>
    </w:p>
    <w:p w14:paraId="71D502A3"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color w:val="00800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Implements the IEnumerator interface.</w:t>
      </w:r>
    </w:p>
    <w:p w14:paraId="71D502A4"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&lt;/content&gt;</w:t>
      </w:r>
    </w:p>
    <w:p w14:paraId="71D502A5"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color w:val="008080"/>
          <w:sz w:val="18"/>
          <w:szCs w:val="18"/>
        </w:rPr>
      </w:pP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partial</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class</w:t>
      </w:r>
      <w:r w:rsidRPr="00E113A4">
        <w:rPr>
          <w:rFonts w:ascii="Courier New" w:hAnsi="Courier New" w:cs="Courier New"/>
          <w:noProof/>
          <w:sz w:val="18"/>
          <w:szCs w:val="18"/>
        </w:rPr>
        <w:t xml:space="preserve"> </w:t>
      </w:r>
      <w:r w:rsidRPr="00E113A4">
        <w:rPr>
          <w:rFonts w:ascii="Courier New" w:hAnsi="Courier New" w:cs="Courier New"/>
          <w:noProof/>
          <w:color w:val="008080"/>
          <w:sz w:val="18"/>
          <w:szCs w:val="18"/>
        </w:rPr>
        <w:t>MyClass</w:t>
      </w:r>
      <w:r w:rsidRPr="00E113A4">
        <w:rPr>
          <w:rFonts w:ascii="Courier New" w:hAnsi="Courier New" w:cs="Courier New"/>
          <w:noProof/>
          <w:sz w:val="18"/>
          <w:szCs w:val="18"/>
        </w:rPr>
        <w:t xml:space="preserve"> : </w:t>
      </w:r>
      <w:r w:rsidRPr="00E113A4">
        <w:rPr>
          <w:rFonts w:ascii="Courier New" w:hAnsi="Courier New" w:cs="Courier New"/>
          <w:noProof/>
          <w:color w:val="008080"/>
          <w:sz w:val="18"/>
          <w:szCs w:val="18"/>
        </w:rPr>
        <w:t>IEnumerator</w:t>
      </w:r>
    </w:p>
    <w:p w14:paraId="71D502A6"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w:t>
      </w:r>
    </w:p>
    <w:p w14:paraId="71D502A7"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object</w:t>
      </w:r>
      <w:r w:rsidRPr="00E113A4">
        <w:rPr>
          <w:rFonts w:ascii="Courier New" w:hAnsi="Courier New" w:cs="Courier New"/>
          <w:noProof/>
          <w:sz w:val="18"/>
          <w:szCs w:val="18"/>
        </w:rPr>
        <w:t xml:space="preserve"> Current </w:t>
      </w:r>
    </w:p>
    <w:p w14:paraId="71D502A8"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 </w:t>
      </w:r>
    </w:p>
    <w:p w14:paraId="71D502A9"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get</w:t>
      </w:r>
      <w:r w:rsidRPr="00E113A4">
        <w:rPr>
          <w:rFonts w:ascii="Courier New" w:hAnsi="Courier New" w:cs="Courier New"/>
          <w:noProof/>
          <w:sz w:val="18"/>
          <w:szCs w:val="18"/>
        </w:rPr>
        <w:t xml:space="preserve"> { </w:t>
      </w:r>
      <w:r w:rsidRPr="00E113A4">
        <w:rPr>
          <w:rFonts w:ascii="Courier New" w:hAnsi="Courier New" w:cs="Courier New"/>
          <w:noProof/>
          <w:color w:val="0000FF"/>
          <w:sz w:val="18"/>
          <w:szCs w:val="18"/>
        </w:rPr>
        <w:t>return</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null</w:t>
      </w:r>
      <w:r w:rsidRPr="00E113A4">
        <w:rPr>
          <w:rFonts w:ascii="Courier New" w:hAnsi="Courier New" w:cs="Courier New"/>
          <w:noProof/>
          <w:sz w:val="18"/>
          <w:szCs w:val="18"/>
        </w:rPr>
        <w:t xml:space="preserve">; } </w:t>
      </w:r>
    </w:p>
    <w:p w14:paraId="71D502AA"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14:paraId="71D502AB" w14:textId="77777777" w:rsidR="00A32C20" w:rsidRPr="00E113A4" w:rsidRDefault="00A32C20" w:rsidP="00A32C20">
      <w:pPr>
        <w:autoSpaceDE w:val="0"/>
        <w:autoSpaceDN w:val="0"/>
        <w:adjustRightInd w:val="0"/>
        <w:spacing w:after="0" w:line="240" w:lineRule="auto"/>
        <w:rPr>
          <w:rFonts w:ascii="Courier New" w:hAnsi="Courier New" w:cs="Courier New"/>
          <w:noProof/>
          <w:sz w:val="18"/>
          <w:szCs w:val="18"/>
        </w:rPr>
      </w:pPr>
    </w:p>
    <w:p w14:paraId="71D502AC"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bool</w:t>
      </w:r>
      <w:r w:rsidRPr="00E113A4">
        <w:rPr>
          <w:rFonts w:ascii="Courier New" w:hAnsi="Courier New" w:cs="Courier New"/>
          <w:noProof/>
          <w:sz w:val="18"/>
          <w:szCs w:val="18"/>
        </w:rPr>
        <w:t xml:space="preserve"> MoveNext()</w:t>
      </w:r>
    </w:p>
    <w:p w14:paraId="71D502AD"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14:paraId="71D502AE"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return</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false</w:t>
      </w:r>
      <w:r w:rsidRPr="00E113A4">
        <w:rPr>
          <w:rFonts w:ascii="Courier New" w:hAnsi="Courier New" w:cs="Courier New"/>
          <w:noProof/>
          <w:sz w:val="18"/>
          <w:szCs w:val="18"/>
        </w:rPr>
        <w:t>;</w:t>
      </w:r>
    </w:p>
    <w:p w14:paraId="71D502AF"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14:paraId="71D502B0" w14:textId="77777777" w:rsidR="00A32C20" w:rsidRPr="00E113A4" w:rsidRDefault="00A32C20" w:rsidP="00A32C20">
      <w:pPr>
        <w:autoSpaceDE w:val="0"/>
        <w:autoSpaceDN w:val="0"/>
        <w:adjustRightInd w:val="0"/>
        <w:spacing w:after="0" w:line="240" w:lineRule="auto"/>
        <w:rPr>
          <w:rFonts w:ascii="Courier New" w:hAnsi="Courier New" w:cs="Courier New"/>
          <w:noProof/>
          <w:sz w:val="18"/>
          <w:szCs w:val="18"/>
        </w:rPr>
      </w:pPr>
    </w:p>
    <w:p w14:paraId="71D502B1"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void</w:t>
      </w:r>
      <w:r w:rsidRPr="00E113A4">
        <w:rPr>
          <w:rFonts w:ascii="Courier New" w:hAnsi="Courier New" w:cs="Courier New"/>
          <w:noProof/>
          <w:sz w:val="18"/>
          <w:szCs w:val="18"/>
        </w:rPr>
        <w:t xml:space="preserve"> Reset()</w:t>
      </w:r>
    </w:p>
    <w:p w14:paraId="71D502B2"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14:paraId="71D502B3" w14:textId="77777777" w:rsidR="00A32C20" w:rsidRPr="00E113A4"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14:paraId="71D502B4" w14:textId="77777777" w:rsidR="00A32C20" w:rsidRDefault="00A32C20" w:rsidP="00A32C20">
      <w:pPr>
        <w:pStyle w:val="NoSpacing"/>
        <w:ind w:firstLine="360"/>
        <w:rPr>
          <w:rFonts w:ascii="Courier New" w:hAnsi="Courier New" w:cs="Courier New"/>
          <w:noProof/>
          <w:sz w:val="18"/>
          <w:szCs w:val="18"/>
        </w:rPr>
      </w:pPr>
      <w:r w:rsidRPr="00E113A4">
        <w:rPr>
          <w:rFonts w:ascii="Courier New" w:hAnsi="Courier New" w:cs="Courier New"/>
          <w:noProof/>
          <w:sz w:val="18"/>
          <w:szCs w:val="18"/>
        </w:rPr>
        <w:t>}</w:t>
      </w:r>
    </w:p>
    <w:p w14:paraId="71D502B5" w14:textId="77777777" w:rsidR="00A32C20" w:rsidRDefault="00A32C20" w:rsidP="00536204">
      <w:pPr>
        <w:pStyle w:val="GuidelineNegative"/>
        <w:numPr>
          <w:ilvl w:val="0"/>
          <w:numId w:val="0"/>
        </w:numPr>
        <w:ind w:left="360"/>
      </w:pPr>
      <w:r>
        <w:rPr>
          <w:b/>
        </w:rPr>
        <w:t xml:space="preserve"> </w:t>
      </w:r>
    </w:p>
    <w:p w14:paraId="71D502B6" w14:textId="77777777" w:rsidR="00A35833" w:rsidRPr="005F652C" w:rsidRDefault="00A35833" w:rsidP="00A35833">
      <w:pPr>
        <w:pStyle w:val="Heading3"/>
        <w:numPr>
          <w:ilvl w:val="2"/>
          <w:numId w:val="18"/>
        </w:numPr>
      </w:pPr>
      <w:bookmarkStart w:id="11" w:name="_Toc253579831"/>
      <w:r w:rsidRPr="00370143">
        <w:t>Keyword Order</w:t>
      </w:r>
      <w:bookmarkEnd w:id="11"/>
    </w:p>
    <w:p w14:paraId="71D502B7" w14:textId="77777777" w:rsidR="00A35833" w:rsidRPr="00A35833" w:rsidRDefault="00A35833" w:rsidP="00A35833">
      <w:pPr>
        <w:pStyle w:val="GuidelinePositive"/>
        <w:numPr>
          <w:ilvl w:val="0"/>
          <w:numId w:val="0"/>
        </w:numPr>
        <w:autoSpaceDE w:val="0"/>
        <w:autoSpaceDN w:val="0"/>
        <w:adjustRightInd w:val="0"/>
        <w:spacing w:after="0" w:line="240" w:lineRule="auto"/>
        <w:ind w:left="360"/>
        <w:rPr>
          <w:rFonts w:ascii="Courier New" w:hAnsi="Courier New" w:cs="Courier New"/>
          <w:noProof/>
          <w:sz w:val="18"/>
          <w:szCs w:val="18"/>
        </w:rPr>
      </w:pPr>
    </w:p>
    <w:p w14:paraId="71D502B8" w14:textId="77777777" w:rsidR="00A32C20" w:rsidRPr="001255C1" w:rsidRDefault="00A32C20" w:rsidP="00A32C20">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sidRPr="001255C1">
        <w:rPr>
          <w:b/>
        </w:rPr>
        <w:t xml:space="preserve"> </w:t>
      </w:r>
      <w:r>
        <w:t>place declaration keywords in a specific order, as defined below:</w:t>
      </w:r>
    </w:p>
    <w:p w14:paraId="71D502B9" w14:textId="77777777" w:rsidR="00A32C20" w:rsidRPr="004E36A6" w:rsidRDefault="00A32C20" w:rsidP="00A32C20">
      <w:pPr>
        <w:pStyle w:val="GuidelinePositive"/>
        <w:numPr>
          <w:ilvl w:val="0"/>
          <w:numId w:val="0"/>
        </w:numPr>
        <w:autoSpaceDE w:val="0"/>
        <w:autoSpaceDN w:val="0"/>
        <w:adjustRightInd w:val="0"/>
        <w:spacing w:after="0" w:line="240" w:lineRule="auto"/>
        <w:ind w:left="360"/>
        <w:rPr>
          <w:rFonts w:ascii="Courier New" w:hAnsi="Courier New" w:cs="Courier New"/>
          <w:noProof/>
          <w:sz w:val="18"/>
          <w:szCs w:val="18"/>
        </w:rPr>
      </w:pPr>
      <w:r w:rsidRPr="001255C1">
        <w:rPr>
          <w:rFonts w:ascii="Courier New" w:hAnsi="Courier New" w:cs="Courier New"/>
          <w:noProof/>
          <w:sz w:val="18"/>
          <w:szCs w:val="18"/>
        </w:rPr>
        <w:t xml:space="preserve"> </w:t>
      </w:r>
    </w:p>
    <w:p w14:paraId="71D502BA" w14:textId="77777777" w:rsidR="00A32C20" w:rsidRDefault="00A32C20" w:rsidP="00A32C20">
      <w:pPr>
        <w:autoSpaceDE w:val="0"/>
        <w:autoSpaceDN w:val="0"/>
        <w:adjustRightInd w:val="0"/>
        <w:spacing w:after="0" w:line="240" w:lineRule="auto"/>
        <w:ind w:left="360"/>
        <w:rPr>
          <w:noProof/>
        </w:rPr>
      </w:pPr>
      <w:r>
        <w:rPr>
          <w:noProof/>
        </w:rPr>
        <w:t>In an element declaration, the access modifier should always appear first. If the element is static, const, etc., these keywords should appear next, followed by the element type or name. For example, the following element declarations are correct:</w:t>
      </w:r>
    </w:p>
    <w:p w14:paraId="71D502BB" w14:textId="77777777" w:rsidR="00A32C20" w:rsidRDefault="00A32C20" w:rsidP="00A32C20">
      <w:pPr>
        <w:autoSpaceDE w:val="0"/>
        <w:autoSpaceDN w:val="0"/>
        <w:adjustRightInd w:val="0"/>
        <w:spacing w:after="0" w:line="240" w:lineRule="auto"/>
        <w:rPr>
          <w:rFonts w:ascii="Courier New" w:hAnsi="Courier New" w:cs="Courier New"/>
          <w:noProof/>
          <w:color w:val="0000FF"/>
          <w:sz w:val="20"/>
          <w:szCs w:val="20"/>
        </w:rPr>
      </w:pPr>
    </w:p>
    <w:p w14:paraId="71D502BC" w14:textId="77777777" w:rsidR="00A32C20" w:rsidRPr="001255C1"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14:paraId="71D502BD" w14:textId="77777777" w:rsidR="00A32C20" w:rsidRPr="001255C1"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static</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14:paraId="71D502BE"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static</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readonly</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14:paraId="71D502BF" w14:textId="77777777" w:rsidR="00A32C20" w:rsidRDefault="00A32C20" w:rsidP="00A32C20">
      <w:pPr>
        <w:autoSpaceDE w:val="0"/>
        <w:autoSpaceDN w:val="0"/>
        <w:adjustRightInd w:val="0"/>
        <w:spacing w:after="0" w:line="240" w:lineRule="auto"/>
        <w:rPr>
          <w:rFonts w:ascii="Courier New" w:hAnsi="Courier New" w:cs="Courier New"/>
          <w:noProof/>
          <w:sz w:val="18"/>
          <w:szCs w:val="18"/>
        </w:rPr>
      </w:pPr>
    </w:p>
    <w:p w14:paraId="71D502C0" w14:textId="77777777" w:rsidR="00A32C20" w:rsidRDefault="00A32C20" w:rsidP="00A32C20">
      <w:pPr>
        <w:ind w:left="360"/>
        <w:rPr>
          <w:noProof/>
        </w:rPr>
      </w:pPr>
      <w:r>
        <w:rPr>
          <w:noProof/>
        </w:rPr>
        <w:t>But the following is incorrect because the access modifier should come at the beginning of the declaration.</w:t>
      </w:r>
    </w:p>
    <w:p w14:paraId="71D502C1"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static</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14:paraId="71D502C2"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p>
    <w:p w14:paraId="71D502C3" w14:textId="77777777" w:rsidR="00A32C20" w:rsidRPr="001255C1" w:rsidRDefault="00A32C20" w:rsidP="00A32C20">
      <w:pPr>
        <w:pStyle w:val="GuidelinePositive"/>
        <w:autoSpaceDE w:val="0"/>
        <w:autoSpaceDN w:val="0"/>
        <w:adjustRightInd w:val="0"/>
        <w:spacing w:after="0" w:line="240" w:lineRule="auto"/>
        <w:rPr>
          <w:noProof/>
        </w:rPr>
      </w:pPr>
      <w:r w:rsidRPr="001255C1">
        <w:rPr>
          <w:b/>
          <w:u w:val="single"/>
        </w:rPr>
        <w:t>Do</w:t>
      </w:r>
      <w:r w:rsidRPr="001255C1">
        <w:rPr>
          <w:b/>
        </w:rPr>
        <w:t xml:space="preserve"> </w:t>
      </w:r>
      <w:r>
        <w:t xml:space="preserve">place the keyword </w:t>
      </w:r>
      <w:r>
        <w:rPr>
          <w:i/>
        </w:rPr>
        <w:t xml:space="preserve">protected </w:t>
      </w:r>
      <w:r>
        <w:t xml:space="preserve">before the keyword </w:t>
      </w:r>
      <w:r>
        <w:rPr>
          <w:i/>
        </w:rPr>
        <w:t xml:space="preserve">internal </w:t>
      </w:r>
      <w:r>
        <w:t>for elements with protected internal access.</w:t>
      </w:r>
    </w:p>
    <w:p w14:paraId="71D502C4" w14:textId="77777777" w:rsidR="00A32C20" w:rsidRDefault="00A32C20" w:rsidP="00A32C20">
      <w:pPr>
        <w:ind w:left="360"/>
        <w:rPr>
          <w:rFonts w:ascii="Courier New" w:hAnsi="Courier New" w:cs="Courier New"/>
          <w:noProof/>
          <w:color w:val="008000"/>
          <w:sz w:val="18"/>
          <w:szCs w:val="18"/>
        </w:rPr>
      </w:pPr>
    </w:p>
    <w:p w14:paraId="71D502C5" w14:textId="77777777" w:rsidR="00A35833" w:rsidRPr="005F652C" w:rsidRDefault="00A35833" w:rsidP="00A35833">
      <w:pPr>
        <w:pStyle w:val="Heading3"/>
        <w:numPr>
          <w:ilvl w:val="2"/>
          <w:numId w:val="18"/>
        </w:numPr>
      </w:pPr>
      <w:bookmarkStart w:id="12" w:name="_Toc253579832"/>
      <w:r w:rsidRPr="00E906B3">
        <w:t>Class Members</w:t>
      </w:r>
      <w:bookmarkEnd w:id="12"/>
    </w:p>
    <w:p w14:paraId="71D502C6" w14:textId="77777777" w:rsidR="00A35833" w:rsidRPr="00A35833" w:rsidRDefault="00A35833" w:rsidP="00A35833">
      <w:pPr>
        <w:pStyle w:val="GuidelinePositive"/>
        <w:numPr>
          <w:ilvl w:val="0"/>
          <w:numId w:val="0"/>
        </w:numPr>
        <w:ind w:left="360"/>
      </w:pPr>
    </w:p>
    <w:p w14:paraId="71D502C7" w14:textId="77777777" w:rsidR="00A32C20" w:rsidRPr="00725468" w:rsidRDefault="00A32C20" w:rsidP="00A32C20">
      <w:pPr>
        <w:pStyle w:val="GuidelinePositive"/>
      </w:pPr>
      <w:r w:rsidRPr="001A6247">
        <w:rPr>
          <w:b/>
          <w:u w:val="single"/>
        </w:rPr>
        <w:t>Do</w:t>
      </w:r>
      <w:r w:rsidRPr="001A6247">
        <w:rPr>
          <w:b/>
        </w:rPr>
        <w:t xml:space="preserve"> </w:t>
      </w:r>
      <w:r>
        <w:t xml:space="preserve">prefix calls to class members with </w:t>
      </w:r>
      <w:proofErr w:type="gramStart"/>
      <w:r w:rsidRPr="00917C25">
        <w:rPr>
          <w:i/>
        </w:rPr>
        <w:t>‘</w:t>
      </w:r>
      <w:r>
        <w:rPr>
          <w:i/>
        </w:rPr>
        <w:t>this.</w:t>
      </w:r>
      <w:r w:rsidRPr="00917C25">
        <w:t>’</w:t>
      </w:r>
      <w:r>
        <w:t>.</w:t>
      </w:r>
      <w:proofErr w:type="gramEnd"/>
    </w:p>
    <w:p w14:paraId="71D502C8" w14:textId="77777777" w:rsidR="00A32C20" w:rsidRPr="004E36A6" w:rsidRDefault="00A32C20" w:rsidP="00A32C20">
      <w:pPr>
        <w:autoSpaceDE w:val="0"/>
        <w:autoSpaceDN w:val="0"/>
        <w:adjustRightInd w:val="0"/>
        <w:spacing w:after="0" w:line="240" w:lineRule="auto"/>
        <w:rPr>
          <w:rFonts w:ascii="Courier New" w:hAnsi="Courier New" w:cs="Courier New"/>
          <w:noProof/>
          <w:sz w:val="18"/>
          <w:szCs w:val="18"/>
        </w:rPr>
      </w:pPr>
    </w:p>
    <w:p w14:paraId="71D502C9" w14:textId="77777777" w:rsidR="00A32C20" w:rsidRDefault="00A32C20" w:rsidP="00A32C20">
      <w:pPr>
        <w:ind w:left="360"/>
        <w:rPr>
          <w:noProof/>
        </w:rPr>
      </w:pPr>
      <w:r>
        <w:rPr>
          <w:noProof/>
        </w:rPr>
        <w:t xml:space="preserve">All calls made to other members of the same class, including </w:t>
      </w:r>
      <w:r>
        <w:rPr>
          <w:i/>
          <w:noProof/>
        </w:rPr>
        <w:t xml:space="preserve">fields, properties, methods, indexers, events, </w:t>
      </w:r>
      <w:r>
        <w:rPr>
          <w:noProof/>
        </w:rPr>
        <w:t xml:space="preserve">etc., must be prefixed by the token </w:t>
      </w:r>
      <w:r>
        <w:rPr>
          <w:i/>
          <w:noProof/>
        </w:rPr>
        <w:t>this</w:t>
      </w:r>
      <w:r>
        <w:rPr>
          <w:noProof/>
        </w:rPr>
        <w:t xml:space="preserve"> to indicate that the referenced item lives within the same class. This also applies to members contained within base classes of the current class.</w:t>
      </w:r>
    </w:p>
    <w:p w14:paraId="71D502CA" w14:textId="77777777" w:rsidR="00A32C20" w:rsidRPr="008058B8" w:rsidRDefault="00A32C20" w:rsidP="00A32C20">
      <w:pPr>
        <w:pStyle w:val="GuidelineNegative"/>
      </w:pPr>
      <w:r w:rsidRPr="001C428B">
        <w:rPr>
          <w:b/>
          <w:u w:val="single"/>
        </w:rPr>
        <w:t>Do not</w:t>
      </w:r>
      <w:r>
        <w:t xml:space="preserve"> prefix calls to base class members with ‘</w:t>
      </w:r>
      <w:r>
        <w:rPr>
          <w:i/>
        </w:rPr>
        <w:t>base.</w:t>
      </w:r>
      <w:r>
        <w:t>’, unless a base class member is being called from an override of the same member in the local class.</w:t>
      </w:r>
      <w:r w:rsidRPr="008058B8">
        <w:t xml:space="preserve"> </w:t>
      </w:r>
    </w:p>
    <w:p w14:paraId="71D502CB" w14:textId="77777777" w:rsidR="00A32C20" w:rsidRDefault="00A32C20" w:rsidP="00A32C20">
      <w:pPr>
        <w:pStyle w:val="NoSpacing"/>
      </w:pPr>
    </w:p>
    <w:p w14:paraId="71D502CC" w14:textId="77777777" w:rsidR="00A32C20" w:rsidRDefault="00A32C20" w:rsidP="00A32C20">
      <w:pPr>
        <w:ind w:left="360"/>
      </w:pPr>
      <w:r>
        <w:t>Prefixing base-class members with ‘</w:t>
      </w:r>
      <w:r>
        <w:rPr>
          <w:i/>
        </w:rPr>
        <w:t>base.</w:t>
      </w:r>
      <w:r>
        <w:t xml:space="preserve">’ can potentially lead to maintainability problems. If the base-class member is later made virtual, and an override is created in the local class, the local override will not be called since the local call is explicitly prefixed by </w:t>
      </w:r>
      <w:proofErr w:type="gramStart"/>
      <w:r>
        <w:t>‘</w:t>
      </w:r>
      <w:r>
        <w:rPr>
          <w:i/>
        </w:rPr>
        <w:t>base.</w:t>
      </w:r>
      <w:r>
        <w:t>’.</w:t>
      </w:r>
      <w:proofErr w:type="gramEnd"/>
      <w:r>
        <w:t xml:space="preserve"> For example:</w:t>
      </w:r>
    </w:p>
    <w:p w14:paraId="71D502CD"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BaseClass</w:t>
      </w:r>
    </w:p>
    <w:p w14:paraId="71D502CE"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14:paraId="71D502CF"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14:paraId="71D502D0"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D1"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D2"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14:paraId="71D502D3" w14:textId="77777777" w:rsidR="00A32C20" w:rsidRPr="00917C25" w:rsidRDefault="00A32C20" w:rsidP="00A32C20">
      <w:pPr>
        <w:autoSpaceDE w:val="0"/>
        <w:autoSpaceDN w:val="0"/>
        <w:adjustRightInd w:val="0"/>
        <w:spacing w:after="0" w:line="240" w:lineRule="auto"/>
        <w:rPr>
          <w:rFonts w:ascii="Courier New" w:hAnsi="Courier New" w:cs="Courier New"/>
          <w:noProof/>
          <w:sz w:val="18"/>
          <w:szCs w:val="18"/>
        </w:rPr>
      </w:pPr>
    </w:p>
    <w:p w14:paraId="71D502D4"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DerivedClass</w:t>
      </w:r>
      <w:r w:rsidRPr="00917C25">
        <w:rPr>
          <w:rFonts w:ascii="Courier New" w:hAnsi="Courier New" w:cs="Courier New"/>
          <w:noProof/>
          <w:sz w:val="18"/>
          <w:szCs w:val="18"/>
        </w:rPr>
        <w:t xml:space="preserve"> : </w:t>
      </w:r>
      <w:r w:rsidRPr="00917C25">
        <w:rPr>
          <w:rFonts w:ascii="Courier New" w:hAnsi="Courier New" w:cs="Courier New"/>
          <w:noProof/>
          <w:color w:val="008080"/>
          <w:sz w:val="18"/>
          <w:szCs w:val="18"/>
        </w:rPr>
        <w:t>BaseClass</w:t>
      </w:r>
    </w:p>
    <w:p w14:paraId="71D502D5"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14:paraId="71D502D6"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MyMethod()</w:t>
      </w:r>
    </w:p>
    <w:p w14:paraId="71D502D7"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D8"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base</w:t>
      </w:r>
      <w:r w:rsidRPr="00917C25">
        <w:rPr>
          <w:rFonts w:ascii="Courier New" w:hAnsi="Courier New" w:cs="Courier New"/>
          <w:noProof/>
          <w:sz w:val="18"/>
          <w:szCs w:val="18"/>
        </w:rPr>
        <w:t>.BaseMethod();</w:t>
      </w:r>
    </w:p>
    <w:p w14:paraId="71D502D9"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DA"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14:paraId="71D502DB" w14:textId="77777777" w:rsidR="00A32C20" w:rsidRDefault="00A32C20" w:rsidP="00A32C20">
      <w:pPr>
        <w:autoSpaceDE w:val="0"/>
        <w:autoSpaceDN w:val="0"/>
        <w:adjustRightInd w:val="0"/>
        <w:spacing w:after="0" w:line="240" w:lineRule="auto"/>
        <w:rPr>
          <w:rFonts w:ascii="Courier New" w:hAnsi="Courier New" w:cs="Courier New"/>
          <w:noProof/>
          <w:sz w:val="18"/>
          <w:szCs w:val="18"/>
        </w:rPr>
      </w:pPr>
    </w:p>
    <w:p w14:paraId="71D502DC" w14:textId="77777777" w:rsidR="00A32C20" w:rsidRDefault="00A32C20" w:rsidP="00A32C20">
      <w:pPr>
        <w:ind w:firstLine="360"/>
        <w:rPr>
          <w:noProof/>
        </w:rPr>
      </w:pPr>
      <w:r>
        <w:rPr>
          <w:noProof/>
        </w:rPr>
        <w:t>If the code is changed to:</w:t>
      </w:r>
    </w:p>
    <w:p w14:paraId="71D502DD"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BaseClass</w:t>
      </w:r>
    </w:p>
    <w:p w14:paraId="71D502DE"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14:paraId="71D502DF"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virtual</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14:paraId="71D502E0"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E1"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E2"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14:paraId="71D502E3" w14:textId="77777777" w:rsidR="00A32C20" w:rsidRPr="00917C25" w:rsidRDefault="00A32C20" w:rsidP="00A32C20">
      <w:pPr>
        <w:autoSpaceDE w:val="0"/>
        <w:autoSpaceDN w:val="0"/>
        <w:adjustRightInd w:val="0"/>
        <w:spacing w:after="0" w:line="240" w:lineRule="auto"/>
        <w:rPr>
          <w:rFonts w:ascii="Courier New" w:hAnsi="Courier New" w:cs="Courier New"/>
          <w:noProof/>
          <w:sz w:val="18"/>
          <w:szCs w:val="18"/>
        </w:rPr>
      </w:pPr>
    </w:p>
    <w:p w14:paraId="71D502E4"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DerivedClass</w:t>
      </w:r>
      <w:r w:rsidRPr="00917C25">
        <w:rPr>
          <w:rFonts w:ascii="Courier New" w:hAnsi="Courier New" w:cs="Courier New"/>
          <w:noProof/>
          <w:sz w:val="18"/>
          <w:szCs w:val="18"/>
        </w:rPr>
        <w:t xml:space="preserve"> : </w:t>
      </w:r>
      <w:r w:rsidRPr="00917C25">
        <w:rPr>
          <w:rFonts w:ascii="Courier New" w:hAnsi="Courier New" w:cs="Courier New"/>
          <w:noProof/>
          <w:color w:val="008080"/>
          <w:sz w:val="18"/>
          <w:szCs w:val="18"/>
        </w:rPr>
        <w:t>BaseClass</w:t>
      </w:r>
    </w:p>
    <w:p w14:paraId="71D502E5"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14:paraId="71D502E6"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MyMethod()</w:t>
      </w:r>
    </w:p>
    <w:p w14:paraId="71D502E7"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E8"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base</w:t>
      </w:r>
      <w:r w:rsidRPr="00917C25">
        <w:rPr>
          <w:rFonts w:ascii="Courier New" w:hAnsi="Courier New" w:cs="Courier New"/>
          <w:noProof/>
          <w:sz w:val="18"/>
          <w:szCs w:val="18"/>
        </w:rPr>
        <w:t>.BaseMethod();</w:t>
      </w:r>
    </w:p>
    <w:p w14:paraId="71D502E9"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EA" w14:textId="77777777" w:rsidR="00A32C20" w:rsidRPr="00917C25" w:rsidRDefault="00A32C20" w:rsidP="00A32C20">
      <w:pPr>
        <w:autoSpaceDE w:val="0"/>
        <w:autoSpaceDN w:val="0"/>
        <w:adjustRightInd w:val="0"/>
        <w:spacing w:after="0" w:line="240" w:lineRule="auto"/>
        <w:rPr>
          <w:rFonts w:ascii="Courier New" w:hAnsi="Courier New" w:cs="Courier New"/>
          <w:noProof/>
          <w:sz w:val="18"/>
          <w:szCs w:val="18"/>
        </w:rPr>
      </w:pPr>
    </w:p>
    <w:p w14:paraId="71D502EB"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override</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14:paraId="71D502EC"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ED"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EE"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14:paraId="71D502EF" w14:textId="77777777" w:rsidR="00A32C20" w:rsidRDefault="00A32C20" w:rsidP="00A32C20">
      <w:pPr>
        <w:autoSpaceDE w:val="0"/>
        <w:autoSpaceDN w:val="0"/>
        <w:adjustRightInd w:val="0"/>
        <w:spacing w:after="0" w:line="240" w:lineRule="auto"/>
        <w:rPr>
          <w:rFonts w:ascii="Courier New" w:hAnsi="Courier New" w:cs="Courier New"/>
          <w:noProof/>
          <w:sz w:val="18"/>
          <w:szCs w:val="18"/>
        </w:rPr>
      </w:pPr>
    </w:p>
    <w:p w14:paraId="71D502F0" w14:textId="77777777" w:rsidR="00A32C20" w:rsidRDefault="00A32C20" w:rsidP="00A32C20">
      <w:pPr>
        <w:ind w:left="360"/>
        <w:rPr>
          <w:noProof/>
        </w:rPr>
      </w:pPr>
      <w:r>
        <w:rPr>
          <w:noProof/>
        </w:rPr>
        <w:t>The local override of BaseMethod will not be called. Instead, the call to BaseMethod() should be prefixed with ‘</w:t>
      </w:r>
      <w:r>
        <w:rPr>
          <w:i/>
          <w:noProof/>
        </w:rPr>
        <w:t>this.</w:t>
      </w:r>
      <w:r>
        <w:rPr>
          <w:noProof/>
        </w:rPr>
        <w:t>’ to indicate that it part of the local instance.</w:t>
      </w:r>
    </w:p>
    <w:p w14:paraId="71D502F1" w14:textId="77777777" w:rsidR="00A32C20" w:rsidRDefault="00A32C20" w:rsidP="00A32C20">
      <w:pPr>
        <w:ind w:left="360"/>
        <w:rPr>
          <w:noProof/>
        </w:rPr>
      </w:pPr>
      <w:r>
        <w:rPr>
          <w:noProof/>
        </w:rPr>
        <w:lastRenderedPageBreak/>
        <w:t>The ‘</w:t>
      </w:r>
      <w:r>
        <w:rPr>
          <w:i/>
          <w:noProof/>
        </w:rPr>
        <w:t>base.</w:t>
      </w:r>
      <w:r>
        <w:rPr>
          <w:noProof/>
        </w:rPr>
        <w:t>’ prefix may only be used within an overriden method or property, when calling the base implementation of that same method or property. For example:</w:t>
      </w:r>
    </w:p>
    <w:p w14:paraId="71D502F2"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BaseClass</w:t>
      </w:r>
    </w:p>
    <w:p w14:paraId="71D502F3"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14:paraId="71D502F4"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virtual</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14:paraId="71D502F5"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F6"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F7"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14:paraId="71D502F8" w14:textId="77777777" w:rsidR="00A32C20" w:rsidRPr="00917C25" w:rsidRDefault="00A32C20" w:rsidP="00A32C20">
      <w:pPr>
        <w:autoSpaceDE w:val="0"/>
        <w:autoSpaceDN w:val="0"/>
        <w:adjustRightInd w:val="0"/>
        <w:spacing w:after="0" w:line="240" w:lineRule="auto"/>
        <w:rPr>
          <w:rFonts w:ascii="Courier New" w:hAnsi="Courier New" w:cs="Courier New"/>
          <w:noProof/>
          <w:sz w:val="18"/>
          <w:szCs w:val="18"/>
        </w:rPr>
      </w:pPr>
    </w:p>
    <w:p w14:paraId="71D502F9"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DerivedClass</w:t>
      </w:r>
      <w:r w:rsidRPr="00917C25">
        <w:rPr>
          <w:rFonts w:ascii="Courier New" w:hAnsi="Courier New" w:cs="Courier New"/>
          <w:noProof/>
          <w:sz w:val="18"/>
          <w:szCs w:val="18"/>
        </w:rPr>
        <w:t xml:space="preserve"> : </w:t>
      </w:r>
      <w:r w:rsidRPr="00917C25">
        <w:rPr>
          <w:rFonts w:ascii="Courier New" w:hAnsi="Courier New" w:cs="Courier New"/>
          <w:noProof/>
          <w:color w:val="008080"/>
          <w:sz w:val="18"/>
          <w:szCs w:val="18"/>
        </w:rPr>
        <w:t>BaseClass</w:t>
      </w:r>
    </w:p>
    <w:p w14:paraId="71D502FA"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14:paraId="71D502FB"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override</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14:paraId="71D502FC"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FD"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base</w:t>
      </w:r>
      <w:r w:rsidRPr="00917C25">
        <w:rPr>
          <w:rFonts w:ascii="Courier New" w:hAnsi="Courier New" w:cs="Courier New"/>
          <w:noProof/>
          <w:sz w:val="18"/>
          <w:szCs w:val="18"/>
        </w:rPr>
        <w:t>.BaseMethod();</w:t>
      </w:r>
    </w:p>
    <w:p w14:paraId="71D502FE" w14:textId="77777777" w:rsidR="00A32C20" w:rsidRPr="00917C2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14:paraId="71D502FF" w14:textId="77777777" w:rsidR="00A32C20" w:rsidRPr="00884DA9" w:rsidRDefault="00A32C20" w:rsidP="00A32C20">
      <w:pPr>
        <w:autoSpaceDE w:val="0"/>
        <w:autoSpaceDN w:val="0"/>
        <w:adjustRightInd w:val="0"/>
        <w:spacing w:after="0" w:line="240" w:lineRule="auto"/>
        <w:ind w:firstLine="360"/>
        <w:rPr>
          <w:rFonts w:ascii="Times New Roman" w:hAnsi="Times New Roman"/>
          <w:noProof/>
          <w:sz w:val="18"/>
          <w:szCs w:val="18"/>
        </w:rPr>
      </w:pPr>
      <w:r w:rsidRPr="00884DA9">
        <w:rPr>
          <w:rFonts w:ascii="Times New Roman" w:hAnsi="Times New Roman"/>
          <w:noProof/>
          <w:sz w:val="18"/>
          <w:szCs w:val="18"/>
        </w:rPr>
        <w:t>}</w:t>
      </w:r>
    </w:p>
    <w:p w14:paraId="71D50300" w14:textId="77777777" w:rsidR="00A32C20" w:rsidRDefault="00A32C20" w:rsidP="00A32C20">
      <w:pPr>
        <w:autoSpaceDE w:val="0"/>
        <w:autoSpaceDN w:val="0"/>
        <w:adjustRightInd w:val="0"/>
        <w:spacing w:after="0" w:line="240" w:lineRule="auto"/>
        <w:ind w:firstLine="360"/>
        <w:rPr>
          <w:noProof/>
        </w:rPr>
      </w:pPr>
    </w:p>
    <w:p w14:paraId="71D50301" w14:textId="77777777" w:rsidR="00FE4B2B" w:rsidRDefault="00FE4B2B" w:rsidP="00FE4B2B">
      <w:pPr>
        <w:pStyle w:val="GuidelineNegative"/>
      </w:pPr>
      <w:r w:rsidRPr="00594148">
        <w:rPr>
          <w:b/>
          <w:u w:val="single"/>
        </w:rPr>
        <w:t>Do not</w:t>
      </w:r>
      <w:r w:rsidRPr="00AB4398">
        <w:rPr>
          <w:b/>
        </w:rPr>
        <w:t xml:space="preserve"> </w:t>
      </w:r>
      <w:r>
        <w:t xml:space="preserve">use fully qualified type names. Use the using statement instead.  </w:t>
      </w:r>
    </w:p>
    <w:p w14:paraId="71D50302" w14:textId="77777777" w:rsidR="00FE4B2B" w:rsidRDefault="00FE4B2B" w:rsidP="00FE4B2B">
      <w:pPr>
        <w:pStyle w:val="GuidelineNegative"/>
      </w:pPr>
      <w:r w:rsidRPr="00594148">
        <w:rPr>
          <w:b/>
          <w:u w:val="single"/>
        </w:rPr>
        <w:t>Do not</w:t>
      </w:r>
      <w:r w:rsidRPr="00AB4398">
        <w:rPr>
          <w:b/>
        </w:rPr>
        <w:t xml:space="preserve"> </w:t>
      </w:r>
      <w:r>
        <w:t xml:space="preserve">put a using statement inside a namespace. </w:t>
      </w:r>
    </w:p>
    <w:p w14:paraId="71D50303" w14:textId="77777777" w:rsidR="00FE4B2B" w:rsidRDefault="00FE4B2B" w:rsidP="00FE4B2B">
      <w:pPr>
        <w:pStyle w:val="GuidelineNegative"/>
      </w:pPr>
      <w:r w:rsidRPr="00594148">
        <w:rPr>
          <w:b/>
          <w:u w:val="single"/>
        </w:rPr>
        <w:t>Do not</w:t>
      </w:r>
      <w:r w:rsidRPr="00AB4398">
        <w:rPr>
          <w:b/>
        </w:rPr>
        <w:t xml:space="preserve"> </w:t>
      </w:r>
      <w:r>
        <w:t xml:space="preserve">have multiple namespaces in the same file.  </w:t>
      </w:r>
    </w:p>
    <w:p w14:paraId="71D50304" w14:textId="77777777" w:rsidR="00022523" w:rsidRPr="00A173F3" w:rsidRDefault="00022523" w:rsidP="00A173F3">
      <w:pPr>
        <w:pStyle w:val="GuidelineNegative"/>
      </w:pPr>
      <w:r w:rsidRPr="00A173F3">
        <w:rPr>
          <w:b/>
          <w:u w:val="single"/>
        </w:rPr>
        <w:t>Do not</w:t>
      </w:r>
      <w:r w:rsidRPr="00A173F3">
        <w:rPr>
          <w:b/>
        </w:rPr>
        <w:t xml:space="preserve"> </w:t>
      </w:r>
      <w:r w:rsidRPr="00A173F3">
        <w:t xml:space="preserve">use extension methods unless there is no other way to achieve what you want to do.  </w:t>
      </w:r>
      <w:proofErr w:type="spellStart"/>
      <w:r w:rsidR="00A173F3">
        <w:t>Notes:</w:t>
      </w:r>
      <w:r w:rsidR="00A173F3" w:rsidRPr="00A173F3">
        <w:t>If</w:t>
      </w:r>
      <w:proofErr w:type="spellEnd"/>
      <w:r w:rsidR="00A173F3" w:rsidRPr="00A173F3">
        <w:t xml:space="preserve"> you want to know what is </w:t>
      </w:r>
      <w:proofErr w:type="spellStart"/>
      <w:r w:rsidR="00A173F3" w:rsidRPr="00A173F3">
        <w:t>extentsion</w:t>
      </w:r>
      <w:proofErr w:type="spellEnd"/>
      <w:r w:rsidR="00A173F3" w:rsidRPr="00A173F3">
        <w:t xml:space="preserve"> methods, please refer to </w:t>
      </w:r>
      <w:hyperlink r:id="rId10" w:history="1">
        <w:r w:rsidR="00A173F3" w:rsidRPr="00A173F3">
          <w:rPr>
            <w:rStyle w:val="Hyperlink"/>
          </w:rPr>
          <w:t>http://msdn.microsoft.com/en-us/library/bb383977.aspx</w:t>
        </w:r>
      </w:hyperlink>
    </w:p>
    <w:p w14:paraId="71D50305" w14:textId="77777777" w:rsidR="00022523" w:rsidRDefault="00022523" w:rsidP="00022523"/>
    <w:p w14:paraId="71D50306" w14:textId="77777777" w:rsidR="00022523" w:rsidRDefault="00022523" w:rsidP="00022523">
      <w:pPr>
        <w:pStyle w:val="GuidelinePositive"/>
        <w:autoSpaceDE w:val="0"/>
        <w:autoSpaceDN w:val="0"/>
        <w:adjustRightInd w:val="0"/>
        <w:spacing w:after="0" w:line="240" w:lineRule="auto"/>
      </w:pPr>
      <w:r w:rsidRPr="00FF6807">
        <w:rPr>
          <w:b/>
          <w:u w:val="single"/>
        </w:rPr>
        <w:t>Do</w:t>
      </w:r>
      <w:r w:rsidRPr="00AB4398">
        <w:t xml:space="preserve"> </w:t>
      </w:r>
      <w:r>
        <w:t xml:space="preserve">generic methods should use T as the parameterized </w:t>
      </w:r>
      <w:proofErr w:type="gramStart"/>
      <w:r>
        <w:t>type.</w:t>
      </w:r>
      <w:proofErr w:type="gramEnd"/>
    </w:p>
    <w:p w14:paraId="71D50307" w14:textId="77777777" w:rsidR="00A32C20" w:rsidRDefault="00A32C20" w:rsidP="00A32C20">
      <w:pPr>
        <w:autoSpaceDE w:val="0"/>
        <w:autoSpaceDN w:val="0"/>
        <w:adjustRightInd w:val="0"/>
        <w:spacing w:after="0" w:line="240" w:lineRule="auto"/>
        <w:ind w:firstLine="360"/>
        <w:rPr>
          <w:noProof/>
        </w:rPr>
      </w:pPr>
    </w:p>
    <w:p w14:paraId="71D50308" w14:textId="77777777" w:rsidR="00623F29" w:rsidRPr="005F652C" w:rsidRDefault="00623F29" w:rsidP="00623F29">
      <w:pPr>
        <w:pStyle w:val="Heading3"/>
        <w:numPr>
          <w:ilvl w:val="2"/>
          <w:numId w:val="18"/>
        </w:numPr>
      </w:pPr>
      <w:bookmarkStart w:id="13" w:name="_Toc253579833"/>
      <w:r>
        <w:t>Naming</w:t>
      </w:r>
      <w:bookmarkEnd w:id="13"/>
    </w:p>
    <w:p w14:paraId="71D50309" w14:textId="77777777" w:rsidR="00623F29" w:rsidRPr="00623F29" w:rsidRDefault="00623F29" w:rsidP="00623F29">
      <w:pPr>
        <w:pStyle w:val="GuidelinePositive"/>
        <w:numPr>
          <w:ilvl w:val="0"/>
          <w:numId w:val="0"/>
        </w:numPr>
        <w:autoSpaceDE w:val="0"/>
        <w:autoSpaceDN w:val="0"/>
        <w:adjustRightInd w:val="0"/>
        <w:spacing w:after="0" w:line="240" w:lineRule="auto"/>
        <w:ind w:left="360"/>
      </w:pPr>
    </w:p>
    <w:p w14:paraId="71D5030A"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Pascal casing when naming constant </w:t>
      </w:r>
      <w:r w:rsidRPr="00C96761">
        <w:rPr>
          <w:i/>
        </w:rPr>
        <w:t>fields</w:t>
      </w:r>
      <w:r>
        <w:rPr>
          <w:i/>
        </w:rPr>
        <w:t xml:space="preserve"> </w:t>
      </w:r>
      <w:r w:rsidRPr="00C96761">
        <w:t>and</w:t>
      </w:r>
      <w:r>
        <w:rPr>
          <w:i/>
        </w:rPr>
        <w:t xml:space="preserve"> variables</w:t>
      </w:r>
      <w:r>
        <w:t>.</w:t>
      </w:r>
    </w:p>
    <w:p w14:paraId="71D5030B" w14:textId="77777777" w:rsidR="00E96F78" w:rsidRDefault="00E96F78" w:rsidP="00E96F78">
      <w:pPr>
        <w:autoSpaceDE w:val="0"/>
        <w:autoSpaceDN w:val="0"/>
        <w:adjustRightInd w:val="0"/>
        <w:spacing w:after="0" w:line="240" w:lineRule="auto"/>
        <w:rPr>
          <w:rFonts w:ascii="Courier New" w:eastAsiaTheme="minorEastAsia" w:hAnsi="Courier New" w:cs="Courier New"/>
          <w:noProof/>
          <w:sz w:val="20"/>
          <w:szCs w:val="20"/>
          <w:lang w:eastAsia="zh-CN"/>
        </w:rPr>
      </w:pPr>
      <w:r w:rsidRPr="00E96F78">
        <w:rPr>
          <w:rFonts w:ascii="Verdana" w:hAnsi="Verdana"/>
          <w:sz w:val="20"/>
          <w:szCs w:val="20"/>
        </w:rPr>
        <w:t>Example:</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correctText =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.Empty;</w:t>
      </w:r>
    </w:p>
    <w:p w14:paraId="71D5030C" w14:textId="77777777" w:rsidR="00E96F78" w:rsidRPr="00E96F78" w:rsidRDefault="00E96F78" w:rsidP="00E96F78"/>
    <w:p w14:paraId="71D5030D"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Pascal casing when naming </w:t>
      </w:r>
      <w:proofErr w:type="spellStart"/>
      <w:r>
        <w:t>readonly</w:t>
      </w:r>
      <w:proofErr w:type="spellEnd"/>
      <w:r>
        <w:t xml:space="preserve"> </w:t>
      </w:r>
      <w:r w:rsidRPr="00C96761">
        <w:rPr>
          <w:i/>
        </w:rPr>
        <w:t>fields</w:t>
      </w:r>
      <w:r>
        <w:t xml:space="preserve"> and </w:t>
      </w:r>
      <w:r>
        <w:rPr>
          <w:i/>
        </w:rPr>
        <w:t xml:space="preserve">variables </w:t>
      </w:r>
      <w:r>
        <w:t xml:space="preserve">which are not declared </w:t>
      </w:r>
      <w:r w:rsidRPr="00C96761">
        <w:rPr>
          <w:i/>
        </w:rPr>
        <w:t>private</w:t>
      </w:r>
      <w:r>
        <w:t xml:space="preserve">. Private </w:t>
      </w:r>
      <w:proofErr w:type="spellStart"/>
      <w:proofErr w:type="gramStart"/>
      <w:r>
        <w:t>readonly</w:t>
      </w:r>
      <w:proofErr w:type="spellEnd"/>
      <w:proofErr w:type="gramEnd"/>
      <w:r>
        <w:t xml:space="preserve"> </w:t>
      </w:r>
      <w:r w:rsidRPr="00C96761">
        <w:rPr>
          <w:i/>
        </w:rPr>
        <w:t>fields</w:t>
      </w:r>
      <w:r>
        <w:t xml:space="preserve"> and </w:t>
      </w:r>
      <w:r>
        <w:rPr>
          <w:i/>
        </w:rPr>
        <w:t xml:space="preserve">variables </w:t>
      </w:r>
      <w:r>
        <w:t>may be cased with Pascal or camel casing.</w:t>
      </w:r>
    </w:p>
    <w:p w14:paraId="71D5030E" w14:textId="77777777" w:rsidR="00E96F78" w:rsidRPr="00E96F78" w:rsidRDefault="00E96F78" w:rsidP="00E96F78">
      <w:pPr>
        <w:autoSpaceDE w:val="0"/>
        <w:autoSpaceDN w:val="0"/>
        <w:adjustRightInd w:val="0"/>
        <w:spacing w:after="0" w:line="240" w:lineRule="auto"/>
        <w:rPr>
          <w:rFonts w:ascii="Verdana" w:hAnsi="Verdana"/>
          <w:sz w:val="20"/>
          <w:szCs w:val="20"/>
        </w:rPr>
      </w:pPr>
      <w:r w:rsidRPr="00E96F78">
        <w:rPr>
          <w:rFonts w:ascii="Verdana" w:hAnsi="Verdana"/>
          <w:sz w:val="20"/>
          <w:szCs w:val="20"/>
        </w:rPr>
        <w:t xml:space="preserve">Example:        </w:t>
      </w:r>
    </w:p>
    <w:p w14:paraId="71D5030F" w14:textId="77777777" w:rsidR="00E96F78" w:rsidRDefault="00E96F78" w:rsidP="00E96F78">
      <w:pPr>
        <w:autoSpaceDE w:val="0"/>
        <w:autoSpaceDN w:val="0"/>
        <w:adjustRightInd w:val="0"/>
        <w:spacing w:after="0" w:line="240" w:lineRule="auto"/>
        <w:ind w:firstLine="720"/>
        <w:rPr>
          <w:rFonts w:ascii="Courier New" w:eastAsiaTheme="minorEastAsia" w:hAnsi="Courier New" w:cs="Courier New"/>
          <w:noProof/>
          <w:sz w:val="20"/>
          <w:szCs w:val="20"/>
          <w:lang w:eastAsia="zh-CN"/>
        </w:rPr>
      </w:pPr>
      <w:r>
        <w:rPr>
          <w:rFonts w:ascii="Courier New" w:eastAsiaTheme="minorEastAsia" w:hAnsi="Courier New" w:cs="Courier New"/>
          <w:noProof/>
          <w:color w:val="0000FF"/>
          <w:sz w:val="20"/>
          <w:szCs w:val="20"/>
          <w:lang w:eastAsia="zh-CN"/>
        </w:rPr>
        <w:t>public</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readonly</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Host</w:t>
      </w:r>
      <w:r w:rsidR="0010682D">
        <w:rPr>
          <w:rFonts w:ascii="Courier New" w:eastAsiaTheme="minorEastAsia" w:hAnsi="Courier New" w:cs="Courier New"/>
          <w:noProof/>
          <w:sz w:val="20"/>
          <w:szCs w:val="20"/>
          <w:lang w:eastAsia="zh-CN"/>
        </w:rPr>
        <w:t>N</w:t>
      </w:r>
      <w:r>
        <w:rPr>
          <w:rFonts w:ascii="Courier New" w:eastAsiaTheme="minorEastAsia" w:hAnsi="Courier New" w:cs="Courier New"/>
          <w:noProof/>
          <w:sz w:val="20"/>
          <w:szCs w:val="20"/>
          <w:lang w:eastAsia="zh-CN"/>
        </w:rPr>
        <w:t>ame;</w:t>
      </w:r>
    </w:p>
    <w:p w14:paraId="71D50310" w14:textId="77777777" w:rsidR="00E96F78" w:rsidRDefault="00E96F78" w:rsidP="00E96F78">
      <w:pPr>
        <w:autoSpaceDE w:val="0"/>
        <w:autoSpaceDN w:val="0"/>
        <w:adjustRightInd w:val="0"/>
        <w:spacing w:after="0" w:line="240" w:lineRule="auto"/>
        <w:ind w:firstLine="720"/>
        <w:rPr>
          <w:rFonts w:ascii="Courier New" w:eastAsiaTheme="minorEastAsia" w:hAnsi="Courier New" w:cs="Courier New"/>
          <w:noProof/>
          <w:sz w:val="20"/>
          <w:szCs w:val="20"/>
          <w:lang w:eastAsia="zh-CN"/>
        </w:rPr>
      </w:pPr>
    </w:p>
    <w:p w14:paraId="71D50311" w14:textId="77777777" w:rsidR="00E96F78" w:rsidRDefault="00E96F78" w:rsidP="00E96F78">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private</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sourceTypeField;</w:t>
      </w:r>
    </w:p>
    <w:p w14:paraId="71D50312" w14:textId="77777777" w:rsidR="00E276AD" w:rsidRDefault="00E276AD" w:rsidP="00E96F78">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313" w14:textId="77777777" w:rsidR="00C30581" w:rsidRDefault="00C30581" w:rsidP="00C30581">
      <w:pPr>
        <w:pStyle w:val="GuidelinePositive"/>
        <w:autoSpaceDE w:val="0"/>
        <w:autoSpaceDN w:val="0"/>
        <w:adjustRightInd w:val="0"/>
        <w:spacing w:after="0" w:line="240" w:lineRule="auto"/>
      </w:pPr>
      <w:r w:rsidRPr="00FF6807">
        <w:rPr>
          <w:b/>
          <w:u w:val="single"/>
        </w:rPr>
        <w:t>Do</w:t>
      </w:r>
      <w:r w:rsidRPr="00FF6807">
        <w:rPr>
          <w:b/>
        </w:rPr>
        <w:t xml:space="preserve"> </w:t>
      </w:r>
      <w:r>
        <w:t>use camel casing when naming non-constant, non-</w:t>
      </w:r>
      <w:proofErr w:type="spellStart"/>
      <w:r>
        <w:t>readonly</w:t>
      </w:r>
      <w:proofErr w:type="spellEnd"/>
      <w:r>
        <w:t xml:space="preserve"> </w:t>
      </w:r>
      <w:r w:rsidRPr="00C96761">
        <w:rPr>
          <w:i/>
        </w:rPr>
        <w:t>fields</w:t>
      </w:r>
      <w:r>
        <w:rPr>
          <w:i/>
        </w:rPr>
        <w:t xml:space="preserve"> </w:t>
      </w:r>
      <w:r w:rsidRPr="00C96761">
        <w:t>and</w:t>
      </w:r>
      <w:r>
        <w:rPr>
          <w:i/>
        </w:rPr>
        <w:t xml:space="preserve"> variables</w:t>
      </w:r>
      <w:r>
        <w:t>.</w:t>
      </w:r>
    </w:p>
    <w:p w14:paraId="71D50314" w14:textId="77777777" w:rsidR="00C30581" w:rsidRDefault="00C30581" w:rsidP="00C30581">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litter-case for </w:t>
      </w:r>
      <w:r w:rsidR="00F756DA">
        <w:t xml:space="preserve">proper noun </w:t>
      </w:r>
      <w:r>
        <w:t xml:space="preserve">when </w:t>
      </w:r>
      <w:r w:rsidR="00F756DA">
        <w:t>name should be camel casing</w:t>
      </w:r>
      <w:r>
        <w:t>.</w:t>
      </w:r>
    </w:p>
    <w:p w14:paraId="71D50315" w14:textId="77777777" w:rsidR="00A450E5" w:rsidRPr="00A450E5" w:rsidRDefault="00A450E5" w:rsidP="00A450E5">
      <w:pPr>
        <w:rPr>
          <w:rFonts w:ascii="Verdana" w:hAnsi="Verdana"/>
          <w:sz w:val="20"/>
          <w:szCs w:val="20"/>
        </w:rPr>
      </w:pPr>
      <w:r w:rsidRPr="00A450E5">
        <w:rPr>
          <w:rFonts w:ascii="Verdana" w:hAnsi="Verdana"/>
          <w:sz w:val="20"/>
          <w:szCs w:val="20"/>
        </w:rPr>
        <w:t>Prop noun:</w:t>
      </w:r>
      <w:r>
        <w:rPr>
          <w:rFonts w:ascii="Verdana" w:hAnsi="Verdana"/>
          <w:sz w:val="20"/>
          <w:szCs w:val="20"/>
        </w:rPr>
        <w:t xml:space="preserve"> URL, HTML, UI, FTP, IP, </w:t>
      </w:r>
    </w:p>
    <w:p w14:paraId="71D50316" w14:textId="77777777" w:rsidR="00F756DA" w:rsidRPr="005471DF" w:rsidRDefault="00F756DA" w:rsidP="00F756DA">
      <w:pPr>
        <w:rPr>
          <w:rFonts w:ascii="Verdana" w:hAnsi="Verdana"/>
          <w:sz w:val="20"/>
          <w:szCs w:val="20"/>
        </w:rPr>
      </w:pPr>
      <w:r w:rsidRPr="005471DF">
        <w:rPr>
          <w:rFonts w:ascii="Verdana" w:hAnsi="Verdana"/>
          <w:sz w:val="20"/>
          <w:szCs w:val="20"/>
        </w:rPr>
        <w:t>Example:</w:t>
      </w:r>
    </w:p>
    <w:p w14:paraId="71D50317" w14:textId="77777777" w:rsidR="009673BB" w:rsidRPr="00F756DA" w:rsidRDefault="009673BB" w:rsidP="009673BB">
      <w:r>
        <w:tab/>
      </w:r>
      <w:r>
        <w:rPr>
          <w:rFonts w:ascii="Courier New" w:eastAsiaTheme="minorEastAsia" w:hAnsi="Courier New" w:cs="Courier New"/>
          <w:noProof/>
          <w:color w:val="0000FF"/>
          <w:sz w:val="20"/>
          <w:szCs w:val="20"/>
          <w:lang w:eastAsia="zh-CN"/>
        </w:rPr>
        <w:t>p</w:t>
      </w:r>
      <w:r w:rsidRPr="00F756DA">
        <w:rPr>
          <w:rFonts w:ascii="Courier New" w:eastAsiaTheme="minorEastAsia" w:hAnsi="Courier New" w:cs="Courier New"/>
          <w:noProof/>
          <w:color w:val="0000FF"/>
          <w:sz w:val="20"/>
          <w:szCs w:val="20"/>
          <w:lang w:eastAsia="zh-CN"/>
        </w:rPr>
        <w:t>rivate string</w:t>
      </w:r>
      <w:r>
        <w:t xml:space="preserve"> </w:t>
      </w:r>
      <w:proofErr w:type="spellStart"/>
      <w:r>
        <w:t>uiText</w:t>
      </w:r>
      <w:proofErr w:type="spellEnd"/>
      <w:r>
        <w:t>;</w:t>
      </w:r>
    </w:p>
    <w:p w14:paraId="71D50318" w14:textId="77777777" w:rsidR="009673BB" w:rsidRPr="00F756DA" w:rsidRDefault="009673BB" w:rsidP="009673BB">
      <w:r>
        <w:tab/>
      </w:r>
      <w:r>
        <w:rPr>
          <w:rFonts w:ascii="Courier New" w:eastAsiaTheme="minorEastAsia" w:hAnsi="Courier New" w:cs="Courier New"/>
          <w:noProof/>
          <w:color w:val="0000FF"/>
          <w:sz w:val="20"/>
          <w:szCs w:val="20"/>
          <w:lang w:eastAsia="zh-CN"/>
        </w:rPr>
        <w:t>p</w:t>
      </w:r>
      <w:r w:rsidRPr="00F756DA">
        <w:rPr>
          <w:rFonts w:ascii="Courier New" w:eastAsiaTheme="minorEastAsia" w:hAnsi="Courier New" w:cs="Courier New"/>
          <w:noProof/>
          <w:color w:val="0000FF"/>
          <w:sz w:val="20"/>
          <w:szCs w:val="20"/>
          <w:lang w:eastAsia="zh-CN"/>
        </w:rPr>
        <w:t>rivate string</w:t>
      </w:r>
      <w:r>
        <w:t xml:space="preserve"> </w:t>
      </w:r>
      <w:proofErr w:type="spellStart"/>
      <w:r>
        <w:t>urlText</w:t>
      </w:r>
      <w:proofErr w:type="spellEnd"/>
      <w:r>
        <w:t>;</w:t>
      </w:r>
    </w:p>
    <w:p w14:paraId="71D50319" w14:textId="77777777" w:rsidR="005471DF" w:rsidRDefault="005471DF" w:rsidP="005471DF">
      <w:pPr>
        <w:pStyle w:val="GuidelinePositive"/>
        <w:autoSpaceDE w:val="0"/>
        <w:autoSpaceDN w:val="0"/>
        <w:adjustRightInd w:val="0"/>
        <w:spacing w:after="0" w:line="240" w:lineRule="auto"/>
      </w:pPr>
      <w:r w:rsidRPr="00FF6807">
        <w:rPr>
          <w:b/>
          <w:u w:val="single"/>
        </w:rPr>
        <w:lastRenderedPageBreak/>
        <w:t>Do</w:t>
      </w:r>
      <w:r w:rsidRPr="00FF6807">
        <w:rPr>
          <w:b/>
        </w:rPr>
        <w:t xml:space="preserve"> </w:t>
      </w:r>
      <w:r>
        <w:t xml:space="preserve">use Pascal casing when naming </w:t>
      </w:r>
      <w:r>
        <w:rPr>
          <w:i/>
        </w:rPr>
        <w:t xml:space="preserve">public </w:t>
      </w:r>
      <w:r>
        <w:t xml:space="preserve">or </w:t>
      </w:r>
      <w:r>
        <w:rPr>
          <w:i/>
        </w:rPr>
        <w:t xml:space="preserve">internal </w:t>
      </w:r>
      <w:r>
        <w:t>fields for proper noun except 2 letter proper noun.</w:t>
      </w:r>
    </w:p>
    <w:p w14:paraId="71D5031A" w14:textId="77777777" w:rsidR="005471DF" w:rsidRDefault="005471DF" w:rsidP="005471DF">
      <w:r>
        <w:t>Example:</w:t>
      </w:r>
    </w:p>
    <w:p w14:paraId="71D5031B" w14:textId="77777777" w:rsidR="00A450E5" w:rsidRPr="00F756DA" w:rsidRDefault="00A450E5" w:rsidP="00A450E5">
      <w:r>
        <w:tab/>
      </w:r>
      <w:r>
        <w:rPr>
          <w:rFonts w:ascii="Courier New" w:eastAsiaTheme="minorEastAsia" w:hAnsi="Courier New" w:cs="Courier New"/>
          <w:noProof/>
          <w:color w:val="0000FF"/>
          <w:sz w:val="20"/>
          <w:szCs w:val="20"/>
          <w:lang w:eastAsia="zh-CN"/>
        </w:rPr>
        <w:t>public</w:t>
      </w:r>
      <w:r w:rsidRPr="00F756DA">
        <w:rPr>
          <w:rFonts w:ascii="Courier New" w:eastAsiaTheme="minorEastAsia" w:hAnsi="Courier New" w:cs="Courier New"/>
          <w:noProof/>
          <w:color w:val="0000FF"/>
          <w:sz w:val="20"/>
          <w:szCs w:val="20"/>
          <w:lang w:eastAsia="zh-CN"/>
        </w:rPr>
        <w:t xml:space="preserve"> string</w:t>
      </w:r>
      <w:r>
        <w:t xml:space="preserve"> </w:t>
      </w:r>
      <w:proofErr w:type="spellStart"/>
      <w:r>
        <w:t>UrlText</w:t>
      </w:r>
      <w:proofErr w:type="spellEnd"/>
      <w:r>
        <w:t>;</w:t>
      </w:r>
    </w:p>
    <w:p w14:paraId="71D5031C" w14:textId="77777777" w:rsidR="00A450E5" w:rsidRPr="00F756DA" w:rsidRDefault="00A450E5" w:rsidP="00A450E5">
      <w:r>
        <w:tab/>
      </w:r>
      <w:r>
        <w:rPr>
          <w:rFonts w:ascii="Courier New" w:eastAsiaTheme="minorEastAsia" w:hAnsi="Courier New" w:cs="Courier New"/>
          <w:noProof/>
          <w:color w:val="0000FF"/>
          <w:sz w:val="20"/>
          <w:szCs w:val="20"/>
          <w:lang w:eastAsia="zh-CN"/>
        </w:rPr>
        <w:t>public</w:t>
      </w:r>
      <w:r w:rsidRPr="00F756DA">
        <w:rPr>
          <w:rFonts w:ascii="Courier New" w:eastAsiaTheme="minorEastAsia" w:hAnsi="Courier New" w:cs="Courier New"/>
          <w:noProof/>
          <w:color w:val="0000FF"/>
          <w:sz w:val="20"/>
          <w:szCs w:val="20"/>
          <w:lang w:eastAsia="zh-CN"/>
        </w:rPr>
        <w:t xml:space="preserve"> string</w:t>
      </w:r>
      <w:r>
        <w:t xml:space="preserve"> </w:t>
      </w:r>
      <w:proofErr w:type="spellStart"/>
      <w:r>
        <w:t>UIText</w:t>
      </w:r>
      <w:proofErr w:type="spellEnd"/>
      <w:r>
        <w:t>;</w:t>
      </w:r>
    </w:p>
    <w:p w14:paraId="71D5031D" w14:textId="77777777" w:rsidR="005471DF" w:rsidRDefault="005471DF" w:rsidP="005471DF">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Pascal casing when naming </w:t>
      </w:r>
      <w:r>
        <w:rPr>
          <w:i/>
        </w:rPr>
        <w:t xml:space="preserve">public </w:t>
      </w:r>
      <w:r>
        <w:t xml:space="preserve">or </w:t>
      </w:r>
      <w:r>
        <w:rPr>
          <w:i/>
        </w:rPr>
        <w:t xml:space="preserve">internal </w:t>
      </w:r>
      <w:r>
        <w:t>fields.</w:t>
      </w:r>
    </w:p>
    <w:p w14:paraId="71D5031E" w14:textId="77777777" w:rsidR="00A32C20" w:rsidRDefault="00A32C20" w:rsidP="00A32C20">
      <w:pPr>
        <w:pStyle w:val="GuidelinePositive"/>
        <w:autoSpaceDE w:val="0"/>
        <w:autoSpaceDN w:val="0"/>
        <w:adjustRightInd w:val="0"/>
        <w:spacing w:after="0" w:line="240" w:lineRule="auto"/>
        <w:rPr>
          <w:i/>
        </w:rPr>
      </w:pPr>
      <w:r w:rsidRPr="001255C1">
        <w:rPr>
          <w:b/>
          <w:u w:val="single"/>
        </w:rPr>
        <w:t>Do</w:t>
      </w:r>
      <w:r w:rsidRPr="001255C1">
        <w:rPr>
          <w:b/>
        </w:rPr>
        <w:t xml:space="preserve"> </w:t>
      </w:r>
      <w:r>
        <w:t xml:space="preserve">use </w:t>
      </w:r>
      <w:proofErr w:type="spellStart"/>
      <w:r>
        <w:t>pascal</w:t>
      </w:r>
      <w:proofErr w:type="spellEnd"/>
      <w:r>
        <w:t xml:space="preserve"> casing (beginning with an upper-case letter) when naming the following element types: </w:t>
      </w:r>
      <w:r>
        <w:rPr>
          <w:i/>
        </w:rPr>
        <w:t xml:space="preserve">namespaces, classes, </w:t>
      </w:r>
      <w:proofErr w:type="spellStart"/>
      <w:r>
        <w:rPr>
          <w:i/>
        </w:rPr>
        <w:t>structs</w:t>
      </w:r>
      <w:proofErr w:type="spellEnd"/>
      <w:r>
        <w:rPr>
          <w:i/>
        </w:rPr>
        <w:t xml:space="preserve">, </w:t>
      </w:r>
      <w:proofErr w:type="spellStart"/>
      <w:r>
        <w:rPr>
          <w:i/>
        </w:rPr>
        <w:t>enums</w:t>
      </w:r>
      <w:proofErr w:type="spellEnd"/>
      <w:r>
        <w:rPr>
          <w:i/>
        </w:rPr>
        <w:t>, delegates, events, properties, methods.</w:t>
      </w:r>
    </w:p>
    <w:p w14:paraId="71D5031F" w14:textId="77777777" w:rsidR="0092374D" w:rsidRDefault="0092374D" w:rsidP="0092374D">
      <w:pPr>
        <w:pStyle w:val="GuidelinePositive"/>
        <w:autoSpaceDE w:val="0"/>
        <w:autoSpaceDN w:val="0"/>
        <w:adjustRightInd w:val="0"/>
        <w:spacing w:after="0" w:line="240" w:lineRule="auto"/>
      </w:pPr>
      <w:proofErr w:type="gramStart"/>
      <w:r w:rsidRPr="00FF6807">
        <w:rPr>
          <w:b/>
          <w:u w:val="single"/>
        </w:rPr>
        <w:t>Do</w:t>
      </w:r>
      <w:r w:rsidRPr="00FF6807">
        <w:rPr>
          <w:b/>
        </w:rPr>
        <w:t xml:space="preserve"> </w:t>
      </w:r>
      <w:r>
        <w:t>s</w:t>
      </w:r>
      <w:r w:rsidRPr="00B761A4">
        <w:t>uffix custom</w:t>
      </w:r>
      <w:proofErr w:type="gramEnd"/>
      <w:r w:rsidRPr="00B761A4">
        <w:t xml:space="preserve"> attribute classes with Attribute</w:t>
      </w:r>
      <w:r>
        <w:t>.</w:t>
      </w:r>
    </w:p>
    <w:p w14:paraId="71D50320" w14:textId="77777777" w:rsidR="0092374D" w:rsidRDefault="0092374D" w:rsidP="0092374D">
      <w:pPr>
        <w:pStyle w:val="GuidelinePositive"/>
        <w:autoSpaceDE w:val="0"/>
        <w:autoSpaceDN w:val="0"/>
        <w:adjustRightInd w:val="0"/>
        <w:spacing w:after="0" w:line="240" w:lineRule="auto"/>
      </w:pPr>
      <w:r w:rsidRPr="00FF6807">
        <w:rPr>
          <w:b/>
          <w:u w:val="single"/>
        </w:rPr>
        <w:t>Do</w:t>
      </w:r>
      <w:r w:rsidRPr="00FF6807">
        <w:rPr>
          <w:b/>
        </w:rPr>
        <w:t xml:space="preserve"> </w:t>
      </w:r>
      <w:r>
        <w:t>suffix custom exception classes with Exception.</w:t>
      </w:r>
    </w:p>
    <w:p w14:paraId="71D50321" w14:textId="77777777" w:rsidR="0092374D" w:rsidRDefault="0092374D" w:rsidP="0092374D">
      <w:pPr>
        <w:pStyle w:val="GuidelinePositive"/>
        <w:autoSpaceDE w:val="0"/>
        <w:autoSpaceDN w:val="0"/>
        <w:adjustRightInd w:val="0"/>
        <w:spacing w:after="0" w:line="240" w:lineRule="auto"/>
      </w:pPr>
      <w:r w:rsidRPr="00FF6807">
        <w:rPr>
          <w:b/>
          <w:u w:val="single"/>
        </w:rPr>
        <w:t>Do</w:t>
      </w:r>
      <w:r w:rsidRPr="00FF6807">
        <w:rPr>
          <w:b/>
        </w:rPr>
        <w:t xml:space="preserve"> </w:t>
      </w:r>
      <w:r>
        <w:t xml:space="preserve">name methods using verb-object pair, e.g. </w:t>
      </w:r>
      <w:proofErr w:type="spellStart"/>
      <w:proofErr w:type="gramStart"/>
      <w:r>
        <w:t>ShowDialog</w:t>
      </w:r>
      <w:proofErr w:type="spellEnd"/>
      <w:r>
        <w:t>(</w:t>
      </w:r>
      <w:proofErr w:type="gramEnd"/>
      <w:r>
        <w:t>).</w:t>
      </w:r>
    </w:p>
    <w:p w14:paraId="71D50322" w14:textId="77777777" w:rsidR="0092374D" w:rsidRDefault="0092374D" w:rsidP="0092374D">
      <w:pPr>
        <w:pStyle w:val="GuidelinePositive"/>
        <w:autoSpaceDE w:val="0"/>
        <w:autoSpaceDN w:val="0"/>
        <w:adjustRightInd w:val="0"/>
        <w:spacing w:after="0" w:line="240" w:lineRule="auto"/>
      </w:pPr>
      <w:r w:rsidRPr="00FF6807">
        <w:rPr>
          <w:b/>
          <w:u w:val="single"/>
        </w:rPr>
        <w:t>Do</w:t>
      </w:r>
      <w:r w:rsidRPr="00FF6807">
        <w:rPr>
          <w:b/>
        </w:rPr>
        <w:t xml:space="preserve"> </w:t>
      </w:r>
      <w:r>
        <w:t xml:space="preserve">method names with return values should have a name describing the value returned, e.g. </w:t>
      </w:r>
      <w:proofErr w:type="spellStart"/>
      <w:proofErr w:type="gramStart"/>
      <w:r>
        <w:t>GetObjectState</w:t>
      </w:r>
      <w:proofErr w:type="spellEnd"/>
      <w:r>
        <w:t>(</w:t>
      </w:r>
      <w:proofErr w:type="gramEnd"/>
      <w:r>
        <w:t>).</w:t>
      </w:r>
    </w:p>
    <w:p w14:paraId="71D50323" w14:textId="77777777" w:rsidR="0092374D" w:rsidRDefault="0092374D" w:rsidP="0092374D">
      <w:pPr>
        <w:pStyle w:val="GuidelinePositive"/>
        <w:autoSpaceDE w:val="0"/>
        <w:autoSpaceDN w:val="0"/>
        <w:adjustRightInd w:val="0"/>
        <w:spacing w:after="0" w:line="240" w:lineRule="auto"/>
      </w:pPr>
      <w:r w:rsidRPr="00FF6807">
        <w:rPr>
          <w:b/>
          <w:u w:val="single"/>
        </w:rPr>
        <w:t>Do</w:t>
      </w:r>
      <w:r w:rsidRPr="00030DA6">
        <w:t xml:space="preserve"> </w:t>
      </w:r>
      <w:r>
        <w:t>use descriptive variable names. Avoid single character variable names.</w:t>
      </w:r>
    </w:p>
    <w:p w14:paraId="71D50324" w14:textId="77777777" w:rsidR="0092374D" w:rsidRPr="0092374D" w:rsidRDefault="0092374D" w:rsidP="0092374D"/>
    <w:p w14:paraId="71D50325" w14:textId="77777777" w:rsidR="00A32C20" w:rsidRDefault="00A32C20" w:rsidP="00A32C20">
      <w:pPr>
        <w:pStyle w:val="GuidelineNegative"/>
      </w:pPr>
      <w:r w:rsidRPr="008C6057">
        <w:rPr>
          <w:b/>
          <w:u w:val="single"/>
        </w:rPr>
        <w:t>Do not</w:t>
      </w:r>
      <w:r>
        <w:t xml:space="preserve"> </w:t>
      </w:r>
      <w:r w:rsidRPr="00A450E5">
        <w:t xml:space="preserve">prefix </w:t>
      </w:r>
      <w:r w:rsidRPr="00A450E5">
        <w:rPr>
          <w:i/>
        </w:rPr>
        <w:t xml:space="preserve">fields </w:t>
      </w:r>
      <w:r w:rsidRPr="00A450E5">
        <w:t xml:space="preserve">in a </w:t>
      </w:r>
      <w:r w:rsidRPr="00A450E5">
        <w:rPr>
          <w:i/>
        </w:rPr>
        <w:t xml:space="preserve">class </w:t>
      </w:r>
      <w:r w:rsidRPr="00A450E5">
        <w:t xml:space="preserve">or </w:t>
      </w:r>
      <w:proofErr w:type="spellStart"/>
      <w:r w:rsidRPr="00A450E5">
        <w:rPr>
          <w:i/>
        </w:rPr>
        <w:t>struct</w:t>
      </w:r>
      <w:proofErr w:type="spellEnd"/>
      <w:r w:rsidRPr="00A450E5">
        <w:t xml:space="preserve"> with ‘</w:t>
      </w:r>
      <w:r w:rsidRPr="00A450E5">
        <w:rPr>
          <w:i/>
        </w:rPr>
        <w:t>m_</w:t>
      </w:r>
      <w:r w:rsidRPr="00A450E5">
        <w:t>’</w:t>
      </w:r>
      <w:r w:rsidR="00A450E5" w:rsidRPr="00A450E5">
        <w:t>, ‘s_’ for private fields</w:t>
      </w:r>
      <w:r w:rsidRPr="00A450E5">
        <w:t>.</w:t>
      </w:r>
    </w:p>
    <w:p w14:paraId="71D50326" w14:textId="77777777" w:rsidR="00764C5A" w:rsidRDefault="00764C5A" w:rsidP="00764C5A">
      <w:pPr>
        <w:ind w:left="360"/>
        <w:rPr>
          <w:rFonts w:ascii="Verdana" w:hAnsi="Verdana"/>
          <w:b/>
          <w:sz w:val="20"/>
          <w:szCs w:val="20"/>
          <w:u w:val="single"/>
        </w:rPr>
      </w:pPr>
      <w:r>
        <w:rPr>
          <w:rFonts w:ascii="Courier New" w:eastAsiaTheme="minorEastAsia" w:hAnsi="Courier New" w:cs="Courier New"/>
          <w:noProof/>
          <w:color w:val="0000FF"/>
          <w:sz w:val="20"/>
          <w:szCs w:val="20"/>
          <w:lang w:eastAsia="zh-CN"/>
        </w:rPr>
        <w:t>p</w:t>
      </w:r>
      <w:r w:rsidRPr="00764C5A">
        <w:rPr>
          <w:rFonts w:ascii="Courier New" w:eastAsiaTheme="minorEastAsia" w:hAnsi="Courier New" w:cs="Courier New"/>
          <w:noProof/>
          <w:color w:val="0000FF"/>
          <w:sz w:val="20"/>
          <w:szCs w:val="20"/>
          <w:lang w:eastAsia="zh-CN"/>
        </w:rPr>
        <w:t>rivate static</w:t>
      </w:r>
      <w:r>
        <w:rPr>
          <w:rFonts w:ascii="Verdana" w:hAnsi="Verdana"/>
          <w:b/>
          <w:sz w:val="20"/>
          <w:szCs w:val="20"/>
          <w:u w:val="single"/>
        </w:rPr>
        <w:t xml:space="preserve"> </w:t>
      </w:r>
      <w:proofErr w:type="spellStart"/>
      <w:r w:rsidRPr="00764C5A">
        <w:t>s_sync</w:t>
      </w:r>
      <w:proofErr w:type="spellEnd"/>
      <w:r w:rsidRPr="00764C5A">
        <w:t>;</w:t>
      </w:r>
    </w:p>
    <w:p w14:paraId="71D50327" w14:textId="77777777" w:rsidR="00764C5A" w:rsidRDefault="00764C5A" w:rsidP="00764C5A">
      <w:pPr>
        <w:ind w:left="360"/>
        <w:rPr>
          <w:rFonts w:ascii="Verdana" w:hAnsi="Verdana"/>
          <w:b/>
          <w:sz w:val="20"/>
          <w:szCs w:val="20"/>
          <w:u w:val="single"/>
        </w:rPr>
      </w:pPr>
      <w:r>
        <w:rPr>
          <w:rFonts w:ascii="Courier New" w:eastAsiaTheme="minorEastAsia" w:hAnsi="Courier New" w:cs="Courier New"/>
          <w:noProof/>
          <w:color w:val="0000FF"/>
          <w:sz w:val="20"/>
          <w:szCs w:val="20"/>
          <w:lang w:eastAsia="zh-CN"/>
        </w:rPr>
        <w:t>p</w:t>
      </w:r>
      <w:r w:rsidRPr="00764C5A">
        <w:rPr>
          <w:rFonts w:ascii="Courier New" w:eastAsiaTheme="minorEastAsia" w:hAnsi="Courier New" w:cs="Courier New"/>
          <w:noProof/>
          <w:color w:val="0000FF"/>
          <w:sz w:val="20"/>
          <w:szCs w:val="20"/>
          <w:lang w:eastAsia="zh-CN"/>
        </w:rPr>
        <w:t>rivate string</w:t>
      </w:r>
      <w:r>
        <w:rPr>
          <w:rFonts w:ascii="Verdana" w:hAnsi="Verdana"/>
          <w:b/>
          <w:sz w:val="20"/>
          <w:szCs w:val="20"/>
          <w:u w:val="single"/>
        </w:rPr>
        <w:t xml:space="preserve"> </w:t>
      </w:r>
      <w:proofErr w:type="spellStart"/>
      <w:r w:rsidRPr="00764C5A">
        <w:t>m_field</w:t>
      </w:r>
      <w:proofErr w:type="spellEnd"/>
      <w:r w:rsidRPr="00764C5A">
        <w:t>;</w:t>
      </w:r>
    </w:p>
    <w:p w14:paraId="71D50328" w14:textId="77777777" w:rsidR="00764C5A" w:rsidRPr="00764C5A" w:rsidRDefault="00764C5A" w:rsidP="00764C5A">
      <w:pPr>
        <w:ind w:left="360"/>
      </w:pPr>
    </w:p>
    <w:p w14:paraId="71D50329" w14:textId="77777777" w:rsidR="00A32C20" w:rsidRDefault="00A32C20" w:rsidP="00A32C20">
      <w:pPr>
        <w:pStyle w:val="GuidelinePositive"/>
        <w:autoSpaceDE w:val="0"/>
        <w:autoSpaceDN w:val="0"/>
        <w:adjustRightInd w:val="0"/>
        <w:spacing w:after="0" w:line="240" w:lineRule="auto"/>
      </w:pPr>
      <w:r w:rsidRPr="00991326">
        <w:rPr>
          <w:b/>
          <w:u w:val="single"/>
        </w:rPr>
        <w:t>Do</w:t>
      </w:r>
      <w:r w:rsidRPr="00991326">
        <w:rPr>
          <w:b/>
        </w:rPr>
        <w:t xml:space="preserve"> </w:t>
      </w:r>
      <w:r>
        <w:t xml:space="preserve">begin the names of all </w:t>
      </w:r>
      <w:r>
        <w:rPr>
          <w:i/>
        </w:rPr>
        <w:t>interfaces</w:t>
      </w:r>
      <w:r>
        <w:t xml:space="preserve"> with the capital letter ‘I’.</w:t>
      </w:r>
    </w:p>
    <w:p w14:paraId="71D5032A" w14:textId="77777777" w:rsidR="00A32C20" w:rsidRDefault="00A32C20" w:rsidP="00A32C20">
      <w:pPr>
        <w:pStyle w:val="NoSpacing"/>
        <w:ind w:firstLine="360"/>
        <w:rPr>
          <w:rFonts w:ascii="Courier New" w:hAnsi="Courier New" w:cs="Courier New"/>
          <w:noProof/>
          <w:sz w:val="18"/>
          <w:szCs w:val="18"/>
        </w:rPr>
      </w:pPr>
    </w:p>
    <w:p w14:paraId="71D5032B" w14:textId="77777777" w:rsidR="00A32C20" w:rsidRDefault="00A32C20" w:rsidP="00A32C20">
      <w:pPr>
        <w:pStyle w:val="GuidelineNegative"/>
      </w:pPr>
      <w:r w:rsidRPr="00594148">
        <w:rPr>
          <w:b/>
          <w:u w:val="single"/>
        </w:rPr>
        <w:t>Do not</w:t>
      </w:r>
      <w:r w:rsidRPr="00594148">
        <w:rPr>
          <w:b/>
        </w:rPr>
        <w:t xml:space="preserve"> </w:t>
      </w:r>
      <w:r>
        <w:t xml:space="preserve">use Hungarian notation when naming </w:t>
      </w:r>
      <w:r w:rsidRPr="00C96761">
        <w:rPr>
          <w:i/>
        </w:rPr>
        <w:t>fields</w:t>
      </w:r>
      <w:r>
        <w:t xml:space="preserve"> and variables.</w:t>
      </w:r>
    </w:p>
    <w:p w14:paraId="71D5032C" w14:textId="77777777" w:rsidR="005A76D7" w:rsidRPr="005A76D7" w:rsidRDefault="005A76D7" w:rsidP="005A76D7">
      <w:pPr>
        <w:rPr>
          <w:rFonts w:ascii="Verdana" w:hAnsi="Verdana"/>
          <w:sz w:val="20"/>
          <w:szCs w:val="20"/>
        </w:rPr>
      </w:pPr>
      <w:r w:rsidRPr="005A76D7">
        <w:rPr>
          <w:rFonts w:ascii="Verdana" w:hAnsi="Verdana"/>
          <w:sz w:val="20"/>
          <w:szCs w:val="20"/>
        </w:rPr>
        <w:t>Example:</w:t>
      </w:r>
    </w:p>
    <w:p w14:paraId="71D5032D" w14:textId="77777777" w:rsidR="005A76D7" w:rsidRPr="005A76D7" w:rsidRDefault="005A76D7" w:rsidP="005A76D7">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8000"/>
          <w:sz w:val="20"/>
          <w:szCs w:val="20"/>
          <w:lang w:eastAsia="zh-CN"/>
        </w:rPr>
        <w:t>// Don't use Hungarian notation.</w:t>
      </w:r>
      <w:r>
        <w:rPr>
          <w:rFonts w:eastAsiaTheme="minorEastAsia"/>
          <w:noProof/>
          <w:lang w:eastAsia="zh-CN"/>
        </w:rPr>
        <w:t xml:space="preserve">     </w:t>
      </w:r>
    </w:p>
    <w:p w14:paraId="71D5032E" w14:textId="77777777" w:rsidR="005A76D7" w:rsidRDefault="005A76D7" w:rsidP="005A76D7">
      <w:pPr>
        <w:pStyle w:val="GuidelineNegative"/>
        <w:numPr>
          <w:ilvl w:val="0"/>
          <w:numId w:val="0"/>
        </w:numPr>
        <w:ind w:left="360"/>
        <w:rPr>
          <w:rFonts w:eastAsiaTheme="minorEastAsia"/>
          <w:noProof/>
          <w:lang w:eastAsia="zh-CN"/>
        </w:rPr>
      </w:pPr>
      <w:r>
        <w:rPr>
          <w:rFonts w:eastAsiaTheme="minorEastAsia"/>
          <w:noProof/>
          <w:lang w:eastAsia="zh-CN"/>
        </w:rPr>
        <w:t xml:space="preserve"> </w:t>
      </w:r>
      <w:r>
        <w:rPr>
          <w:rFonts w:eastAsiaTheme="minorEastAsia"/>
          <w:noProof/>
          <w:color w:val="0000FF"/>
          <w:lang w:eastAsia="zh-CN"/>
        </w:rPr>
        <w:t>private</w:t>
      </w:r>
      <w:r>
        <w:rPr>
          <w:rFonts w:eastAsiaTheme="minorEastAsia"/>
          <w:noProof/>
          <w:lang w:eastAsia="zh-CN"/>
        </w:rPr>
        <w:t xml:space="preserve"> </w:t>
      </w:r>
      <w:r>
        <w:rPr>
          <w:rFonts w:eastAsiaTheme="minorEastAsia"/>
          <w:noProof/>
          <w:color w:val="0000FF"/>
          <w:lang w:eastAsia="zh-CN"/>
        </w:rPr>
        <w:t>string</w:t>
      </w:r>
      <w:r>
        <w:rPr>
          <w:rFonts w:eastAsiaTheme="minorEastAsia"/>
          <w:noProof/>
          <w:lang w:eastAsia="zh-CN"/>
        </w:rPr>
        <w:t xml:space="preserve"> sSourceTypeField;</w:t>
      </w:r>
    </w:p>
    <w:p w14:paraId="71D5032F" w14:textId="77777777" w:rsidR="00A32C20" w:rsidRDefault="00A32C20" w:rsidP="00A32C20">
      <w:pPr>
        <w:pStyle w:val="NoSpacing"/>
        <w:ind w:firstLine="360"/>
        <w:rPr>
          <w:rFonts w:ascii="Courier New" w:hAnsi="Courier New" w:cs="Courier New"/>
          <w:noProof/>
          <w:sz w:val="18"/>
          <w:szCs w:val="18"/>
        </w:rPr>
      </w:pPr>
    </w:p>
    <w:p w14:paraId="71D50330" w14:textId="77777777" w:rsidR="00A32C20" w:rsidRDefault="00A32C20" w:rsidP="00A32C20">
      <w:pPr>
        <w:pStyle w:val="NoSpacing"/>
        <w:rPr>
          <w:noProof/>
        </w:rPr>
      </w:pPr>
    </w:p>
    <w:p w14:paraId="71D50331" w14:textId="77777777" w:rsidR="004D244B" w:rsidRPr="005F652C" w:rsidRDefault="004D244B" w:rsidP="004D244B">
      <w:pPr>
        <w:pStyle w:val="Heading3"/>
        <w:numPr>
          <w:ilvl w:val="2"/>
          <w:numId w:val="18"/>
        </w:numPr>
      </w:pPr>
      <w:bookmarkStart w:id="14" w:name="_Toc253579834"/>
      <w:r w:rsidRPr="00A42DF5">
        <w:t>Access Modifiers</w:t>
      </w:r>
      <w:bookmarkEnd w:id="14"/>
    </w:p>
    <w:p w14:paraId="71D50332" w14:textId="77777777" w:rsidR="004D244B" w:rsidRPr="004D244B" w:rsidRDefault="004D244B" w:rsidP="004D244B">
      <w:pPr>
        <w:pStyle w:val="GuidelinePositive"/>
        <w:numPr>
          <w:ilvl w:val="0"/>
          <w:numId w:val="0"/>
        </w:numPr>
        <w:ind w:left="360"/>
      </w:pPr>
    </w:p>
    <w:p w14:paraId="71D50333" w14:textId="77777777" w:rsidR="00A32C20" w:rsidRPr="00725468" w:rsidRDefault="00A32C20" w:rsidP="00A32C20">
      <w:pPr>
        <w:pStyle w:val="GuidelinePositive"/>
      </w:pPr>
      <w:r w:rsidRPr="001A6247">
        <w:rPr>
          <w:b/>
          <w:u w:val="single"/>
        </w:rPr>
        <w:t>Do</w:t>
      </w:r>
      <w:r w:rsidRPr="001A6247">
        <w:rPr>
          <w:b/>
        </w:rPr>
        <w:t xml:space="preserve"> </w:t>
      </w:r>
      <w:r>
        <w:t>explicitly declare access modifiers on all elements.</w:t>
      </w:r>
    </w:p>
    <w:p w14:paraId="71D50334" w14:textId="77777777" w:rsidR="00A32C20" w:rsidRDefault="00A32C20" w:rsidP="00A32C20">
      <w:pPr>
        <w:pStyle w:val="NoSpacing"/>
      </w:pPr>
    </w:p>
    <w:p w14:paraId="71D50335" w14:textId="77777777" w:rsidR="00A32C20" w:rsidRDefault="00A32C20" w:rsidP="00A32C20">
      <w:pPr>
        <w:ind w:left="360"/>
      </w:pPr>
      <w:r>
        <w:t xml:space="preserve">Every element declaration should begin with an access modifier keyword; </w:t>
      </w:r>
      <w:proofErr w:type="gramStart"/>
      <w:r>
        <w:t xml:space="preserve">either </w:t>
      </w:r>
      <w:r>
        <w:rPr>
          <w:i/>
        </w:rPr>
        <w:t>public</w:t>
      </w:r>
      <w:proofErr w:type="gramEnd"/>
      <w:r>
        <w:rPr>
          <w:i/>
        </w:rPr>
        <w:t>, private, protected</w:t>
      </w:r>
      <w:r>
        <w:t xml:space="preserve">, or </w:t>
      </w:r>
      <w:r>
        <w:rPr>
          <w:i/>
        </w:rPr>
        <w:t>internal</w:t>
      </w:r>
      <w:r>
        <w:t xml:space="preserve">. In C# it is legal to declare an element without an access modifier, in which case the protection of the element defaults to </w:t>
      </w:r>
      <w:r>
        <w:rPr>
          <w:i/>
        </w:rPr>
        <w:t>private</w:t>
      </w:r>
      <w:r>
        <w:t>. However, to maintain consistency and transparency in the code base, require access modifiers to be explicitly declared on all elements.</w:t>
      </w:r>
    </w:p>
    <w:p w14:paraId="71D50336" w14:textId="77777777" w:rsidR="00A32C20" w:rsidRDefault="00A32C20" w:rsidP="00A32C20">
      <w:pPr>
        <w:pStyle w:val="GuidelinePositive"/>
        <w:autoSpaceDE w:val="0"/>
        <w:autoSpaceDN w:val="0"/>
        <w:adjustRightInd w:val="0"/>
        <w:spacing w:after="0" w:line="240" w:lineRule="auto"/>
      </w:pPr>
      <w:r>
        <w:rPr>
          <w:b/>
          <w:u w:val="single"/>
        </w:rPr>
        <w:lastRenderedPageBreak/>
        <w:t>Do</w:t>
      </w:r>
      <w:r w:rsidRPr="00E113A4">
        <w:rPr>
          <w:b/>
        </w:rPr>
        <w:t xml:space="preserve"> </w:t>
      </w:r>
      <w:r>
        <w:t xml:space="preserve">set the access of all </w:t>
      </w:r>
      <w:r w:rsidRPr="005A63A3">
        <w:t>class fields</w:t>
      </w:r>
      <w:r>
        <w:t xml:space="preserve"> to </w:t>
      </w:r>
      <w:r>
        <w:rPr>
          <w:i/>
        </w:rPr>
        <w:t xml:space="preserve">private. </w:t>
      </w:r>
      <w:r>
        <w:t xml:space="preserve">Use </w:t>
      </w:r>
      <w:r w:rsidRPr="005A63A3">
        <w:t>properties</w:t>
      </w:r>
      <w:r>
        <w:t xml:space="preserve"> to expose </w:t>
      </w:r>
      <w:r w:rsidRPr="005A63A3">
        <w:t>fields</w:t>
      </w:r>
      <w:r>
        <w:t xml:space="preserve"> outside of the </w:t>
      </w:r>
      <w:r>
        <w:rPr>
          <w:i/>
        </w:rPr>
        <w:t>class</w:t>
      </w:r>
      <w:r>
        <w:t xml:space="preserve">. Within a </w:t>
      </w:r>
      <w:proofErr w:type="spellStart"/>
      <w:r w:rsidRPr="005A63A3">
        <w:t>struct</w:t>
      </w:r>
      <w:proofErr w:type="spellEnd"/>
      <w:r>
        <w:t>, fields may have any access level. Constant fields may have any access type.</w:t>
      </w:r>
    </w:p>
    <w:p w14:paraId="71D50337" w14:textId="77777777" w:rsidR="00A32C20" w:rsidRDefault="00A32C20" w:rsidP="00A32C20">
      <w:pPr>
        <w:ind w:left="360"/>
      </w:pPr>
    </w:p>
    <w:p w14:paraId="71D50338" w14:textId="77777777" w:rsidR="004D244B" w:rsidRPr="005F652C" w:rsidRDefault="004D244B" w:rsidP="004D244B">
      <w:pPr>
        <w:pStyle w:val="Heading3"/>
        <w:numPr>
          <w:ilvl w:val="2"/>
          <w:numId w:val="18"/>
        </w:numPr>
      </w:pPr>
      <w:bookmarkStart w:id="15" w:name="_Toc253579835"/>
      <w:r w:rsidRPr="00E906B3">
        <w:t>Comments</w:t>
      </w:r>
      <w:bookmarkEnd w:id="15"/>
    </w:p>
    <w:p w14:paraId="71D50339" w14:textId="77777777" w:rsidR="004D244B" w:rsidRDefault="004D244B" w:rsidP="004D244B">
      <w:pPr>
        <w:pStyle w:val="GuidelineNegative"/>
        <w:numPr>
          <w:ilvl w:val="0"/>
          <w:numId w:val="0"/>
        </w:numPr>
        <w:ind w:left="360"/>
      </w:pPr>
    </w:p>
    <w:p w14:paraId="71D5033A" w14:textId="77777777" w:rsidR="004F4BF0" w:rsidRDefault="004F4BF0" w:rsidP="004F4BF0">
      <w:pPr>
        <w:pStyle w:val="GuidelineNegative"/>
      </w:pPr>
      <w:r w:rsidRPr="001C428B">
        <w:rPr>
          <w:b/>
          <w:u w:val="single"/>
        </w:rPr>
        <w:t>Do not</w:t>
      </w:r>
      <w:r>
        <w:t xml:space="preserve"> write “empty” single-line comments unless they fall within the middle of a block of comments.</w:t>
      </w:r>
      <w:r w:rsidRPr="008058B8">
        <w:t xml:space="preserve"> </w:t>
      </w:r>
    </w:p>
    <w:p w14:paraId="71D5033B" w14:textId="77777777" w:rsidR="004F4BF0" w:rsidRDefault="004F4BF0" w:rsidP="004F4BF0">
      <w:pPr>
        <w:pStyle w:val="NoSpacing"/>
      </w:pPr>
    </w:p>
    <w:p w14:paraId="71D5033C" w14:textId="77777777" w:rsidR="004F4BF0" w:rsidRPr="00E113A4" w:rsidRDefault="004F4BF0" w:rsidP="004F4BF0">
      <w:pPr>
        <w:pStyle w:val="NoSpacing"/>
        <w:ind w:left="360"/>
        <w:rPr>
          <w:rFonts w:ascii="Courier New" w:hAnsi="Courier New" w:cs="Courier New"/>
          <w:color w:val="FF0000"/>
          <w:sz w:val="18"/>
          <w:szCs w:val="18"/>
        </w:rPr>
      </w:pPr>
      <w:r w:rsidRPr="00E113A4">
        <w:rPr>
          <w:rFonts w:ascii="Courier New" w:hAnsi="Courier New" w:cs="Courier New"/>
          <w:color w:val="FF0000"/>
          <w:sz w:val="18"/>
          <w:szCs w:val="18"/>
        </w:rPr>
        <w:t>Invalid</w:t>
      </w:r>
      <w:r>
        <w:rPr>
          <w:rFonts w:ascii="Courier New" w:hAnsi="Courier New" w:cs="Courier New"/>
          <w:color w:val="FF0000"/>
          <w:sz w:val="18"/>
          <w:szCs w:val="18"/>
        </w:rPr>
        <w:t>:</w:t>
      </w:r>
      <w:r>
        <w:rPr>
          <w:rFonts w:ascii="Courier New" w:hAnsi="Courier New" w:cs="Courier New"/>
          <w:color w:val="FF0000"/>
          <w:sz w:val="18"/>
          <w:szCs w:val="18"/>
        </w:rPr>
        <w:tab/>
      </w:r>
      <w:r w:rsidRPr="001255C1">
        <w:rPr>
          <w:rFonts w:ascii="Courier New" w:hAnsi="Courier New" w:cs="Courier New"/>
          <w:noProof/>
          <w:color w:val="008000"/>
          <w:sz w:val="18"/>
          <w:szCs w:val="18"/>
        </w:rPr>
        <w:t>//</w:t>
      </w:r>
    </w:p>
    <w:p w14:paraId="71D5033D" w14:textId="77777777" w:rsidR="004F4BF0" w:rsidRDefault="004F4BF0" w:rsidP="004F4BF0">
      <w:pPr>
        <w:autoSpaceDE w:val="0"/>
        <w:autoSpaceDN w:val="0"/>
        <w:adjustRightInd w:val="0"/>
        <w:spacing w:after="0" w:line="240" w:lineRule="auto"/>
        <w:ind w:left="1440"/>
        <w:rPr>
          <w:rFonts w:ascii="Courier New" w:hAnsi="Courier New" w:cs="Courier New"/>
          <w:noProof/>
          <w:color w:val="008000"/>
          <w:sz w:val="18"/>
          <w:szCs w:val="18"/>
        </w:rPr>
      </w:pPr>
      <w:r w:rsidRPr="001255C1">
        <w:rPr>
          <w:rFonts w:ascii="Courier New" w:hAnsi="Courier New" w:cs="Courier New"/>
          <w:noProof/>
          <w:color w:val="008000"/>
          <w:sz w:val="18"/>
          <w:szCs w:val="18"/>
        </w:rPr>
        <w:t xml:space="preserve">// The empty line above is invalid, but the empty line below is ok </w:t>
      </w:r>
    </w:p>
    <w:p w14:paraId="71D5033E" w14:textId="77777777" w:rsidR="004F4BF0" w:rsidRDefault="004F4BF0" w:rsidP="004F4BF0">
      <w:pPr>
        <w:autoSpaceDE w:val="0"/>
        <w:autoSpaceDN w:val="0"/>
        <w:adjustRightInd w:val="0"/>
        <w:spacing w:after="0" w:line="240" w:lineRule="auto"/>
        <w:ind w:left="144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1255C1">
        <w:rPr>
          <w:rFonts w:ascii="Courier New" w:hAnsi="Courier New" w:cs="Courier New"/>
          <w:noProof/>
          <w:color w:val="008000"/>
          <w:sz w:val="18"/>
          <w:szCs w:val="18"/>
        </w:rPr>
        <w:t>since it falls in the middle of this block of comments.</w:t>
      </w:r>
    </w:p>
    <w:p w14:paraId="71D5033F" w14:textId="77777777" w:rsidR="004F4BF0" w:rsidRPr="00E113A4" w:rsidRDefault="004F4BF0" w:rsidP="004F4BF0">
      <w:pPr>
        <w:pStyle w:val="NoSpacing"/>
        <w:ind w:left="360"/>
        <w:rPr>
          <w:rFonts w:ascii="Courier New" w:hAnsi="Courier New" w:cs="Courier New"/>
          <w:color w:val="FF0000"/>
          <w:sz w:val="18"/>
          <w:szCs w:val="18"/>
        </w:rPr>
      </w:pPr>
      <w:r w:rsidRPr="00E113A4">
        <w:rPr>
          <w:rFonts w:ascii="Courier New" w:hAnsi="Courier New" w:cs="Courier New"/>
          <w:color w:val="00B050"/>
          <w:sz w:val="18"/>
          <w:szCs w:val="18"/>
        </w:rPr>
        <w:t>Valid:</w:t>
      </w:r>
      <w:r>
        <w:rPr>
          <w:rFonts w:ascii="Courier New" w:hAnsi="Courier New" w:cs="Courier New"/>
          <w:color w:val="FF0000"/>
          <w:sz w:val="18"/>
          <w:szCs w:val="18"/>
        </w:rPr>
        <w:tab/>
      </w:r>
      <w:r w:rsidRPr="001255C1">
        <w:rPr>
          <w:rFonts w:ascii="Courier New" w:hAnsi="Courier New" w:cs="Courier New"/>
          <w:noProof/>
          <w:color w:val="008000"/>
          <w:sz w:val="18"/>
          <w:szCs w:val="18"/>
        </w:rPr>
        <w:t>//</w:t>
      </w:r>
    </w:p>
    <w:p w14:paraId="71D50340" w14:textId="77777777" w:rsidR="004F4BF0" w:rsidRPr="001255C1" w:rsidRDefault="004F4BF0" w:rsidP="004F4BF0">
      <w:pPr>
        <w:autoSpaceDE w:val="0"/>
        <w:autoSpaceDN w:val="0"/>
        <w:adjustRightInd w:val="0"/>
        <w:spacing w:after="0" w:line="240" w:lineRule="auto"/>
        <w:ind w:left="720" w:firstLine="720"/>
        <w:rPr>
          <w:rFonts w:ascii="Courier New" w:hAnsi="Courier New" w:cs="Courier New"/>
          <w:noProof/>
          <w:color w:val="008000"/>
          <w:sz w:val="18"/>
          <w:szCs w:val="18"/>
        </w:rPr>
      </w:pPr>
      <w:r w:rsidRPr="001255C1">
        <w:rPr>
          <w:rFonts w:ascii="Courier New" w:hAnsi="Courier New" w:cs="Courier New"/>
          <w:noProof/>
          <w:color w:val="008000"/>
          <w:sz w:val="18"/>
          <w:szCs w:val="18"/>
        </w:rPr>
        <w:t>// The empty line below is also invalid.</w:t>
      </w:r>
    </w:p>
    <w:p w14:paraId="71D50341" w14:textId="77777777" w:rsidR="004F4BF0" w:rsidRPr="00E113A4" w:rsidRDefault="004F4BF0" w:rsidP="004F4BF0">
      <w:pPr>
        <w:pStyle w:val="NoSpacing"/>
        <w:ind w:left="360"/>
        <w:rPr>
          <w:rFonts w:ascii="Courier New" w:hAnsi="Courier New" w:cs="Courier New"/>
          <w:color w:val="FF0000"/>
          <w:sz w:val="18"/>
          <w:szCs w:val="18"/>
        </w:rPr>
      </w:pPr>
      <w:r w:rsidRPr="00E113A4">
        <w:rPr>
          <w:rFonts w:ascii="Courier New" w:hAnsi="Courier New" w:cs="Courier New"/>
          <w:color w:val="FF0000"/>
          <w:sz w:val="18"/>
          <w:szCs w:val="18"/>
        </w:rPr>
        <w:t>Invalid</w:t>
      </w:r>
      <w:r>
        <w:rPr>
          <w:rFonts w:ascii="Courier New" w:hAnsi="Courier New" w:cs="Courier New"/>
          <w:color w:val="FF0000"/>
          <w:sz w:val="18"/>
          <w:szCs w:val="18"/>
        </w:rPr>
        <w:t>:</w:t>
      </w:r>
      <w:r>
        <w:rPr>
          <w:rFonts w:ascii="Courier New" w:hAnsi="Courier New" w:cs="Courier New"/>
          <w:color w:val="FF0000"/>
          <w:sz w:val="18"/>
          <w:szCs w:val="18"/>
        </w:rPr>
        <w:tab/>
      </w:r>
      <w:r w:rsidRPr="001255C1">
        <w:rPr>
          <w:rFonts w:ascii="Courier New" w:hAnsi="Courier New" w:cs="Courier New"/>
          <w:noProof/>
          <w:color w:val="008000"/>
          <w:sz w:val="18"/>
          <w:szCs w:val="18"/>
        </w:rPr>
        <w:t>//</w:t>
      </w:r>
    </w:p>
    <w:p w14:paraId="71D50342" w14:textId="77777777" w:rsidR="004F4BF0" w:rsidRPr="001255C1" w:rsidRDefault="004F4BF0" w:rsidP="004F4BF0">
      <w:pPr>
        <w:ind w:left="720" w:firstLine="720"/>
        <w:rPr>
          <w:noProof/>
          <w:sz w:val="18"/>
          <w:szCs w:val="18"/>
        </w:rPr>
      </w:pP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x = 0;</w:t>
      </w:r>
    </w:p>
    <w:p w14:paraId="71D50343" w14:textId="77777777" w:rsidR="00A32C20" w:rsidRPr="008058B8" w:rsidRDefault="00A32C20" w:rsidP="00A32C20">
      <w:pPr>
        <w:pStyle w:val="GuidelineNegative"/>
      </w:pPr>
      <w:r w:rsidRPr="001C428B">
        <w:rPr>
          <w:b/>
          <w:u w:val="single"/>
        </w:rPr>
        <w:t>Do not</w:t>
      </w:r>
      <w:r>
        <w:t xml:space="preserve"> write empty comments using the multi-line comment style. For example:</w:t>
      </w:r>
    </w:p>
    <w:p w14:paraId="71D50344" w14:textId="77777777" w:rsidR="00A32C20" w:rsidRDefault="00A32C20" w:rsidP="00A32C20">
      <w:pPr>
        <w:pStyle w:val="NoSpacing"/>
      </w:pPr>
    </w:p>
    <w:p w14:paraId="71D50345" w14:textId="77777777" w:rsidR="00A32C20" w:rsidRPr="001255C1" w:rsidRDefault="00A32C20" w:rsidP="00A32C20">
      <w:pPr>
        <w:autoSpaceDE w:val="0"/>
        <w:autoSpaceDN w:val="0"/>
        <w:adjustRightInd w:val="0"/>
        <w:spacing w:after="0" w:line="240" w:lineRule="auto"/>
        <w:ind w:firstLine="360"/>
        <w:rPr>
          <w:rFonts w:ascii="Courier New" w:hAnsi="Courier New" w:cs="Courier New"/>
          <w:noProof/>
          <w:color w:val="008000"/>
          <w:sz w:val="18"/>
          <w:szCs w:val="18"/>
        </w:rPr>
      </w:pPr>
      <w:r w:rsidRPr="001255C1">
        <w:rPr>
          <w:rFonts w:ascii="Courier New" w:hAnsi="Courier New" w:cs="Courier New"/>
          <w:noProof/>
          <w:color w:val="008000"/>
          <w:sz w:val="18"/>
          <w:szCs w:val="18"/>
        </w:rPr>
        <w:t xml:space="preserve">/* </w:t>
      </w:r>
    </w:p>
    <w:p w14:paraId="71D50346" w14:textId="77777777" w:rsidR="00A32C20" w:rsidRPr="001255C1" w:rsidRDefault="00A32C20" w:rsidP="00A32C20">
      <w:pPr>
        <w:autoSpaceDE w:val="0"/>
        <w:autoSpaceDN w:val="0"/>
        <w:adjustRightInd w:val="0"/>
        <w:spacing w:after="0" w:line="240" w:lineRule="auto"/>
        <w:rPr>
          <w:rFonts w:ascii="Courier New" w:hAnsi="Courier New" w:cs="Courier New"/>
          <w:noProof/>
          <w:color w:val="008000"/>
          <w:sz w:val="18"/>
          <w:szCs w:val="18"/>
        </w:rPr>
      </w:pPr>
    </w:p>
    <w:p w14:paraId="71D50347" w14:textId="77777777" w:rsidR="00A32C20" w:rsidRPr="001255C1" w:rsidRDefault="00A32C20" w:rsidP="00A32C20">
      <w:pPr>
        <w:autoSpaceDE w:val="0"/>
        <w:autoSpaceDN w:val="0"/>
        <w:adjustRightInd w:val="0"/>
        <w:spacing w:after="0" w:line="240" w:lineRule="auto"/>
        <w:ind w:firstLine="360"/>
        <w:rPr>
          <w:rFonts w:ascii="Courier New" w:hAnsi="Courier New" w:cs="Courier New"/>
          <w:noProof/>
          <w:color w:val="008000"/>
          <w:sz w:val="18"/>
          <w:szCs w:val="18"/>
        </w:rPr>
      </w:pPr>
      <w:r w:rsidRPr="001255C1">
        <w:rPr>
          <w:rFonts w:ascii="Courier New" w:hAnsi="Courier New" w:cs="Courier New"/>
          <w:noProof/>
          <w:color w:val="008000"/>
          <w:sz w:val="18"/>
          <w:szCs w:val="18"/>
        </w:rPr>
        <w:t>*/</w:t>
      </w:r>
    </w:p>
    <w:p w14:paraId="71D50348" w14:textId="77777777" w:rsidR="00A32C20" w:rsidRPr="001C428B" w:rsidRDefault="00A32C20" w:rsidP="00A32C20">
      <w:pPr>
        <w:pStyle w:val="NoSpacing"/>
      </w:pPr>
    </w:p>
    <w:p w14:paraId="71D50349" w14:textId="77777777" w:rsidR="00A32C20" w:rsidRPr="008058B8" w:rsidRDefault="00A32C20" w:rsidP="00A32C20">
      <w:pPr>
        <w:pStyle w:val="GuidelineNegative"/>
      </w:pPr>
      <w:r w:rsidRPr="001C428B">
        <w:rPr>
          <w:b/>
          <w:u w:val="single"/>
        </w:rPr>
        <w:t>Do not</w:t>
      </w:r>
      <w:r>
        <w:t xml:space="preserve"> use the triple-slash comment style for single-line comments. This style is reserved for Xml documentation headers.</w:t>
      </w:r>
    </w:p>
    <w:p w14:paraId="71D5034A" w14:textId="77777777" w:rsidR="00A32C20" w:rsidRDefault="00A32C20" w:rsidP="00A32C20">
      <w:pPr>
        <w:pStyle w:val="GuidelineNegative"/>
        <w:numPr>
          <w:ilvl w:val="0"/>
          <w:numId w:val="0"/>
        </w:numPr>
        <w:ind w:left="360"/>
        <w:rPr>
          <w:sz w:val="18"/>
          <w:szCs w:val="18"/>
        </w:rPr>
      </w:pPr>
    </w:p>
    <w:p w14:paraId="71D5034B" w14:textId="77777777" w:rsidR="00A32C20" w:rsidRDefault="00A32C20" w:rsidP="00A32C20">
      <w:pPr>
        <w:pStyle w:val="GuidelinePositive"/>
      </w:pPr>
      <w:r w:rsidRPr="001A6247">
        <w:rPr>
          <w:b/>
          <w:u w:val="single"/>
        </w:rPr>
        <w:t>Do</w:t>
      </w:r>
      <w:r w:rsidRPr="001A6247">
        <w:rPr>
          <w:b/>
        </w:rPr>
        <w:t xml:space="preserve"> </w:t>
      </w:r>
      <w:r>
        <w:t>use four slashes in a row when commenting out lines of code. This distinguishes out-commented code from descriptive comments. Four slashes must be used since three slashes are reserved for Xml documentation headers.</w:t>
      </w:r>
    </w:p>
    <w:p w14:paraId="71D5034C" w14:textId="77777777" w:rsidR="00A32C20" w:rsidRPr="005C3DF8" w:rsidRDefault="00A32C20" w:rsidP="00A32C20">
      <w:pPr>
        <w:pStyle w:val="NoSpacing"/>
      </w:pPr>
    </w:p>
    <w:p w14:paraId="71D5034D" w14:textId="77777777" w:rsidR="00A32C20" w:rsidRPr="005C3DF8" w:rsidRDefault="00A32C20" w:rsidP="00A32C20">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 This is a normal comment.</w:t>
      </w:r>
    </w:p>
    <w:p w14:paraId="71D5034E" w14:textId="77777777" w:rsidR="00A32C20" w:rsidRPr="005C3DF8" w:rsidRDefault="00A32C20" w:rsidP="00A32C20">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2B91AF"/>
          <w:sz w:val="18"/>
          <w:szCs w:val="18"/>
        </w:rPr>
        <w:t>CsDocument</w:t>
      </w:r>
      <w:r w:rsidRPr="005C3DF8">
        <w:rPr>
          <w:rFonts w:ascii="Courier New" w:hAnsi="Courier New" w:cs="Courier New"/>
          <w:noProof/>
          <w:sz w:val="18"/>
          <w:szCs w:val="18"/>
        </w:rPr>
        <w:t xml:space="preserve"> csdocument = document </w:t>
      </w:r>
      <w:r w:rsidRPr="005C3DF8">
        <w:rPr>
          <w:rFonts w:ascii="Courier New" w:hAnsi="Courier New" w:cs="Courier New"/>
          <w:noProof/>
          <w:color w:val="0000FF"/>
          <w:sz w:val="18"/>
          <w:szCs w:val="18"/>
        </w:rPr>
        <w:t>as</w:t>
      </w:r>
      <w:r w:rsidRPr="005C3DF8">
        <w:rPr>
          <w:rFonts w:ascii="Courier New" w:hAnsi="Courier New" w:cs="Courier New"/>
          <w:noProof/>
          <w:sz w:val="18"/>
          <w:szCs w:val="18"/>
        </w:rPr>
        <w:t xml:space="preserve"> </w:t>
      </w:r>
      <w:r w:rsidRPr="005C3DF8">
        <w:rPr>
          <w:rFonts w:ascii="Courier New" w:hAnsi="Courier New" w:cs="Courier New"/>
          <w:noProof/>
          <w:color w:val="2B91AF"/>
          <w:sz w:val="18"/>
          <w:szCs w:val="18"/>
        </w:rPr>
        <w:t>CsDocument</w:t>
      </w:r>
      <w:r w:rsidRPr="005C3DF8">
        <w:rPr>
          <w:rFonts w:ascii="Courier New" w:hAnsi="Courier New" w:cs="Courier New"/>
          <w:noProof/>
          <w:sz w:val="18"/>
          <w:szCs w:val="18"/>
        </w:rPr>
        <w:t>;</w:t>
      </w:r>
    </w:p>
    <w:p w14:paraId="71D5034F" w14:textId="77777777" w:rsidR="00A32C20" w:rsidRPr="005C3DF8" w:rsidRDefault="00A32C20" w:rsidP="00A32C20">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2B91AF"/>
          <w:sz w:val="18"/>
          <w:szCs w:val="18"/>
        </w:rPr>
        <w:t>Debug</w:t>
      </w:r>
      <w:r w:rsidRPr="005C3DF8">
        <w:rPr>
          <w:rFonts w:ascii="Courier New" w:hAnsi="Courier New" w:cs="Courier New"/>
          <w:noProof/>
          <w:sz w:val="18"/>
          <w:szCs w:val="18"/>
        </w:rPr>
        <w:t xml:space="preserve">.Assert(csdocument != </w:t>
      </w:r>
      <w:r w:rsidRPr="005C3DF8">
        <w:rPr>
          <w:rFonts w:ascii="Courier New" w:hAnsi="Courier New" w:cs="Courier New"/>
          <w:noProof/>
          <w:color w:val="0000FF"/>
          <w:sz w:val="18"/>
          <w:szCs w:val="18"/>
        </w:rPr>
        <w:t>null</w:t>
      </w:r>
      <w:r w:rsidRPr="005C3DF8">
        <w:rPr>
          <w:rFonts w:ascii="Courier New" w:hAnsi="Courier New" w:cs="Courier New"/>
          <w:noProof/>
          <w:sz w:val="18"/>
          <w:szCs w:val="18"/>
        </w:rPr>
        <w:t>);</w:t>
      </w:r>
    </w:p>
    <w:p w14:paraId="71D50350" w14:textId="77777777" w:rsidR="00A32C20" w:rsidRPr="005C3DF8" w:rsidRDefault="00A32C20" w:rsidP="00A32C20">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00FF"/>
          <w:sz w:val="18"/>
          <w:szCs w:val="18"/>
        </w:rPr>
        <w:t>if</w:t>
      </w:r>
      <w:r w:rsidRPr="005C3DF8">
        <w:rPr>
          <w:rFonts w:ascii="Courier New" w:hAnsi="Courier New" w:cs="Courier New"/>
          <w:noProof/>
          <w:sz w:val="18"/>
          <w:szCs w:val="18"/>
        </w:rPr>
        <w:t xml:space="preserve"> (csdocument != </w:t>
      </w:r>
      <w:r w:rsidRPr="005C3DF8">
        <w:rPr>
          <w:rFonts w:ascii="Courier New" w:hAnsi="Courier New" w:cs="Courier New"/>
          <w:noProof/>
          <w:color w:val="0000FF"/>
          <w:sz w:val="18"/>
          <w:szCs w:val="18"/>
        </w:rPr>
        <w:t>null</w:t>
      </w:r>
      <w:r w:rsidRPr="005C3DF8">
        <w:rPr>
          <w:rFonts w:ascii="Courier New" w:hAnsi="Courier New" w:cs="Courier New"/>
          <w:noProof/>
          <w:sz w:val="18"/>
          <w:szCs w:val="18"/>
        </w:rPr>
        <w:t>)</w:t>
      </w:r>
    </w:p>
    <w:p w14:paraId="71D50351" w14:textId="77777777" w:rsidR="00A32C20" w:rsidRPr="005C3DF8" w:rsidRDefault="00A32C20" w:rsidP="00A32C20">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p>
    <w:p w14:paraId="71D50352" w14:textId="77777777" w:rsidR="00A32C20" w:rsidRPr="005C3DF8" w:rsidRDefault="00A32C20" w:rsidP="00A32C20">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////if (csdocument.RootElement != null)</w:t>
      </w:r>
    </w:p>
    <w:p w14:paraId="71D50353" w14:textId="77777777" w:rsidR="00A32C20" w:rsidRPr="005C3DF8" w:rsidRDefault="00A32C20" w:rsidP="00A32C20">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w:t>
      </w:r>
    </w:p>
    <w:p w14:paraId="71D50354" w14:textId="77777777" w:rsidR="00A32C20" w:rsidRPr="005C3DF8" w:rsidRDefault="00A32C20" w:rsidP="00A32C20">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    this.ProcessComments(csdocument.RootElement);</w:t>
      </w:r>
    </w:p>
    <w:p w14:paraId="71D50355" w14:textId="77777777" w:rsidR="00A32C20" w:rsidRPr="005C3DF8" w:rsidRDefault="00A32C20" w:rsidP="00A32C20">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w:t>
      </w:r>
    </w:p>
    <w:p w14:paraId="71D50356" w14:textId="77777777" w:rsidR="00A32C20" w:rsidRPr="005C3DF8" w:rsidRDefault="00A32C20" w:rsidP="00A32C20">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p>
    <w:p w14:paraId="71D50357" w14:textId="77777777" w:rsidR="00A32C20" w:rsidRDefault="00A32C20" w:rsidP="00A32C20"/>
    <w:p w14:paraId="71D50358" w14:textId="77777777" w:rsidR="00533B40" w:rsidRPr="005F652C" w:rsidRDefault="00533B40" w:rsidP="00533B40">
      <w:pPr>
        <w:pStyle w:val="Heading3"/>
        <w:numPr>
          <w:ilvl w:val="2"/>
          <w:numId w:val="18"/>
        </w:numPr>
      </w:pPr>
      <w:bookmarkStart w:id="16" w:name="_Toc253579836"/>
      <w:r w:rsidRPr="005F652C">
        <w:t>Tabs</w:t>
      </w:r>
      <w:bookmarkEnd w:id="16"/>
    </w:p>
    <w:p w14:paraId="71D50359" w14:textId="77777777" w:rsidR="00533B40" w:rsidRPr="00533B40" w:rsidRDefault="00533B40" w:rsidP="00533B40">
      <w:pPr>
        <w:pStyle w:val="GuidelineNegative"/>
        <w:numPr>
          <w:ilvl w:val="0"/>
          <w:numId w:val="0"/>
        </w:numPr>
        <w:ind w:left="360"/>
      </w:pPr>
    </w:p>
    <w:p w14:paraId="71D5035A" w14:textId="77777777" w:rsidR="00A32C20" w:rsidRDefault="00A32C20" w:rsidP="00A32C20">
      <w:pPr>
        <w:pStyle w:val="GuidelineNegative"/>
      </w:pPr>
      <w:r w:rsidRPr="00072254">
        <w:rPr>
          <w:b/>
          <w:u w:val="single"/>
        </w:rPr>
        <w:t>Do not</w:t>
      </w:r>
      <w:r w:rsidRPr="00072254">
        <w:rPr>
          <w:b/>
        </w:rPr>
        <w:t xml:space="preserve"> </w:t>
      </w:r>
      <w:r>
        <w:t>use tabs for indentation, or anywhere else within a code document. Each level of indentation should consist of four spaces.</w:t>
      </w:r>
    </w:p>
    <w:p w14:paraId="71D5035B" w14:textId="77777777" w:rsidR="00A32C20" w:rsidRDefault="00A32C20" w:rsidP="00A32C20">
      <w:pPr>
        <w:pStyle w:val="NoSpacing"/>
        <w:ind w:firstLine="360"/>
        <w:rPr>
          <w:rFonts w:ascii="Courier New" w:hAnsi="Courier New" w:cs="Courier New"/>
          <w:noProof/>
          <w:sz w:val="18"/>
          <w:szCs w:val="18"/>
        </w:rPr>
      </w:pPr>
    </w:p>
    <w:p w14:paraId="71D5035C" w14:textId="77777777" w:rsidR="00A32C20" w:rsidRDefault="00A32C20" w:rsidP="00A32C20">
      <w:pPr>
        <w:pStyle w:val="NoSpacing"/>
        <w:ind w:firstLine="360"/>
        <w:rPr>
          <w:rFonts w:ascii="Courier New" w:hAnsi="Courier New" w:cs="Courier New"/>
          <w:noProof/>
          <w:sz w:val="18"/>
          <w:szCs w:val="18"/>
        </w:rPr>
      </w:pPr>
    </w:p>
    <w:p w14:paraId="71D5035D" w14:textId="77777777" w:rsidR="00533B40" w:rsidRPr="005F652C" w:rsidRDefault="00533B40" w:rsidP="00533B40">
      <w:pPr>
        <w:pStyle w:val="Heading3"/>
        <w:numPr>
          <w:ilvl w:val="2"/>
          <w:numId w:val="18"/>
        </w:numPr>
      </w:pPr>
      <w:bookmarkStart w:id="17" w:name="_Toc253579837"/>
      <w:r w:rsidRPr="006B1A8D">
        <w:t>Parenthesis</w:t>
      </w:r>
      <w:bookmarkEnd w:id="17"/>
    </w:p>
    <w:p w14:paraId="71D5035E" w14:textId="77777777" w:rsidR="00A32C20" w:rsidRPr="006B1A8D" w:rsidRDefault="00A32C20" w:rsidP="00A32C20">
      <w:pPr>
        <w:pStyle w:val="Heading3"/>
      </w:pPr>
    </w:p>
    <w:p w14:paraId="71D5035F" w14:textId="77777777" w:rsidR="00A32C20" w:rsidRDefault="00A32C20" w:rsidP="00A32C20">
      <w:pPr>
        <w:pStyle w:val="GuidelineNegative"/>
      </w:pPr>
      <w:r w:rsidRPr="00594148">
        <w:rPr>
          <w:b/>
          <w:u w:val="single"/>
        </w:rPr>
        <w:t>Do not</w:t>
      </w:r>
      <w:r w:rsidRPr="00594148">
        <w:rPr>
          <w:b/>
        </w:rPr>
        <w:t xml:space="preserve"> </w:t>
      </w:r>
      <w:r>
        <w:t>use parenthesis in places where they are unnecessary and do not increase readability.</w:t>
      </w:r>
    </w:p>
    <w:p w14:paraId="71D50360" w14:textId="77777777" w:rsidR="00A32C20" w:rsidRDefault="00A32C20" w:rsidP="00A32C20">
      <w:pPr>
        <w:pStyle w:val="NoSpacing"/>
      </w:pPr>
    </w:p>
    <w:p w14:paraId="71D50361" w14:textId="77777777" w:rsidR="00A32C20" w:rsidRDefault="00A32C20" w:rsidP="00A32C20">
      <w:pPr>
        <w:ind w:firstLine="360"/>
      </w:pPr>
      <w:r>
        <w:t xml:space="preserve">In the following example, the </w:t>
      </w:r>
      <w:proofErr w:type="gramStart"/>
      <w:r>
        <w:t>parenthesis are</w:t>
      </w:r>
      <w:proofErr w:type="gramEnd"/>
      <w:r>
        <w:t xml:space="preserve"> unnecessary and should be removed:</w:t>
      </w:r>
    </w:p>
    <w:p w14:paraId="71D50362" w14:textId="77777777" w:rsidR="00A32C20" w:rsidRPr="00594148" w:rsidRDefault="00A32C20" w:rsidP="00A32C20">
      <w:pPr>
        <w:pStyle w:val="NoSpacing"/>
        <w:ind w:firstLine="360"/>
        <w:rPr>
          <w:sz w:val="18"/>
          <w:szCs w:val="18"/>
        </w:rPr>
      </w:pPr>
      <w:r w:rsidRPr="00594148">
        <w:rPr>
          <w:rFonts w:ascii="Courier New" w:hAnsi="Courier New" w:cs="Courier New"/>
          <w:noProof/>
          <w:color w:val="0000FF"/>
          <w:sz w:val="18"/>
          <w:szCs w:val="18"/>
        </w:rPr>
        <w:t>return</w:t>
      </w:r>
      <w:r w:rsidRPr="00594148">
        <w:rPr>
          <w:rFonts w:ascii="Courier New" w:hAnsi="Courier New" w:cs="Courier New"/>
          <w:noProof/>
          <w:sz w:val="18"/>
          <w:szCs w:val="18"/>
        </w:rPr>
        <w:t xml:space="preserve"> ((</w:t>
      </w:r>
      <w:r w:rsidRPr="00594148">
        <w:rPr>
          <w:rFonts w:ascii="Courier New" w:hAnsi="Courier New" w:cs="Courier New"/>
          <w:noProof/>
          <w:color w:val="0000FF"/>
          <w:sz w:val="18"/>
          <w:szCs w:val="18"/>
        </w:rPr>
        <w:t>this</w:t>
      </w:r>
      <w:r w:rsidRPr="00594148">
        <w:rPr>
          <w:rFonts w:ascii="Courier New" w:hAnsi="Courier New" w:cs="Courier New"/>
          <w:noProof/>
          <w:sz w:val="18"/>
          <w:szCs w:val="18"/>
        </w:rPr>
        <w:t>.data).Value).Count;</w:t>
      </w:r>
    </w:p>
    <w:p w14:paraId="71D50363" w14:textId="77777777" w:rsidR="00A32C20" w:rsidRDefault="00A32C20" w:rsidP="00A32C20">
      <w:pPr>
        <w:pStyle w:val="NoSpacing"/>
        <w:ind w:firstLine="360"/>
        <w:rPr>
          <w:rFonts w:ascii="Courier New" w:hAnsi="Courier New" w:cs="Courier New"/>
          <w:noProof/>
          <w:sz w:val="18"/>
          <w:szCs w:val="18"/>
        </w:rPr>
      </w:pPr>
    </w:p>
    <w:p w14:paraId="71D50364" w14:textId="77777777" w:rsidR="00A32C20" w:rsidRDefault="00A32C20" w:rsidP="00A32C20">
      <w:pPr>
        <w:pStyle w:val="NoSpacing"/>
        <w:ind w:firstLine="360"/>
        <w:rPr>
          <w:rFonts w:ascii="Courier New" w:hAnsi="Courier New" w:cs="Courier New"/>
          <w:noProof/>
          <w:sz w:val="18"/>
          <w:szCs w:val="18"/>
        </w:rPr>
      </w:pPr>
    </w:p>
    <w:p w14:paraId="71D50365" w14:textId="77777777" w:rsidR="00A32C20" w:rsidRDefault="00A32C20" w:rsidP="00A32C20">
      <w:pPr>
        <w:pStyle w:val="Heading3"/>
      </w:pPr>
    </w:p>
    <w:p w14:paraId="71D50366" w14:textId="77777777" w:rsidR="005C3C80" w:rsidRPr="005F652C" w:rsidRDefault="005C3C80" w:rsidP="005C3C80">
      <w:pPr>
        <w:pStyle w:val="Heading3"/>
        <w:numPr>
          <w:ilvl w:val="2"/>
          <w:numId w:val="18"/>
        </w:numPr>
      </w:pPr>
      <w:bookmarkStart w:id="18" w:name="_Toc253579838"/>
      <w:r w:rsidRPr="005F652C">
        <w:t>Statements</w:t>
      </w:r>
      <w:bookmarkEnd w:id="18"/>
    </w:p>
    <w:p w14:paraId="71D50367" w14:textId="77777777" w:rsidR="00A32C20" w:rsidRPr="005F652C" w:rsidRDefault="00A32C20" w:rsidP="005C3C80">
      <w:pPr>
        <w:pStyle w:val="Heading3"/>
      </w:pPr>
    </w:p>
    <w:p w14:paraId="71D50368" w14:textId="77777777" w:rsidR="00A32C20" w:rsidRDefault="00A32C20" w:rsidP="00A32C20">
      <w:pPr>
        <w:pStyle w:val="GuidelineNegative"/>
      </w:pPr>
      <w:r w:rsidRPr="00072254">
        <w:rPr>
          <w:b/>
          <w:u w:val="single"/>
        </w:rPr>
        <w:t>Do not</w:t>
      </w:r>
      <w:r w:rsidRPr="00072254">
        <w:rPr>
          <w:b/>
        </w:rPr>
        <w:t xml:space="preserve"> </w:t>
      </w:r>
      <w:r>
        <w:t>place more than one statement on a single line.</w:t>
      </w:r>
    </w:p>
    <w:p w14:paraId="71D50369" w14:textId="77777777" w:rsidR="00A32C20" w:rsidRDefault="00A32C20" w:rsidP="00A32C20">
      <w:pPr>
        <w:pStyle w:val="GuidelineNegative"/>
      </w:pPr>
      <w:r w:rsidRPr="00072254">
        <w:rPr>
          <w:b/>
          <w:u w:val="single"/>
        </w:rPr>
        <w:t>Do not</w:t>
      </w:r>
      <w:r w:rsidRPr="00072254">
        <w:rPr>
          <w:b/>
        </w:rPr>
        <w:t xml:space="preserve"> </w:t>
      </w:r>
      <w:r>
        <w:t>add an extra semicolon to the file, resulting in an empty statement.</w:t>
      </w:r>
    </w:p>
    <w:p w14:paraId="67684427" w14:textId="77777777" w:rsidR="008E1562" w:rsidRDefault="008E1562" w:rsidP="008E1562"/>
    <w:p w14:paraId="482BE840" w14:textId="6981686E" w:rsidR="008E1562" w:rsidRPr="008E1562" w:rsidRDefault="008E1562" w:rsidP="008E1562">
      <w:pPr>
        <w:pStyle w:val="GuidelinePositive"/>
        <w:autoSpaceDE w:val="0"/>
        <w:autoSpaceDN w:val="0"/>
        <w:adjustRightInd w:val="0"/>
        <w:spacing w:after="0" w:line="240" w:lineRule="auto"/>
        <w:rPr>
          <w:rFonts w:ascii="Tahoma" w:hAnsi="Tahoma" w:cs="Tahoma"/>
          <w:sz w:val="18"/>
          <w:szCs w:val="18"/>
        </w:rPr>
      </w:pPr>
      <w:r w:rsidRPr="008E1562">
        <w:rPr>
          <w:b/>
          <w:u w:val="single"/>
        </w:rPr>
        <w:t>Do</w:t>
      </w:r>
      <w:r w:rsidRPr="008E1562">
        <w:rPr>
          <w:b/>
        </w:rPr>
        <w:t xml:space="preserve"> </w:t>
      </w:r>
      <w:r w:rsidRPr="008E1562">
        <w:rPr>
          <w:rFonts w:ascii="Tahoma" w:hAnsi="Tahoma" w:cs="Tahoma"/>
          <w:sz w:val="18"/>
          <w:szCs w:val="18"/>
        </w:rPr>
        <w:t xml:space="preserve"> </w:t>
      </w:r>
      <w:r>
        <w:rPr>
          <w:rFonts w:ascii="Tahoma" w:hAnsi="Tahoma" w:cs="Tahoma"/>
          <w:sz w:val="18"/>
          <w:szCs w:val="18"/>
        </w:rPr>
        <w:t xml:space="preserve">format </w:t>
      </w:r>
      <w:r w:rsidRPr="008E1562">
        <w:rPr>
          <w:rFonts w:ascii="Tahoma" w:hAnsi="Tahoma" w:cs="Tahoma"/>
          <w:sz w:val="18"/>
          <w:szCs w:val="18"/>
        </w:rPr>
        <w:t>WQL query</w:t>
      </w:r>
      <w:r>
        <w:rPr>
          <w:rFonts w:ascii="Tahoma" w:hAnsi="Tahoma" w:cs="Tahoma"/>
          <w:sz w:val="18"/>
          <w:szCs w:val="18"/>
        </w:rPr>
        <w:t xml:space="preserve"> as below </w:t>
      </w:r>
      <w:r w:rsidRPr="008E1562">
        <w:rPr>
          <w:rFonts w:ascii="Tahoma" w:hAnsi="Tahoma" w:cs="Tahoma"/>
          <w:sz w:val="18"/>
          <w:szCs w:val="18"/>
        </w:rPr>
        <w:t>:</w:t>
      </w:r>
    </w:p>
    <w:p w14:paraId="5779C2E7" w14:textId="77777777" w:rsidR="008E1562" w:rsidRPr="008E1562" w:rsidRDefault="008E1562" w:rsidP="008E1562">
      <w:pPr>
        <w:spacing w:after="0" w:line="240" w:lineRule="auto"/>
        <w:ind w:left="360"/>
        <w:rPr>
          <w:rFonts w:ascii="Verdana" w:hAnsi="Verdana"/>
          <w:sz w:val="20"/>
          <w:szCs w:val="20"/>
        </w:rPr>
      </w:pPr>
      <w:r w:rsidRPr="008E1562">
        <w:rPr>
          <w:rFonts w:ascii="Verdana" w:hAnsi="Verdana"/>
          <w:sz w:val="20"/>
          <w:szCs w:val="20"/>
        </w:rPr>
        <w:t>SELECT &lt;</w:t>
      </w:r>
      <w:proofErr w:type="spellStart"/>
      <w:r w:rsidRPr="008E1562">
        <w:rPr>
          <w:rFonts w:ascii="Verdana" w:hAnsi="Verdana"/>
          <w:sz w:val="20"/>
          <w:szCs w:val="20"/>
        </w:rPr>
        <w:t>columna</w:t>
      </w:r>
      <w:proofErr w:type="spellEnd"/>
      <w:r w:rsidRPr="008E1562">
        <w:rPr>
          <w:rFonts w:ascii="Verdana" w:hAnsi="Verdana"/>
          <w:sz w:val="20"/>
          <w:szCs w:val="20"/>
        </w:rPr>
        <w:t>&gt;, &lt;</w:t>
      </w:r>
      <w:proofErr w:type="spellStart"/>
      <w:r w:rsidRPr="008E1562">
        <w:rPr>
          <w:rFonts w:ascii="Verdana" w:hAnsi="Verdana"/>
          <w:sz w:val="20"/>
          <w:szCs w:val="20"/>
        </w:rPr>
        <w:t>columnb</w:t>
      </w:r>
      <w:proofErr w:type="spellEnd"/>
      <w:r w:rsidRPr="008E1562">
        <w:rPr>
          <w:rFonts w:ascii="Verdana" w:hAnsi="Verdana"/>
          <w:sz w:val="20"/>
          <w:szCs w:val="20"/>
        </w:rPr>
        <w:t>&gt;</w:t>
      </w:r>
      <w:proofErr w:type="gramStart"/>
      <w:r w:rsidRPr="008E1562">
        <w:rPr>
          <w:rFonts w:ascii="Verdana" w:hAnsi="Verdana"/>
          <w:sz w:val="20"/>
          <w:szCs w:val="20"/>
        </w:rPr>
        <w:t>, ...</w:t>
      </w:r>
      <w:proofErr w:type="gramEnd"/>
    </w:p>
    <w:p w14:paraId="75370815" w14:textId="77777777" w:rsidR="008E1562" w:rsidRPr="008E1562" w:rsidRDefault="008E1562" w:rsidP="008E1562">
      <w:pPr>
        <w:spacing w:after="0" w:line="240" w:lineRule="auto"/>
        <w:ind w:left="360"/>
        <w:rPr>
          <w:rFonts w:ascii="Verdana" w:hAnsi="Verdana"/>
          <w:sz w:val="20"/>
          <w:szCs w:val="20"/>
        </w:rPr>
      </w:pPr>
      <w:r w:rsidRPr="008E1562">
        <w:rPr>
          <w:rFonts w:ascii="Verdana" w:hAnsi="Verdana"/>
          <w:sz w:val="20"/>
          <w:szCs w:val="20"/>
        </w:rPr>
        <w:t>FROM &lt;</w:t>
      </w:r>
      <w:proofErr w:type="spellStart"/>
      <w:r w:rsidRPr="008E1562">
        <w:rPr>
          <w:rFonts w:ascii="Verdana" w:hAnsi="Verdana"/>
          <w:sz w:val="20"/>
          <w:szCs w:val="20"/>
        </w:rPr>
        <w:t>tablea</w:t>
      </w:r>
      <w:proofErr w:type="spellEnd"/>
      <w:r w:rsidRPr="008E1562">
        <w:rPr>
          <w:rFonts w:ascii="Verdana" w:hAnsi="Verdana"/>
          <w:sz w:val="20"/>
          <w:szCs w:val="20"/>
        </w:rPr>
        <w:t xml:space="preserve">&gt; INNER </w:t>
      </w:r>
      <w:proofErr w:type="gramStart"/>
      <w:r w:rsidRPr="008E1562">
        <w:rPr>
          <w:rFonts w:ascii="Verdana" w:hAnsi="Verdana"/>
          <w:sz w:val="20"/>
          <w:szCs w:val="20"/>
        </w:rPr>
        <w:t>JOIN</w:t>
      </w:r>
      <w:proofErr w:type="gramEnd"/>
    </w:p>
    <w:p w14:paraId="5B3E0A9C" w14:textId="77777777" w:rsidR="008E1562" w:rsidRPr="008E1562" w:rsidRDefault="008E1562" w:rsidP="008E1562">
      <w:pPr>
        <w:spacing w:after="0" w:line="240" w:lineRule="auto"/>
        <w:ind w:left="360"/>
        <w:rPr>
          <w:rFonts w:ascii="Verdana" w:hAnsi="Verdana"/>
          <w:sz w:val="20"/>
          <w:szCs w:val="20"/>
        </w:rPr>
      </w:pPr>
      <w:r w:rsidRPr="008E1562">
        <w:rPr>
          <w:rFonts w:ascii="Verdana" w:hAnsi="Verdana"/>
          <w:sz w:val="20"/>
          <w:szCs w:val="20"/>
        </w:rPr>
        <w:t>[</w:t>
      </w:r>
      <w:proofErr w:type="gramStart"/>
      <w:r w:rsidRPr="008E1562">
        <w:rPr>
          <w:rFonts w:ascii="Verdana" w:hAnsi="Verdana"/>
          <w:sz w:val="20"/>
          <w:szCs w:val="20"/>
        </w:rPr>
        <w:t>indent</w:t>
      </w:r>
      <w:proofErr w:type="gramEnd"/>
      <w:r w:rsidRPr="008E1562">
        <w:rPr>
          <w:rFonts w:ascii="Verdana" w:hAnsi="Verdana"/>
          <w:sz w:val="20"/>
          <w:szCs w:val="20"/>
        </w:rPr>
        <w:t>]&lt;</w:t>
      </w:r>
      <w:proofErr w:type="spellStart"/>
      <w:proofErr w:type="gramStart"/>
      <w:r w:rsidRPr="008E1562">
        <w:rPr>
          <w:rFonts w:ascii="Verdana" w:hAnsi="Verdana"/>
          <w:sz w:val="20"/>
          <w:szCs w:val="20"/>
        </w:rPr>
        <w:t>tableb</w:t>
      </w:r>
      <w:proofErr w:type="spellEnd"/>
      <w:proofErr w:type="gramEnd"/>
      <w:r w:rsidRPr="008E1562">
        <w:rPr>
          <w:rFonts w:ascii="Verdana" w:hAnsi="Verdana"/>
          <w:sz w:val="20"/>
          <w:szCs w:val="20"/>
        </w:rPr>
        <w:t xml:space="preserve">&gt; ON &lt;join </w:t>
      </w:r>
      <w:proofErr w:type="spellStart"/>
      <w:r w:rsidRPr="008E1562">
        <w:rPr>
          <w:rFonts w:ascii="Verdana" w:hAnsi="Verdana"/>
          <w:sz w:val="20"/>
          <w:szCs w:val="20"/>
        </w:rPr>
        <w:t>conditiona</w:t>
      </w:r>
      <w:proofErr w:type="spellEnd"/>
      <w:r w:rsidRPr="008E1562">
        <w:rPr>
          <w:rFonts w:ascii="Verdana" w:hAnsi="Verdana"/>
          <w:sz w:val="20"/>
          <w:szCs w:val="20"/>
        </w:rPr>
        <w:t>&gt; AND</w:t>
      </w:r>
    </w:p>
    <w:p w14:paraId="7629DB9C" w14:textId="77777777" w:rsidR="008E1562" w:rsidRPr="008E1562" w:rsidRDefault="008E1562" w:rsidP="008E1562">
      <w:pPr>
        <w:spacing w:after="0" w:line="240" w:lineRule="auto"/>
        <w:ind w:left="360"/>
        <w:rPr>
          <w:rFonts w:ascii="Verdana" w:hAnsi="Verdana"/>
          <w:sz w:val="20"/>
          <w:szCs w:val="20"/>
        </w:rPr>
      </w:pPr>
      <w:r w:rsidRPr="008E1562">
        <w:rPr>
          <w:rFonts w:ascii="Verdana" w:hAnsi="Verdana"/>
          <w:sz w:val="20"/>
          <w:szCs w:val="20"/>
        </w:rPr>
        <w:t>[</w:t>
      </w:r>
      <w:proofErr w:type="gramStart"/>
      <w:r w:rsidRPr="008E1562">
        <w:rPr>
          <w:rFonts w:ascii="Verdana" w:hAnsi="Verdana"/>
          <w:sz w:val="20"/>
          <w:szCs w:val="20"/>
        </w:rPr>
        <w:t>indent</w:t>
      </w:r>
      <w:proofErr w:type="gramEnd"/>
      <w:r w:rsidRPr="008E1562">
        <w:rPr>
          <w:rFonts w:ascii="Verdana" w:hAnsi="Verdana"/>
          <w:sz w:val="20"/>
          <w:szCs w:val="20"/>
        </w:rPr>
        <w:t>][</w:t>
      </w:r>
      <w:proofErr w:type="gramStart"/>
      <w:r w:rsidRPr="008E1562">
        <w:rPr>
          <w:rFonts w:ascii="Verdana" w:hAnsi="Verdana"/>
          <w:sz w:val="20"/>
          <w:szCs w:val="20"/>
        </w:rPr>
        <w:t>intent</w:t>
      </w:r>
      <w:proofErr w:type="gramEnd"/>
      <w:r w:rsidRPr="008E1562">
        <w:rPr>
          <w:rFonts w:ascii="Verdana" w:hAnsi="Verdana"/>
          <w:sz w:val="20"/>
          <w:szCs w:val="20"/>
        </w:rPr>
        <w:t>] &lt;</w:t>
      </w:r>
      <w:proofErr w:type="gramStart"/>
      <w:r w:rsidRPr="008E1562">
        <w:rPr>
          <w:rFonts w:ascii="Verdana" w:hAnsi="Verdana"/>
          <w:sz w:val="20"/>
          <w:szCs w:val="20"/>
        </w:rPr>
        <w:t>join</w:t>
      </w:r>
      <w:proofErr w:type="gramEnd"/>
      <w:r w:rsidRPr="008E1562">
        <w:rPr>
          <w:rFonts w:ascii="Verdana" w:hAnsi="Verdana"/>
          <w:sz w:val="20"/>
          <w:szCs w:val="20"/>
        </w:rPr>
        <w:t xml:space="preserve"> </w:t>
      </w:r>
      <w:proofErr w:type="spellStart"/>
      <w:r w:rsidRPr="008E1562">
        <w:rPr>
          <w:rFonts w:ascii="Verdana" w:hAnsi="Verdana"/>
          <w:sz w:val="20"/>
          <w:szCs w:val="20"/>
        </w:rPr>
        <w:t>conditionb</w:t>
      </w:r>
      <w:proofErr w:type="spellEnd"/>
      <w:r w:rsidRPr="008E1562">
        <w:rPr>
          <w:rFonts w:ascii="Verdana" w:hAnsi="Verdana"/>
          <w:sz w:val="20"/>
          <w:szCs w:val="20"/>
        </w:rPr>
        <w:t>&gt; OR</w:t>
      </w:r>
    </w:p>
    <w:p w14:paraId="3EDAE0D0" w14:textId="77777777" w:rsidR="008E1562" w:rsidRPr="008E1562" w:rsidRDefault="008E1562" w:rsidP="008E1562">
      <w:pPr>
        <w:spacing w:after="0" w:line="240" w:lineRule="auto"/>
        <w:ind w:left="360"/>
        <w:rPr>
          <w:rFonts w:ascii="Verdana" w:hAnsi="Verdana"/>
          <w:sz w:val="20"/>
          <w:szCs w:val="20"/>
        </w:rPr>
      </w:pPr>
      <w:r w:rsidRPr="008E1562">
        <w:rPr>
          <w:rFonts w:ascii="Verdana" w:hAnsi="Verdana"/>
          <w:sz w:val="20"/>
          <w:szCs w:val="20"/>
        </w:rPr>
        <w:t>...</w:t>
      </w:r>
    </w:p>
    <w:p w14:paraId="6DEF7030" w14:textId="77777777" w:rsidR="008E1562" w:rsidRPr="008E1562" w:rsidRDefault="008E1562" w:rsidP="008E1562">
      <w:pPr>
        <w:spacing w:after="0" w:line="240" w:lineRule="auto"/>
        <w:ind w:left="360"/>
        <w:rPr>
          <w:rFonts w:ascii="Verdana" w:hAnsi="Verdana"/>
          <w:sz w:val="20"/>
          <w:szCs w:val="20"/>
        </w:rPr>
      </w:pPr>
      <w:r w:rsidRPr="008E1562">
        <w:rPr>
          <w:rFonts w:ascii="Verdana" w:hAnsi="Verdana"/>
          <w:sz w:val="20"/>
          <w:szCs w:val="20"/>
        </w:rPr>
        <w:t>WHERE &lt;</w:t>
      </w:r>
      <w:proofErr w:type="spellStart"/>
      <w:r w:rsidRPr="008E1562">
        <w:rPr>
          <w:rFonts w:ascii="Verdana" w:hAnsi="Verdana"/>
          <w:sz w:val="20"/>
          <w:szCs w:val="20"/>
        </w:rPr>
        <w:t>conditiona</w:t>
      </w:r>
      <w:proofErr w:type="spellEnd"/>
      <w:r w:rsidRPr="008E1562">
        <w:rPr>
          <w:rFonts w:ascii="Verdana" w:hAnsi="Verdana"/>
          <w:sz w:val="20"/>
          <w:szCs w:val="20"/>
        </w:rPr>
        <w:t>&gt; AND</w:t>
      </w:r>
    </w:p>
    <w:p w14:paraId="15AFDF78" w14:textId="77777777" w:rsidR="008E1562" w:rsidRPr="008E1562" w:rsidRDefault="008E1562" w:rsidP="008E1562">
      <w:pPr>
        <w:spacing w:after="0" w:line="240" w:lineRule="auto"/>
        <w:ind w:left="360"/>
        <w:rPr>
          <w:rFonts w:ascii="Verdana" w:hAnsi="Verdana"/>
          <w:sz w:val="20"/>
          <w:szCs w:val="20"/>
        </w:rPr>
      </w:pPr>
      <w:r w:rsidRPr="008E1562">
        <w:rPr>
          <w:rFonts w:ascii="Verdana" w:hAnsi="Verdana"/>
          <w:sz w:val="20"/>
          <w:szCs w:val="20"/>
        </w:rPr>
        <w:t>[</w:t>
      </w:r>
      <w:proofErr w:type="gramStart"/>
      <w:r w:rsidRPr="008E1562">
        <w:rPr>
          <w:rFonts w:ascii="Verdana" w:hAnsi="Verdana"/>
          <w:sz w:val="20"/>
          <w:szCs w:val="20"/>
        </w:rPr>
        <w:t>indent</w:t>
      </w:r>
      <w:proofErr w:type="gramEnd"/>
      <w:r w:rsidRPr="008E1562">
        <w:rPr>
          <w:rFonts w:ascii="Verdana" w:hAnsi="Verdana"/>
          <w:sz w:val="20"/>
          <w:szCs w:val="20"/>
        </w:rPr>
        <w:t>] &lt;</w:t>
      </w:r>
      <w:proofErr w:type="spellStart"/>
      <w:proofErr w:type="gramStart"/>
      <w:r w:rsidRPr="008E1562">
        <w:rPr>
          <w:rFonts w:ascii="Verdana" w:hAnsi="Verdana"/>
          <w:sz w:val="20"/>
          <w:szCs w:val="20"/>
        </w:rPr>
        <w:t>conditionb</w:t>
      </w:r>
      <w:proofErr w:type="spellEnd"/>
      <w:proofErr w:type="gramEnd"/>
      <w:r w:rsidRPr="008E1562">
        <w:rPr>
          <w:rFonts w:ascii="Verdana" w:hAnsi="Verdana"/>
          <w:sz w:val="20"/>
          <w:szCs w:val="20"/>
        </w:rPr>
        <w:t>&gt; OR</w:t>
      </w:r>
    </w:p>
    <w:p w14:paraId="171CC627" w14:textId="3BADEF2E" w:rsidR="008E1562" w:rsidRPr="008E1562" w:rsidRDefault="008E1562" w:rsidP="008E1562">
      <w:pPr>
        <w:spacing w:after="0" w:line="240" w:lineRule="auto"/>
        <w:ind w:left="360"/>
        <w:rPr>
          <w:rFonts w:ascii="Verdana" w:hAnsi="Verdana"/>
          <w:sz w:val="20"/>
          <w:szCs w:val="20"/>
        </w:rPr>
      </w:pPr>
      <w:r>
        <w:rPr>
          <w:rFonts w:ascii="Verdana" w:hAnsi="Verdana"/>
          <w:sz w:val="20"/>
          <w:szCs w:val="20"/>
        </w:rPr>
        <w:t>[</w:t>
      </w:r>
      <w:proofErr w:type="gramStart"/>
      <w:r>
        <w:rPr>
          <w:rFonts w:ascii="Verdana" w:hAnsi="Verdana"/>
          <w:sz w:val="20"/>
          <w:szCs w:val="20"/>
        </w:rPr>
        <w:t>indent</w:t>
      </w:r>
      <w:proofErr w:type="gramEnd"/>
      <w:r>
        <w:rPr>
          <w:rFonts w:ascii="Verdana" w:hAnsi="Verdana"/>
          <w:sz w:val="20"/>
          <w:szCs w:val="20"/>
        </w:rPr>
        <w:t>] …</w:t>
      </w:r>
    </w:p>
    <w:p w14:paraId="260B7452" w14:textId="1ABD8AF5" w:rsidR="008E1562" w:rsidRPr="008E1562" w:rsidRDefault="008E1562" w:rsidP="008E1562">
      <w:pPr>
        <w:spacing w:after="0" w:line="240" w:lineRule="auto"/>
        <w:ind w:left="360"/>
        <w:rPr>
          <w:rFonts w:ascii="Verdana" w:hAnsi="Verdana"/>
          <w:sz w:val="20"/>
          <w:szCs w:val="20"/>
        </w:rPr>
      </w:pPr>
      <w:r w:rsidRPr="008E1562">
        <w:rPr>
          <w:rFonts w:ascii="Verdana" w:hAnsi="Verdana"/>
          <w:sz w:val="20"/>
          <w:szCs w:val="20"/>
        </w:rPr>
        <w:t>In this format, the parts of select, from and where are very clear.</w:t>
      </w:r>
    </w:p>
    <w:p w14:paraId="71D5036A" w14:textId="77777777" w:rsidR="00A32C20" w:rsidRDefault="00A32C20" w:rsidP="00A32C20">
      <w:pPr>
        <w:pStyle w:val="NoSpacing"/>
        <w:ind w:firstLine="360"/>
        <w:rPr>
          <w:rFonts w:ascii="Courier New" w:hAnsi="Courier New" w:cs="Courier New"/>
          <w:noProof/>
          <w:sz w:val="18"/>
          <w:szCs w:val="18"/>
        </w:rPr>
      </w:pPr>
    </w:p>
    <w:p w14:paraId="71D5036B" w14:textId="77777777" w:rsidR="00A32C20" w:rsidRDefault="00A32C20" w:rsidP="00A32C20">
      <w:pPr>
        <w:pStyle w:val="NoSpacing"/>
      </w:pPr>
    </w:p>
    <w:p w14:paraId="71D5036C" w14:textId="77777777" w:rsidR="005C3C80" w:rsidRPr="005F652C" w:rsidRDefault="005C3C80" w:rsidP="005C3C80">
      <w:pPr>
        <w:pStyle w:val="Heading3"/>
        <w:numPr>
          <w:ilvl w:val="2"/>
          <w:numId w:val="18"/>
        </w:numPr>
      </w:pPr>
      <w:bookmarkStart w:id="19" w:name="_Toc253579839"/>
      <w:r w:rsidRPr="00DC63CC">
        <w:t>Method Parameter</w:t>
      </w:r>
      <w:r>
        <w:t xml:space="preserve"> Placement</w:t>
      </w:r>
      <w:bookmarkEnd w:id="19"/>
    </w:p>
    <w:p w14:paraId="71D5036D" w14:textId="77777777" w:rsidR="005C3C80" w:rsidRPr="005C3C80" w:rsidRDefault="005C3C80" w:rsidP="005C3C80">
      <w:pPr>
        <w:pStyle w:val="GuidelinePositive"/>
        <w:numPr>
          <w:ilvl w:val="0"/>
          <w:numId w:val="0"/>
        </w:numPr>
        <w:autoSpaceDE w:val="0"/>
        <w:autoSpaceDN w:val="0"/>
        <w:adjustRightInd w:val="0"/>
        <w:spacing w:after="0" w:line="240" w:lineRule="auto"/>
        <w:ind w:left="360"/>
      </w:pPr>
    </w:p>
    <w:p w14:paraId="71D5036E"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the opening parenthesis of a method call on the same line as the method name.</w:t>
      </w:r>
    </w:p>
    <w:p w14:paraId="71D5036F"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the opening square bracket of an array access on the same line as the item name.</w:t>
      </w:r>
    </w:p>
    <w:p w14:paraId="71D50370" w14:textId="77777777" w:rsidR="00A32C20" w:rsidRPr="00993204" w:rsidRDefault="00A32C20" w:rsidP="00A32C20">
      <w:pPr>
        <w:pStyle w:val="NoSpacing"/>
      </w:pPr>
    </w:p>
    <w:p w14:paraId="71D50371" w14:textId="77777777" w:rsidR="00A32C20" w:rsidRDefault="00A32C20" w:rsidP="00A32C20">
      <w:pPr>
        <w:pStyle w:val="GuidelinePositive"/>
        <w:autoSpaceDE w:val="0"/>
        <w:autoSpaceDN w:val="0"/>
        <w:adjustRightInd w:val="0"/>
        <w:spacing w:after="0" w:line="240" w:lineRule="auto"/>
        <w:rPr>
          <w:noProof/>
        </w:rPr>
      </w:pPr>
      <w:r w:rsidRPr="00993204">
        <w:rPr>
          <w:b/>
          <w:u w:val="single"/>
        </w:rPr>
        <w:t>Do</w:t>
      </w:r>
      <w:r w:rsidRPr="00993204">
        <w:rPr>
          <w:b/>
        </w:rPr>
        <w:t xml:space="preserve"> </w:t>
      </w:r>
      <w:r>
        <w:t>place the closing parenthesis of a method call on the same line as the last parameter. If there are no parameters, place the closing parenthesis on the same line as the opening parenthesis.</w:t>
      </w:r>
    </w:p>
    <w:p w14:paraId="71D50372"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the closing square bracket of an array access on the same line as the last array index parameter.</w:t>
      </w:r>
    </w:p>
    <w:p w14:paraId="71D50373" w14:textId="77777777" w:rsidR="00A32C20" w:rsidRDefault="00A32C20" w:rsidP="00A32C20">
      <w:pPr>
        <w:pStyle w:val="GuidelinePositive"/>
        <w:numPr>
          <w:ilvl w:val="0"/>
          <w:numId w:val="0"/>
        </w:numPr>
        <w:autoSpaceDE w:val="0"/>
        <w:autoSpaceDN w:val="0"/>
        <w:adjustRightInd w:val="0"/>
        <w:spacing w:after="0" w:line="240" w:lineRule="auto"/>
      </w:pPr>
    </w:p>
    <w:p w14:paraId="71D50374"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 comma separating two method parameters on the same line as the previous method parameter.</w:t>
      </w:r>
    </w:p>
    <w:p w14:paraId="71D50375" w14:textId="77777777" w:rsidR="00A32C20" w:rsidRDefault="00A32C20" w:rsidP="00A32C20">
      <w:pPr>
        <w:pStyle w:val="GuidelinePositive"/>
        <w:numPr>
          <w:ilvl w:val="0"/>
          <w:numId w:val="0"/>
        </w:numPr>
        <w:autoSpaceDE w:val="0"/>
        <w:autoSpaceDN w:val="0"/>
        <w:adjustRightInd w:val="0"/>
        <w:spacing w:after="0" w:line="240" w:lineRule="auto"/>
        <w:rPr>
          <w:noProof/>
        </w:rPr>
      </w:pPr>
      <w:r w:rsidRPr="00C96761">
        <w:rPr>
          <w:noProof/>
        </w:rPr>
        <w:t xml:space="preserve"> </w:t>
      </w:r>
    </w:p>
    <w:p w14:paraId="71D50376" w14:textId="77777777" w:rsidR="00A32C20" w:rsidRDefault="00A32C20" w:rsidP="00A32C20">
      <w:pPr>
        <w:pStyle w:val="GuidelinePositive"/>
        <w:autoSpaceDE w:val="0"/>
        <w:autoSpaceDN w:val="0"/>
        <w:adjustRightInd w:val="0"/>
        <w:spacing w:after="0" w:line="240" w:lineRule="auto"/>
      </w:pPr>
      <w:r w:rsidRPr="00FF6807">
        <w:rPr>
          <w:b/>
          <w:u w:val="single"/>
        </w:rPr>
        <w:t>Do</w:t>
      </w:r>
      <w:r w:rsidRPr="00FF6807">
        <w:rPr>
          <w:b/>
        </w:rPr>
        <w:t xml:space="preserve"> </w:t>
      </w:r>
      <w:r>
        <w:t>place all method parameters on the same line, or else place each parameter on its own line.</w:t>
      </w:r>
    </w:p>
    <w:p w14:paraId="71D50377" w14:textId="77777777" w:rsidR="00A32C20" w:rsidRDefault="00A32C20" w:rsidP="00A32C20">
      <w:pPr>
        <w:pStyle w:val="NoSpacing"/>
      </w:pPr>
    </w:p>
    <w:p w14:paraId="71D50378" w14:textId="77777777" w:rsidR="00A32C20" w:rsidRDefault="00A32C20" w:rsidP="00A32C20">
      <w:pPr>
        <w:pStyle w:val="GuidelinePositive"/>
        <w:autoSpaceDE w:val="0"/>
        <w:autoSpaceDN w:val="0"/>
        <w:adjustRightInd w:val="0"/>
        <w:spacing w:after="0" w:line="240" w:lineRule="auto"/>
      </w:pPr>
      <w:r w:rsidRPr="00DA75AD">
        <w:rPr>
          <w:b/>
          <w:u w:val="single"/>
        </w:rPr>
        <w:lastRenderedPageBreak/>
        <w:t>Do</w:t>
      </w:r>
      <w:r w:rsidRPr="00DA75AD">
        <w:rPr>
          <w:b/>
        </w:rPr>
        <w:t xml:space="preserve"> </w:t>
      </w:r>
      <w:r>
        <w:t xml:space="preserve">place each parameter on the same line as the previous parameter (if all parameters are on the same line), or else on the line immediately following the previous parameter. </w:t>
      </w:r>
    </w:p>
    <w:p w14:paraId="71D50379" w14:textId="77777777" w:rsidR="00A32C20" w:rsidRDefault="00A32C20" w:rsidP="00A32C20">
      <w:pPr>
        <w:pStyle w:val="NoSpacing"/>
      </w:pPr>
    </w:p>
    <w:p w14:paraId="71D5037A" w14:textId="77777777" w:rsidR="00A32C20" w:rsidRDefault="00A32C20" w:rsidP="00A32C20">
      <w:pPr>
        <w:pStyle w:val="GuidelinePositive"/>
        <w:autoSpaceDE w:val="0"/>
        <w:autoSpaceDN w:val="0"/>
        <w:adjustRightInd w:val="0"/>
        <w:spacing w:after="0" w:line="240" w:lineRule="auto"/>
      </w:pPr>
      <w:r w:rsidRPr="00DA75AD">
        <w:rPr>
          <w:b/>
          <w:u w:val="single"/>
        </w:rPr>
        <w:t>Do</w:t>
      </w:r>
      <w:r w:rsidRPr="00DA75AD">
        <w:rPr>
          <w:b/>
        </w:rPr>
        <w:t xml:space="preserve"> </w:t>
      </w:r>
      <w:r>
        <w:t>place the first parameter on the line after the method name when the parameters are on separate lines.</w:t>
      </w:r>
      <w:r w:rsidRPr="00DA75AD">
        <w:t xml:space="preserve"> </w:t>
      </w:r>
    </w:p>
    <w:p w14:paraId="71D5037B" w14:textId="77777777" w:rsidR="00A32C20" w:rsidRDefault="00A32C20" w:rsidP="00A32C20">
      <w:pPr>
        <w:pStyle w:val="NoSpacing"/>
      </w:pPr>
    </w:p>
    <w:p w14:paraId="71D5037C" w14:textId="77777777" w:rsidR="00A32C20" w:rsidRDefault="00A32C20" w:rsidP="00A32C20">
      <w:pPr>
        <w:ind w:left="360"/>
      </w:pPr>
      <w:proofErr w:type="gramStart"/>
      <w:r>
        <w:t>allows</w:t>
      </w:r>
      <w:proofErr w:type="gramEnd"/>
      <w:r>
        <w:t xml:space="preserve"> method parameters to be laid out in one of three ways:</w:t>
      </w:r>
    </w:p>
    <w:p w14:paraId="71D5037D" w14:textId="77777777" w:rsidR="00A32C20" w:rsidRPr="00DA75AD"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DA75AD">
        <w:rPr>
          <w:rFonts w:ascii="Courier New" w:hAnsi="Courier New" w:cs="Courier New"/>
          <w:noProof/>
          <w:sz w:val="18"/>
          <w:szCs w:val="18"/>
        </w:rPr>
        <w:t>MyMethod(item1, item2, item3, item4);</w:t>
      </w:r>
    </w:p>
    <w:p w14:paraId="71D5037E" w14:textId="77777777" w:rsidR="00A32C20" w:rsidRPr="00DA75AD" w:rsidRDefault="00A32C20" w:rsidP="00A32C20">
      <w:pPr>
        <w:autoSpaceDE w:val="0"/>
        <w:autoSpaceDN w:val="0"/>
        <w:adjustRightInd w:val="0"/>
        <w:spacing w:after="0" w:line="240" w:lineRule="auto"/>
        <w:rPr>
          <w:rFonts w:ascii="Courier New" w:hAnsi="Courier New" w:cs="Courier New"/>
          <w:noProof/>
          <w:sz w:val="18"/>
          <w:szCs w:val="18"/>
        </w:rPr>
      </w:pPr>
    </w:p>
    <w:p w14:paraId="71D5037F" w14:textId="77777777" w:rsidR="00A32C20" w:rsidRPr="00DA75AD"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DA75AD">
        <w:rPr>
          <w:rFonts w:ascii="Courier New" w:hAnsi="Courier New" w:cs="Courier New"/>
          <w:noProof/>
          <w:sz w:val="18"/>
          <w:szCs w:val="18"/>
        </w:rPr>
        <w:t>MyMethod(</w:t>
      </w:r>
    </w:p>
    <w:p w14:paraId="71D50380" w14:textId="77777777" w:rsidR="00A32C20" w:rsidRPr="00DA75AD" w:rsidRDefault="00A32C20" w:rsidP="00A32C20">
      <w:pPr>
        <w:autoSpaceDE w:val="0"/>
        <w:autoSpaceDN w:val="0"/>
        <w:adjustRightInd w:val="0"/>
        <w:spacing w:after="0" w:line="240" w:lineRule="auto"/>
        <w:rPr>
          <w:rFonts w:ascii="Courier New" w:hAnsi="Courier New" w:cs="Courier New"/>
          <w:noProof/>
          <w:sz w:val="18"/>
          <w:szCs w:val="18"/>
        </w:rPr>
      </w:pPr>
      <w:r w:rsidRPr="00DA75AD">
        <w:rPr>
          <w:rFonts w:ascii="Courier New" w:hAnsi="Courier New" w:cs="Courier New"/>
          <w:noProof/>
          <w:sz w:val="18"/>
          <w:szCs w:val="18"/>
        </w:rPr>
        <w:t xml:space="preserve">   </w:t>
      </w:r>
      <w:r w:rsidRPr="00DA75AD">
        <w:rPr>
          <w:rFonts w:ascii="Courier New" w:hAnsi="Courier New" w:cs="Courier New"/>
          <w:noProof/>
          <w:sz w:val="18"/>
          <w:szCs w:val="18"/>
        </w:rPr>
        <w:tab/>
        <w:t xml:space="preserve"> item1, item2, item3, item4);</w:t>
      </w:r>
    </w:p>
    <w:p w14:paraId="71D50381" w14:textId="77777777" w:rsidR="00A32C20" w:rsidRPr="00DA75AD" w:rsidRDefault="00A32C20" w:rsidP="00A32C20">
      <w:pPr>
        <w:autoSpaceDE w:val="0"/>
        <w:autoSpaceDN w:val="0"/>
        <w:adjustRightInd w:val="0"/>
        <w:spacing w:after="0" w:line="240" w:lineRule="auto"/>
        <w:rPr>
          <w:rFonts w:ascii="Courier New" w:hAnsi="Courier New" w:cs="Courier New"/>
          <w:noProof/>
          <w:sz w:val="18"/>
          <w:szCs w:val="18"/>
        </w:rPr>
      </w:pPr>
    </w:p>
    <w:p w14:paraId="71D50382" w14:textId="77777777" w:rsidR="00A32C20" w:rsidRPr="00DA75AD"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DA75AD">
        <w:rPr>
          <w:rFonts w:ascii="Courier New" w:hAnsi="Courier New" w:cs="Courier New"/>
          <w:noProof/>
          <w:sz w:val="18"/>
          <w:szCs w:val="18"/>
        </w:rPr>
        <w:t>MyMethod(</w:t>
      </w:r>
    </w:p>
    <w:p w14:paraId="71D50383" w14:textId="77777777" w:rsidR="00A32C20" w:rsidRPr="00DA75AD" w:rsidRDefault="00A32C20" w:rsidP="00A32C20">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item1,</w:t>
      </w:r>
    </w:p>
    <w:p w14:paraId="71D50384" w14:textId="77777777" w:rsidR="00A32C20" w:rsidRPr="00DA75AD" w:rsidRDefault="00A32C20" w:rsidP="00A32C20">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item2,</w:t>
      </w:r>
    </w:p>
    <w:p w14:paraId="71D50385" w14:textId="77777777" w:rsidR="00A32C20" w:rsidRPr="00DA75AD" w:rsidRDefault="00A32C20" w:rsidP="00A32C20">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item3,</w:t>
      </w:r>
    </w:p>
    <w:p w14:paraId="71D50386" w14:textId="77777777" w:rsidR="00A32C20" w:rsidRPr="00DA75AD" w:rsidRDefault="00A32C20" w:rsidP="00A32C20">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item4);</w:t>
      </w:r>
    </w:p>
    <w:p w14:paraId="71D50387" w14:textId="77777777" w:rsidR="00A32C20" w:rsidRDefault="00A32C20" w:rsidP="00A32C20">
      <w:pPr>
        <w:pStyle w:val="NoSpacing"/>
      </w:pPr>
    </w:p>
    <w:p w14:paraId="71D50388" w14:textId="77777777" w:rsidR="00A32C20" w:rsidRDefault="00A32C20" w:rsidP="00A32C20">
      <w:pPr>
        <w:ind w:left="360"/>
      </w:pPr>
      <w:r>
        <w:t>The following styles violate the above rule and are not allowed:</w:t>
      </w:r>
    </w:p>
    <w:p w14:paraId="71D50389"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p>
    <w:p w14:paraId="71D5038A"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MyMethod(item1, item2,</w:t>
      </w:r>
    </w:p>
    <w:p w14:paraId="71D5038B" w14:textId="77777777" w:rsidR="00A32C20" w:rsidRPr="00E30275" w:rsidRDefault="00A32C20" w:rsidP="00A32C20">
      <w:pPr>
        <w:autoSpaceDE w:val="0"/>
        <w:autoSpaceDN w:val="0"/>
        <w:adjustRightInd w:val="0"/>
        <w:spacing w:after="0" w:line="240" w:lineRule="auto"/>
        <w:rPr>
          <w:rFonts w:ascii="Courier New" w:hAnsi="Courier New" w:cs="Courier New"/>
          <w:noProof/>
          <w:sz w:val="18"/>
          <w:szCs w:val="18"/>
        </w:rPr>
      </w:pPr>
      <w:r w:rsidRPr="00E30275">
        <w:rPr>
          <w:rFonts w:ascii="Courier New" w:hAnsi="Courier New" w:cs="Courier New"/>
          <w:noProof/>
          <w:sz w:val="18"/>
          <w:szCs w:val="18"/>
        </w:rPr>
        <w:t xml:space="preserve">   </w:t>
      </w:r>
      <w:r w:rsidRPr="00E30275">
        <w:rPr>
          <w:rFonts w:ascii="Courier New" w:hAnsi="Courier New" w:cs="Courier New"/>
          <w:noProof/>
          <w:sz w:val="18"/>
          <w:szCs w:val="18"/>
        </w:rPr>
        <w:tab/>
        <w:t xml:space="preserve"> item3, item4);</w:t>
      </w:r>
    </w:p>
    <w:p w14:paraId="71D5038C" w14:textId="77777777" w:rsidR="00A32C20" w:rsidRPr="00E30275" w:rsidRDefault="00A32C20" w:rsidP="00A32C20">
      <w:pPr>
        <w:autoSpaceDE w:val="0"/>
        <w:autoSpaceDN w:val="0"/>
        <w:adjustRightInd w:val="0"/>
        <w:spacing w:after="0" w:line="240" w:lineRule="auto"/>
        <w:rPr>
          <w:rFonts w:ascii="Courier New" w:hAnsi="Courier New" w:cs="Courier New"/>
          <w:noProof/>
          <w:sz w:val="18"/>
          <w:szCs w:val="18"/>
        </w:rPr>
      </w:pPr>
    </w:p>
    <w:p w14:paraId="71D5038D"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MyMethod(</w:t>
      </w:r>
    </w:p>
    <w:p w14:paraId="71D5038E"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w:t>
      </w:r>
      <w:r>
        <w:rPr>
          <w:rFonts w:ascii="Courier New" w:hAnsi="Courier New" w:cs="Courier New"/>
          <w:noProof/>
          <w:sz w:val="18"/>
          <w:szCs w:val="18"/>
        </w:rPr>
        <w:t>tem1, item2,</w:t>
      </w:r>
    </w:p>
    <w:p w14:paraId="71D5038F"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item3, item4);</w:t>
      </w:r>
    </w:p>
    <w:p w14:paraId="71D50390" w14:textId="77777777" w:rsidR="00A32C20" w:rsidRPr="00E30275" w:rsidRDefault="00A32C20" w:rsidP="00A32C20">
      <w:pPr>
        <w:autoSpaceDE w:val="0"/>
        <w:autoSpaceDN w:val="0"/>
        <w:adjustRightInd w:val="0"/>
        <w:spacing w:after="0" w:line="240" w:lineRule="auto"/>
        <w:rPr>
          <w:rFonts w:ascii="Courier New" w:hAnsi="Courier New" w:cs="Courier New"/>
          <w:noProof/>
          <w:sz w:val="18"/>
          <w:szCs w:val="18"/>
        </w:rPr>
      </w:pPr>
    </w:p>
    <w:p w14:paraId="71D50391"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MyMethod(item1,</w:t>
      </w:r>
    </w:p>
    <w:p w14:paraId="71D50392"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item2,</w:t>
      </w:r>
    </w:p>
    <w:p w14:paraId="71D50393"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item3,</w:t>
      </w:r>
    </w:p>
    <w:p w14:paraId="71D50394"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item4);</w:t>
      </w:r>
    </w:p>
    <w:p w14:paraId="71D50395" w14:textId="77777777" w:rsidR="00A32C20" w:rsidRPr="00E30275" w:rsidRDefault="00A32C20" w:rsidP="00A32C20">
      <w:pPr>
        <w:autoSpaceDE w:val="0"/>
        <w:autoSpaceDN w:val="0"/>
        <w:adjustRightInd w:val="0"/>
        <w:spacing w:after="0" w:line="240" w:lineRule="auto"/>
        <w:rPr>
          <w:rFonts w:ascii="Courier New" w:hAnsi="Courier New" w:cs="Courier New"/>
          <w:noProof/>
          <w:sz w:val="18"/>
          <w:szCs w:val="18"/>
        </w:rPr>
      </w:pPr>
    </w:p>
    <w:p w14:paraId="71D50396"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p>
    <w:p w14:paraId="71D50397"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p>
    <w:p w14:paraId="71D50398"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item1, item2, item3, item4);</w:t>
      </w:r>
    </w:p>
    <w:p w14:paraId="71D50399" w14:textId="77777777" w:rsidR="00A32C20" w:rsidRPr="00E30275" w:rsidRDefault="00A32C20" w:rsidP="00A32C20">
      <w:pPr>
        <w:autoSpaceDE w:val="0"/>
        <w:autoSpaceDN w:val="0"/>
        <w:adjustRightInd w:val="0"/>
        <w:spacing w:after="0" w:line="240" w:lineRule="auto"/>
        <w:rPr>
          <w:rFonts w:ascii="Courier New" w:hAnsi="Courier New" w:cs="Courier New"/>
          <w:noProof/>
          <w:sz w:val="18"/>
          <w:szCs w:val="18"/>
        </w:rPr>
      </w:pPr>
    </w:p>
    <w:p w14:paraId="71D5039A"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p>
    <w:p w14:paraId="71D5039B"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item1,</w:t>
      </w:r>
    </w:p>
    <w:p w14:paraId="71D5039C"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item2,</w:t>
      </w:r>
    </w:p>
    <w:p w14:paraId="71D5039D"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p>
    <w:p w14:paraId="71D5039E"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item3,</w:t>
      </w:r>
    </w:p>
    <w:p w14:paraId="71D5039F"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item4);</w:t>
      </w:r>
    </w:p>
    <w:p w14:paraId="71D503A0" w14:textId="77777777" w:rsidR="00A32C20" w:rsidRDefault="00A32C20" w:rsidP="00A32C20">
      <w:pPr>
        <w:pStyle w:val="NoSpacing"/>
      </w:pPr>
    </w:p>
    <w:p w14:paraId="71D503A1" w14:textId="77777777" w:rsidR="00A32C20" w:rsidRDefault="00A32C20" w:rsidP="00A32C20">
      <w:pPr>
        <w:pStyle w:val="GuidelineNegative"/>
      </w:pPr>
      <w:r w:rsidRPr="00594148">
        <w:rPr>
          <w:b/>
          <w:u w:val="single"/>
        </w:rPr>
        <w:t>Do not</w:t>
      </w:r>
      <w:r w:rsidRPr="00594148">
        <w:rPr>
          <w:b/>
        </w:rPr>
        <w:t xml:space="preserve"> </w:t>
      </w:r>
      <w:r>
        <w:t>allow any parameter other than the first parameter to span across multiple lines.</w:t>
      </w:r>
    </w:p>
    <w:p w14:paraId="71D503A2" w14:textId="77777777" w:rsidR="00A32C20" w:rsidRDefault="00A32C20" w:rsidP="00A32C20">
      <w:pPr>
        <w:pStyle w:val="NoSpacing"/>
      </w:pPr>
    </w:p>
    <w:p w14:paraId="71D503A3" w14:textId="77777777" w:rsidR="00A32C20" w:rsidRDefault="00A32C20" w:rsidP="00A32C20">
      <w:pPr>
        <w:ind w:firstLine="360"/>
      </w:pPr>
      <w:r>
        <w:t>The following method calls are legal because only the first parameter spans across multiple lines:</w:t>
      </w:r>
    </w:p>
    <w:p w14:paraId="71D503A4"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r w:rsidRPr="00E30275">
        <w:rPr>
          <w:rFonts w:ascii="Courier New" w:hAnsi="Courier New" w:cs="Courier New"/>
          <w:noProof/>
          <w:color w:val="0000FF"/>
          <w:sz w:val="18"/>
          <w:szCs w:val="18"/>
        </w:rPr>
        <w:t>string</w:t>
      </w:r>
      <w:r w:rsidRPr="00E30275">
        <w:rPr>
          <w:rFonts w:ascii="Courier New" w:hAnsi="Courier New" w:cs="Courier New"/>
          <w:noProof/>
          <w:sz w:val="18"/>
          <w:szCs w:val="18"/>
        </w:rPr>
        <w:t>.Format(</w:t>
      </w:r>
    </w:p>
    <w:p w14:paraId="71D503A5"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“Fill {0} the {1}”,</w:t>
      </w:r>
    </w:p>
    <w:p w14:paraId="71D503A6"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 xml:space="preserve">item1, </w:t>
      </w:r>
    </w:p>
    <w:p w14:paraId="71D503A7"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item2));</w:t>
      </w:r>
    </w:p>
    <w:p w14:paraId="71D503A8" w14:textId="77777777" w:rsidR="00A32C20" w:rsidRPr="00E30275" w:rsidRDefault="00A32C20" w:rsidP="00A32C20">
      <w:pPr>
        <w:autoSpaceDE w:val="0"/>
        <w:autoSpaceDN w:val="0"/>
        <w:adjustRightInd w:val="0"/>
        <w:spacing w:after="0" w:line="240" w:lineRule="auto"/>
        <w:rPr>
          <w:rFonts w:ascii="Courier New" w:hAnsi="Courier New" w:cs="Courier New"/>
          <w:noProof/>
          <w:sz w:val="18"/>
          <w:szCs w:val="18"/>
        </w:rPr>
      </w:pPr>
    </w:p>
    <w:p w14:paraId="71D503A9"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r w:rsidRPr="00E30275">
        <w:rPr>
          <w:rFonts w:ascii="Courier New" w:hAnsi="Courier New" w:cs="Courier New"/>
          <w:noProof/>
          <w:color w:val="0000FF"/>
          <w:sz w:val="18"/>
          <w:szCs w:val="18"/>
        </w:rPr>
        <w:t>new</w:t>
      </w:r>
      <w:r w:rsidRPr="00E30275">
        <w:rPr>
          <w:rFonts w:ascii="Courier New" w:hAnsi="Courier New" w:cs="Courier New"/>
          <w:noProof/>
          <w:sz w:val="18"/>
          <w:szCs w:val="18"/>
        </w:rPr>
        <w:t xml:space="preserve"> </w:t>
      </w:r>
      <w:r w:rsidRPr="00E30275">
        <w:rPr>
          <w:rFonts w:ascii="Courier New" w:hAnsi="Courier New" w:cs="Courier New"/>
          <w:noProof/>
          <w:color w:val="0000FF"/>
          <w:sz w:val="18"/>
          <w:szCs w:val="18"/>
        </w:rPr>
        <w:t>int</w:t>
      </w:r>
      <w:r w:rsidRPr="00E30275">
        <w:rPr>
          <w:rFonts w:ascii="Courier New" w:hAnsi="Courier New" w:cs="Courier New"/>
          <w:noProof/>
          <w:sz w:val="18"/>
          <w:szCs w:val="18"/>
        </w:rPr>
        <w:t xml:space="preserve">[] </w:t>
      </w:r>
    </w:p>
    <w:p w14:paraId="71D503AA"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w:t>
      </w:r>
    </w:p>
    <w:p w14:paraId="71D503AB"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1, 2, 3</w:t>
      </w:r>
    </w:p>
    <w:p w14:paraId="71D503AC"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w:t>
      </w:r>
    </w:p>
    <w:p w14:paraId="71D503AD" w14:textId="77777777" w:rsidR="00A32C20" w:rsidRDefault="00A32C20" w:rsidP="00A32C20">
      <w:pPr>
        <w:pStyle w:val="NoSpacing"/>
      </w:pPr>
    </w:p>
    <w:p w14:paraId="71D503AE" w14:textId="77777777" w:rsidR="00A32C20" w:rsidRDefault="00A32C20" w:rsidP="00A32C20">
      <w:pPr>
        <w:ind w:left="360"/>
      </w:pPr>
      <w:r>
        <w:t xml:space="preserve">However, the following call is illegal because the second and third parameter spans across multiple lines. Because of this, this method call is difficult to read. </w:t>
      </w:r>
    </w:p>
    <w:p w14:paraId="71D503AF"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p>
    <w:p w14:paraId="71D503B0"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item1,</w:t>
      </w:r>
    </w:p>
    <w:p w14:paraId="71D503B1" w14:textId="77777777" w:rsidR="00A32C20" w:rsidRDefault="00A32C20" w:rsidP="00A32C20">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color w:val="800000"/>
          <w:sz w:val="20"/>
          <w:szCs w:val="20"/>
        </w:rPr>
        <w:t xml:space="preserve">    "This is a string "</w:t>
      </w:r>
      <w:r>
        <w:rPr>
          <w:rFonts w:ascii="Courier New" w:hAnsi="Courier New" w:cs="Courier New"/>
          <w:noProof/>
          <w:sz w:val="20"/>
          <w:szCs w:val="20"/>
        </w:rPr>
        <w:t xml:space="preserve"> +</w:t>
      </w:r>
    </w:p>
    <w:p w14:paraId="71D503B2"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0000"/>
          <w:sz w:val="20"/>
          <w:szCs w:val="20"/>
        </w:rPr>
        <w:t>"which continues onto a second line"</w:t>
      </w:r>
      <w:r w:rsidRPr="00E30275">
        <w:rPr>
          <w:rFonts w:ascii="Courier New" w:hAnsi="Courier New" w:cs="Courier New"/>
          <w:noProof/>
          <w:sz w:val="18"/>
          <w:szCs w:val="18"/>
        </w:rPr>
        <w:t>,</w:t>
      </w:r>
    </w:p>
    <w:p w14:paraId="71D503B3"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color w:val="0000FF"/>
          <w:sz w:val="18"/>
          <w:szCs w:val="18"/>
        </w:rPr>
        <w:t>new</w:t>
      </w:r>
      <w:r w:rsidRPr="00E30275">
        <w:rPr>
          <w:rFonts w:ascii="Courier New" w:hAnsi="Courier New" w:cs="Courier New"/>
          <w:noProof/>
          <w:sz w:val="18"/>
          <w:szCs w:val="18"/>
        </w:rPr>
        <w:t xml:space="preserve"> </w:t>
      </w:r>
      <w:r w:rsidRPr="00E30275">
        <w:rPr>
          <w:rFonts w:ascii="Courier New" w:hAnsi="Courier New" w:cs="Courier New"/>
          <w:noProof/>
          <w:color w:val="0000FF"/>
          <w:sz w:val="18"/>
          <w:szCs w:val="18"/>
        </w:rPr>
        <w:t>int</w:t>
      </w:r>
      <w:r w:rsidRPr="00E30275">
        <w:rPr>
          <w:rFonts w:ascii="Courier New" w:hAnsi="Courier New" w:cs="Courier New"/>
          <w:noProof/>
          <w:sz w:val="18"/>
          <w:szCs w:val="18"/>
        </w:rPr>
        <w:t xml:space="preserve">[] </w:t>
      </w:r>
    </w:p>
    <w:p w14:paraId="71D503B4"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w:t>
      </w:r>
    </w:p>
    <w:p w14:paraId="71D503B5"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1, 2, 3</w:t>
      </w:r>
    </w:p>
    <w:p w14:paraId="71D503B6" w14:textId="77777777" w:rsidR="00A32C20"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w:t>
      </w:r>
    </w:p>
    <w:p w14:paraId="71D503B7" w14:textId="77777777" w:rsidR="00A32C20" w:rsidRPr="00E30275" w:rsidRDefault="00A32C20" w:rsidP="00A32C20">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5);</w:t>
      </w:r>
    </w:p>
    <w:p w14:paraId="71D503B8" w14:textId="77777777" w:rsidR="00A32C20" w:rsidRDefault="00A32C20" w:rsidP="00A32C20">
      <w:pPr>
        <w:pStyle w:val="NoSpacing"/>
      </w:pPr>
    </w:p>
    <w:p w14:paraId="71D503B9" w14:textId="77777777" w:rsidR="00A32C20" w:rsidRDefault="00A32C20" w:rsidP="00A32C20">
      <w:pPr>
        <w:ind w:left="360"/>
      </w:pPr>
      <w:r>
        <w:t xml:space="preserve">The second and third parameters should be stored in local variables and then passed into the method call. This makes the call much more readable. </w:t>
      </w:r>
    </w:p>
    <w:p w14:paraId="71D503BA" w14:textId="77777777" w:rsidR="00A32C20" w:rsidRDefault="00A32C20" w:rsidP="00A32C20">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text = </w:t>
      </w:r>
      <w:r>
        <w:rPr>
          <w:rFonts w:ascii="Courier New" w:hAnsi="Courier New" w:cs="Courier New"/>
          <w:noProof/>
          <w:color w:val="800000"/>
          <w:sz w:val="20"/>
          <w:szCs w:val="20"/>
        </w:rPr>
        <w:t>"This is a string "</w:t>
      </w:r>
      <w:r>
        <w:rPr>
          <w:rFonts w:ascii="Courier New" w:hAnsi="Courier New" w:cs="Courier New"/>
          <w:noProof/>
          <w:sz w:val="20"/>
          <w:szCs w:val="20"/>
        </w:rPr>
        <w:t xml:space="preserve"> +</w:t>
      </w:r>
    </w:p>
    <w:p w14:paraId="71D503BB" w14:textId="77777777" w:rsidR="00A32C20" w:rsidRDefault="00A32C20" w:rsidP="00A32C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0000"/>
          <w:sz w:val="20"/>
          <w:szCs w:val="20"/>
        </w:rPr>
        <w:t>"which continues onto a second line"</w:t>
      </w:r>
      <w:r>
        <w:rPr>
          <w:rFonts w:ascii="Courier New" w:hAnsi="Courier New" w:cs="Courier New"/>
          <w:noProof/>
          <w:sz w:val="20"/>
          <w:szCs w:val="20"/>
        </w:rPr>
        <w:t>;</w:t>
      </w:r>
    </w:p>
    <w:p w14:paraId="71D503BC" w14:textId="77777777" w:rsidR="00A32C20" w:rsidRDefault="00A32C20" w:rsidP="00A32C20">
      <w:pPr>
        <w:autoSpaceDE w:val="0"/>
        <w:autoSpaceDN w:val="0"/>
        <w:adjustRightInd w:val="0"/>
        <w:spacing w:after="0" w:line="240" w:lineRule="auto"/>
        <w:rPr>
          <w:rFonts w:ascii="Courier New" w:hAnsi="Courier New" w:cs="Courier New"/>
          <w:noProof/>
          <w:sz w:val="20"/>
          <w:szCs w:val="20"/>
        </w:rPr>
      </w:pPr>
    </w:p>
    <w:p w14:paraId="71D503BD" w14:textId="77777777" w:rsidR="00A32C20" w:rsidRDefault="00A32C20" w:rsidP="00A32C20">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values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p>
    <w:p w14:paraId="71D503BE" w14:textId="77777777" w:rsidR="00A32C20" w:rsidRDefault="00A32C20" w:rsidP="00A32C20">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w:t>
      </w:r>
    </w:p>
    <w:p w14:paraId="71D503BF" w14:textId="77777777" w:rsidR="00A32C20" w:rsidRDefault="00A32C20" w:rsidP="00A32C20">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 xml:space="preserve">    1, 2, 3</w:t>
      </w:r>
    </w:p>
    <w:p w14:paraId="71D503C0" w14:textId="77777777" w:rsidR="00A32C20" w:rsidRDefault="00A32C20" w:rsidP="00A32C20">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w:t>
      </w:r>
    </w:p>
    <w:p w14:paraId="71D503C1" w14:textId="77777777" w:rsidR="00A32C20" w:rsidRDefault="00A32C20" w:rsidP="00A32C20">
      <w:pPr>
        <w:autoSpaceDE w:val="0"/>
        <w:autoSpaceDN w:val="0"/>
        <w:adjustRightInd w:val="0"/>
        <w:spacing w:after="0" w:line="240" w:lineRule="auto"/>
        <w:rPr>
          <w:rFonts w:ascii="Courier New" w:hAnsi="Courier New" w:cs="Courier New"/>
          <w:noProof/>
          <w:sz w:val="20"/>
          <w:szCs w:val="20"/>
        </w:rPr>
      </w:pPr>
    </w:p>
    <w:p w14:paraId="71D503C2" w14:textId="77777777" w:rsidR="00A32C20" w:rsidRPr="00DB3854" w:rsidRDefault="00A32C20" w:rsidP="00A32C20">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MyMethod(item1, text, values, 5);</w:t>
      </w:r>
    </w:p>
    <w:p w14:paraId="71D503C3" w14:textId="77777777" w:rsidR="00A32C20" w:rsidRDefault="00A32C20" w:rsidP="00A32C20"/>
    <w:p w14:paraId="71D503C4" w14:textId="77777777" w:rsidR="00A32C20" w:rsidRPr="00DA75AD" w:rsidRDefault="00A32C20" w:rsidP="00A32C20">
      <w:pPr>
        <w:pStyle w:val="NoSpacing"/>
      </w:pPr>
    </w:p>
    <w:p w14:paraId="71D503C5" w14:textId="77777777" w:rsidR="005C3C80" w:rsidRPr="005F652C" w:rsidRDefault="005C3C80" w:rsidP="005C3C80">
      <w:pPr>
        <w:pStyle w:val="Heading3"/>
        <w:numPr>
          <w:ilvl w:val="2"/>
          <w:numId w:val="18"/>
        </w:numPr>
      </w:pPr>
      <w:bookmarkStart w:id="20" w:name="_Toc253579840"/>
      <w:r>
        <w:t>Variables and Types</w:t>
      </w:r>
      <w:bookmarkEnd w:id="20"/>
    </w:p>
    <w:p w14:paraId="71D503C6" w14:textId="77777777" w:rsidR="005C3C80" w:rsidRPr="005C3C80" w:rsidRDefault="005C3C80" w:rsidP="005C3C80">
      <w:pPr>
        <w:pStyle w:val="GuidelinePositive"/>
        <w:numPr>
          <w:ilvl w:val="0"/>
          <w:numId w:val="0"/>
        </w:numPr>
        <w:autoSpaceDE w:val="0"/>
        <w:autoSpaceDN w:val="0"/>
        <w:adjustRightInd w:val="0"/>
        <w:spacing w:after="0" w:line="240" w:lineRule="auto"/>
        <w:ind w:left="360"/>
      </w:pPr>
    </w:p>
    <w:p w14:paraId="71D503C7" w14:textId="77777777" w:rsidR="000A46A4" w:rsidRPr="00A0469F" w:rsidRDefault="0025496E" w:rsidP="0025496E">
      <w:pPr>
        <w:pStyle w:val="GuidelinePositive"/>
        <w:autoSpaceDE w:val="0"/>
        <w:autoSpaceDN w:val="0"/>
        <w:adjustRightInd w:val="0"/>
        <w:spacing w:after="0" w:line="240" w:lineRule="auto"/>
      </w:pPr>
      <w:proofErr w:type="gramStart"/>
      <w:r w:rsidRPr="00A0469F">
        <w:rPr>
          <w:b/>
          <w:u w:val="single"/>
        </w:rPr>
        <w:t>Do</w:t>
      </w:r>
      <w:proofErr w:type="gramEnd"/>
      <w:r w:rsidRPr="00A0469F">
        <w:t xml:space="preserve"> use C# predefined types rather than the aliases in the System namespace</w:t>
      </w:r>
      <w:r w:rsidR="00A0469F" w:rsidRPr="00A0469F">
        <w:t xml:space="preserve"> and the framework’s String type.</w:t>
      </w:r>
    </w:p>
    <w:p w14:paraId="71D503C8" w14:textId="77777777" w:rsidR="0025496E" w:rsidRDefault="0025496E" w:rsidP="000A46A4">
      <w:pPr>
        <w:pStyle w:val="GuidelinePositive"/>
        <w:numPr>
          <w:ilvl w:val="0"/>
          <w:numId w:val="0"/>
        </w:numPr>
        <w:autoSpaceDE w:val="0"/>
        <w:autoSpaceDN w:val="0"/>
        <w:adjustRightInd w:val="0"/>
        <w:spacing w:after="0" w:line="240" w:lineRule="auto"/>
        <w:ind w:left="360"/>
      </w:pPr>
      <w:r w:rsidRPr="00A0469F">
        <w:t>E</w:t>
      </w:r>
      <w:r w:rsidR="000A46A4" w:rsidRPr="00A0469F">
        <w:t>xample</w:t>
      </w:r>
      <w:r w:rsidR="000A46A4">
        <w:t>:</w:t>
      </w:r>
      <w:r>
        <w:t xml:space="preserve"> </w:t>
      </w:r>
    </w:p>
    <w:p w14:paraId="71D503C9" w14:textId="77777777" w:rsidR="000A46A4" w:rsidRDefault="000A46A4" w:rsidP="000A46A4">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8000"/>
          <w:sz w:val="20"/>
          <w:szCs w:val="20"/>
          <w:lang w:eastAsia="zh-CN"/>
        </w:rPr>
        <w:t>// Use C# predefined types.</w:t>
      </w:r>
    </w:p>
    <w:p w14:paraId="71D503CA" w14:textId="77777777" w:rsidR="000A46A4" w:rsidRDefault="000A46A4" w:rsidP="000A46A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text =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.Empty;</w:t>
      </w:r>
    </w:p>
    <w:p w14:paraId="71D503CB" w14:textId="77777777" w:rsidR="000A46A4" w:rsidRDefault="000A46A4" w:rsidP="000A46A4">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3CC" w14:textId="77777777" w:rsidR="000A46A4" w:rsidRDefault="000A46A4" w:rsidP="000A46A4">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8000"/>
          <w:sz w:val="20"/>
          <w:szCs w:val="20"/>
          <w:lang w:eastAsia="zh-CN"/>
        </w:rPr>
        <w:t>// Don't use aliases in the System namespace.</w:t>
      </w:r>
    </w:p>
    <w:p w14:paraId="71D503CD" w14:textId="77777777" w:rsidR="000A46A4" w:rsidRDefault="000A46A4" w:rsidP="000A46A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2B91AF"/>
          <w:sz w:val="20"/>
          <w:szCs w:val="20"/>
          <w:lang w:eastAsia="zh-CN"/>
        </w:rPr>
        <w:t>String</w:t>
      </w:r>
      <w:r>
        <w:rPr>
          <w:rFonts w:ascii="Courier New" w:eastAsiaTheme="minorEastAsia" w:hAnsi="Courier New" w:cs="Courier New"/>
          <w:noProof/>
          <w:sz w:val="20"/>
          <w:szCs w:val="20"/>
          <w:lang w:eastAsia="zh-CN"/>
        </w:rPr>
        <w:t xml:space="preserve"> aliase = </w:t>
      </w:r>
      <w:r>
        <w:rPr>
          <w:rFonts w:ascii="Courier New" w:eastAsiaTheme="minorEastAsia" w:hAnsi="Courier New" w:cs="Courier New"/>
          <w:noProof/>
          <w:color w:val="2B91AF"/>
          <w:sz w:val="20"/>
          <w:szCs w:val="20"/>
          <w:lang w:eastAsia="zh-CN"/>
        </w:rPr>
        <w:t>String</w:t>
      </w:r>
      <w:r>
        <w:rPr>
          <w:rFonts w:ascii="Courier New" w:eastAsiaTheme="minorEastAsia" w:hAnsi="Courier New" w:cs="Courier New"/>
          <w:noProof/>
          <w:sz w:val="20"/>
          <w:szCs w:val="20"/>
          <w:lang w:eastAsia="zh-CN"/>
        </w:rPr>
        <w:t>.Empty;</w:t>
      </w:r>
    </w:p>
    <w:p w14:paraId="71D503CE" w14:textId="77777777" w:rsidR="000A46A4" w:rsidRDefault="000A46A4" w:rsidP="000A46A4">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3CF" w14:textId="77777777" w:rsidR="0025496E" w:rsidRDefault="0025496E" w:rsidP="0025496E">
      <w:pPr>
        <w:pStyle w:val="GuidelinePositive"/>
        <w:autoSpaceDE w:val="0"/>
        <w:autoSpaceDN w:val="0"/>
        <w:adjustRightInd w:val="0"/>
        <w:spacing w:after="0" w:line="240" w:lineRule="auto"/>
      </w:pPr>
      <w:r w:rsidRPr="00FF6807">
        <w:rPr>
          <w:b/>
          <w:u w:val="single"/>
        </w:rPr>
        <w:t>Do</w:t>
      </w:r>
      <w:r>
        <w:t xml:space="preserve"> declare a local variable as close to possible to its first use.</w:t>
      </w:r>
    </w:p>
    <w:p w14:paraId="71D503D0" w14:textId="77777777" w:rsidR="0025496E" w:rsidRDefault="0025496E" w:rsidP="0025496E">
      <w:pPr>
        <w:pStyle w:val="GuidelinePositive"/>
        <w:autoSpaceDE w:val="0"/>
        <w:autoSpaceDN w:val="0"/>
        <w:adjustRightInd w:val="0"/>
        <w:spacing w:after="0" w:line="240" w:lineRule="auto"/>
      </w:pPr>
      <w:r w:rsidRPr="00FF6807">
        <w:rPr>
          <w:b/>
          <w:u w:val="single"/>
        </w:rPr>
        <w:t>Do</w:t>
      </w:r>
      <w:r>
        <w:t xml:space="preserve"> use the </w:t>
      </w:r>
      <w:proofErr w:type="spellStart"/>
      <w:r>
        <w:t>const</w:t>
      </w:r>
      <w:proofErr w:type="spellEnd"/>
      <w:r>
        <w:t xml:space="preserve"> directive only on natural constants such as the number of days of the week.</w:t>
      </w:r>
    </w:p>
    <w:p w14:paraId="71D503D1" w14:textId="77777777" w:rsidR="0025496E" w:rsidRDefault="0025496E" w:rsidP="0025496E"/>
    <w:p w14:paraId="71D503D2" w14:textId="77777777" w:rsidR="0025496E" w:rsidRDefault="0025496E" w:rsidP="0025496E">
      <w:pPr>
        <w:pStyle w:val="GuidelineNegative"/>
      </w:pPr>
      <w:r w:rsidRPr="00594148">
        <w:rPr>
          <w:b/>
          <w:u w:val="single"/>
        </w:rPr>
        <w:t>Do not</w:t>
      </w:r>
      <w:r w:rsidRPr="0025496E">
        <w:rPr>
          <w:b/>
        </w:rPr>
        <w:t xml:space="preserve"> </w:t>
      </w:r>
      <w:r>
        <w:t xml:space="preserve">use </w:t>
      </w:r>
      <w:proofErr w:type="spellStart"/>
      <w:r>
        <w:t>const</w:t>
      </w:r>
      <w:proofErr w:type="spellEnd"/>
      <w:r>
        <w:t xml:space="preserve"> on read-only variables. For that, use the </w:t>
      </w:r>
      <w:proofErr w:type="spellStart"/>
      <w:r>
        <w:t>readonly</w:t>
      </w:r>
      <w:proofErr w:type="spellEnd"/>
      <w:r>
        <w:t xml:space="preserve"> directive.</w:t>
      </w:r>
    </w:p>
    <w:p w14:paraId="71D503D3" w14:textId="77777777" w:rsidR="004031E4" w:rsidRDefault="006F4F18" w:rsidP="004031E4">
      <w:pPr>
        <w:autoSpaceDE w:val="0"/>
        <w:autoSpaceDN w:val="0"/>
        <w:adjustRightInd w:val="0"/>
        <w:spacing w:after="0" w:line="240" w:lineRule="auto"/>
        <w:ind w:firstLine="360"/>
        <w:rPr>
          <w:rFonts w:ascii="Courier New" w:eastAsiaTheme="minorEastAsia" w:hAnsi="Courier New" w:cs="Courier New"/>
          <w:noProof/>
          <w:sz w:val="20"/>
          <w:szCs w:val="20"/>
          <w:lang w:eastAsia="zh-CN"/>
        </w:rPr>
      </w:pPr>
      <w:r w:rsidRPr="004031E4">
        <w:rPr>
          <w:rFonts w:ascii="Verdana" w:hAnsi="Verdana"/>
          <w:sz w:val="20"/>
          <w:szCs w:val="20"/>
        </w:rPr>
        <w:t>Example</w:t>
      </w:r>
      <w:r>
        <w:rPr>
          <w:rFonts w:ascii="Verdana" w:hAnsi="Verdana"/>
          <w:sz w:val="20"/>
          <w:szCs w:val="20"/>
        </w:rPr>
        <w:t>:</w:t>
      </w:r>
      <w:r w:rsidR="004031E4">
        <w:rPr>
          <w:rFonts w:ascii="Courier New" w:eastAsiaTheme="minorEastAsia" w:hAnsi="Courier New" w:cs="Courier New"/>
          <w:noProof/>
          <w:sz w:val="20"/>
          <w:szCs w:val="20"/>
          <w:lang w:eastAsia="zh-CN"/>
        </w:rPr>
        <w:t xml:space="preserve">        </w:t>
      </w:r>
      <w:r w:rsidR="004031E4">
        <w:rPr>
          <w:rFonts w:ascii="Courier New" w:eastAsiaTheme="minorEastAsia" w:hAnsi="Courier New" w:cs="Courier New"/>
          <w:noProof/>
          <w:color w:val="0000FF"/>
          <w:sz w:val="20"/>
          <w:szCs w:val="20"/>
          <w:lang w:eastAsia="zh-CN"/>
        </w:rPr>
        <w:t>private</w:t>
      </w:r>
      <w:r w:rsidR="004031E4">
        <w:rPr>
          <w:rFonts w:ascii="Courier New" w:eastAsiaTheme="minorEastAsia" w:hAnsi="Courier New" w:cs="Courier New"/>
          <w:noProof/>
          <w:sz w:val="20"/>
          <w:szCs w:val="20"/>
          <w:lang w:eastAsia="zh-CN"/>
        </w:rPr>
        <w:t xml:space="preserve"> </w:t>
      </w:r>
      <w:r w:rsidR="004031E4">
        <w:rPr>
          <w:rFonts w:ascii="Courier New" w:eastAsiaTheme="minorEastAsia" w:hAnsi="Courier New" w:cs="Courier New"/>
          <w:noProof/>
          <w:color w:val="0000FF"/>
          <w:sz w:val="20"/>
          <w:szCs w:val="20"/>
          <w:lang w:eastAsia="zh-CN"/>
        </w:rPr>
        <w:t>const</w:t>
      </w:r>
      <w:r w:rsidR="004031E4">
        <w:rPr>
          <w:rFonts w:ascii="Courier New" w:eastAsiaTheme="minorEastAsia" w:hAnsi="Courier New" w:cs="Courier New"/>
          <w:noProof/>
          <w:sz w:val="20"/>
          <w:szCs w:val="20"/>
          <w:lang w:eastAsia="zh-CN"/>
        </w:rPr>
        <w:t xml:space="preserve"> </w:t>
      </w:r>
      <w:r w:rsidR="004031E4">
        <w:rPr>
          <w:rFonts w:ascii="Courier New" w:eastAsiaTheme="minorEastAsia" w:hAnsi="Courier New" w:cs="Courier New"/>
          <w:noProof/>
          <w:color w:val="0000FF"/>
          <w:sz w:val="20"/>
          <w:szCs w:val="20"/>
          <w:lang w:eastAsia="zh-CN"/>
        </w:rPr>
        <w:t>readonly</w:t>
      </w:r>
      <w:r w:rsidR="004031E4">
        <w:rPr>
          <w:rFonts w:ascii="Courier New" w:eastAsiaTheme="minorEastAsia" w:hAnsi="Courier New" w:cs="Courier New"/>
          <w:noProof/>
          <w:sz w:val="20"/>
          <w:szCs w:val="20"/>
          <w:lang w:eastAsia="zh-CN"/>
        </w:rPr>
        <w:t xml:space="preserve"> </w:t>
      </w:r>
      <w:r w:rsidR="004031E4">
        <w:rPr>
          <w:rFonts w:ascii="Courier New" w:eastAsiaTheme="minorEastAsia" w:hAnsi="Courier New" w:cs="Courier New"/>
          <w:noProof/>
          <w:color w:val="0000FF"/>
          <w:sz w:val="20"/>
          <w:szCs w:val="20"/>
          <w:lang w:eastAsia="zh-CN"/>
        </w:rPr>
        <w:t>int</w:t>
      </w:r>
      <w:r w:rsidR="004031E4">
        <w:rPr>
          <w:rFonts w:ascii="Courier New" w:eastAsiaTheme="minorEastAsia" w:hAnsi="Courier New" w:cs="Courier New"/>
          <w:noProof/>
          <w:sz w:val="20"/>
          <w:szCs w:val="20"/>
          <w:lang w:eastAsia="zh-CN"/>
        </w:rPr>
        <w:t xml:space="preserve"> number;</w:t>
      </w:r>
    </w:p>
    <w:p w14:paraId="71D503D4" w14:textId="77777777" w:rsidR="004031E4" w:rsidRPr="004031E4" w:rsidRDefault="004031E4" w:rsidP="004031E4">
      <w:pPr>
        <w:ind w:left="360"/>
        <w:rPr>
          <w:rFonts w:ascii="Verdana" w:hAnsi="Verdana"/>
          <w:b/>
          <w:sz w:val="20"/>
          <w:szCs w:val="20"/>
          <w:u w:val="single"/>
        </w:rPr>
      </w:pPr>
    </w:p>
    <w:p w14:paraId="71D503D5" w14:textId="77777777" w:rsidR="006F4F18" w:rsidRPr="006F4F18" w:rsidRDefault="0025496E" w:rsidP="006F4F18">
      <w:pPr>
        <w:pStyle w:val="GuidelineNegative"/>
      </w:pPr>
      <w:r w:rsidRPr="00B5113C">
        <w:rPr>
          <w:b/>
          <w:u w:val="single"/>
        </w:rPr>
        <w:t>Do not</w:t>
      </w:r>
      <w:r w:rsidRPr="00B5113C">
        <w:rPr>
          <w:b/>
        </w:rPr>
        <w:t xml:space="preserve"> </w:t>
      </w:r>
      <w:r w:rsidRPr="00B5113C">
        <w:t xml:space="preserve">provide explicit values for </w:t>
      </w:r>
      <w:proofErr w:type="spellStart"/>
      <w:r w:rsidRPr="00B5113C">
        <w:t>enums</w:t>
      </w:r>
      <w:proofErr w:type="spellEnd"/>
      <w:r w:rsidRPr="00B5113C">
        <w:t xml:space="preserve"> unless they are integer powers of 2.</w:t>
      </w:r>
    </w:p>
    <w:p w14:paraId="71D503D6" w14:textId="77777777" w:rsidR="0025496E" w:rsidRDefault="0025496E" w:rsidP="0025496E">
      <w:pPr>
        <w:pStyle w:val="GuidelineNegative"/>
      </w:pPr>
      <w:r w:rsidRPr="00594148">
        <w:rPr>
          <w:b/>
          <w:u w:val="single"/>
        </w:rPr>
        <w:t>Do not</w:t>
      </w:r>
      <w:r>
        <w:rPr>
          <w:b/>
          <w:u w:val="single"/>
        </w:rPr>
        <w:t xml:space="preserve"> </w:t>
      </w:r>
      <w:r>
        <w:t xml:space="preserve">specifying a specific type for an </w:t>
      </w:r>
      <w:proofErr w:type="spellStart"/>
      <w:r>
        <w:t>enum</w:t>
      </w:r>
      <w:proofErr w:type="spellEnd"/>
      <w:r>
        <w:t xml:space="preserve">. </w:t>
      </w:r>
    </w:p>
    <w:p w14:paraId="71D503D7" w14:textId="77777777" w:rsidR="005A2238" w:rsidRPr="005A2238" w:rsidRDefault="005A2238" w:rsidP="005A2238"/>
    <w:p w14:paraId="71D503D8" w14:textId="77777777" w:rsidR="004F688F" w:rsidRPr="005F652C" w:rsidRDefault="004F688F" w:rsidP="004F688F">
      <w:pPr>
        <w:pStyle w:val="Heading3"/>
        <w:numPr>
          <w:ilvl w:val="2"/>
          <w:numId w:val="18"/>
        </w:numPr>
      </w:pPr>
      <w:bookmarkStart w:id="21" w:name="_Toc253579841"/>
      <w:r w:rsidRPr="00B37066">
        <w:rPr>
          <w:bCs/>
        </w:rPr>
        <w:t>Strings</w:t>
      </w:r>
      <w:bookmarkEnd w:id="21"/>
    </w:p>
    <w:p w14:paraId="71D503D9" w14:textId="77777777" w:rsidR="004F688F" w:rsidRPr="004F688F" w:rsidRDefault="004F688F" w:rsidP="004F688F">
      <w:pPr>
        <w:pStyle w:val="GuidelinePositive"/>
        <w:numPr>
          <w:ilvl w:val="0"/>
          <w:numId w:val="0"/>
        </w:numPr>
        <w:autoSpaceDE w:val="0"/>
        <w:autoSpaceDN w:val="0"/>
        <w:adjustRightInd w:val="0"/>
        <w:spacing w:after="0" w:line="240" w:lineRule="auto"/>
        <w:ind w:left="360"/>
      </w:pPr>
    </w:p>
    <w:p w14:paraId="71D503DA" w14:textId="77777777" w:rsidR="00305138" w:rsidRDefault="00305138" w:rsidP="00305138">
      <w:pPr>
        <w:pStyle w:val="GuidelinePositive"/>
        <w:autoSpaceDE w:val="0"/>
        <w:autoSpaceDN w:val="0"/>
        <w:adjustRightInd w:val="0"/>
        <w:spacing w:after="0" w:line="240" w:lineRule="auto"/>
      </w:pPr>
      <w:r w:rsidRPr="00FF6807">
        <w:rPr>
          <w:b/>
          <w:u w:val="single"/>
        </w:rPr>
        <w:t>Do</w:t>
      </w:r>
      <w:r>
        <w:t xml:space="preserve"> use </w:t>
      </w:r>
      <w:proofErr w:type="spellStart"/>
      <w:r>
        <w:t>String.Empty</w:t>
      </w:r>
      <w:proofErr w:type="spellEnd"/>
      <w:r>
        <w:t xml:space="preserve"> instead of “”.</w:t>
      </w:r>
    </w:p>
    <w:p w14:paraId="71D503DB" w14:textId="77777777" w:rsidR="005A2238" w:rsidRPr="005A2238" w:rsidRDefault="005A2238" w:rsidP="005A2238">
      <w:pPr>
        <w:autoSpaceDE w:val="0"/>
        <w:autoSpaceDN w:val="0"/>
        <w:adjustRightInd w:val="0"/>
        <w:spacing w:after="0" w:line="240" w:lineRule="auto"/>
        <w:rPr>
          <w:rFonts w:ascii="Verdana" w:hAnsi="Verdana"/>
          <w:sz w:val="20"/>
          <w:szCs w:val="20"/>
        </w:rPr>
      </w:pPr>
      <w:r w:rsidRPr="005A2238">
        <w:rPr>
          <w:rFonts w:ascii="Verdana" w:hAnsi="Verdana"/>
          <w:sz w:val="20"/>
          <w:szCs w:val="20"/>
        </w:rPr>
        <w:t xml:space="preserve">Example: </w:t>
      </w:r>
    </w:p>
    <w:p w14:paraId="71D503DC" w14:textId="77777777" w:rsidR="005A2238" w:rsidRDefault="005A2238" w:rsidP="005A2238">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sz w:val="20"/>
          <w:szCs w:val="20"/>
          <w:lang w:eastAsia="zh-CN"/>
        </w:rPr>
        <w:t xml:space="preserve">           </w:t>
      </w:r>
      <w:r w:rsidR="00465542">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8000"/>
          <w:sz w:val="20"/>
          <w:szCs w:val="20"/>
          <w:lang w:eastAsia="zh-CN"/>
        </w:rPr>
        <w:t>// Use string.Empty.</w:t>
      </w:r>
    </w:p>
    <w:p w14:paraId="71D503DD" w14:textId="77777777" w:rsidR="005A2238" w:rsidRDefault="005A2238" w:rsidP="005A2238">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correctText =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.Empty;</w:t>
      </w:r>
    </w:p>
    <w:p w14:paraId="71D503DE" w14:textId="77777777" w:rsidR="005A2238" w:rsidRDefault="005A2238" w:rsidP="005A2238">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3DF" w14:textId="77777777" w:rsidR="005A2238" w:rsidRDefault="005A2238" w:rsidP="005A2238">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8000"/>
          <w:sz w:val="20"/>
          <w:szCs w:val="20"/>
          <w:lang w:eastAsia="zh-CN"/>
        </w:rPr>
        <w:t>// Don't use "".</w:t>
      </w:r>
    </w:p>
    <w:p w14:paraId="71D503E0" w14:textId="77777777" w:rsidR="005A2238" w:rsidRDefault="005A2238" w:rsidP="005A2238">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sidR="00A0469F">
        <w:rPr>
          <w:rFonts w:ascii="Courier New" w:eastAsiaTheme="minorEastAsia" w:hAnsi="Courier New" w:cs="Courier New"/>
          <w:noProof/>
          <w:color w:val="0000FF"/>
          <w:sz w:val="20"/>
          <w:szCs w:val="20"/>
          <w:lang w:eastAsia="zh-CN"/>
        </w:rPr>
        <w:t>s</w:t>
      </w:r>
      <w:r w:rsidRPr="00A0469F">
        <w:rPr>
          <w:rFonts w:ascii="Courier New" w:eastAsiaTheme="minorEastAsia" w:hAnsi="Courier New" w:cs="Courier New"/>
          <w:noProof/>
          <w:color w:val="0000FF"/>
          <w:sz w:val="20"/>
          <w:szCs w:val="20"/>
          <w:lang w:eastAsia="zh-CN"/>
        </w:rPr>
        <w:t>tring</w:t>
      </w:r>
      <w:r>
        <w:rPr>
          <w:rFonts w:ascii="Courier New" w:eastAsiaTheme="minorEastAsia" w:hAnsi="Courier New" w:cs="Courier New"/>
          <w:noProof/>
          <w:sz w:val="20"/>
          <w:szCs w:val="20"/>
          <w:lang w:eastAsia="zh-CN"/>
        </w:rPr>
        <w:t xml:space="preserve"> incorrectText = </w:t>
      </w:r>
      <w:r>
        <w:rPr>
          <w:rFonts w:ascii="Courier New" w:eastAsiaTheme="minorEastAsia" w:hAnsi="Courier New" w:cs="Courier New"/>
          <w:noProof/>
          <w:color w:val="A31515"/>
          <w:sz w:val="20"/>
          <w:szCs w:val="20"/>
          <w:lang w:eastAsia="zh-CN"/>
        </w:rPr>
        <w:t>""</w:t>
      </w:r>
      <w:r>
        <w:rPr>
          <w:rFonts w:ascii="Courier New" w:eastAsiaTheme="minorEastAsia" w:hAnsi="Courier New" w:cs="Courier New"/>
          <w:noProof/>
          <w:sz w:val="20"/>
          <w:szCs w:val="20"/>
          <w:lang w:eastAsia="zh-CN"/>
        </w:rPr>
        <w:t>;</w:t>
      </w:r>
    </w:p>
    <w:p w14:paraId="71D503E1" w14:textId="77777777" w:rsidR="005A2238" w:rsidRPr="005A2238" w:rsidRDefault="005A2238" w:rsidP="005A2238"/>
    <w:p w14:paraId="71D503E2" w14:textId="77777777" w:rsidR="00305138" w:rsidRDefault="00305138" w:rsidP="00305138">
      <w:pPr>
        <w:pStyle w:val="GuidelinePositive"/>
        <w:autoSpaceDE w:val="0"/>
        <w:autoSpaceDN w:val="0"/>
        <w:adjustRightInd w:val="0"/>
        <w:spacing w:after="0" w:line="240" w:lineRule="auto"/>
      </w:pPr>
      <w:r w:rsidRPr="00FF6807">
        <w:rPr>
          <w:b/>
          <w:u w:val="single"/>
        </w:rPr>
        <w:t>Do</w:t>
      </w:r>
      <w:r w:rsidRPr="00305138">
        <w:t xml:space="preserve"> </w:t>
      </w:r>
      <w:r>
        <w:t xml:space="preserve">use </w:t>
      </w:r>
      <w:proofErr w:type="spellStart"/>
      <w:r>
        <w:t>StringBuilder</w:t>
      </w:r>
      <w:proofErr w:type="spellEnd"/>
      <w:r>
        <w:t>, not string,</w:t>
      </w:r>
      <w:r w:rsidRPr="00305138">
        <w:t xml:space="preserve"> </w:t>
      </w:r>
      <w:proofErr w:type="gramStart"/>
      <w:r>
        <w:t>When</w:t>
      </w:r>
      <w:proofErr w:type="gramEnd"/>
      <w:r>
        <w:t xml:space="preserve"> building a long string. </w:t>
      </w:r>
    </w:p>
    <w:p w14:paraId="71D503E3" w14:textId="77777777" w:rsidR="00305138" w:rsidRDefault="00465542" w:rsidP="00305138">
      <w:pPr>
        <w:pStyle w:val="ListParagraph"/>
      </w:pPr>
      <w:r>
        <w:t>Example:</w:t>
      </w:r>
    </w:p>
    <w:p w14:paraId="71D503E4"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2B91AF"/>
          <w:sz w:val="20"/>
          <w:szCs w:val="20"/>
          <w:lang w:eastAsia="zh-CN"/>
        </w:rPr>
        <w:t>StringBuilder</w:t>
      </w:r>
      <w:r>
        <w:rPr>
          <w:rFonts w:ascii="Courier New" w:eastAsiaTheme="minorEastAsia" w:hAnsi="Courier New" w:cs="Courier New"/>
          <w:noProof/>
          <w:sz w:val="20"/>
          <w:szCs w:val="20"/>
          <w:lang w:eastAsia="zh-CN"/>
        </w:rPr>
        <w:t xml:space="preserve"> builder = </w:t>
      </w:r>
      <w:r>
        <w:rPr>
          <w:rFonts w:ascii="Courier New" w:eastAsiaTheme="minorEastAsia" w:hAnsi="Courier New" w:cs="Courier New"/>
          <w:noProof/>
          <w:color w:val="0000FF"/>
          <w:sz w:val="20"/>
          <w:szCs w:val="20"/>
          <w:lang w:eastAsia="zh-CN"/>
        </w:rPr>
        <w:t>new</w:t>
      </w:r>
      <w:r>
        <w:rPr>
          <w:rFonts w:ascii="Courier New" w:eastAsiaTheme="minorEastAsia" w:hAnsi="Courier New" w:cs="Courier New"/>
          <w:noProof/>
          <w:sz w:val="20"/>
          <w:szCs w:val="20"/>
          <w:lang w:eastAsia="zh-CN"/>
        </w:rPr>
        <w:t xml:space="preserve"> System.Text.</w:t>
      </w:r>
      <w:r>
        <w:rPr>
          <w:rFonts w:ascii="Courier New" w:eastAsiaTheme="minorEastAsia" w:hAnsi="Courier New" w:cs="Courier New"/>
          <w:noProof/>
          <w:color w:val="2B91AF"/>
          <w:sz w:val="20"/>
          <w:szCs w:val="20"/>
          <w:lang w:eastAsia="zh-CN"/>
        </w:rPr>
        <w:t>StringBuilder</w:t>
      </w:r>
      <w:r>
        <w:rPr>
          <w:rFonts w:ascii="Courier New" w:eastAsiaTheme="minorEastAsia" w:hAnsi="Courier New" w:cs="Courier New"/>
          <w:noProof/>
          <w:sz w:val="20"/>
          <w:szCs w:val="20"/>
          <w:lang w:eastAsia="zh-CN"/>
        </w:rPr>
        <w:t>();</w:t>
      </w:r>
    </w:p>
    <w:p w14:paraId="71D503E5"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foreach</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char</w:t>
      </w:r>
      <w:r>
        <w:rPr>
          <w:rFonts w:ascii="Courier New" w:eastAsiaTheme="minorEastAsia" w:hAnsi="Courier New" w:cs="Courier New"/>
          <w:noProof/>
          <w:sz w:val="20"/>
          <w:szCs w:val="20"/>
          <w:lang w:eastAsia="zh-CN"/>
        </w:rPr>
        <w:t xml:space="preserve"> ch </w:t>
      </w:r>
      <w:r>
        <w:rPr>
          <w:rFonts w:ascii="Courier New" w:eastAsiaTheme="minorEastAsia" w:hAnsi="Courier New" w:cs="Courier New"/>
          <w:noProof/>
          <w:color w:val="0000FF"/>
          <w:sz w:val="20"/>
          <w:szCs w:val="20"/>
          <w:lang w:eastAsia="zh-CN"/>
        </w:rPr>
        <w:t>in</w:t>
      </w:r>
      <w:r>
        <w:rPr>
          <w:rFonts w:ascii="Courier New" w:eastAsiaTheme="minorEastAsia" w:hAnsi="Courier New" w:cs="Courier New"/>
          <w:noProof/>
          <w:sz w:val="20"/>
          <w:szCs w:val="20"/>
          <w:lang w:eastAsia="zh-CN"/>
        </w:rPr>
        <w:t xml:space="preserve"> stringInput)</w:t>
      </w:r>
    </w:p>
    <w:p w14:paraId="71D503E6"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3E7"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char</w:t>
      </w:r>
      <w:r>
        <w:rPr>
          <w:rFonts w:ascii="Courier New" w:eastAsiaTheme="minorEastAsia" w:hAnsi="Courier New" w:cs="Courier New"/>
          <w:noProof/>
          <w:sz w:val="20"/>
          <w:szCs w:val="20"/>
          <w:lang w:eastAsia="zh-CN"/>
        </w:rPr>
        <w:t xml:space="preserve"> chThis = ch;</w:t>
      </w:r>
    </w:p>
    <w:p w14:paraId="71D503E8"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if</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2B91AF"/>
          <w:sz w:val="20"/>
          <w:szCs w:val="20"/>
          <w:lang w:eastAsia="zh-CN"/>
        </w:rPr>
        <w:t>Char</w:t>
      </w:r>
      <w:r>
        <w:rPr>
          <w:rFonts w:ascii="Courier New" w:eastAsiaTheme="minorEastAsia" w:hAnsi="Courier New" w:cs="Courier New"/>
          <w:noProof/>
          <w:sz w:val="20"/>
          <w:szCs w:val="20"/>
          <w:lang w:eastAsia="zh-CN"/>
        </w:rPr>
        <w:t xml:space="preserve">.IsLetter(chThis) == </w:t>
      </w:r>
      <w:r>
        <w:rPr>
          <w:rFonts w:ascii="Courier New" w:eastAsiaTheme="minorEastAsia" w:hAnsi="Courier New" w:cs="Courier New"/>
          <w:noProof/>
          <w:color w:val="0000FF"/>
          <w:sz w:val="20"/>
          <w:szCs w:val="20"/>
          <w:lang w:eastAsia="zh-CN"/>
        </w:rPr>
        <w:t>true</w:t>
      </w:r>
      <w:r>
        <w:rPr>
          <w:rFonts w:ascii="Courier New" w:eastAsiaTheme="minorEastAsia" w:hAnsi="Courier New" w:cs="Courier New"/>
          <w:noProof/>
          <w:sz w:val="20"/>
          <w:szCs w:val="20"/>
          <w:lang w:eastAsia="zh-CN"/>
        </w:rPr>
        <w:t>)</w:t>
      </w:r>
    </w:p>
    <w:p w14:paraId="71D503E9"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3EA"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chThis = </w:t>
      </w:r>
      <w:r>
        <w:rPr>
          <w:rFonts w:ascii="Courier New" w:eastAsiaTheme="minorEastAsia" w:hAnsi="Courier New" w:cs="Courier New"/>
          <w:noProof/>
          <w:color w:val="2B91AF"/>
          <w:sz w:val="20"/>
          <w:szCs w:val="20"/>
          <w:lang w:eastAsia="zh-CN"/>
        </w:rPr>
        <w:t>Char</w:t>
      </w:r>
      <w:r>
        <w:rPr>
          <w:rFonts w:ascii="Courier New" w:eastAsiaTheme="minorEastAsia" w:hAnsi="Courier New" w:cs="Courier New"/>
          <w:noProof/>
          <w:sz w:val="20"/>
          <w:szCs w:val="20"/>
          <w:lang w:eastAsia="zh-CN"/>
        </w:rPr>
        <w:t>.ToUpper(chThis);</w:t>
      </w:r>
    </w:p>
    <w:p w14:paraId="71D503EB"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3EC"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3ED"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builder.Append(chThis);</w:t>
      </w:r>
    </w:p>
    <w:p w14:paraId="71D503EE"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3EF" w14:textId="77777777" w:rsidR="00465542" w:rsidRDefault="00465542" w:rsidP="00465542">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3F0" w14:textId="77777777" w:rsidR="00465542" w:rsidRDefault="00465542" w:rsidP="00465542">
      <w:pPr>
        <w:pStyle w:val="ListParagraph"/>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return</w:t>
      </w:r>
      <w:r>
        <w:rPr>
          <w:rFonts w:ascii="Courier New" w:eastAsiaTheme="minorEastAsia" w:hAnsi="Courier New" w:cs="Courier New"/>
          <w:noProof/>
          <w:sz w:val="20"/>
          <w:szCs w:val="20"/>
          <w:lang w:eastAsia="zh-CN"/>
        </w:rPr>
        <w:t xml:space="preserve"> builder.ToString();</w:t>
      </w:r>
    </w:p>
    <w:p w14:paraId="71D503F1" w14:textId="77777777" w:rsidR="00465542" w:rsidRDefault="00465542" w:rsidP="00465542">
      <w:pPr>
        <w:pStyle w:val="ListParagraph"/>
      </w:pPr>
    </w:p>
    <w:p w14:paraId="71D503F2" w14:textId="77777777" w:rsidR="0043149D" w:rsidRPr="005F652C" w:rsidRDefault="0043149D" w:rsidP="0043149D">
      <w:pPr>
        <w:pStyle w:val="Heading3"/>
        <w:numPr>
          <w:ilvl w:val="2"/>
          <w:numId w:val="18"/>
        </w:numPr>
      </w:pPr>
      <w:bookmarkStart w:id="22" w:name="_Toc253579842"/>
      <w:r w:rsidRPr="00105BF0">
        <w:rPr>
          <w:bCs/>
        </w:rPr>
        <w:t>Locks</w:t>
      </w:r>
      <w:bookmarkEnd w:id="22"/>
    </w:p>
    <w:p w14:paraId="71D503F3" w14:textId="77777777" w:rsidR="0043149D" w:rsidRPr="0043149D" w:rsidRDefault="0043149D" w:rsidP="0043149D">
      <w:pPr>
        <w:pStyle w:val="GuidelinePositive"/>
        <w:numPr>
          <w:ilvl w:val="0"/>
          <w:numId w:val="0"/>
        </w:numPr>
        <w:autoSpaceDE w:val="0"/>
        <w:autoSpaceDN w:val="0"/>
        <w:adjustRightInd w:val="0"/>
        <w:spacing w:after="0" w:line="240" w:lineRule="auto"/>
        <w:ind w:left="360"/>
      </w:pPr>
    </w:p>
    <w:p w14:paraId="71D503F4" w14:textId="77777777" w:rsidR="00981FFD" w:rsidRDefault="00305138" w:rsidP="00305138">
      <w:pPr>
        <w:pStyle w:val="GuidelinePositive"/>
        <w:autoSpaceDE w:val="0"/>
        <w:autoSpaceDN w:val="0"/>
        <w:adjustRightInd w:val="0"/>
        <w:spacing w:after="0" w:line="240" w:lineRule="auto"/>
      </w:pPr>
      <w:r w:rsidRPr="00FF6807">
        <w:rPr>
          <w:b/>
          <w:u w:val="single"/>
        </w:rPr>
        <w:t>Do</w:t>
      </w:r>
      <w:r w:rsidRPr="00305138">
        <w:t xml:space="preserve"> </w:t>
      </w:r>
      <w:r>
        <w:t>only lock on a private or private static object</w:t>
      </w:r>
      <w:r w:rsidR="00981FFD">
        <w:t>.</w:t>
      </w:r>
    </w:p>
    <w:p w14:paraId="71D503F5" w14:textId="77777777" w:rsidR="00305138" w:rsidRDefault="00981FFD" w:rsidP="00981FFD">
      <w:pPr>
        <w:pStyle w:val="GuidelinePositive"/>
        <w:numPr>
          <w:ilvl w:val="0"/>
          <w:numId w:val="0"/>
        </w:numPr>
        <w:autoSpaceDE w:val="0"/>
        <w:autoSpaceDN w:val="0"/>
        <w:adjustRightInd w:val="0"/>
        <w:spacing w:after="0" w:line="240" w:lineRule="auto"/>
        <w:ind w:left="360"/>
      </w:pPr>
      <w:r>
        <w:t>Example:</w:t>
      </w:r>
      <w:r w:rsidR="00305138">
        <w:t xml:space="preserve"> </w:t>
      </w:r>
      <w:proofErr w:type="gramStart"/>
      <w:r w:rsidR="00305138" w:rsidRPr="00981FFD">
        <w:rPr>
          <w:rFonts w:ascii="Courier New" w:eastAsiaTheme="minorEastAsia" w:hAnsi="Courier New" w:cs="Courier New"/>
          <w:noProof/>
          <w:color w:val="0000FF"/>
          <w:lang w:eastAsia="zh-CN"/>
        </w:rPr>
        <w:t>lock</w:t>
      </w:r>
      <w:r w:rsidR="00305138">
        <w:t>(</w:t>
      </w:r>
      <w:proofErr w:type="spellStart"/>
      <w:proofErr w:type="gramEnd"/>
      <w:r w:rsidR="00305138">
        <w:t>m_myVariable</w:t>
      </w:r>
      <w:proofErr w:type="spellEnd"/>
      <w:r w:rsidR="00305138">
        <w:t>);</w:t>
      </w:r>
    </w:p>
    <w:p w14:paraId="71D503F6" w14:textId="77777777" w:rsidR="00305138" w:rsidRDefault="00305138" w:rsidP="00305138"/>
    <w:p w14:paraId="71D503F7" w14:textId="77777777" w:rsidR="00981FFD" w:rsidRDefault="00305138" w:rsidP="00305138">
      <w:pPr>
        <w:pStyle w:val="GuidelineNegative"/>
      </w:pPr>
      <w:r w:rsidRPr="00594148">
        <w:rPr>
          <w:b/>
          <w:u w:val="single"/>
        </w:rPr>
        <w:t>Do not</w:t>
      </w:r>
      <w:r>
        <w:t xml:space="preserve"> lock on the current object instance</w:t>
      </w:r>
      <w:r w:rsidR="00981FFD">
        <w:t>.</w:t>
      </w:r>
    </w:p>
    <w:p w14:paraId="71D503F8" w14:textId="77777777" w:rsidR="00305138" w:rsidRDefault="00981FFD" w:rsidP="00981FFD">
      <w:pPr>
        <w:pStyle w:val="GuidelineNegative"/>
        <w:numPr>
          <w:ilvl w:val="0"/>
          <w:numId w:val="0"/>
        </w:numPr>
        <w:ind w:left="360"/>
      </w:pPr>
      <w:r>
        <w:t>Example:</w:t>
      </w:r>
      <w:r w:rsidR="00305138">
        <w:t xml:space="preserve"> </w:t>
      </w:r>
      <w:proofErr w:type="gramStart"/>
      <w:r w:rsidR="00305138" w:rsidRPr="00981FFD">
        <w:rPr>
          <w:rFonts w:ascii="Courier New" w:eastAsiaTheme="minorEastAsia" w:hAnsi="Courier New" w:cs="Courier New"/>
          <w:noProof/>
          <w:color w:val="0000FF"/>
          <w:lang w:eastAsia="zh-CN"/>
        </w:rPr>
        <w:t>lock</w:t>
      </w:r>
      <w:r w:rsidR="00305138">
        <w:t>(</w:t>
      </w:r>
      <w:proofErr w:type="gramEnd"/>
      <w:r w:rsidR="00305138" w:rsidRPr="00A83B40">
        <w:rPr>
          <w:rFonts w:ascii="Courier New" w:eastAsiaTheme="minorEastAsia" w:hAnsi="Courier New" w:cs="Courier New"/>
          <w:noProof/>
          <w:color w:val="0000FF"/>
          <w:lang w:eastAsia="zh-CN"/>
        </w:rPr>
        <w:t>this</w:t>
      </w:r>
      <w:r w:rsidR="00305138">
        <w:t>);</w:t>
      </w:r>
    </w:p>
    <w:p w14:paraId="71D503F9" w14:textId="77777777" w:rsidR="00305138" w:rsidRDefault="00305138" w:rsidP="00305138"/>
    <w:p w14:paraId="71D503FA" w14:textId="77777777" w:rsidR="00FC622B" w:rsidRPr="005F652C" w:rsidRDefault="00FC622B" w:rsidP="00FC622B">
      <w:pPr>
        <w:pStyle w:val="Heading3"/>
        <w:numPr>
          <w:ilvl w:val="2"/>
          <w:numId w:val="18"/>
        </w:numPr>
      </w:pPr>
      <w:bookmarkStart w:id="23" w:name="_Toc253579843"/>
      <w:r w:rsidRPr="00105BF0">
        <w:rPr>
          <w:bCs/>
        </w:rPr>
        <w:t>Resource Management</w:t>
      </w:r>
      <w:bookmarkEnd w:id="23"/>
    </w:p>
    <w:p w14:paraId="71D503FB" w14:textId="77777777" w:rsidR="00FC622B" w:rsidRPr="00FC622B" w:rsidRDefault="00FC622B" w:rsidP="00FC622B">
      <w:pPr>
        <w:pStyle w:val="GuidelinePositive"/>
        <w:numPr>
          <w:ilvl w:val="0"/>
          <w:numId w:val="0"/>
        </w:numPr>
        <w:autoSpaceDE w:val="0"/>
        <w:autoSpaceDN w:val="0"/>
        <w:adjustRightInd w:val="0"/>
        <w:spacing w:after="0" w:line="240" w:lineRule="auto"/>
        <w:ind w:left="360"/>
      </w:pPr>
    </w:p>
    <w:p w14:paraId="71D503FC" w14:textId="77777777" w:rsidR="008A3150" w:rsidRDefault="008A3150" w:rsidP="008A3150">
      <w:pPr>
        <w:pStyle w:val="GuidelinePositive"/>
        <w:autoSpaceDE w:val="0"/>
        <w:autoSpaceDN w:val="0"/>
        <w:adjustRightInd w:val="0"/>
        <w:spacing w:after="0" w:line="240" w:lineRule="auto"/>
      </w:pPr>
      <w:r w:rsidRPr="00FF6807">
        <w:rPr>
          <w:b/>
          <w:u w:val="single"/>
        </w:rPr>
        <w:t>Do</w:t>
      </w:r>
      <w:r w:rsidRPr="008A3150">
        <w:t xml:space="preserve"> </w:t>
      </w:r>
      <w:r>
        <w:t xml:space="preserve">implement the </w:t>
      </w:r>
      <w:proofErr w:type="spellStart"/>
      <w:r>
        <w:t>IDisposable</w:t>
      </w:r>
      <w:proofErr w:type="spellEnd"/>
      <w:r>
        <w:t xml:space="preserve"> interface on classes referencing external resources.</w:t>
      </w:r>
    </w:p>
    <w:p w14:paraId="71D503FD" w14:textId="77777777" w:rsidR="008A3150" w:rsidRDefault="008A3150" w:rsidP="008A3150">
      <w:pPr>
        <w:pStyle w:val="GuidelinePositive"/>
        <w:autoSpaceDE w:val="0"/>
        <w:autoSpaceDN w:val="0"/>
        <w:adjustRightInd w:val="0"/>
        <w:spacing w:after="0" w:line="240" w:lineRule="auto"/>
      </w:pPr>
      <w:r w:rsidRPr="00FF6807">
        <w:rPr>
          <w:b/>
          <w:u w:val="single"/>
        </w:rPr>
        <w:t>Do</w:t>
      </w:r>
      <w:r w:rsidRPr="008A3150">
        <w:t xml:space="preserve"> </w:t>
      </w:r>
      <w:r>
        <w:t xml:space="preserve">call </w:t>
      </w:r>
      <w:proofErr w:type="gramStart"/>
      <w:r>
        <w:t>Close(</w:t>
      </w:r>
      <w:proofErr w:type="gramEnd"/>
      <w:r>
        <w:t>) or Dispose() on classes that offer it.</w:t>
      </w:r>
    </w:p>
    <w:p w14:paraId="71D503FE" w14:textId="77777777" w:rsidR="008A3150" w:rsidRDefault="008A3150" w:rsidP="008A3150">
      <w:pPr>
        <w:pStyle w:val="GuidelinePositive"/>
        <w:autoSpaceDE w:val="0"/>
        <w:autoSpaceDN w:val="0"/>
        <w:adjustRightInd w:val="0"/>
        <w:spacing w:after="0" w:line="240" w:lineRule="auto"/>
      </w:pPr>
      <w:r w:rsidRPr="00FF6807">
        <w:rPr>
          <w:b/>
          <w:u w:val="single"/>
        </w:rPr>
        <w:t>Do</w:t>
      </w:r>
      <w:r w:rsidRPr="008A3150">
        <w:t xml:space="preserve"> </w:t>
      </w:r>
      <w:r>
        <w:t xml:space="preserve">wrap instantiation of </w:t>
      </w:r>
      <w:proofErr w:type="spellStart"/>
      <w:r>
        <w:t>IDisposable</w:t>
      </w:r>
      <w:proofErr w:type="spellEnd"/>
      <w:r>
        <w:t xml:space="preserve"> objects with a using statement to ensure that </w:t>
      </w:r>
      <w:proofErr w:type="gramStart"/>
      <w:r>
        <w:t>Dispose(</w:t>
      </w:r>
      <w:proofErr w:type="gramEnd"/>
      <w:r>
        <w:t>) is automatically called.</w:t>
      </w:r>
    </w:p>
    <w:p w14:paraId="71D503FF" w14:textId="77777777" w:rsidR="008A3150" w:rsidRDefault="008A3150" w:rsidP="008A3150"/>
    <w:p w14:paraId="71D50400" w14:textId="77777777" w:rsidR="001631A3" w:rsidRPr="005F652C" w:rsidRDefault="001631A3" w:rsidP="001631A3">
      <w:pPr>
        <w:pStyle w:val="Heading3"/>
        <w:numPr>
          <w:ilvl w:val="2"/>
          <w:numId w:val="18"/>
        </w:numPr>
      </w:pPr>
      <w:bookmarkStart w:id="24" w:name="_Toc253579844"/>
      <w:r w:rsidRPr="00105BF0">
        <w:lastRenderedPageBreak/>
        <w:t>Tracing/Asserts</w:t>
      </w:r>
      <w:bookmarkEnd w:id="24"/>
    </w:p>
    <w:p w14:paraId="71D50401" w14:textId="77777777" w:rsidR="001631A3" w:rsidRPr="001631A3" w:rsidRDefault="001631A3" w:rsidP="001631A3">
      <w:pPr>
        <w:pStyle w:val="GuidelinePositive"/>
        <w:numPr>
          <w:ilvl w:val="0"/>
          <w:numId w:val="0"/>
        </w:numPr>
        <w:autoSpaceDE w:val="0"/>
        <w:autoSpaceDN w:val="0"/>
        <w:adjustRightInd w:val="0"/>
        <w:spacing w:after="0" w:line="240" w:lineRule="auto"/>
        <w:ind w:left="360"/>
      </w:pPr>
    </w:p>
    <w:p w14:paraId="71D50402" w14:textId="77777777" w:rsidR="008A3150" w:rsidRDefault="008A3150" w:rsidP="008A3150">
      <w:pPr>
        <w:pStyle w:val="GuidelinePositive"/>
        <w:autoSpaceDE w:val="0"/>
        <w:autoSpaceDN w:val="0"/>
        <w:adjustRightInd w:val="0"/>
        <w:spacing w:after="0" w:line="240" w:lineRule="auto"/>
      </w:pPr>
      <w:r w:rsidRPr="00FF6807">
        <w:rPr>
          <w:b/>
          <w:u w:val="single"/>
        </w:rPr>
        <w:t>Do</w:t>
      </w:r>
      <w:r w:rsidRPr="008A3150">
        <w:t xml:space="preserve"> </w:t>
      </w:r>
      <w:r>
        <w:t xml:space="preserve">use </w:t>
      </w:r>
      <w:proofErr w:type="spellStart"/>
      <w:r>
        <w:t>TraceAssert</w:t>
      </w:r>
      <w:proofErr w:type="spellEnd"/>
      <w:r>
        <w:t xml:space="preserve"> when asserting.</w:t>
      </w:r>
    </w:p>
    <w:p w14:paraId="71D50403" w14:textId="77777777" w:rsidR="006E4593" w:rsidRDefault="006E4593" w:rsidP="006E4593">
      <w:pPr>
        <w:ind w:left="360"/>
        <w:rPr>
          <w:rFonts w:ascii="Verdana" w:hAnsi="Verdana"/>
          <w:b/>
          <w:sz w:val="20"/>
          <w:szCs w:val="20"/>
          <w:u w:val="single"/>
        </w:rPr>
      </w:pPr>
      <w:r w:rsidRPr="00917B13">
        <w:rPr>
          <w:rFonts w:ascii="Verdana" w:hAnsi="Verdana"/>
          <w:sz w:val="20"/>
          <w:szCs w:val="20"/>
        </w:rPr>
        <w:t>Example:</w:t>
      </w:r>
    </w:p>
    <w:p w14:paraId="71D50404" w14:textId="77777777" w:rsidR="006E4593" w:rsidRDefault="006E4593" w:rsidP="006E459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public</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static</w:t>
      </w:r>
      <w:r>
        <w:rPr>
          <w:rFonts w:ascii="Courier New" w:eastAsiaTheme="minorEastAsia" w:hAnsi="Courier New" w:cs="Courier New"/>
          <w:noProof/>
          <w:sz w:val="20"/>
          <w:szCs w:val="20"/>
          <w:lang w:eastAsia="zh-CN"/>
        </w:rPr>
        <w:t xml:space="preserve"> BaseException Create(</w:t>
      </w:r>
    </w:p>
    <w:p w14:paraId="71D50405" w14:textId="77777777" w:rsidR="006E4593" w:rsidRDefault="006E4593" w:rsidP="006E459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2B91AF"/>
          <w:sz w:val="20"/>
          <w:szCs w:val="20"/>
          <w:lang w:eastAsia="zh-CN"/>
        </w:rPr>
        <w:t>Exception</w:t>
      </w:r>
      <w:r>
        <w:rPr>
          <w:rFonts w:ascii="Courier New" w:eastAsiaTheme="minorEastAsia" w:hAnsi="Courier New" w:cs="Courier New"/>
          <w:noProof/>
          <w:sz w:val="20"/>
          <w:szCs w:val="20"/>
          <w:lang w:eastAsia="zh-CN"/>
        </w:rPr>
        <w:t xml:space="preserve"> ex,</w:t>
      </w:r>
    </w:p>
    <w:p w14:paraId="71D50406" w14:textId="77777777" w:rsidR="006E4593" w:rsidRDefault="006E4593" w:rsidP="006E459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operationString,</w:t>
      </w:r>
    </w:p>
    <w:p w14:paraId="71D50407" w14:textId="77777777" w:rsidR="006E4593" w:rsidRDefault="006E4593" w:rsidP="006E459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objectString)</w:t>
      </w:r>
    </w:p>
    <w:p w14:paraId="71D50408" w14:textId="77777777" w:rsidR="006E4593" w:rsidRDefault="006E4593" w:rsidP="006E459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09" w14:textId="77777777" w:rsidR="006E4593" w:rsidRDefault="006E4593" w:rsidP="006E459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TraceAssert(Tracing.Source, ex != </w:t>
      </w:r>
      <w:r>
        <w:rPr>
          <w:rFonts w:ascii="Courier New" w:eastAsiaTheme="minorEastAsia" w:hAnsi="Courier New" w:cs="Courier New"/>
          <w:noProof/>
          <w:color w:val="0000FF"/>
          <w:sz w:val="20"/>
          <w:szCs w:val="20"/>
          <w:lang w:eastAsia="zh-CN"/>
        </w:rPr>
        <w:t>null</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A31515"/>
          <w:sz w:val="20"/>
          <w:szCs w:val="20"/>
          <w:lang w:eastAsia="zh-CN"/>
        </w:rPr>
        <w:t>"Passed null exception"</w:t>
      </w:r>
      <w:r>
        <w:rPr>
          <w:rFonts w:ascii="Courier New" w:eastAsiaTheme="minorEastAsia" w:hAnsi="Courier New" w:cs="Courier New"/>
          <w:noProof/>
          <w:sz w:val="20"/>
          <w:szCs w:val="20"/>
          <w:lang w:eastAsia="zh-CN"/>
        </w:rPr>
        <w:t>);</w:t>
      </w:r>
    </w:p>
    <w:p w14:paraId="71D5040A" w14:textId="77777777" w:rsidR="006E4593" w:rsidRDefault="006E4593" w:rsidP="006E459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0B" w14:textId="77777777" w:rsidR="006E4593" w:rsidRDefault="006E4593" w:rsidP="006E459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0C" w14:textId="77777777" w:rsidR="006E4593" w:rsidRPr="006E4593" w:rsidRDefault="006E4593" w:rsidP="006E4593">
      <w:pPr>
        <w:ind w:left="360"/>
      </w:pPr>
    </w:p>
    <w:p w14:paraId="71D5040D" w14:textId="77777777" w:rsidR="008A3150" w:rsidRDefault="008A3150" w:rsidP="008A3150">
      <w:pPr>
        <w:pStyle w:val="GuidelinePositive"/>
        <w:autoSpaceDE w:val="0"/>
        <w:autoSpaceDN w:val="0"/>
        <w:adjustRightInd w:val="0"/>
        <w:spacing w:after="0" w:line="240" w:lineRule="auto"/>
      </w:pPr>
      <w:r w:rsidRPr="00FF6807">
        <w:rPr>
          <w:b/>
          <w:u w:val="single"/>
        </w:rPr>
        <w:t>Do</w:t>
      </w:r>
      <w:r w:rsidRPr="008A3150">
        <w:t xml:space="preserve"> </w:t>
      </w:r>
      <w:r>
        <w:t xml:space="preserve">trace argument values when using </w:t>
      </w:r>
      <w:proofErr w:type="spellStart"/>
      <w:r>
        <w:t>TraceMethod</w:t>
      </w:r>
      <w:proofErr w:type="spellEnd"/>
      <w:r>
        <w:t>.</w:t>
      </w:r>
    </w:p>
    <w:p w14:paraId="71D5040E" w14:textId="77777777" w:rsidR="009A4724" w:rsidRPr="00917B13" w:rsidRDefault="009A4724" w:rsidP="009A4724">
      <w:pPr>
        <w:ind w:left="360"/>
        <w:rPr>
          <w:rFonts w:ascii="Verdana" w:hAnsi="Verdana"/>
          <w:sz w:val="20"/>
          <w:szCs w:val="20"/>
        </w:rPr>
      </w:pPr>
      <w:r w:rsidRPr="00917B13">
        <w:rPr>
          <w:rFonts w:ascii="Verdana" w:hAnsi="Verdana"/>
          <w:sz w:val="20"/>
          <w:szCs w:val="20"/>
        </w:rPr>
        <w:t>Example:</w:t>
      </w:r>
    </w:p>
    <w:p w14:paraId="71D5040F" w14:textId="77777777" w:rsidR="009A4724" w:rsidRDefault="009A4724" w:rsidP="009A472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public</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static</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GetParameterValue(</w:t>
      </w:r>
    </w:p>
    <w:p w14:paraId="71D50410" w14:textId="77777777" w:rsidR="009A4724" w:rsidRDefault="009A4724" w:rsidP="009A4724">
      <w:pPr>
        <w:autoSpaceDE w:val="0"/>
        <w:autoSpaceDN w:val="0"/>
        <w:adjustRightInd w:val="0"/>
        <w:spacing w:after="0" w:line="240" w:lineRule="auto"/>
        <w:ind w:left="3600"/>
        <w:rPr>
          <w:rFonts w:ascii="Courier New" w:eastAsiaTheme="minorEastAsia" w:hAnsi="Courier New" w:cs="Courier New"/>
          <w:noProof/>
          <w:sz w:val="20"/>
          <w:szCs w:val="20"/>
          <w:lang w:eastAsia="zh-CN"/>
        </w:rPr>
      </w:pP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parameterName, </w:t>
      </w:r>
    </w:p>
    <w:p w14:paraId="71D50411" w14:textId="77777777" w:rsidR="009A4724" w:rsidRDefault="009A4724" w:rsidP="009A4724">
      <w:pPr>
        <w:autoSpaceDE w:val="0"/>
        <w:autoSpaceDN w:val="0"/>
        <w:adjustRightInd w:val="0"/>
        <w:spacing w:after="0" w:line="240" w:lineRule="auto"/>
        <w:ind w:left="3600"/>
        <w:rPr>
          <w:rFonts w:ascii="Courier New" w:eastAsiaTheme="minorEastAsia" w:hAnsi="Courier New" w:cs="Courier New"/>
          <w:noProof/>
          <w:sz w:val="20"/>
          <w:szCs w:val="20"/>
          <w:lang w:eastAsia="zh-CN"/>
        </w:rPr>
      </w:pP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defaultValue)</w:t>
      </w:r>
    </w:p>
    <w:p w14:paraId="71D50412" w14:textId="77777777" w:rsidR="009A4724" w:rsidRDefault="009A4724" w:rsidP="009A472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13" w14:textId="77777777" w:rsidR="009A4724" w:rsidRDefault="009A4724" w:rsidP="009A472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TraceAssert(Tracing.Source, !</w:t>
      </w:r>
      <w:r>
        <w:rPr>
          <w:rFonts w:ascii="Courier New" w:eastAsiaTheme="minorEastAsia" w:hAnsi="Courier New" w:cs="Courier New"/>
          <w:noProof/>
          <w:color w:val="2B91AF"/>
          <w:sz w:val="20"/>
          <w:szCs w:val="20"/>
          <w:lang w:eastAsia="zh-CN"/>
        </w:rPr>
        <w:t>String</w:t>
      </w:r>
      <w:r>
        <w:rPr>
          <w:rFonts w:ascii="Courier New" w:eastAsiaTheme="minorEastAsia" w:hAnsi="Courier New" w:cs="Courier New"/>
          <w:noProof/>
          <w:sz w:val="20"/>
          <w:szCs w:val="20"/>
          <w:lang w:eastAsia="zh-CN"/>
        </w:rPr>
        <w:t>.IsNullOrEmpty(parameterName));</w:t>
      </w:r>
    </w:p>
    <w:p w14:paraId="71D50414" w14:textId="77777777" w:rsidR="009A4724" w:rsidRDefault="009A4724" w:rsidP="009A472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TraceAssert(Tracing.Source, !</w:t>
      </w:r>
      <w:r>
        <w:rPr>
          <w:rFonts w:ascii="Courier New" w:eastAsiaTheme="minorEastAsia" w:hAnsi="Courier New" w:cs="Courier New"/>
          <w:noProof/>
          <w:color w:val="2B91AF"/>
          <w:sz w:val="20"/>
          <w:szCs w:val="20"/>
          <w:lang w:eastAsia="zh-CN"/>
        </w:rPr>
        <w:t>String</w:t>
      </w:r>
      <w:r>
        <w:rPr>
          <w:rFonts w:ascii="Courier New" w:eastAsiaTheme="minorEastAsia" w:hAnsi="Courier New" w:cs="Courier New"/>
          <w:noProof/>
          <w:sz w:val="20"/>
          <w:szCs w:val="20"/>
          <w:lang w:eastAsia="zh-CN"/>
        </w:rPr>
        <w:t>.IsNullOrEmpty(defaultValue));</w:t>
      </w:r>
    </w:p>
    <w:p w14:paraId="71D50415" w14:textId="77777777" w:rsidR="009A4724" w:rsidRDefault="009A4724" w:rsidP="009A4724">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416" w14:textId="77777777" w:rsidR="009A4724" w:rsidRDefault="009A4724" w:rsidP="009A472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using</w:t>
      </w:r>
      <w:r>
        <w:rPr>
          <w:rFonts w:ascii="Courier New" w:eastAsiaTheme="minorEastAsia" w:hAnsi="Courier New" w:cs="Courier New"/>
          <w:noProof/>
          <w:sz w:val="20"/>
          <w:szCs w:val="20"/>
          <w:lang w:eastAsia="zh-CN"/>
        </w:rPr>
        <w:t xml:space="preserve"> (TraceMethod(</w:t>
      </w:r>
    </w:p>
    <w:p w14:paraId="71D50417" w14:textId="77777777" w:rsidR="009A4724" w:rsidRDefault="009A4724" w:rsidP="009A472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Tracing.Source, </w:t>
      </w:r>
    </w:p>
    <w:p w14:paraId="71D50418" w14:textId="77777777" w:rsidR="009A4724" w:rsidRDefault="009A4724" w:rsidP="009A472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A31515"/>
          <w:sz w:val="20"/>
          <w:szCs w:val="20"/>
          <w:lang w:eastAsia="zh-CN"/>
        </w:rPr>
        <w:t>"parameterName={0}, defaultValue={1}"</w:t>
      </w:r>
      <w:r>
        <w:rPr>
          <w:rFonts w:ascii="Courier New" w:eastAsiaTheme="minorEastAsia" w:hAnsi="Courier New" w:cs="Courier New"/>
          <w:noProof/>
          <w:sz w:val="20"/>
          <w:szCs w:val="20"/>
          <w:lang w:eastAsia="zh-CN"/>
        </w:rPr>
        <w:t xml:space="preserve">, </w:t>
      </w:r>
    </w:p>
    <w:p w14:paraId="71D50419" w14:textId="77777777" w:rsidR="009A4724" w:rsidRDefault="009A4724" w:rsidP="009A472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parameterName, </w:t>
      </w:r>
    </w:p>
    <w:p w14:paraId="71D5041A" w14:textId="77777777" w:rsidR="009A4724" w:rsidRDefault="009A4724" w:rsidP="009A472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defaultValue))</w:t>
      </w:r>
    </w:p>
    <w:p w14:paraId="71D5041B" w14:textId="77777777" w:rsidR="009A4724" w:rsidRDefault="009A4724" w:rsidP="009A472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1C" w14:textId="77777777" w:rsidR="009A4724" w:rsidRDefault="009A4724" w:rsidP="009A4724">
      <w:pPr>
        <w:ind w:left="1080" w:firstLine="360"/>
      </w:pPr>
      <w:r>
        <w:t>…</w:t>
      </w:r>
    </w:p>
    <w:p w14:paraId="71D5041D" w14:textId="77777777" w:rsidR="009A4724" w:rsidRDefault="009A4724" w:rsidP="009A4724">
      <w:pPr>
        <w:ind w:left="720" w:firstLine="720"/>
      </w:pPr>
      <w:r>
        <w:t>}</w:t>
      </w:r>
    </w:p>
    <w:p w14:paraId="71D5041E" w14:textId="77777777" w:rsidR="009A4724" w:rsidRPr="009A4724" w:rsidRDefault="009A4724" w:rsidP="009A4724">
      <w:pPr>
        <w:ind w:left="1080"/>
      </w:pPr>
      <w:r>
        <w:t>}</w:t>
      </w:r>
    </w:p>
    <w:p w14:paraId="71D5041F" w14:textId="77777777" w:rsidR="008A3150" w:rsidRDefault="008A3150" w:rsidP="008A3150">
      <w:pPr>
        <w:pStyle w:val="GuidelinePositive"/>
        <w:autoSpaceDE w:val="0"/>
        <w:autoSpaceDN w:val="0"/>
        <w:adjustRightInd w:val="0"/>
        <w:spacing w:after="0" w:line="240" w:lineRule="auto"/>
      </w:pPr>
      <w:r w:rsidRPr="00FF6807">
        <w:rPr>
          <w:b/>
          <w:u w:val="single"/>
        </w:rPr>
        <w:t>Do</w:t>
      </w:r>
      <w:r w:rsidRPr="008A3150">
        <w:t xml:space="preserve"> </w:t>
      </w:r>
      <w:r>
        <w:t>trace all non-trivial methods.</w:t>
      </w:r>
    </w:p>
    <w:p w14:paraId="71D50420" w14:textId="77777777" w:rsidR="008A3150" w:rsidRDefault="008A3150" w:rsidP="008A3150">
      <w:pPr>
        <w:pStyle w:val="GuidelinePositive"/>
        <w:autoSpaceDE w:val="0"/>
        <w:autoSpaceDN w:val="0"/>
        <w:adjustRightInd w:val="0"/>
        <w:spacing w:after="0" w:line="240" w:lineRule="auto"/>
      </w:pPr>
      <w:r w:rsidRPr="00FF6807">
        <w:rPr>
          <w:b/>
          <w:u w:val="single"/>
        </w:rPr>
        <w:t>Do</w:t>
      </w:r>
      <w:r w:rsidRPr="008A3150">
        <w:t xml:space="preserve"> </w:t>
      </w:r>
      <w:r>
        <w:t>trace all exception throws and catches.</w:t>
      </w:r>
    </w:p>
    <w:p w14:paraId="71D50421" w14:textId="77777777" w:rsidR="007410B0" w:rsidRDefault="007410B0" w:rsidP="007410B0">
      <w:r>
        <w:t>Example:</w:t>
      </w:r>
    </w:p>
    <w:p w14:paraId="71D50422" w14:textId="77777777" w:rsidR="00CD5E23" w:rsidRDefault="00CD5E23" w:rsidP="00CD5E23">
      <w:pPr>
        <w:autoSpaceDE w:val="0"/>
        <w:autoSpaceDN w:val="0"/>
        <w:adjustRightInd w:val="0"/>
        <w:spacing w:after="0" w:line="240" w:lineRule="auto"/>
        <w:rPr>
          <w:rFonts w:ascii="Courier New" w:eastAsiaTheme="minorEastAsia" w:hAnsi="Courier New" w:cs="Courier New"/>
          <w:noProof/>
          <w:color w:val="0000F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try</w:t>
      </w:r>
    </w:p>
    <w:p w14:paraId="71D50423"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24" w14:textId="77777777" w:rsidR="00CD5E23" w:rsidRDefault="00CD5E23" w:rsidP="00CD5E23">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8000"/>
          <w:sz w:val="20"/>
          <w:szCs w:val="20"/>
          <w:lang w:eastAsia="zh-CN"/>
        </w:rPr>
        <w:t>// load all the provider paths into the list for processing</w:t>
      </w:r>
    </w:p>
    <w:p w14:paraId="71D50425"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foreach</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path </w:t>
      </w:r>
      <w:r>
        <w:rPr>
          <w:rFonts w:ascii="Courier New" w:eastAsiaTheme="minorEastAsia" w:hAnsi="Courier New" w:cs="Courier New"/>
          <w:noProof/>
          <w:color w:val="0000FF"/>
          <w:sz w:val="20"/>
          <w:szCs w:val="20"/>
          <w:lang w:eastAsia="zh-CN"/>
        </w:rPr>
        <w:t>in</w:t>
      </w:r>
      <w:r>
        <w:rPr>
          <w:rFonts w:ascii="Courier New" w:eastAsiaTheme="minorEastAsia" w:hAnsi="Courier New" w:cs="Courier New"/>
          <w:noProof/>
          <w:sz w:val="20"/>
          <w:szCs w:val="20"/>
          <w:lang w:eastAsia="zh-CN"/>
        </w:rPr>
        <w:t xml:space="preserve"> Properties.Settings.Default.DataProviderPaths)</w:t>
      </w:r>
    </w:p>
    <w:p w14:paraId="71D50426"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27"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m_ProviderPaths.Add(path);</w:t>
      </w:r>
    </w:p>
    <w:p w14:paraId="71D50428"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29"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42A" w14:textId="77777777" w:rsidR="00CD5E23" w:rsidRDefault="00CD5E23" w:rsidP="00CD5E23">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8000"/>
          <w:sz w:val="20"/>
          <w:szCs w:val="20"/>
          <w:lang w:eastAsia="zh-CN"/>
        </w:rPr>
        <w:t>// initialization</w:t>
      </w:r>
    </w:p>
    <w:p w14:paraId="71D5042B"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ValidateConfiguration();</w:t>
      </w:r>
    </w:p>
    <w:p w14:paraId="71D5042C"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42D" w14:textId="77777777" w:rsidR="00CD5E23" w:rsidRDefault="00CD5E23" w:rsidP="00CD5E23">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8000"/>
          <w:sz w:val="20"/>
          <w:szCs w:val="20"/>
          <w:lang w:eastAsia="zh-CN"/>
        </w:rPr>
        <w:t>// process the files</w:t>
      </w:r>
    </w:p>
    <w:p w14:paraId="71D5042E"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ProcessInput();</w:t>
      </w:r>
    </w:p>
    <w:p w14:paraId="71D5042F"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430"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31"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catch</w:t>
      </w:r>
      <w:r>
        <w:rPr>
          <w:rFonts w:ascii="Courier New" w:eastAsiaTheme="minorEastAsia" w:hAnsi="Courier New" w:cs="Courier New"/>
          <w:noProof/>
          <w:sz w:val="20"/>
          <w:szCs w:val="20"/>
          <w:lang w:eastAsia="zh-CN"/>
        </w:rPr>
        <w:t xml:space="preserve"> (Exception ex)</w:t>
      </w:r>
    </w:p>
    <w:p w14:paraId="71D50432"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33" w14:textId="77777777" w:rsidR="00CD5E23" w:rsidRDefault="00CD5E23" w:rsidP="00CD5E23">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8000"/>
          <w:sz w:val="20"/>
          <w:szCs w:val="20"/>
          <w:lang w:eastAsia="zh-CN"/>
        </w:rPr>
        <w:t>// All errors in the process will come here and will be logged before the utility</w:t>
      </w:r>
    </w:p>
    <w:p w14:paraId="71D50434" w14:textId="77777777" w:rsidR="00CD5E23" w:rsidRDefault="00CD5E23" w:rsidP="00CD5E23">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8000"/>
          <w:sz w:val="20"/>
          <w:szCs w:val="20"/>
          <w:lang w:eastAsia="zh-CN"/>
        </w:rPr>
        <w:t>// throws back to the command line</w:t>
      </w:r>
    </w:p>
    <w:p w14:paraId="71D50435"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Logger.Write(</w:t>
      </w:r>
    </w:p>
    <w:p w14:paraId="71D50436"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A31515"/>
          <w:sz w:val="20"/>
          <w:szCs w:val="20"/>
          <w:lang w:eastAsia="zh-CN"/>
        </w:rPr>
        <w:t>"Fatal exception in FeedbackGenerator.  Program terminated."</w:t>
      </w:r>
      <w:r>
        <w:rPr>
          <w:rFonts w:ascii="Courier New" w:eastAsiaTheme="minorEastAsia" w:hAnsi="Courier New" w:cs="Courier New"/>
          <w:noProof/>
          <w:sz w:val="20"/>
          <w:szCs w:val="20"/>
          <w:lang w:eastAsia="zh-CN"/>
        </w:rPr>
        <w:t xml:space="preserve"> +</w:t>
      </w:r>
    </w:p>
    <w:p w14:paraId="71D50437"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Environment.NewLine + </w:t>
      </w:r>
    </w:p>
    <w:p w14:paraId="71D50438" w14:textId="77777777" w:rsidR="00CD5E23" w:rsidRDefault="00CD5E23" w:rsidP="00CD5E23">
      <w:pPr>
        <w:autoSpaceDE w:val="0"/>
        <w:autoSpaceDN w:val="0"/>
        <w:adjustRightInd w:val="0"/>
        <w:spacing w:after="0" w:line="240" w:lineRule="auto"/>
        <w:ind w:firstLine="720"/>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ex.ToString(),</w:t>
      </w:r>
    </w:p>
    <w:p w14:paraId="71D50439"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LoggingCategory,</w:t>
      </w:r>
    </w:p>
    <w:p w14:paraId="71D5043A"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1,</w:t>
      </w:r>
    </w:p>
    <w:p w14:paraId="71D5043B"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int</w:t>
      </w:r>
      <w:r>
        <w:rPr>
          <w:rFonts w:ascii="Courier New" w:eastAsiaTheme="minorEastAsia" w:hAnsi="Courier New" w:cs="Courier New"/>
          <w:noProof/>
          <w:sz w:val="20"/>
          <w:szCs w:val="20"/>
          <w:lang w:eastAsia="zh-CN"/>
        </w:rPr>
        <w:t>) FeedBackGeneratorEvent.GeneralError,</w:t>
      </w:r>
    </w:p>
    <w:p w14:paraId="71D5043C"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TraceEventType.Critical);</w:t>
      </w:r>
    </w:p>
    <w:p w14:paraId="71D5043D"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43E"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throw</w:t>
      </w:r>
      <w:r>
        <w:rPr>
          <w:rFonts w:ascii="Courier New" w:eastAsiaTheme="minorEastAsia" w:hAnsi="Courier New" w:cs="Courier New"/>
          <w:noProof/>
          <w:sz w:val="20"/>
          <w:szCs w:val="20"/>
          <w:lang w:eastAsia="zh-CN"/>
        </w:rPr>
        <w:t>;</w:t>
      </w:r>
    </w:p>
    <w:p w14:paraId="71D5043F" w14:textId="77777777" w:rsidR="00CD5E23" w:rsidRDefault="00CD5E23" w:rsidP="00CD5E23">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40" w14:textId="77777777" w:rsidR="007410B0" w:rsidRPr="007410B0" w:rsidRDefault="007410B0" w:rsidP="007410B0"/>
    <w:p w14:paraId="71D50441" w14:textId="77777777" w:rsidR="008A3150" w:rsidRDefault="008A3150" w:rsidP="008A3150">
      <w:pPr>
        <w:pStyle w:val="GuidelinePositive"/>
        <w:autoSpaceDE w:val="0"/>
        <w:autoSpaceDN w:val="0"/>
        <w:adjustRightInd w:val="0"/>
        <w:spacing w:after="0" w:line="240" w:lineRule="auto"/>
      </w:pPr>
      <w:r w:rsidRPr="00FF6807">
        <w:rPr>
          <w:b/>
          <w:u w:val="single"/>
        </w:rPr>
        <w:t>Do</w:t>
      </w:r>
      <w:r w:rsidRPr="008A3150">
        <w:t xml:space="preserve"> </w:t>
      </w:r>
      <w:r>
        <w:t>trace all locking operations.</w:t>
      </w:r>
    </w:p>
    <w:p w14:paraId="71D50442" w14:textId="77777777" w:rsidR="00A83B40" w:rsidRDefault="00A83B40" w:rsidP="00A83B40">
      <w:pPr>
        <w:ind w:left="360"/>
      </w:pPr>
      <w:r>
        <w:t>Example:</w:t>
      </w:r>
    </w:p>
    <w:p w14:paraId="71D50443" w14:textId="77777777" w:rsidR="00A83B40" w:rsidRDefault="00A83B40" w:rsidP="00A83B4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lock</w:t>
      </w:r>
      <w:r>
        <w:rPr>
          <w:rFonts w:ascii="Courier New" w:eastAsiaTheme="minorEastAsia" w:hAnsi="Courier New" w:cs="Courier New"/>
          <w:noProof/>
          <w:sz w:val="20"/>
          <w:szCs w:val="20"/>
          <w:lang w:eastAsia="zh-CN"/>
        </w:rPr>
        <w:t xml:space="preserve"> (s_initializationSyncRoot)</w:t>
      </w:r>
    </w:p>
    <w:p w14:paraId="71D50444" w14:textId="77777777" w:rsidR="00A83B40" w:rsidRDefault="00A83B40" w:rsidP="00A83B4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45" w14:textId="77777777" w:rsidR="00A83B40" w:rsidRDefault="00A83B40" w:rsidP="00A83B4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TraceAssert(</w:t>
      </w:r>
    </w:p>
    <w:p w14:paraId="71D50446" w14:textId="77777777" w:rsidR="00A83B40" w:rsidRDefault="00A83B40" w:rsidP="00A83B40">
      <w:pPr>
        <w:autoSpaceDE w:val="0"/>
        <w:autoSpaceDN w:val="0"/>
        <w:adjustRightInd w:val="0"/>
        <w:spacing w:after="0" w:line="240" w:lineRule="auto"/>
        <w:ind w:left="720" w:firstLine="720"/>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Tracing.Source, </w:t>
      </w:r>
    </w:p>
    <w:p w14:paraId="71D50447" w14:textId="77777777" w:rsidR="00A83B40" w:rsidRDefault="00A83B40" w:rsidP="00A83B40">
      <w:pPr>
        <w:autoSpaceDE w:val="0"/>
        <w:autoSpaceDN w:val="0"/>
        <w:adjustRightInd w:val="0"/>
        <w:spacing w:after="0" w:line="240" w:lineRule="auto"/>
        <w:ind w:left="720" w:firstLine="720"/>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s_isInitialized, </w:t>
      </w:r>
    </w:p>
    <w:p w14:paraId="71D50448" w14:textId="77777777" w:rsidR="00A83B40" w:rsidRDefault="00A83B40" w:rsidP="00A83B40">
      <w:pPr>
        <w:autoSpaceDE w:val="0"/>
        <w:autoSpaceDN w:val="0"/>
        <w:adjustRightInd w:val="0"/>
        <w:spacing w:after="0" w:line="240" w:lineRule="auto"/>
        <w:ind w:left="720" w:firstLine="720"/>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A31515"/>
          <w:sz w:val="20"/>
          <w:szCs w:val="20"/>
          <w:lang w:eastAsia="zh-CN"/>
        </w:rPr>
        <w:t>"Shutdown called for unitiliazied TelemetryService"</w:t>
      </w:r>
      <w:r>
        <w:rPr>
          <w:rFonts w:ascii="Courier New" w:eastAsiaTheme="minorEastAsia" w:hAnsi="Courier New" w:cs="Courier New"/>
          <w:noProof/>
          <w:sz w:val="20"/>
          <w:szCs w:val="20"/>
          <w:lang w:eastAsia="zh-CN"/>
        </w:rPr>
        <w:t>);</w:t>
      </w:r>
    </w:p>
    <w:p w14:paraId="71D50449" w14:textId="77777777" w:rsidR="00A83B40" w:rsidRDefault="00A83B40" w:rsidP="00A83B40">
      <w:pPr>
        <w:autoSpaceDE w:val="0"/>
        <w:autoSpaceDN w:val="0"/>
        <w:adjustRightInd w:val="0"/>
        <w:spacing w:after="0" w:line="240" w:lineRule="auto"/>
        <w:ind w:left="720" w:firstLine="720"/>
        <w:rPr>
          <w:rFonts w:ascii="Courier New" w:eastAsiaTheme="minorEastAsia" w:hAnsi="Courier New" w:cs="Courier New"/>
          <w:noProof/>
          <w:sz w:val="20"/>
          <w:szCs w:val="20"/>
          <w:lang w:eastAsia="zh-CN"/>
        </w:rPr>
      </w:pPr>
      <w:r>
        <w:rPr>
          <w:rFonts w:ascii="Courier New" w:eastAsiaTheme="minorEastAsia" w:hAnsi="Courier New" w:cs="Courier New"/>
          <w:noProof/>
          <w:color w:val="A31515"/>
          <w:sz w:val="20"/>
          <w:szCs w:val="20"/>
          <w:lang w:eastAsia="zh-CN"/>
        </w:rPr>
        <w:t>…</w:t>
      </w:r>
    </w:p>
    <w:p w14:paraId="71D5044A" w14:textId="77777777" w:rsidR="00A83B40" w:rsidRPr="00A83B40" w:rsidRDefault="00A83B40" w:rsidP="007410B0">
      <w:pPr>
        <w:autoSpaceDE w:val="0"/>
        <w:autoSpaceDN w:val="0"/>
        <w:adjustRightInd w:val="0"/>
        <w:spacing w:after="0" w:line="240" w:lineRule="auto"/>
        <w:ind w:firstLine="720"/>
      </w:pPr>
      <w:r>
        <w:rPr>
          <w:rFonts w:ascii="Courier New" w:eastAsiaTheme="minorEastAsia" w:hAnsi="Courier New" w:cs="Courier New"/>
          <w:noProof/>
          <w:sz w:val="20"/>
          <w:szCs w:val="20"/>
          <w:lang w:eastAsia="zh-CN"/>
        </w:rPr>
        <w:t>}</w:t>
      </w:r>
    </w:p>
    <w:p w14:paraId="71D5044B" w14:textId="77777777" w:rsidR="008A3150" w:rsidRDefault="008A3150" w:rsidP="008A3150"/>
    <w:p w14:paraId="71D5044C" w14:textId="77777777" w:rsidR="00176E4D" w:rsidRPr="005F652C" w:rsidRDefault="00176E4D" w:rsidP="00176E4D">
      <w:pPr>
        <w:pStyle w:val="Heading3"/>
        <w:numPr>
          <w:ilvl w:val="2"/>
          <w:numId w:val="18"/>
        </w:numPr>
      </w:pPr>
      <w:bookmarkStart w:id="25" w:name="_Toc253579845"/>
      <w:r w:rsidRPr="00105BF0">
        <w:rPr>
          <w:bCs/>
        </w:rPr>
        <w:t>Error Handling</w:t>
      </w:r>
      <w:bookmarkEnd w:id="25"/>
    </w:p>
    <w:p w14:paraId="71D5044D" w14:textId="77777777" w:rsidR="00176E4D" w:rsidRPr="00176E4D" w:rsidRDefault="00176E4D" w:rsidP="00176E4D">
      <w:pPr>
        <w:pStyle w:val="GuidelinePositive"/>
        <w:numPr>
          <w:ilvl w:val="0"/>
          <w:numId w:val="0"/>
        </w:numPr>
        <w:autoSpaceDE w:val="0"/>
        <w:autoSpaceDN w:val="0"/>
        <w:adjustRightInd w:val="0"/>
        <w:spacing w:after="0" w:line="240" w:lineRule="auto"/>
        <w:ind w:left="360"/>
      </w:pPr>
    </w:p>
    <w:p w14:paraId="71D5044E" w14:textId="77777777" w:rsidR="00B106ED" w:rsidRDefault="00B106ED" w:rsidP="00B106ED">
      <w:pPr>
        <w:pStyle w:val="GuidelinePositive"/>
        <w:autoSpaceDE w:val="0"/>
        <w:autoSpaceDN w:val="0"/>
        <w:adjustRightInd w:val="0"/>
        <w:spacing w:after="0" w:line="240" w:lineRule="auto"/>
      </w:pPr>
      <w:r w:rsidRPr="00FF6807">
        <w:rPr>
          <w:b/>
          <w:u w:val="single"/>
        </w:rPr>
        <w:t>Do</w:t>
      </w:r>
      <w:r w:rsidRPr="00B106ED">
        <w:t xml:space="preserve"> </w:t>
      </w:r>
      <w:r>
        <w:t>catch only exceptions for which you have explicit handling.</w:t>
      </w:r>
    </w:p>
    <w:p w14:paraId="71D5044F" w14:textId="77777777" w:rsidR="00107944" w:rsidRPr="00107944" w:rsidRDefault="00107944" w:rsidP="00107944">
      <w:pPr>
        <w:ind w:left="360"/>
        <w:rPr>
          <w:rFonts w:ascii="Verdana" w:hAnsi="Verdana"/>
          <w:sz w:val="20"/>
          <w:szCs w:val="20"/>
        </w:rPr>
      </w:pPr>
      <w:r w:rsidRPr="00107944">
        <w:rPr>
          <w:rFonts w:ascii="Verdana" w:hAnsi="Verdana"/>
          <w:sz w:val="20"/>
          <w:szCs w:val="20"/>
        </w:rPr>
        <w:t>Example:</w:t>
      </w:r>
    </w:p>
    <w:p w14:paraId="71D50450" w14:textId="77777777" w:rsidR="00107944" w:rsidRDefault="00107944" w:rsidP="00107944">
      <w:pPr>
        <w:autoSpaceDE w:val="0"/>
        <w:autoSpaceDN w:val="0"/>
        <w:adjustRightInd w:val="0"/>
        <w:spacing w:after="0" w:line="240" w:lineRule="auto"/>
        <w:rPr>
          <w:rFonts w:ascii="Courier New" w:eastAsiaTheme="minorEastAsia" w:hAnsi="Courier New" w:cs="Courier New"/>
          <w:noProof/>
          <w:color w:val="0000F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try</w:t>
      </w:r>
    </w:p>
    <w:p w14:paraId="71D50451" w14:textId="77777777" w:rsidR="00107944" w:rsidRDefault="00107944" w:rsidP="0010794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52" w14:textId="77777777" w:rsidR="00107944" w:rsidRDefault="00107944" w:rsidP="0010794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PrefixMode = ( CanonUrlPrefixMode ) nativeUrl.PrefixMode;</w:t>
      </w:r>
    </w:p>
    <w:p w14:paraId="71D50453" w14:textId="77777777" w:rsidR="00107944" w:rsidRDefault="00107944" w:rsidP="0010794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54" w14:textId="77777777" w:rsidR="00107944" w:rsidRDefault="00107944" w:rsidP="0010794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catch</w:t>
      </w:r>
      <w:r>
        <w:rPr>
          <w:rFonts w:ascii="Courier New" w:eastAsiaTheme="minorEastAsia" w:hAnsi="Courier New" w:cs="Courier New"/>
          <w:noProof/>
          <w:sz w:val="20"/>
          <w:szCs w:val="20"/>
          <w:lang w:eastAsia="zh-CN"/>
        </w:rPr>
        <w:t>( InvalidCastException ex )</w:t>
      </w:r>
    </w:p>
    <w:p w14:paraId="71D50455" w14:textId="77777777" w:rsidR="00107944" w:rsidRDefault="00107944" w:rsidP="0010794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56" w14:textId="77777777" w:rsidR="00107944" w:rsidRDefault="00107944" w:rsidP="0010794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Debug.WriteLine( </w:t>
      </w:r>
      <w:r>
        <w:rPr>
          <w:rFonts w:ascii="Courier New" w:eastAsiaTheme="minorEastAsia" w:hAnsi="Courier New" w:cs="Courier New"/>
          <w:noProof/>
          <w:color w:val="A31515"/>
          <w:sz w:val="20"/>
          <w:szCs w:val="20"/>
          <w:lang w:eastAsia="zh-CN"/>
        </w:rPr>
        <w:t>"Invalid prefix reason found: "</w:t>
      </w:r>
      <w:r>
        <w:rPr>
          <w:rFonts w:ascii="Courier New" w:eastAsiaTheme="minorEastAsia" w:hAnsi="Courier New" w:cs="Courier New"/>
          <w:noProof/>
          <w:sz w:val="20"/>
          <w:szCs w:val="20"/>
          <w:lang w:eastAsia="zh-CN"/>
        </w:rPr>
        <w:t xml:space="preserve"> + ex.Message );</w:t>
      </w:r>
    </w:p>
    <w:p w14:paraId="71D50457" w14:textId="77777777" w:rsidR="00107944" w:rsidRDefault="00107944" w:rsidP="0010794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PrefixMode = CanonUrlPrefixMode.PREFIXMODE_NO_PREFIX_MODE;</w:t>
      </w:r>
    </w:p>
    <w:p w14:paraId="71D50458" w14:textId="77777777" w:rsidR="00107944" w:rsidRDefault="00107944" w:rsidP="00107944">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59" w14:textId="77777777" w:rsidR="00107944" w:rsidRPr="00107944" w:rsidRDefault="00107944" w:rsidP="00107944">
      <w:pPr>
        <w:ind w:left="360"/>
      </w:pPr>
    </w:p>
    <w:p w14:paraId="71D5045A" w14:textId="77777777" w:rsidR="00B106ED" w:rsidRDefault="00B106ED" w:rsidP="00B106ED">
      <w:pPr>
        <w:pStyle w:val="GuidelinePositive"/>
        <w:autoSpaceDE w:val="0"/>
        <w:autoSpaceDN w:val="0"/>
        <w:adjustRightInd w:val="0"/>
        <w:spacing w:after="0" w:line="240" w:lineRule="auto"/>
      </w:pPr>
      <w:r w:rsidRPr="00FF6807">
        <w:rPr>
          <w:b/>
          <w:u w:val="single"/>
        </w:rPr>
        <w:t>Do</w:t>
      </w:r>
      <w:r w:rsidRPr="00B106ED">
        <w:t xml:space="preserve"> </w:t>
      </w:r>
      <w:r>
        <w:t>throw the original exception (or another exception constructed from the original) to maintain the stack location of the original error in a catch statement that throws an exception.</w:t>
      </w:r>
    </w:p>
    <w:p w14:paraId="71D5045B" w14:textId="77777777" w:rsidR="00D91490" w:rsidRPr="00D91490" w:rsidRDefault="00D91490" w:rsidP="00D91490">
      <w:pPr>
        <w:ind w:left="360"/>
        <w:rPr>
          <w:rFonts w:ascii="Verdana" w:hAnsi="Verdana"/>
          <w:sz w:val="20"/>
          <w:szCs w:val="20"/>
        </w:rPr>
      </w:pPr>
      <w:r w:rsidRPr="00D91490">
        <w:rPr>
          <w:rFonts w:ascii="Verdana" w:hAnsi="Verdana"/>
          <w:sz w:val="20"/>
          <w:szCs w:val="20"/>
        </w:rPr>
        <w:t>Example:</w:t>
      </w:r>
    </w:p>
    <w:p w14:paraId="71D5045C"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lastRenderedPageBreak/>
        <w:t xml:space="preserve">    </w:t>
      </w:r>
      <w:r>
        <w:rPr>
          <w:rFonts w:ascii="Courier New" w:eastAsiaTheme="minorEastAsia" w:hAnsi="Courier New" w:cs="Courier New"/>
          <w:noProof/>
          <w:color w:val="0000FF"/>
          <w:sz w:val="20"/>
          <w:szCs w:val="20"/>
          <w:lang w:eastAsia="zh-CN"/>
        </w:rPr>
        <w:t>catch</w:t>
      </w: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2B91AF"/>
          <w:sz w:val="20"/>
          <w:szCs w:val="20"/>
          <w:lang w:eastAsia="zh-CN"/>
        </w:rPr>
        <w:t>InvalidOperationException</w:t>
      </w:r>
      <w:r>
        <w:rPr>
          <w:rFonts w:ascii="Courier New" w:eastAsiaTheme="minorEastAsia" w:hAnsi="Courier New" w:cs="Courier New"/>
          <w:noProof/>
          <w:sz w:val="20"/>
          <w:szCs w:val="20"/>
          <w:lang w:eastAsia="zh-CN"/>
        </w:rPr>
        <w:t xml:space="preserve"> ex)</w:t>
      </w:r>
    </w:p>
    <w:p w14:paraId="71D5045D"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5E"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TraceUtility.TraceCatchException(Tracing.Source, ex);</w:t>
      </w:r>
    </w:p>
    <w:p w14:paraId="71D5045F"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460"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string</w:t>
      </w:r>
      <w:r>
        <w:rPr>
          <w:rFonts w:ascii="Courier New" w:eastAsiaTheme="minorEastAsia" w:hAnsi="Courier New" w:cs="Courier New"/>
          <w:noProof/>
          <w:sz w:val="20"/>
          <w:szCs w:val="20"/>
          <w:lang w:eastAsia="zh-CN"/>
        </w:rPr>
        <w:t xml:space="preserve"> opStr = </w:t>
      </w:r>
      <w:r>
        <w:rPr>
          <w:rFonts w:ascii="Courier New" w:eastAsiaTheme="minorEastAsia" w:hAnsi="Courier New" w:cs="Courier New"/>
          <w:noProof/>
          <w:color w:val="2B91AF"/>
          <w:sz w:val="20"/>
          <w:szCs w:val="20"/>
          <w:lang w:eastAsia="zh-CN"/>
        </w:rPr>
        <w:t>String</w:t>
      </w:r>
      <w:r>
        <w:rPr>
          <w:rFonts w:ascii="Courier New" w:eastAsiaTheme="minorEastAsia" w:hAnsi="Courier New" w:cs="Courier New"/>
          <w:noProof/>
          <w:sz w:val="20"/>
          <w:szCs w:val="20"/>
          <w:lang w:eastAsia="zh-CN"/>
        </w:rPr>
        <w:t>.Format(</w:t>
      </w:r>
    </w:p>
    <w:p w14:paraId="71D50461"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CultureInfo.InvariantCulture,</w:t>
      </w:r>
    </w:p>
    <w:p w14:paraId="71D50462"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A31515"/>
          <w:sz w:val="20"/>
          <w:szCs w:val="20"/>
          <w:lang w:eastAsia="zh-CN"/>
        </w:rPr>
        <w:t>"Cannot connect to database server - connection string: {0}"</w:t>
      </w:r>
      <w:r>
        <w:rPr>
          <w:rFonts w:ascii="Courier New" w:eastAsiaTheme="minorEastAsia" w:hAnsi="Courier New" w:cs="Courier New"/>
          <w:noProof/>
          <w:sz w:val="20"/>
          <w:szCs w:val="20"/>
          <w:lang w:eastAsia="zh-CN"/>
        </w:rPr>
        <w:t>,</w:t>
      </w:r>
    </w:p>
    <w:p w14:paraId="71D50463"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Adapter.Connection.ConnectionString);</w:t>
      </w:r>
    </w:p>
    <w:p w14:paraId="71D50464"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465" w14:textId="77777777" w:rsidR="00D91490" w:rsidRDefault="00D91490" w:rsidP="00D91490">
      <w:pPr>
        <w:autoSpaceDE w:val="0"/>
        <w:autoSpaceDN w:val="0"/>
        <w:adjustRightInd w:val="0"/>
        <w:spacing w:after="0" w:line="240" w:lineRule="auto"/>
        <w:rPr>
          <w:rFonts w:ascii="Courier New" w:eastAsiaTheme="minorEastAsia" w:hAnsi="Courier New" w:cs="Courier New"/>
          <w:noProof/>
          <w:color w:val="008000"/>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8000"/>
          <w:sz w:val="20"/>
          <w:szCs w:val="20"/>
          <w:lang w:eastAsia="zh-CN"/>
        </w:rPr>
        <w:t>// construct another exception from the original exception.</w:t>
      </w:r>
    </w:p>
    <w:p w14:paraId="71D50466"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sidRPr="00D91490">
        <w:rPr>
          <w:rFonts w:ascii="Courier New" w:eastAsiaTheme="minorEastAsia" w:hAnsi="Courier New" w:cs="Courier New"/>
          <w:noProof/>
          <w:color w:val="2B91AF"/>
          <w:sz w:val="20"/>
          <w:szCs w:val="20"/>
          <w:lang w:eastAsia="zh-CN"/>
        </w:rPr>
        <w:t>BaseException</w:t>
      </w:r>
      <w:r>
        <w:rPr>
          <w:rFonts w:ascii="Courier New" w:eastAsiaTheme="minorEastAsia" w:hAnsi="Courier New" w:cs="Courier New"/>
          <w:noProof/>
          <w:sz w:val="20"/>
          <w:szCs w:val="20"/>
          <w:lang w:eastAsia="zh-CN"/>
        </w:rPr>
        <w:t xml:space="preserve"> baseEx = BaseException.Create(</w:t>
      </w:r>
    </w:p>
    <w:p w14:paraId="71D50467"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ex,</w:t>
      </w:r>
    </w:p>
    <w:p w14:paraId="71D50468"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opStr,</w:t>
      </w:r>
    </w:p>
    <w:p w14:paraId="71D50469"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A31515"/>
          <w:sz w:val="20"/>
          <w:szCs w:val="20"/>
          <w:lang w:eastAsia="zh-CN"/>
        </w:rPr>
        <w:t>"Database server: "</w:t>
      </w:r>
      <w:r>
        <w:rPr>
          <w:rFonts w:ascii="Courier New" w:eastAsiaTheme="minorEastAsia" w:hAnsi="Courier New" w:cs="Courier New"/>
          <w:noProof/>
          <w:sz w:val="20"/>
          <w:szCs w:val="20"/>
          <w:lang w:eastAsia="zh-CN"/>
        </w:rPr>
        <w:t xml:space="preserve"> + server);</w:t>
      </w:r>
    </w:p>
    <w:p w14:paraId="71D5046A"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p>
    <w:p w14:paraId="71D5046B"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sidRPr="00D91490">
        <w:rPr>
          <w:rFonts w:ascii="Courier New" w:eastAsiaTheme="minorEastAsia" w:hAnsi="Courier New" w:cs="Courier New"/>
          <w:noProof/>
          <w:color w:val="2B91AF"/>
          <w:sz w:val="20"/>
          <w:szCs w:val="20"/>
          <w:lang w:eastAsia="zh-CN"/>
        </w:rPr>
        <w:t>TraceUtility</w:t>
      </w:r>
      <w:r>
        <w:rPr>
          <w:rFonts w:ascii="Courier New" w:eastAsiaTheme="minorEastAsia" w:hAnsi="Courier New" w:cs="Courier New"/>
          <w:noProof/>
          <w:sz w:val="20"/>
          <w:szCs w:val="20"/>
          <w:lang w:eastAsia="zh-CN"/>
        </w:rPr>
        <w:t>.TraceThrowException(Tracing.Source, baseEx);</w:t>
      </w:r>
    </w:p>
    <w:p w14:paraId="71D5046C"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r>
        <w:rPr>
          <w:rFonts w:ascii="Courier New" w:eastAsiaTheme="minorEastAsia" w:hAnsi="Courier New" w:cs="Courier New"/>
          <w:noProof/>
          <w:color w:val="0000FF"/>
          <w:sz w:val="20"/>
          <w:szCs w:val="20"/>
          <w:lang w:eastAsia="zh-CN"/>
        </w:rPr>
        <w:t>throw</w:t>
      </w:r>
      <w:r>
        <w:rPr>
          <w:rFonts w:ascii="Courier New" w:eastAsiaTheme="minorEastAsia" w:hAnsi="Courier New" w:cs="Courier New"/>
          <w:noProof/>
          <w:sz w:val="20"/>
          <w:szCs w:val="20"/>
          <w:lang w:eastAsia="zh-CN"/>
        </w:rPr>
        <w:t xml:space="preserve"> baseEx;</w:t>
      </w:r>
    </w:p>
    <w:p w14:paraId="71D5046D" w14:textId="77777777" w:rsidR="00D91490" w:rsidRDefault="00D91490" w:rsidP="00D91490">
      <w:pPr>
        <w:autoSpaceDE w:val="0"/>
        <w:autoSpaceDN w:val="0"/>
        <w:adjustRightInd w:val="0"/>
        <w:spacing w:after="0" w:line="240" w:lineRule="auto"/>
        <w:rPr>
          <w:rFonts w:ascii="Courier New" w:eastAsiaTheme="minorEastAsia" w:hAnsi="Courier New" w:cs="Courier New"/>
          <w:noProof/>
          <w:sz w:val="20"/>
          <w:szCs w:val="20"/>
          <w:lang w:eastAsia="zh-CN"/>
        </w:rPr>
      </w:pPr>
      <w:r>
        <w:rPr>
          <w:rFonts w:ascii="Courier New" w:eastAsiaTheme="minorEastAsia" w:hAnsi="Courier New" w:cs="Courier New"/>
          <w:noProof/>
          <w:sz w:val="20"/>
          <w:szCs w:val="20"/>
          <w:lang w:eastAsia="zh-CN"/>
        </w:rPr>
        <w:t xml:space="preserve">    }</w:t>
      </w:r>
    </w:p>
    <w:p w14:paraId="71D5046E" w14:textId="77777777" w:rsidR="00D91490" w:rsidRPr="00D91490" w:rsidRDefault="00D91490" w:rsidP="00D91490">
      <w:pPr>
        <w:ind w:left="360"/>
      </w:pPr>
    </w:p>
    <w:p w14:paraId="71D5046F" w14:textId="77777777" w:rsidR="00B106ED" w:rsidRDefault="00B106ED" w:rsidP="00B106ED">
      <w:pPr>
        <w:pStyle w:val="GuidelinePositive"/>
        <w:autoSpaceDE w:val="0"/>
        <w:autoSpaceDN w:val="0"/>
        <w:adjustRightInd w:val="0"/>
        <w:spacing w:after="0" w:line="240" w:lineRule="auto"/>
      </w:pPr>
      <w:r w:rsidRPr="00FF6807">
        <w:rPr>
          <w:b/>
          <w:u w:val="single"/>
        </w:rPr>
        <w:t>Do</w:t>
      </w:r>
      <w:r w:rsidRPr="00B106ED">
        <w:t xml:space="preserve"> </w:t>
      </w:r>
      <w:r>
        <w:t>provide a way to check preconditions before calling a member so that users can write code that does not throw exceptions.</w:t>
      </w:r>
    </w:p>
    <w:p w14:paraId="71D50470" w14:textId="77777777" w:rsidR="00B106ED" w:rsidRDefault="00B106ED" w:rsidP="00B106ED">
      <w:pPr>
        <w:pStyle w:val="GuidelinePositive"/>
        <w:autoSpaceDE w:val="0"/>
        <w:autoSpaceDN w:val="0"/>
        <w:adjustRightInd w:val="0"/>
        <w:spacing w:after="0" w:line="240" w:lineRule="auto"/>
      </w:pPr>
      <w:r w:rsidRPr="00FF6807">
        <w:rPr>
          <w:b/>
          <w:u w:val="single"/>
        </w:rPr>
        <w:t>Do</w:t>
      </w:r>
      <w:r w:rsidRPr="00B106ED">
        <w:t xml:space="preserve"> </w:t>
      </w:r>
      <w:r>
        <w:t>check preconditions before calling a member to avoid throwing exceptions.</w:t>
      </w:r>
    </w:p>
    <w:p w14:paraId="71D50471" w14:textId="77777777" w:rsidR="00B106ED" w:rsidRDefault="00B106ED" w:rsidP="00B106ED">
      <w:pPr>
        <w:pStyle w:val="GuidelinePositive"/>
        <w:autoSpaceDE w:val="0"/>
        <w:autoSpaceDN w:val="0"/>
        <w:adjustRightInd w:val="0"/>
        <w:spacing w:after="0" w:line="240" w:lineRule="auto"/>
      </w:pPr>
      <w:r w:rsidRPr="00FF6807">
        <w:rPr>
          <w:b/>
          <w:u w:val="single"/>
        </w:rPr>
        <w:t>Do</w:t>
      </w:r>
      <w:r>
        <w:rPr>
          <w:b/>
          <w:u w:val="single"/>
        </w:rPr>
        <w:t xml:space="preserve"> </w:t>
      </w:r>
      <w:r>
        <w:t>specify the inner exception when wrapping exceptions.</w:t>
      </w:r>
    </w:p>
    <w:p w14:paraId="71D50472" w14:textId="77777777" w:rsidR="00B106ED" w:rsidRDefault="00B106ED" w:rsidP="00B106ED"/>
    <w:p w14:paraId="71D50473" w14:textId="77777777" w:rsidR="00B106ED" w:rsidRDefault="00B106ED" w:rsidP="00B106ED">
      <w:pPr>
        <w:pStyle w:val="GuidelineNegative"/>
      </w:pPr>
      <w:r w:rsidRPr="00594148">
        <w:rPr>
          <w:b/>
          <w:u w:val="single"/>
        </w:rPr>
        <w:t>Do not</w:t>
      </w:r>
      <w:r w:rsidRPr="00B106ED">
        <w:t xml:space="preserve"> use</w:t>
      </w:r>
      <w:r w:rsidR="005E2E38">
        <w:t xml:space="preserve"> </w:t>
      </w:r>
      <w:r>
        <w:t xml:space="preserve">error codes as return values. </w:t>
      </w:r>
    </w:p>
    <w:p w14:paraId="71D50474" w14:textId="77777777" w:rsidR="00B106ED" w:rsidRDefault="00B106ED" w:rsidP="00B106ED">
      <w:pPr>
        <w:pStyle w:val="GuidelineNegative"/>
      </w:pPr>
      <w:r w:rsidRPr="00594148">
        <w:rPr>
          <w:b/>
          <w:u w:val="single"/>
        </w:rPr>
        <w:t>Do not</w:t>
      </w:r>
      <w:r w:rsidRPr="00B106ED">
        <w:rPr>
          <w:b/>
        </w:rPr>
        <w:t xml:space="preserve"> </w:t>
      </w:r>
      <w:r>
        <w:t xml:space="preserve">define custom exception classes. </w:t>
      </w:r>
    </w:p>
    <w:p w14:paraId="71D50475" w14:textId="77777777" w:rsidR="00B106ED" w:rsidRDefault="00B106ED" w:rsidP="00B106ED">
      <w:pPr>
        <w:pStyle w:val="GuidelineNegative"/>
      </w:pPr>
      <w:r w:rsidRPr="00594148">
        <w:rPr>
          <w:b/>
          <w:u w:val="single"/>
        </w:rPr>
        <w:t>Do not</w:t>
      </w:r>
      <w:r w:rsidRPr="00B106ED">
        <w:rPr>
          <w:b/>
        </w:rPr>
        <w:t xml:space="preserve"> </w:t>
      </w:r>
      <w:r>
        <w:t>catch Exception</w:t>
      </w:r>
      <w:r w:rsidR="005E2E38">
        <w:t xml:space="preserve"> class</w:t>
      </w:r>
      <w:r>
        <w:t xml:space="preserve">. </w:t>
      </w:r>
    </w:p>
    <w:p w14:paraId="71D50476" w14:textId="77777777" w:rsidR="00B106ED" w:rsidRDefault="00B106ED" w:rsidP="00A3554C"/>
    <w:p w14:paraId="71D50477" w14:textId="77777777" w:rsidR="00697B5C" w:rsidRPr="005F652C" w:rsidRDefault="00697B5C" w:rsidP="00697B5C">
      <w:pPr>
        <w:pStyle w:val="Heading3"/>
        <w:numPr>
          <w:ilvl w:val="2"/>
          <w:numId w:val="18"/>
        </w:numPr>
      </w:pPr>
      <w:bookmarkStart w:id="26" w:name="_Toc253579846"/>
      <w:r w:rsidRPr="00105BF0">
        <w:t>Platform Invoke (</w:t>
      </w:r>
      <w:proofErr w:type="spellStart"/>
      <w:r w:rsidRPr="00105BF0">
        <w:t>Interop</w:t>
      </w:r>
      <w:proofErr w:type="spellEnd"/>
      <w:r w:rsidRPr="00105BF0">
        <w:t>)</w:t>
      </w:r>
      <w:bookmarkEnd w:id="26"/>
    </w:p>
    <w:p w14:paraId="71D50478" w14:textId="77777777" w:rsidR="00697B5C" w:rsidRPr="00697B5C" w:rsidRDefault="00697B5C" w:rsidP="00697B5C">
      <w:pPr>
        <w:pStyle w:val="GuidelinePositive"/>
        <w:numPr>
          <w:ilvl w:val="0"/>
          <w:numId w:val="0"/>
        </w:numPr>
        <w:autoSpaceDE w:val="0"/>
        <w:autoSpaceDN w:val="0"/>
        <w:adjustRightInd w:val="0"/>
        <w:spacing w:after="0" w:line="240" w:lineRule="auto"/>
        <w:ind w:left="360"/>
      </w:pPr>
    </w:p>
    <w:p w14:paraId="71D50479" w14:textId="77777777" w:rsidR="00F65C4F" w:rsidRDefault="00F65C4F" w:rsidP="00F65C4F">
      <w:pPr>
        <w:pStyle w:val="GuidelinePositive"/>
        <w:autoSpaceDE w:val="0"/>
        <w:autoSpaceDN w:val="0"/>
        <w:adjustRightInd w:val="0"/>
        <w:spacing w:after="0" w:line="240" w:lineRule="auto"/>
      </w:pPr>
      <w:r w:rsidRPr="00FF6807">
        <w:rPr>
          <w:b/>
          <w:u w:val="single"/>
        </w:rPr>
        <w:t>Do</w:t>
      </w:r>
      <w:r w:rsidRPr="00F65C4F">
        <w:t xml:space="preserve"> </w:t>
      </w:r>
      <w:r>
        <w:t xml:space="preserve">use the original names for </w:t>
      </w:r>
      <w:proofErr w:type="spellStart"/>
      <w:r>
        <w:t>structs</w:t>
      </w:r>
      <w:proofErr w:type="spellEnd"/>
      <w:r>
        <w:t xml:space="preserve">, constants, functions, </w:t>
      </w:r>
      <w:proofErr w:type="spellStart"/>
      <w:r>
        <w:t>enums</w:t>
      </w:r>
      <w:proofErr w:type="spellEnd"/>
      <w:r>
        <w:t>, etc. Removal of Hungarian prefix is optional.</w:t>
      </w:r>
    </w:p>
    <w:p w14:paraId="71D5047A" w14:textId="77777777" w:rsidR="00F65C4F" w:rsidRDefault="00F65C4F" w:rsidP="00F65C4F">
      <w:pPr>
        <w:pStyle w:val="GuidelinePositive"/>
        <w:autoSpaceDE w:val="0"/>
        <w:autoSpaceDN w:val="0"/>
        <w:adjustRightInd w:val="0"/>
        <w:spacing w:after="0" w:line="240" w:lineRule="auto"/>
      </w:pPr>
      <w:r w:rsidRPr="00FF6807">
        <w:rPr>
          <w:b/>
          <w:u w:val="single"/>
        </w:rPr>
        <w:t>Do</w:t>
      </w:r>
      <w:r w:rsidRPr="00F65C4F">
        <w:t xml:space="preserve"> </w:t>
      </w:r>
      <w:r>
        <w:t xml:space="preserve">specify </w:t>
      </w:r>
      <w:proofErr w:type="spellStart"/>
      <w:r>
        <w:t>CharSet</w:t>
      </w:r>
      <w:proofErr w:type="spellEnd"/>
      <w:r>
        <w:t xml:space="preserve"> when declaring a native entry point. Should always be Unicode unless the function is </w:t>
      </w:r>
      <w:proofErr w:type="spellStart"/>
      <w:r>
        <w:t>ansi</w:t>
      </w:r>
      <w:proofErr w:type="spellEnd"/>
      <w:r>
        <w:t>-only.</w:t>
      </w:r>
    </w:p>
    <w:p w14:paraId="71D5047B" w14:textId="77777777" w:rsidR="00F65C4F" w:rsidRDefault="00F65C4F" w:rsidP="00F65C4F">
      <w:pPr>
        <w:pStyle w:val="GuidelinePositive"/>
        <w:autoSpaceDE w:val="0"/>
        <w:autoSpaceDN w:val="0"/>
        <w:adjustRightInd w:val="0"/>
        <w:spacing w:after="0" w:line="240" w:lineRule="auto"/>
      </w:pPr>
      <w:r w:rsidRPr="00FF6807">
        <w:rPr>
          <w:b/>
          <w:u w:val="single"/>
        </w:rPr>
        <w:t>Do</w:t>
      </w:r>
      <w:r w:rsidRPr="00F65C4F">
        <w:rPr>
          <w:b/>
        </w:rPr>
        <w:t xml:space="preserve"> </w:t>
      </w:r>
      <w:r>
        <w:t xml:space="preserve">Specify </w:t>
      </w:r>
      <w:proofErr w:type="spellStart"/>
      <w:r>
        <w:t>SetLastError</w:t>
      </w:r>
      <w:proofErr w:type="spellEnd"/>
      <w:r>
        <w:t xml:space="preserve"> when declaring a native entry point if the API returns error information via </w:t>
      </w:r>
      <w:proofErr w:type="spellStart"/>
      <w:r>
        <w:t>GetLastError</w:t>
      </w:r>
      <w:proofErr w:type="spellEnd"/>
      <w:r>
        <w:t xml:space="preserve"> (use Marshal.GetLastWin32Error).</w:t>
      </w:r>
    </w:p>
    <w:p w14:paraId="71D5047C" w14:textId="77777777" w:rsidR="00F65C4F" w:rsidRDefault="00F65C4F" w:rsidP="00F65C4F">
      <w:pPr>
        <w:pStyle w:val="GuidelinePositive"/>
        <w:autoSpaceDE w:val="0"/>
        <w:autoSpaceDN w:val="0"/>
        <w:adjustRightInd w:val="0"/>
        <w:spacing w:after="0" w:line="240" w:lineRule="auto"/>
      </w:pPr>
      <w:r w:rsidRPr="00FF6807">
        <w:rPr>
          <w:b/>
          <w:u w:val="single"/>
        </w:rPr>
        <w:t>Do</w:t>
      </w:r>
      <w:r w:rsidRPr="00F65C4F">
        <w:t xml:space="preserve"> </w:t>
      </w:r>
      <w:r>
        <w:t xml:space="preserve">Specify </w:t>
      </w:r>
      <w:proofErr w:type="spellStart"/>
      <w:r>
        <w:t>CallingConvention</w:t>
      </w:r>
      <w:proofErr w:type="spellEnd"/>
      <w:r>
        <w:t xml:space="preserve"> if the API does not use </w:t>
      </w:r>
      <w:proofErr w:type="spellStart"/>
      <w:r>
        <w:t>stdcall</w:t>
      </w:r>
      <w:proofErr w:type="spellEnd"/>
      <w:r>
        <w:t>.</w:t>
      </w:r>
    </w:p>
    <w:p w14:paraId="71D5047D" w14:textId="77777777" w:rsidR="00F65C4F" w:rsidRDefault="00F65C4F" w:rsidP="00F65C4F">
      <w:pPr>
        <w:pStyle w:val="GuidelinePositive"/>
        <w:autoSpaceDE w:val="0"/>
        <w:autoSpaceDN w:val="0"/>
        <w:adjustRightInd w:val="0"/>
        <w:spacing w:after="0" w:line="240" w:lineRule="auto"/>
      </w:pPr>
      <w:r w:rsidRPr="00FF6807">
        <w:rPr>
          <w:b/>
          <w:u w:val="single"/>
        </w:rPr>
        <w:t>Do</w:t>
      </w:r>
      <w:r>
        <w:t xml:space="preserve"> declare native entities in a separate class, e.g. </w:t>
      </w:r>
      <w:proofErr w:type="spellStart"/>
      <w:r>
        <w:t>MsiNative</w:t>
      </w:r>
      <w:proofErr w:type="spellEnd"/>
      <w:r>
        <w:t xml:space="preserve">, </w:t>
      </w:r>
      <w:proofErr w:type="spellStart"/>
      <w:r>
        <w:t>PeNative</w:t>
      </w:r>
      <w:proofErr w:type="spellEnd"/>
      <w:proofErr w:type="gramStart"/>
      <w:r>
        <w:t>,...</w:t>
      </w:r>
      <w:proofErr w:type="gramEnd"/>
    </w:p>
    <w:p w14:paraId="71D5047E" w14:textId="77777777" w:rsidR="00F65C4F" w:rsidRDefault="00F65C4F" w:rsidP="00F65C4F">
      <w:pPr>
        <w:pStyle w:val="GuidelinePositive"/>
        <w:autoSpaceDE w:val="0"/>
        <w:autoSpaceDN w:val="0"/>
        <w:adjustRightInd w:val="0"/>
        <w:spacing w:after="0" w:line="240" w:lineRule="auto"/>
      </w:pPr>
      <w:r w:rsidRPr="00FF6807">
        <w:rPr>
          <w:b/>
          <w:u w:val="single"/>
        </w:rPr>
        <w:t>Do</w:t>
      </w:r>
      <w:r>
        <w:t xml:space="preserve"> provide managed code wrappers for native APIs. These wrappers should encapsulate error handling semantics and resource management.</w:t>
      </w:r>
    </w:p>
    <w:p w14:paraId="71D5047F" w14:textId="77777777" w:rsidR="00F65C4F" w:rsidRDefault="00F65C4F" w:rsidP="00F65C4F">
      <w:pPr>
        <w:pStyle w:val="GuidelinePositive"/>
        <w:autoSpaceDE w:val="0"/>
        <w:autoSpaceDN w:val="0"/>
        <w:adjustRightInd w:val="0"/>
        <w:spacing w:after="0" w:line="240" w:lineRule="auto"/>
      </w:pPr>
      <w:r w:rsidRPr="00FF6807">
        <w:rPr>
          <w:b/>
          <w:u w:val="single"/>
        </w:rPr>
        <w:t>Do</w:t>
      </w:r>
      <w:r>
        <w:t xml:space="preserve"> correctly handle native resources such as file handles, network sockets, etc. These resources should be wrapped in native disposable objects, e.g. </w:t>
      </w:r>
      <w:proofErr w:type="spellStart"/>
      <w:r>
        <w:t>SafeHandle</w:t>
      </w:r>
      <w:proofErr w:type="spellEnd"/>
      <w:r>
        <w:t>.</w:t>
      </w:r>
    </w:p>
    <w:p w14:paraId="71D50480" w14:textId="77777777" w:rsidR="00032654" w:rsidRDefault="00032654" w:rsidP="00032654"/>
    <w:p w14:paraId="71D50481" w14:textId="77777777" w:rsidR="00032654" w:rsidRDefault="009C7243" w:rsidP="00032654">
      <w:pPr>
        <w:pStyle w:val="Heading1"/>
        <w:numPr>
          <w:ilvl w:val="1"/>
          <w:numId w:val="18"/>
        </w:numPr>
      </w:pPr>
      <w:bookmarkStart w:id="27" w:name="_Toc253579847"/>
      <w:r>
        <w:lastRenderedPageBreak/>
        <w:t>References</w:t>
      </w:r>
      <w:bookmarkEnd w:id="27"/>
    </w:p>
    <w:p w14:paraId="71D50482" w14:textId="77777777" w:rsidR="00066328" w:rsidRDefault="00066328" w:rsidP="00066328"/>
    <w:p w14:paraId="71D50483" w14:textId="77777777" w:rsidR="00066328" w:rsidRPr="00066328" w:rsidRDefault="00066328" w:rsidP="00066328">
      <w:r>
        <w:t>If you want to know more, you can refer to link-address as below:</w:t>
      </w:r>
    </w:p>
    <w:p w14:paraId="71D50484" w14:textId="77777777" w:rsidR="00032654" w:rsidRDefault="00A941EA" w:rsidP="00032654">
      <w:hyperlink r:id="rId11" w:history="1">
        <w:r w:rsidR="00032654" w:rsidRPr="00032654">
          <w:rPr>
            <w:rStyle w:val="Hyperlink"/>
          </w:rPr>
          <w:t xml:space="preserve">\\mrs-ws-file\share\v-yapa\code guideline\ Reputation Services </w:t>
        </w:r>
        <w:proofErr w:type="spellStart"/>
        <w:r w:rsidR="00032654" w:rsidRPr="00032654">
          <w:rPr>
            <w:rStyle w:val="Hyperlink"/>
          </w:rPr>
          <w:t>CSharp</w:t>
        </w:r>
        <w:proofErr w:type="spellEnd"/>
        <w:r w:rsidR="00032654" w:rsidRPr="00032654">
          <w:rPr>
            <w:rStyle w:val="Hyperlink"/>
          </w:rPr>
          <w:t xml:space="preserve"> Coding Guidelines.docx</w:t>
        </w:r>
      </w:hyperlink>
    </w:p>
    <w:p w14:paraId="71D50485" w14:textId="77777777" w:rsidR="00032654" w:rsidRDefault="00A941EA" w:rsidP="00032654">
      <w:hyperlink r:id="rId12" w:history="1">
        <w:r w:rsidR="00032654" w:rsidRPr="00032654">
          <w:rPr>
            <w:rStyle w:val="Hyperlink"/>
          </w:rPr>
          <w:t xml:space="preserve">\\mrs-ws-file\share\v-yapa\code guideline\ </w:t>
        </w:r>
        <w:proofErr w:type="spellStart"/>
        <w:r w:rsidR="00032654" w:rsidRPr="00032654">
          <w:rPr>
            <w:rStyle w:val="Hyperlink"/>
          </w:rPr>
          <w:t>MSCom</w:t>
        </w:r>
        <w:proofErr w:type="spellEnd"/>
        <w:r w:rsidR="00032654" w:rsidRPr="00032654">
          <w:rPr>
            <w:rStyle w:val="Hyperlink"/>
          </w:rPr>
          <w:t xml:space="preserve"> Code Review Guidelines.doc</w:t>
        </w:r>
      </w:hyperlink>
    </w:p>
    <w:p w14:paraId="71D50486" w14:textId="77777777" w:rsidR="00032654" w:rsidRDefault="00A941EA" w:rsidP="00032654">
      <w:hyperlink r:id="rId13" w:history="1">
        <w:r w:rsidR="00032654" w:rsidRPr="00032654">
          <w:rPr>
            <w:rStyle w:val="Hyperlink"/>
          </w:rPr>
          <w:t>\\mrs-ws-file\share\v-yapa\code guideline\ Microsoft Source Analysis User Guide.docx</w:t>
        </w:r>
      </w:hyperlink>
    </w:p>
    <w:p w14:paraId="71D50487" w14:textId="77777777" w:rsidR="00032654" w:rsidRDefault="00A941EA" w:rsidP="00032654">
      <w:hyperlink r:id="rId14" w:history="1">
        <w:r w:rsidR="00032654" w:rsidRPr="00032654">
          <w:rPr>
            <w:rStyle w:val="Hyperlink"/>
          </w:rPr>
          <w:t>\\mrs-ws-file\share\v-yapa\code guideline\ DesignGuidelines.doc</w:t>
        </w:r>
      </w:hyperlink>
    </w:p>
    <w:p w14:paraId="71D50488" w14:textId="77777777" w:rsidR="003734C7" w:rsidRDefault="003734C7"/>
    <w:sectPr w:rsidR="003734C7" w:rsidSect="005F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A2236"/>
    <w:multiLevelType w:val="hybridMultilevel"/>
    <w:tmpl w:val="3FDE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96DAF"/>
    <w:multiLevelType w:val="hybridMultilevel"/>
    <w:tmpl w:val="BEDED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568FE"/>
    <w:multiLevelType w:val="multilevel"/>
    <w:tmpl w:val="43161B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9395F49"/>
    <w:multiLevelType w:val="hybridMultilevel"/>
    <w:tmpl w:val="BEDED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740A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A13EF9"/>
    <w:multiLevelType w:val="hybridMultilevel"/>
    <w:tmpl w:val="50C05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D500C"/>
    <w:multiLevelType w:val="hybridMultilevel"/>
    <w:tmpl w:val="26E69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9585A"/>
    <w:multiLevelType w:val="hybridMultilevel"/>
    <w:tmpl w:val="5EB0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E24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05C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6008CD"/>
    <w:multiLevelType w:val="hybridMultilevel"/>
    <w:tmpl w:val="BEDED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A1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DF1C28"/>
    <w:multiLevelType w:val="hybridMultilevel"/>
    <w:tmpl w:val="B93E2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D66AEA"/>
    <w:multiLevelType w:val="hybridMultilevel"/>
    <w:tmpl w:val="D88886C8"/>
    <w:lvl w:ilvl="0" w:tplc="F5BCDCCA">
      <w:start w:val="1"/>
      <w:numFmt w:val="bullet"/>
      <w:pStyle w:val="GuidelinePositive"/>
      <w:lvlText w:val=""/>
      <w:lvlJc w:val="left"/>
      <w:pPr>
        <w:tabs>
          <w:tab w:val="num" w:pos="720"/>
        </w:tabs>
        <w:ind w:left="720" w:hanging="360"/>
      </w:pPr>
      <w:rPr>
        <w:rFonts w:ascii="Wingdings" w:hAnsi="Wingdings" w:hint="default"/>
        <w:b/>
        <w:i w:val="0"/>
        <w:color w:val="00800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AF0715"/>
    <w:multiLevelType w:val="hybridMultilevel"/>
    <w:tmpl w:val="D8C46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E717BF"/>
    <w:multiLevelType w:val="hybridMultilevel"/>
    <w:tmpl w:val="3DCAE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AF15A9"/>
    <w:multiLevelType w:val="hybridMultilevel"/>
    <w:tmpl w:val="3A0C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007BB5"/>
    <w:multiLevelType w:val="hybridMultilevel"/>
    <w:tmpl w:val="61C06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A45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936C37"/>
    <w:multiLevelType w:val="hybridMultilevel"/>
    <w:tmpl w:val="9C200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F9B57BB"/>
    <w:multiLevelType w:val="hybridMultilevel"/>
    <w:tmpl w:val="E4401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BD54E7"/>
    <w:multiLevelType w:val="multilevel"/>
    <w:tmpl w:val="CFDCA1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74536AF6"/>
    <w:multiLevelType w:val="hybridMultilevel"/>
    <w:tmpl w:val="5DF05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05211"/>
    <w:multiLevelType w:val="hybridMultilevel"/>
    <w:tmpl w:val="5316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7F36DB"/>
    <w:multiLevelType w:val="hybridMultilevel"/>
    <w:tmpl w:val="8C98170A"/>
    <w:lvl w:ilvl="0" w:tplc="477840AC">
      <w:start w:val="1"/>
      <w:numFmt w:val="bullet"/>
      <w:pStyle w:val="GuidelineNegative"/>
      <w:lvlText w:val=""/>
      <w:lvlJc w:val="left"/>
      <w:pPr>
        <w:tabs>
          <w:tab w:val="num" w:pos="960"/>
        </w:tabs>
        <w:ind w:left="960" w:hanging="360"/>
      </w:pPr>
      <w:rPr>
        <w:rFonts w:ascii="Wingdings" w:hAnsi="Wingdings" w:hint="default"/>
        <w:b/>
        <w:i w:val="0"/>
        <w:color w:val="FF0000"/>
        <w:sz w:val="24"/>
      </w:rPr>
    </w:lvl>
    <w:lvl w:ilvl="1" w:tplc="04090001">
      <w:start w:val="1"/>
      <w:numFmt w:val="bullet"/>
      <w:lvlText w:val=""/>
      <w:lvlJc w:val="left"/>
      <w:pPr>
        <w:tabs>
          <w:tab w:val="num" w:pos="1680"/>
        </w:tabs>
        <w:ind w:left="1680" w:hanging="360"/>
      </w:pPr>
      <w:rPr>
        <w:rFonts w:ascii="Symbol" w:hAnsi="Symbol" w:hint="default"/>
        <w:b/>
        <w:i w:val="0"/>
        <w:color w:val="FF0000"/>
        <w:sz w:val="24"/>
      </w:rPr>
    </w:lvl>
    <w:lvl w:ilvl="2" w:tplc="0409001B" w:tentative="1">
      <w:start w:val="1"/>
      <w:numFmt w:val="bullet"/>
      <w:lvlText w:val=""/>
      <w:lvlJc w:val="left"/>
      <w:pPr>
        <w:tabs>
          <w:tab w:val="num" w:pos="2400"/>
        </w:tabs>
        <w:ind w:left="2400" w:hanging="360"/>
      </w:pPr>
      <w:rPr>
        <w:rFonts w:ascii="Wingdings" w:hAnsi="Wingdings" w:hint="default"/>
      </w:rPr>
    </w:lvl>
    <w:lvl w:ilvl="3" w:tplc="0409000F" w:tentative="1">
      <w:start w:val="1"/>
      <w:numFmt w:val="bullet"/>
      <w:lvlText w:val=""/>
      <w:lvlJc w:val="left"/>
      <w:pPr>
        <w:tabs>
          <w:tab w:val="num" w:pos="3120"/>
        </w:tabs>
        <w:ind w:left="3120" w:hanging="360"/>
      </w:pPr>
      <w:rPr>
        <w:rFonts w:ascii="Symbol" w:hAnsi="Symbol" w:hint="default"/>
      </w:rPr>
    </w:lvl>
    <w:lvl w:ilvl="4" w:tplc="04090019" w:tentative="1">
      <w:start w:val="1"/>
      <w:numFmt w:val="bullet"/>
      <w:lvlText w:val="o"/>
      <w:lvlJc w:val="left"/>
      <w:pPr>
        <w:tabs>
          <w:tab w:val="num" w:pos="3840"/>
        </w:tabs>
        <w:ind w:left="3840" w:hanging="360"/>
      </w:pPr>
      <w:rPr>
        <w:rFonts w:ascii="Courier New" w:hAnsi="Courier New" w:hint="default"/>
      </w:rPr>
    </w:lvl>
    <w:lvl w:ilvl="5" w:tplc="0409001B" w:tentative="1">
      <w:start w:val="1"/>
      <w:numFmt w:val="bullet"/>
      <w:lvlText w:val=""/>
      <w:lvlJc w:val="left"/>
      <w:pPr>
        <w:tabs>
          <w:tab w:val="num" w:pos="4560"/>
        </w:tabs>
        <w:ind w:left="4560" w:hanging="360"/>
      </w:pPr>
      <w:rPr>
        <w:rFonts w:ascii="Wingdings" w:hAnsi="Wingdings" w:hint="default"/>
      </w:rPr>
    </w:lvl>
    <w:lvl w:ilvl="6" w:tplc="0409000F" w:tentative="1">
      <w:start w:val="1"/>
      <w:numFmt w:val="bullet"/>
      <w:lvlText w:val=""/>
      <w:lvlJc w:val="left"/>
      <w:pPr>
        <w:tabs>
          <w:tab w:val="num" w:pos="5280"/>
        </w:tabs>
        <w:ind w:left="5280" w:hanging="360"/>
      </w:pPr>
      <w:rPr>
        <w:rFonts w:ascii="Symbol" w:hAnsi="Symbol" w:hint="default"/>
      </w:rPr>
    </w:lvl>
    <w:lvl w:ilvl="7" w:tplc="04090019" w:tentative="1">
      <w:start w:val="1"/>
      <w:numFmt w:val="bullet"/>
      <w:lvlText w:val="o"/>
      <w:lvlJc w:val="left"/>
      <w:pPr>
        <w:tabs>
          <w:tab w:val="num" w:pos="6000"/>
        </w:tabs>
        <w:ind w:left="6000" w:hanging="360"/>
      </w:pPr>
      <w:rPr>
        <w:rFonts w:ascii="Courier New" w:hAnsi="Courier New" w:hint="default"/>
      </w:rPr>
    </w:lvl>
    <w:lvl w:ilvl="8" w:tplc="0409001B" w:tentative="1">
      <w:start w:val="1"/>
      <w:numFmt w:val="bullet"/>
      <w:lvlText w:val=""/>
      <w:lvlJc w:val="left"/>
      <w:pPr>
        <w:tabs>
          <w:tab w:val="num" w:pos="6720"/>
        </w:tabs>
        <w:ind w:left="6720" w:hanging="360"/>
      </w:pPr>
      <w:rPr>
        <w:rFonts w:ascii="Wingdings" w:hAnsi="Wingdings" w:hint="default"/>
      </w:rPr>
    </w:lvl>
  </w:abstractNum>
  <w:abstractNum w:abstractNumId="25">
    <w:nsid w:val="7C006633"/>
    <w:multiLevelType w:val="hybridMultilevel"/>
    <w:tmpl w:val="BEDED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6802FA"/>
    <w:multiLevelType w:val="hybridMultilevel"/>
    <w:tmpl w:val="BEDED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4"/>
  </w:num>
  <w:num w:numId="3">
    <w:abstractNumId w:val="6"/>
  </w:num>
  <w:num w:numId="4">
    <w:abstractNumId w:val="14"/>
  </w:num>
  <w:num w:numId="5">
    <w:abstractNumId w:val="19"/>
  </w:num>
  <w:num w:numId="6">
    <w:abstractNumId w:val="1"/>
  </w:num>
  <w:num w:numId="7">
    <w:abstractNumId w:val="25"/>
  </w:num>
  <w:num w:numId="8">
    <w:abstractNumId w:val="26"/>
  </w:num>
  <w:num w:numId="9">
    <w:abstractNumId w:val="10"/>
  </w:num>
  <w:num w:numId="10">
    <w:abstractNumId w:val="3"/>
  </w:num>
  <w:num w:numId="11">
    <w:abstractNumId w:val="15"/>
  </w:num>
  <w:num w:numId="12">
    <w:abstractNumId w:val="12"/>
  </w:num>
  <w:num w:numId="13">
    <w:abstractNumId w:val="0"/>
  </w:num>
  <w:num w:numId="14">
    <w:abstractNumId w:val="22"/>
  </w:num>
  <w:num w:numId="15">
    <w:abstractNumId w:val="20"/>
  </w:num>
  <w:num w:numId="16">
    <w:abstractNumId w:val="23"/>
  </w:num>
  <w:num w:numId="17">
    <w:abstractNumId w:val="7"/>
  </w:num>
  <w:num w:numId="18">
    <w:abstractNumId w:val="21"/>
  </w:num>
  <w:num w:numId="19">
    <w:abstractNumId w:val="17"/>
  </w:num>
  <w:num w:numId="20">
    <w:abstractNumId w:val="5"/>
  </w:num>
  <w:num w:numId="21">
    <w:abstractNumId w:val="9"/>
  </w:num>
  <w:num w:numId="22">
    <w:abstractNumId w:val="4"/>
  </w:num>
  <w:num w:numId="23">
    <w:abstractNumId w:val="11"/>
  </w:num>
  <w:num w:numId="24">
    <w:abstractNumId w:val="8"/>
  </w:num>
  <w:num w:numId="25">
    <w:abstractNumId w:val="18"/>
  </w:num>
  <w:num w:numId="26">
    <w:abstractNumId w:val="16"/>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32C20"/>
    <w:rsid w:val="00022523"/>
    <w:rsid w:val="00030DA6"/>
    <w:rsid w:val="00032654"/>
    <w:rsid w:val="00034498"/>
    <w:rsid w:val="000561C0"/>
    <w:rsid w:val="00066328"/>
    <w:rsid w:val="00066894"/>
    <w:rsid w:val="000A46A4"/>
    <w:rsid w:val="000B6B32"/>
    <w:rsid w:val="000C696A"/>
    <w:rsid w:val="000D1267"/>
    <w:rsid w:val="00105BF0"/>
    <w:rsid w:val="0010682D"/>
    <w:rsid w:val="00107944"/>
    <w:rsid w:val="001129B7"/>
    <w:rsid w:val="00160C4B"/>
    <w:rsid w:val="001631A3"/>
    <w:rsid w:val="00176E4D"/>
    <w:rsid w:val="001F7D77"/>
    <w:rsid w:val="002448D9"/>
    <w:rsid w:val="0025496E"/>
    <w:rsid w:val="002819A1"/>
    <w:rsid w:val="00305138"/>
    <w:rsid w:val="00313F63"/>
    <w:rsid w:val="00343941"/>
    <w:rsid w:val="003734C7"/>
    <w:rsid w:val="003E7DA8"/>
    <w:rsid w:val="004031E4"/>
    <w:rsid w:val="0043149D"/>
    <w:rsid w:val="00454503"/>
    <w:rsid w:val="00465542"/>
    <w:rsid w:val="004D244B"/>
    <w:rsid w:val="004F4BF0"/>
    <w:rsid w:val="004F688F"/>
    <w:rsid w:val="00533B40"/>
    <w:rsid w:val="00536204"/>
    <w:rsid w:val="005471DF"/>
    <w:rsid w:val="00552E48"/>
    <w:rsid w:val="005927D4"/>
    <w:rsid w:val="005A16E0"/>
    <w:rsid w:val="005A2238"/>
    <w:rsid w:val="005A76D7"/>
    <w:rsid w:val="005C3C80"/>
    <w:rsid w:val="005E2E38"/>
    <w:rsid w:val="005F2CC1"/>
    <w:rsid w:val="00623F29"/>
    <w:rsid w:val="00653A93"/>
    <w:rsid w:val="00697B5C"/>
    <w:rsid w:val="006E4593"/>
    <w:rsid w:val="006F4F18"/>
    <w:rsid w:val="00702BCD"/>
    <w:rsid w:val="00721AA9"/>
    <w:rsid w:val="007410B0"/>
    <w:rsid w:val="00741D34"/>
    <w:rsid w:val="007613F7"/>
    <w:rsid w:val="00764C5A"/>
    <w:rsid w:val="007A06ED"/>
    <w:rsid w:val="0082106F"/>
    <w:rsid w:val="00833FCA"/>
    <w:rsid w:val="00844675"/>
    <w:rsid w:val="00862759"/>
    <w:rsid w:val="00890CC4"/>
    <w:rsid w:val="008A3150"/>
    <w:rsid w:val="008D5603"/>
    <w:rsid w:val="008E1562"/>
    <w:rsid w:val="00917B13"/>
    <w:rsid w:val="0092374D"/>
    <w:rsid w:val="00942054"/>
    <w:rsid w:val="00955E98"/>
    <w:rsid w:val="009673BB"/>
    <w:rsid w:val="00981FFD"/>
    <w:rsid w:val="009A4724"/>
    <w:rsid w:val="009C7243"/>
    <w:rsid w:val="009E1737"/>
    <w:rsid w:val="009F0073"/>
    <w:rsid w:val="00A0469F"/>
    <w:rsid w:val="00A173F3"/>
    <w:rsid w:val="00A23BEA"/>
    <w:rsid w:val="00A32C20"/>
    <w:rsid w:val="00A3554C"/>
    <w:rsid w:val="00A35833"/>
    <w:rsid w:val="00A450E5"/>
    <w:rsid w:val="00A83B40"/>
    <w:rsid w:val="00A941EA"/>
    <w:rsid w:val="00AB4398"/>
    <w:rsid w:val="00AF3F31"/>
    <w:rsid w:val="00B106ED"/>
    <w:rsid w:val="00B37066"/>
    <w:rsid w:val="00B5113C"/>
    <w:rsid w:val="00B52F26"/>
    <w:rsid w:val="00BA03DA"/>
    <w:rsid w:val="00C30581"/>
    <w:rsid w:val="00C36ADC"/>
    <w:rsid w:val="00C860C7"/>
    <w:rsid w:val="00C93B4C"/>
    <w:rsid w:val="00CD5E23"/>
    <w:rsid w:val="00D17B09"/>
    <w:rsid w:val="00D246F7"/>
    <w:rsid w:val="00D56E93"/>
    <w:rsid w:val="00D91490"/>
    <w:rsid w:val="00E276AD"/>
    <w:rsid w:val="00E67B4F"/>
    <w:rsid w:val="00E96F78"/>
    <w:rsid w:val="00ED5D72"/>
    <w:rsid w:val="00F34AEB"/>
    <w:rsid w:val="00F65C4F"/>
    <w:rsid w:val="00F65E92"/>
    <w:rsid w:val="00F756DA"/>
    <w:rsid w:val="00FB266F"/>
    <w:rsid w:val="00FC27E3"/>
    <w:rsid w:val="00FC622B"/>
    <w:rsid w:val="00FE4B2B"/>
    <w:rsid w:val="00FF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9"/>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20"/>
    <w:rPr>
      <w:rFonts w:ascii="Calibri" w:eastAsia="Times New Roman" w:hAnsi="Calibri" w:cs="Times New Roman"/>
      <w:lang w:eastAsia="en-US"/>
    </w:rPr>
  </w:style>
  <w:style w:type="paragraph" w:styleId="Heading1">
    <w:name w:val="heading 1"/>
    <w:basedOn w:val="Normal"/>
    <w:next w:val="Normal"/>
    <w:link w:val="Heading1Char"/>
    <w:uiPriority w:val="1"/>
    <w:qFormat/>
    <w:rsid w:val="00A32C20"/>
    <w:pPr>
      <w:keepNext/>
      <w:keepLines/>
      <w:spacing w:before="480" w:after="0"/>
      <w:outlineLvl w:val="0"/>
    </w:pPr>
    <w:rPr>
      <w:rFonts w:ascii="Cambria" w:hAnsi="Cambria"/>
      <w:b/>
      <w:bCs/>
      <w:color w:val="000000"/>
      <w:kern w:val="28"/>
      <w:sz w:val="28"/>
      <w:szCs w:val="28"/>
    </w:rPr>
  </w:style>
  <w:style w:type="paragraph" w:styleId="Heading2">
    <w:name w:val="heading 2"/>
    <w:basedOn w:val="Normal"/>
    <w:next w:val="Normal"/>
    <w:link w:val="Heading2Char"/>
    <w:uiPriority w:val="9"/>
    <w:qFormat/>
    <w:rsid w:val="00A32C20"/>
    <w:pPr>
      <w:keepNext/>
      <w:keepLines/>
      <w:spacing w:before="200" w:after="0"/>
      <w:outlineLvl w:val="1"/>
    </w:pPr>
    <w:rPr>
      <w:rFonts w:ascii="Cambria" w:hAnsi="Cambria"/>
      <w:b/>
      <w:bCs/>
      <w:color w:val="000000"/>
      <w:kern w:val="26"/>
      <w:sz w:val="26"/>
      <w:szCs w:val="26"/>
    </w:rPr>
  </w:style>
  <w:style w:type="paragraph" w:styleId="Heading3">
    <w:name w:val="heading 3"/>
    <w:basedOn w:val="NoSpacing"/>
    <w:next w:val="Normal"/>
    <w:link w:val="Heading3Char"/>
    <w:uiPriority w:val="9"/>
    <w:qFormat/>
    <w:rsid w:val="00A32C20"/>
    <w:pPr>
      <w:outlineLvl w:val="2"/>
    </w:pPr>
    <w:rPr>
      <w:b/>
      <w:sz w:val="24"/>
    </w:rPr>
  </w:style>
  <w:style w:type="paragraph" w:styleId="Heading4">
    <w:name w:val="heading 4"/>
    <w:basedOn w:val="Normal"/>
    <w:next w:val="Normal"/>
    <w:link w:val="Heading4Char"/>
    <w:uiPriority w:val="9"/>
    <w:semiHidden/>
    <w:unhideWhenUsed/>
    <w:qFormat/>
    <w:rsid w:val="00A32C20"/>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32C20"/>
    <w:rPr>
      <w:rFonts w:ascii="Cambria" w:eastAsia="Times New Roman" w:hAnsi="Cambria" w:cs="Times New Roman"/>
      <w:b/>
      <w:bCs/>
      <w:color w:val="000000"/>
      <w:kern w:val="28"/>
      <w:sz w:val="28"/>
      <w:szCs w:val="28"/>
      <w:lang w:eastAsia="en-US"/>
    </w:rPr>
  </w:style>
  <w:style w:type="character" w:customStyle="1" w:styleId="Heading2Char">
    <w:name w:val="Heading 2 Char"/>
    <w:basedOn w:val="DefaultParagraphFont"/>
    <w:link w:val="Heading2"/>
    <w:uiPriority w:val="9"/>
    <w:rsid w:val="00A32C20"/>
    <w:rPr>
      <w:rFonts w:ascii="Cambria" w:eastAsia="Times New Roman" w:hAnsi="Cambria" w:cs="Times New Roman"/>
      <w:b/>
      <w:bCs/>
      <w:color w:val="000000"/>
      <w:kern w:val="26"/>
      <w:sz w:val="26"/>
      <w:szCs w:val="26"/>
      <w:lang w:eastAsia="en-US"/>
    </w:rPr>
  </w:style>
  <w:style w:type="character" w:customStyle="1" w:styleId="Heading3Char">
    <w:name w:val="Heading 3 Char"/>
    <w:basedOn w:val="DefaultParagraphFont"/>
    <w:link w:val="Heading3"/>
    <w:uiPriority w:val="9"/>
    <w:rsid w:val="00A32C20"/>
    <w:rPr>
      <w:rFonts w:ascii="Calibri" w:eastAsia="Times New Roman" w:hAnsi="Calibri" w:cs="Times New Roman"/>
      <w:b/>
      <w:sz w:val="24"/>
      <w:lang w:eastAsia="en-US"/>
    </w:rPr>
  </w:style>
  <w:style w:type="character" w:customStyle="1" w:styleId="Heading4Char">
    <w:name w:val="Heading 4 Char"/>
    <w:basedOn w:val="DefaultParagraphFont"/>
    <w:link w:val="Heading4"/>
    <w:uiPriority w:val="9"/>
    <w:semiHidden/>
    <w:rsid w:val="00A32C20"/>
    <w:rPr>
      <w:rFonts w:ascii="Cambria" w:eastAsia="Times New Roman" w:hAnsi="Cambria" w:cs="Times New Roman"/>
      <w:b/>
      <w:bCs/>
      <w:i/>
      <w:iCs/>
      <w:color w:val="4F81BD"/>
      <w:lang w:eastAsia="en-US"/>
    </w:rPr>
  </w:style>
  <w:style w:type="paragraph" w:styleId="Title">
    <w:name w:val="Title"/>
    <w:basedOn w:val="Normal"/>
    <w:link w:val="TitleChar"/>
    <w:uiPriority w:val="10"/>
    <w:qFormat/>
    <w:rsid w:val="00A32C20"/>
    <w:pPr>
      <w:pBdr>
        <w:bottom w:val="single" w:sz="8" w:space="4" w:color="4F81BD"/>
      </w:pBdr>
      <w:spacing w:after="300"/>
      <w:contextualSpacing/>
    </w:pPr>
    <w:rPr>
      <w:rFonts w:ascii="Cambria" w:hAnsi="Cambria"/>
      <w:b/>
      <w:bCs/>
      <w:color w:val="183A64"/>
      <w:spacing w:val="5"/>
      <w:kern w:val="28"/>
      <w:sz w:val="52"/>
      <w:szCs w:val="52"/>
    </w:rPr>
  </w:style>
  <w:style w:type="character" w:customStyle="1" w:styleId="TitleChar">
    <w:name w:val="Title Char"/>
    <w:basedOn w:val="DefaultParagraphFont"/>
    <w:link w:val="Title"/>
    <w:uiPriority w:val="10"/>
    <w:rsid w:val="00A32C20"/>
    <w:rPr>
      <w:rFonts w:ascii="Cambria" w:eastAsia="Times New Roman" w:hAnsi="Cambria" w:cs="Times New Roman"/>
      <w:b/>
      <w:bCs/>
      <w:color w:val="183A64"/>
      <w:spacing w:val="5"/>
      <w:kern w:val="28"/>
      <w:sz w:val="52"/>
      <w:szCs w:val="52"/>
      <w:lang w:eastAsia="en-US"/>
    </w:rPr>
  </w:style>
  <w:style w:type="paragraph" w:styleId="BalloonText">
    <w:name w:val="Balloon Text"/>
    <w:basedOn w:val="Normal"/>
    <w:link w:val="BalloonTextChar"/>
    <w:uiPriority w:val="99"/>
    <w:semiHidden/>
    <w:unhideWhenUsed/>
    <w:rsid w:val="00A32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C20"/>
    <w:rPr>
      <w:rFonts w:ascii="Tahoma" w:eastAsia="Times New Roman" w:hAnsi="Tahoma" w:cs="Tahoma"/>
      <w:sz w:val="16"/>
      <w:szCs w:val="16"/>
      <w:lang w:eastAsia="en-US"/>
    </w:rPr>
  </w:style>
  <w:style w:type="character" w:styleId="SubtleReference">
    <w:name w:val="Subtle Reference"/>
    <w:basedOn w:val="DefaultParagraphFont"/>
    <w:uiPriority w:val="31"/>
    <w:qFormat/>
    <w:rsid w:val="00A32C20"/>
    <w:rPr>
      <w:rFonts w:cs="Times New Roman"/>
      <w:smallCaps/>
    </w:rPr>
  </w:style>
  <w:style w:type="paragraph" w:styleId="Subtitle">
    <w:name w:val="Subtitle"/>
    <w:basedOn w:val="Normal"/>
    <w:link w:val="SubtitleChar"/>
    <w:uiPriority w:val="11"/>
    <w:qFormat/>
    <w:rsid w:val="00A32C20"/>
    <w:pPr>
      <w:numPr>
        <w:ilvl w:val="1"/>
      </w:numPr>
      <w:spacing w:after="240" w:line="240" w:lineRule="auto"/>
    </w:pPr>
    <w:rPr>
      <w:rFonts w:ascii="Cambria" w:hAnsi="Cambria"/>
      <w:b/>
      <w:iCs/>
      <w:color w:val="000000"/>
      <w:spacing w:val="15"/>
      <w:sz w:val="20"/>
      <w:szCs w:val="20"/>
    </w:rPr>
  </w:style>
  <w:style w:type="character" w:customStyle="1" w:styleId="SubtitleChar">
    <w:name w:val="Subtitle Char"/>
    <w:basedOn w:val="DefaultParagraphFont"/>
    <w:link w:val="Subtitle"/>
    <w:uiPriority w:val="11"/>
    <w:rsid w:val="00A32C20"/>
    <w:rPr>
      <w:rFonts w:ascii="Cambria" w:eastAsia="Times New Roman" w:hAnsi="Cambria" w:cs="Times New Roman"/>
      <w:b/>
      <w:iCs/>
      <w:color w:val="000000"/>
      <w:spacing w:val="15"/>
      <w:sz w:val="20"/>
      <w:szCs w:val="20"/>
      <w:lang w:eastAsia="en-US"/>
    </w:rPr>
  </w:style>
  <w:style w:type="paragraph" w:customStyle="1" w:styleId="GuidelineCode">
    <w:name w:val="Guideline Code"/>
    <w:basedOn w:val="Normal"/>
    <w:link w:val="GuidelineCodeCharChar"/>
    <w:uiPriority w:val="9"/>
    <w:rsid w:val="00A32C20"/>
    <w:pPr>
      <w:tabs>
        <w:tab w:val="left" w:pos="360"/>
      </w:tabs>
      <w:spacing w:after="0" w:line="200" w:lineRule="atLeast"/>
      <w:ind w:left="360"/>
    </w:pPr>
    <w:rPr>
      <w:rFonts w:ascii="Courier New" w:hAnsi="Courier New"/>
      <w:noProof/>
      <w:sz w:val="20"/>
      <w:szCs w:val="20"/>
    </w:rPr>
  </w:style>
  <w:style w:type="character" w:customStyle="1" w:styleId="GuidelineCodeCharChar">
    <w:name w:val="Guideline Code Char Char"/>
    <w:basedOn w:val="DefaultParagraphFont"/>
    <w:link w:val="GuidelineCode"/>
    <w:uiPriority w:val="9"/>
    <w:locked/>
    <w:rsid w:val="00A32C20"/>
    <w:rPr>
      <w:rFonts w:ascii="Courier New" w:eastAsia="Times New Roman" w:hAnsi="Courier New" w:cs="Times New Roman"/>
      <w:noProof/>
      <w:sz w:val="20"/>
      <w:szCs w:val="20"/>
      <w:lang w:eastAsia="en-US"/>
    </w:rPr>
  </w:style>
  <w:style w:type="paragraph" w:customStyle="1" w:styleId="GuidelinePositive">
    <w:name w:val="Guideline Positive"/>
    <w:next w:val="Normal"/>
    <w:link w:val="GuidelinePositiveCharChar"/>
    <w:uiPriority w:val="9"/>
    <w:rsid w:val="00A32C20"/>
    <w:pPr>
      <w:numPr>
        <w:numId w:val="1"/>
      </w:numPr>
      <w:tabs>
        <w:tab w:val="left" w:pos="360"/>
      </w:tabs>
      <w:spacing w:before="60" w:after="60" w:line="260" w:lineRule="exact"/>
      <w:ind w:left="360"/>
    </w:pPr>
    <w:rPr>
      <w:rFonts w:ascii="Verdana" w:eastAsia="Times New Roman" w:hAnsi="Verdana" w:cs="Times New Roman"/>
      <w:sz w:val="20"/>
      <w:szCs w:val="20"/>
      <w:lang w:eastAsia="en-US"/>
    </w:rPr>
  </w:style>
  <w:style w:type="character" w:customStyle="1" w:styleId="GuidelinePositiveCharChar">
    <w:name w:val="Guideline Positive Char Char"/>
    <w:basedOn w:val="DefaultParagraphFont"/>
    <w:link w:val="GuidelinePositive"/>
    <w:uiPriority w:val="9"/>
    <w:locked/>
    <w:rsid w:val="00A32C20"/>
    <w:rPr>
      <w:rFonts w:ascii="Verdana" w:eastAsia="Times New Roman" w:hAnsi="Verdana" w:cs="Times New Roman"/>
      <w:sz w:val="20"/>
      <w:szCs w:val="20"/>
      <w:lang w:eastAsia="en-US"/>
    </w:rPr>
  </w:style>
  <w:style w:type="paragraph" w:customStyle="1" w:styleId="DefaultParagraphCharCharCharChar">
    <w:name w:val="Default Paragraph Char Char Char Char"/>
    <w:basedOn w:val="Normal"/>
    <w:uiPriority w:val="9"/>
    <w:rsid w:val="00A32C20"/>
    <w:pPr>
      <w:spacing w:after="160" w:line="240" w:lineRule="exact"/>
    </w:pPr>
    <w:rPr>
      <w:rFonts w:ascii="Tahoma" w:hAnsi="Tahoma"/>
      <w:color w:val="FF0000"/>
      <w:sz w:val="20"/>
      <w:szCs w:val="20"/>
    </w:rPr>
  </w:style>
  <w:style w:type="paragraph" w:styleId="NoSpacing">
    <w:name w:val="No Spacing"/>
    <w:uiPriority w:val="1"/>
    <w:qFormat/>
    <w:rsid w:val="00A32C20"/>
    <w:pPr>
      <w:spacing w:after="0" w:line="240" w:lineRule="auto"/>
    </w:pPr>
    <w:rPr>
      <w:rFonts w:ascii="Calibri" w:eastAsia="Times New Roman" w:hAnsi="Calibri" w:cs="Times New Roman"/>
      <w:lang w:eastAsia="en-US"/>
    </w:rPr>
  </w:style>
  <w:style w:type="paragraph" w:customStyle="1" w:styleId="GuidelineNegative">
    <w:name w:val="Guideline Negative"/>
    <w:basedOn w:val="Normal"/>
    <w:next w:val="Normal"/>
    <w:link w:val="GuidelineNegativeCharChar"/>
    <w:uiPriority w:val="1"/>
    <w:rsid w:val="00A32C20"/>
    <w:pPr>
      <w:numPr>
        <w:numId w:val="2"/>
      </w:numPr>
      <w:tabs>
        <w:tab w:val="left" w:pos="360"/>
      </w:tabs>
      <w:spacing w:before="120" w:after="60" w:line="260" w:lineRule="atLeast"/>
      <w:ind w:left="360"/>
    </w:pPr>
    <w:rPr>
      <w:rFonts w:ascii="Verdana" w:hAnsi="Verdana"/>
      <w:sz w:val="20"/>
      <w:szCs w:val="20"/>
    </w:rPr>
  </w:style>
  <w:style w:type="character" w:customStyle="1" w:styleId="GuidelineNegativeCharChar">
    <w:name w:val="Guideline Negative Char Char"/>
    <w:basedOn w:val="DefaultParagraphFont"/>
    <w:link w:val="GuidelineNegative"/>
    <w:uiPriority w:val="1"/>
    <w:locked/>
    <w:rsid w:val="00A32C20"/>
    <w:rPr>
      <w:rFonts w:ascii="Verdana" w:eastAsia="Times New Roman" w:hAnsi="Verdana" w:cs="Times New Roman"/>
      <w:sz w:val="20"/>
      <w:szCs w:val="20"/>
      <w:lang w:eastAsia="en-US"/>
    </w:rPr>
  </w:style>
  <w:style w:type="character" w:styleId="Hyperlink">
    <w:name w:val="Hyperlink"/>
    <w:basedOn w:val="DefaultParagraphFont"/>
    <w:uiPriority w:val="99"/>
    <w:rsid w:val="00A32C20"/>
    <w:rPr>
      <w:rFonts w:cs="Times New Roman"/>
      <w:color w:val="0000FF"/>
      <w:u w:val="single"/>
    </w:rPr>
  </w:style>
  <w:style w:type="paragraph" w:styleId="HTMLPreformatted">
    <w:name w:val="HTML Preformatted"/>
    <w:basedOn w:val="Normal"/>
    <w:link w:val="HTMLPreformattedChar"/>
    <w:uiPriority w:val="9"/>
    <w:rsid w:val="00A32C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Pr>
      <w:rFonts w:ascii="Courier New" w:hAnsi="Courier New" w:cs="Courier New"/>
      <w:color w:val="000066"/>
      <w:sz w:val="24"/>
      <w:szCs w:val="24"/>
    </w:rPr>
  </w:style>
  <w:style w:type="character" w:customStyle="1" w:styleId="HTMLPreformattedChar">
    <w:name w:val="HTML Preformatted Char"/>
    <w:basedOn w:val="DefaultParagraphFont"/>
    <w:link w:val="HTMLPreformatted"/>
    <w:uiPriority w:val="9"/>
    <w:rsid w:val="00A32C20"/>
    <w:rPr>
      <w:rFonts w:ascii="Courier New" w:eastAsia="Times New Roman" w:hAnsi="Courier New" w:cs="Courier New"/>
      <w:color w:val="000066"/>
      <w:sz w:val="24"/>
      <w:szCs w:val="24"/>
      <w:shd w:val="clear" w:color="auto" w:fill="EEEEEE"/>
      <w:lang w:eastAsia="en-US"/>
    </w:rPr>
  </w:style>
  <w:style w:type="paragraph" w:styleId="NormalWeb">
    <w:name w:val="Normal (Web)"/>
    <w:basedOn w:val="Normal"/>
    <w:uiPriority w:val="99"/>
    <w:rsid w:val="00A32C20"/>
    <w:pPr>
      <w:spacing w:before="120" w:after="120" w:line="360" w:lineRule="atLeast"/>
    </w:pPr>
    <w:rPr>
      <w:rFonts w:ascii="Times New Roman" w:hAnsi="Times New Roman"/>
      <w:color w:val="000000"/>
      <w:sz w:val="24"/>
      <w:szCs w:val="24"/>
    </w:rPr>
  </w:style>
  <w:style w:type="paragraph" w:styleId="TOC1">
    <w:name w:val="toc 1"/>
    <w:basedOn w:val="Normal"/>
    <w:next w:val="Normal"/>
    <w:autoRedefine/>
    <w:uiPriority w:val="39"/>
    <w:unhideWhenUsed/>
    <w:qFormat/>
    <w:rsid w:val="00A32C20"/>
    <w:rPr>
      <w:sz w:val="24"/>
      <w:szCs w:val="24"/>
    </w:rPr>
  </w:style>
  <w:style w:type="paragraph" w:styleId="TOC2">
    <w:name w:val="toc 2"/>
    <w:basedOn w:val="Normal"/>
    <w:next w:val="Normal"/>
    <w:autoRedefine/>
    <w:uiPriority w:val="39"/>
    <w:unhideWhenUsed/>
    <w:qFormat/>
    <w:rsid w:val="00A32C20"/>
    <w:pPr>
      <w:ind w:left="240"/>
    </w:pPr>
    <w:rPr>
      <w:sz w:val="24"/>
      <w:szCs w:val="24"/>
    </w:rPr>
  </w:style>
  <w:style w:type="paragraph" w:styleId="TOC3">
    <w:name w:val="toc 3"/>
    <w:basedOn w:val="Normal"/>
    <w:next w:val="Normal"/>
    <w:autoRedefine/>
    <w:uiPriority w:val="39"/>
    <w:unhideWhenUsed/>
    <w:qFormat/>
    <w:rsid w:val="00A32C20"/>
    <w:pPr>
      <w:ind w:left="480"/>
    </w:pPr>
    <w:rPr>
      <w:sz w:val="24"/>
      <w:szCs w:val="24"/>
    </w:rPr>
  </w:style>
  <w:style w:type="paragraph" w:styleId="TOC4">
    <w:name w:val="toc 4"/>
    <w:basedOn w:val="Normal"/>
    <w:next w:val="Normal"/>
    <w:autoRedefine/>
    <w:uiPriority w:val="39"/>
    <w:unhideWhenUsed/>
    <w:qFormat/>
    <w:rsid w:val="00A32C20"/>
    <w:pPr>
      <w:ind w:left="660"/>
    </w:pPr>
  </w:style>
  <w:style w:type="paragraph" w:styleId="TOC5">
    <w:name w:val="toc 5"/>
    <w:basedOn w:val="Normal"/>
    <w:next w:val="Normal"/>
    <w:autoRedefine/>
    <w:uiPriority w:val="39"/>
    <w:unhideWhenUsed/>
    <w:qFormat/>
    <w:rsid w:val="00A32C20"/>
    <w:pPr>
      <w:ind w:left="880"/>
    </w:pPr>
  </w:style>
  <w:style w:type="paragraph" w:styleId="TOC6">
    <w:name w:val="toc 6"/>
    <w:basedOn w:val="Normal"/>
    <w:next w:val="Normal"/>
    <w:autoRedefine/>
    <w:uiPriority w:val="39"/>
    <w:unhideWhenUsed/>
    <w:qFormat/>
    <w:rsid w:val="00A32C20"/>
    <w:pPr>
      <w:ind w:left="1100"/>
    </w:pPr>
  </w:style>
  <w:style w:type="paragraph" w:styleId="TOC7">
    <w:name w:val="toc 7"/>
    <w:basedOn w:val="Normal"/>
    <w:next w:val="Normal"/>
    <w:autoRedefine/>
    <w:uiPriority w:val="39"/>
    <w:unhideWhenUsed/>
    <w:qFormat/>
    <w:rsid w:val="00A32C20"/>
    <w:pPr>
      <w:ind w:left="1320"/>
    </w:pPr>
  </w:style>
  <w:style w:type="paragraph" w:styleId="TOC8">
    <w:name w:val="toc 8"/>
    <w:basedOn w:val="Normal"/>
    <w:next w:val="Normal"/>
    <w:autoRedefine/>
    <w:uiPriority w:val="39"/>
    <w:unhideWhenUsed/>
    <w:qFormat/>
    <w:rsid w:val="00A32C20"/>
    <w:pPr>
      <w:ind w:left="1540"/>
    </w:pPr>
  </w:style>
  <w:style w:type="paragraph" w:styleId="TOC9">
    <w:name w:val="toc 9"/>
    <w:basedOn w:val="Normal"/>
    <w:next w:val="Normal"/>
    <w:autoRedefine/>
    <w:uiPriority w:val="39"/>
    <w:unhideWhenUsed/>
    <w:qFormat/>
    <w:rsid w:val="00A32C20"/>
    <w:pPr>
      <w:ind w:left="1760"/>
    </w:pPr>
  </w:style>
  <w:style w:type="paragraph" w:styleId="ListParagraph">
    <w:name w:val="List Paragraph"/>
    <w:basedOn w:val="Normal"/>
    <w:uiPriority w:val="34"/>
    <w:qFormat/>
    <w:rsid w:val="00A32C20"/>
    <w:pPr>
      <w:ind w:left="720"/>
      <w:contextualSpacing/>
    </w:pPr>
  </w:style>
  <w:style w:type="character" w:styleId="IntenseEmphasis">
    <w:name w:val="Intense Emphasis"/>
    <w:uiPriority w:val="21"/>
    <w:qFormat/>
    <w:rsid w:val="00A32C20"/>
    <w:rPr>
      <w:rFonts w:ascii="Courier New" w:hAnsi="Courier New" w:cs="Courier New"/>
      <w:sz w:val="16"/>
      <w:szCs w:val="16"/>
    </w:rPr>
  </w:style>
  <w:style w:type="character" w:styleId="Emphasis">
    <w:name w:val="Emphasis"/>
    <w:uiPriority w:val="20"/>
    <w:qFormat/>
    <w:rsid w:val="00A32C20"/>
  </w:style>
  <w:style w:type="character" w:styleId="CommentReference">
    <w:name w:val="annotation reference"/>
    <w:basedOn w:val="DefaultParagraphFont"/>
    <w:uiPriority w:val="99"/>
    <w:semiHidden/>
    <w:unhideWhenUsed/>
    <w:rsid w:val="00721AA9"/>
    <w:rPr>
      <w:sz w:val="16"/>
      <w:szCs w:val="16"/>
    </w:rPr>
  </w:style>
  <w:style w:type="paragraph" w:styleId="CommentText">
    <w:name w:val="annotation text"/>
    <w:basedOn w:val="Normal"/>
    <w:link w:val="CommentTextChar"/>
    <w:uiPriority w:val="99"/>
    <w:semiHidden/>
    <w:unhideWhenUsed/>
    <w:rsid w:val="00721AA9"/>
    <w:pPr>
      <w:spacing w:line="240" w:lineRule="auto"/>
    </w:pPr>
    <w:rPr>
      <w:sz w:val="20"/>
      <w:szCs w:val="20"/>
    </w:rPr>
  </w:style>
  <w:style w:type="character" w:customStyle="1" w:styleId="CommentTextChar">
    <w:name w:val="Comment Text Char"/>
    <w:basedOn w:val="DefaultParagraphFont"/>
    <w:link w:val="CommentText"/>
    <w:uiPriority w:val="99"/>
    <w:semiHidden/>
    <w:rsid w:val="00721AA9"/>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21AA9"/>
    <w:rPr>
      <w:b/>
      <w:bCs/>
    </w:rPr>
  </w:style>
  <w:style w:type="character" w:customStyle="1" w:styleId="CommentSubjectChar">
    <w:name w:val="Comment Subject Char"/>
    <w:basedOn w:val="CommentTextChar"/>
    <w:link w:val="CommentSubject"/>
    <w:uiPriority w:val="99"/>
    <w:semiHidden/>
    <w:rsid w:val="00721AA9"/>
    <w:rPr>
      <w:rFonts w:ascii="Calibri" w:eastAsia="Times New Roman" w:hAnsi="Calibri" w:cs="Times New Roman"/>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6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mrs-ws-file/share/v-yapa/code%20guideline/%20Microsoft%20Source%20Analysis%20User%20Guide.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mrs-ws-file/share/v-yapa/code%20guideline/%20MSCom%20Code%20Review%20Guidelines.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mrs-ws-file/share/v-yapa/code%20guideline/%20Reputation%20Services%20CSharp%20Coding%20Guidelines.doc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msdn.microsoft.com/en-us/library/bb383977.aspx"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file://mrs-ws-file/share/v-yapa/code%20guideline/%20DesignGuideline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CF956420712A4C8BDB7229D19F416B" ma:contentTypeVersion="1" ma:contentTypeDescription="Create a new document." ma:contentTypeScope="" ma:versionID="8df6989fe5b116bf9e1add55d6a434b2">
  <xsd:schema xmlns:xsd="http://www.w3.org/2001/XMLSchema" xmlns:xs="http://www.w3.org/2001/XMLSchema" xmlns:p="http://schemas.microsoft.com/office/2006/metadata/properties" targetNamespace="http://schemas.microsoft.com/office/2006/metadata/properties" ma:root="true" ma:fieldsID="2e9108e52a35659d0b9a847256f754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70B53B-8D52-46FB-A7EA-213D592BF3D2}">
  <ds:schemaRefs>
    <ds:schemaRef ds:uri="http://schemas.microsoft.com/office/2006/metadata/properties"/>
  </ds:schemaRefs>
</ds:datastoreItem>
</file>

<file path=customXml/itemProps2.xml><?xml version="1.0" encoding="utf-8"?>
<ds:datastoreItem xmlns:ds="http://schemas.openxmlformats.org/officeDocument/2006/customXml" ds:itemID="{467FFBD8-7B93-48C7-84BB-CFE171F83338}">
  <ds:schemaRefs>
    <ds:schemaRef ds:uri="http://schemas.microsoft.com/sharepoint/v3/contenttype/forms"/>
  </ds:schemaRefs>
</ds:datastoreItem>
</file>

<file path=customXml/itemProps3.xml><?xml version="1.0" encoding="utf-8"?>
<ds:datastoreItem xmlns:ds="http://schemas.openxmlformats.org/officeDocument/2006/customXml" ds:itemID="{055F259A-50EE-4814-BD30-3145233C3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22</Pages>
  <Words>4108</Words>
  <Characters>23418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Yaxiong Pan (Wicresoft)</dc:creator>
  <cp:lastModifiedBy>Yaxiong Pan (Wicresoft)</cp:lastModifiedBy>
  <cp:revision>60</cp:revision>
  <dcterms:created xsi:type="dcterms:W3CDTF">2010-01-27T02:20:00Z</dcterms:created>
  <dcterms:modified xsi:type="dcterms:W3CDTF">2010-11-17T02:21:00Z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-1154181563</vt:i4>
  </property>
  <property fmtid="{D5CDD505-2E9C-101B-9397-08002B2CF9AE}" pid="3" name="ContentTypeId">
    <vt:lpwstr>0x01010017CF956420712A4C8BDB7229D19F416B</vt:lpwstr>
  </property>
</Properties>
</file>