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37F52" w14:textId="77777777" w:rsidR="00547FDF" w:rsidRPr="00547FDF" w:rsidRDefault="00547FDF" w:rsidP="00547FDF">
      <w:pPr>
        <w:pStyle w:val="a7"/>
        <w:spacing w:line="276" w:lineRule="auto"/>
        <w:rPr>
          <w:rFonts w:ascii="宋体" w:hAnsi="宋体"/>
        </w:rPr>
      </w:pPr>
      <w:r w:rsidRPr="00547FDF">
        <w:rPr>
          <w:rFonts w:ascii="宋体" w:hAnsi="宋体" w:hint="eastAsia"/>
        </w:rPr>
        <w:t>大学生食堂外卖</w:t>
      </w:r>
      <w:r w:rsidRPr="00547FDF">
        <w:rPr>
          <w:rFonts w:ascii="宋体" w:hAnsi="宋体"/>
        </w:rPr>
        <w:t>APP</w:t>
      </w:r>
      <w:r w:rsidRPr="00547FDF">
        <w:rPr>
          <w:rFonts w:ascii="宋体" w:hAnsi="宋体" w:hint="eastAsia"/>
        </w:rPr>
        <w:t>风险登记册</w:t>
      </w:r>
    </w:p>
    <w:p w14:paraId="3138479A" w14:textId="77777777" w:rsidR="00547FDF" w:rsidRPr="00547FDF" w:rsidRDefault="00547FDF" w:rsidP="00547FDF">
      <w:pPr>
        <w:spacing w:line="276" w:lineRule="auto"/>
        <w:rPr>
          <w:rFonts w:ascii="宋体" w:eastAsia="宋体" w:hAnsi="宋体"/>
        </w:rPr>
      </w:pPr>
    </w:p>
    <w:tbl>
      <w:tblPr>
        <w:tblW w:w="9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7"/>
        <w:gridCol w:w="1324"/>
        <w:gridCol w:w="6836"/>
        <w:gridCol w:w="798"/>
      </w:tblGrid>
      <w:tr w:rsidR="00547FDF" w:rsidRPr="00547FDF" w14:paraId="51F5D9B6" w14:textId="77777777" w:rsidTr="008F6089">
        <w:trPr>
          <w:trHeight w:val="702"/>
        </w:trPr>
        <w:tc>
          <w:tcPr>
            <w:tcW w:w="427" w:type="dxa"/>
            <w:hideMark/>
          </w:tcPr>
          <w:p w14:paraId="571FBE7A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324" w:type="dxa"/>
            <w:hideMark/>
          </w:tcPr>
          <w:p w14:paraId="77DB3EDC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836" w:type="dxa"/>
            <w:hideMark/>
          </w:tcPr>
          <w:p w14:paraId="31077762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98" w:type="dxa"/>
            <w:hideMark/>
          </w:tcPr>
          <w:p w14:paraId="067BAF04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/>
                <w:bCs/>
                <w:szCs w:val="21"/>
              </w:rPr>
              <w:t>类型</w:t>
            </w:r>
          </w:p>
        </w:tc>
      </w:tr>
      <w:tr w:rsidR="00547FDF" w:rsidRPr="00547FDF" w14:paraId="770B5B1A" w14:textId="77777777" w:rsidTr="008F6089">
        <w:trPr>
          <w:trHeight w:val="336"/>
        </w:trPr>
        <w:tc>
          <w:tcPr>
            <w:tcW w:w="427" w:type="dxa"/>
            <w:hideMark/>
          </w:tcPr>
          <w:p w14:paraId="5FADE9DD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24" w:type="dxa"/>
            <w:hideMark/>
          </w:tcPr>
          <w:p w14:paraId="2DF1BFD1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836" w:type="dxa"/>
            <w:hideMark/>
          </w:tcPr>
          <w:p w14:paraId="2E588A6C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商服务</w:t>
            </w:r>
            <w:proofErr w:type="gramEnd"/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798" w:type="dxa"/>
            <w:hideMark/>
          </w:tcPr>
          <w:p w14:paraId="15C30E61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47FDF" w:rsidRPr="00547FDF" w14:paraId="464DD259" w14:textId="77777777" w:rsidTr="008F6089">
        <w:trPr>
          <w:trHeight w:val="350"/>
        </w:trPr>
        <w:tc>
          <w:tcPr>
            <w:tcW w:w="427" w:type="dxa"/>
            <w:hideMark/>
          </w:tcPr>
          <w:p w14:paraId="09B2F9AC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24" w:type="dxa"/>
            <w:hideMark/>
          </w:tcPr>
          <w:p w14:paraId="3220ED76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6836" w:type="dxa"/>
            <w:hideMark/>
          </w:tcPr>
          <w:p w14:paraId="3442A7A0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798" w:type="dxa"/>
            <w:hideMark/>
          </w:tcPr>
          <w:p w14:paraId="7C258435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47FDF" w:rsidRPr="00547FDF" w14:paraId="34A4A92E" w14:textId="77777777" w:rsidTr="008F6089">
        <w:trPr>
          <w:trHeight w:val="702"/>
        </w:trPr>
        <w:tc>
          <w:tcPr>
            <w:tcW w:w="427" w:type="dxa"/>
            <w:hideMark/>
          </w:tcPr>
          <w:p w14:paraId="328B8C28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/>
                <w:bCs/>
                <w:szCs w:val="21"/>
              </w:rPr>
              <w:t>R3</w:t>
            </w:r>
          </w:p>
        </w:tc>
        <w:tc>
          <w:tcPr>
            <w:tcW w:w="1324" w:type="dxa"/>
            <w:hideMark/>
          </w:tcPr>
          <w:p w14:paraId="2E8C9C9F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szCs w:val="20"/>
              </w:rPr>
            </w:pPr>
            <w:r w:rsidRPr="00547FDF">
              <w:rPr>
                <w:rFonts w:ascii="宋体" w:eastAsia="宋体" w:hAnsi="宋体" w:hint="eastAsia"/>
              </w:rPr>
              <w:t>无法实现低于</w:t>
            </w:r>
            <w:r w:rsidRPr="00547FDF">
              <w:rPr>
                <w:rFonts w:ascii="宋体" w:eastAsia="宋体" w:hAnsi="宋体"/>
              </w:rPr>
              <w:t>20</w:t>
            </w:r>
            <w:r w:rsidRPr="00547FDF">
              <w:rPr>
                <w:rFonts w:ascii="宋体" w:eastAsia="宋体" w:hAnsi="宋体" w:hint="eastAsia"/>
              </w:rPr>
              <w:t>分钟的快速</w:t>
            </w:r>
          </w:p>
        </w:tc>
        <w:tc>
          <w:tcPr>
            <w:tcW w:w="6836" w:type="dxa"/>
            <w:hideMark/>
          </w:tcPr>
          <w:p w14:paraId="63613B2E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/>
                <w:bCs/>
                <w:szCs w:val="21"/>
              </w:rPr>
              <w:t>20</w:t>
            </w:r>
            <w:r w:rsidRPr="00547FDF">
              <w:rPr>
                <w:rFonts w:ascii="宋体" w:eastAsia="宋体" w:hAnsi="宋体" w:hint="eastAsia"/>
                <w:bCs/>
                <w:szCs w:val="21"/>
              </w:rPr>
              <w:t>分钟从该校的食堂窗口到学生公寓足够了，真正时间的消耗主要在响应订单、准备配送和到达目的地后快速联系用户</w:t>
            </w:r>
          </w:p>
        </w:tc>
        <w:tc>
          <w:tcPr>
            <w:tcW w:w="798" w:type="dxa"/>
            <w:hideMark/>
          </w:tcPr>
          <w:p w14:paraId="24282F20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szCs w:val="21"/>
              </w:rPr>
              <w:t>流程风险</w:t>
            </w:r>
          </w:p>
        </w:tc>
      </w:tr>
      <w:tr w:rsidR="00547FDF" w:rsidRPr="00547FDF" w14:paraId="77B6CE41" w14:textId="77777777" w:rsidTr="008F6089">
        <w:trPr>
          <w:trHeight w:val="687"/>
        </w:trPr>
        <w:tc>
          <w:tcPr>
            <w:tcW w:w="427" w:type="dxa"/>
            <w:hideMark/>
          </w:tcPr>
          <w:p w14:paraId="2BFB1949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/>
                <w:bCs/>
                <w:szCs w:val="21"/>
              </w:rPr>
              <w:t>R4</w:t>
            </w:r>
          </w:p>
        </w:tc>
        <w:tc>
          <w:tcPr>
            <w:tcW w:w="1324" w:type="dxa"/>
            <w:hideMark/>
          </w:tcPr>
          <w:p w14:paraId="5B05DB9C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szCs w:val="20"/>
              </w:rPr>
            </w:pPr>
            <w:r w:rsidRPr="00547FDF">
              <w:rPr>
                <w:rFonts w:ascii="宋体" w:eastAsia="宋体" w:hAnsi="宋体" w:hint="eastAsia"/>
              </w:rPr>
              <w:t>人员不能及时到位</w:t>
            </w:r>
          </w:p>
        </w:tc>
        <w:tc>
          <w:tcPr>
            <w:tcW w:w="6836" w:type="dxa"/>
            <w:hideMark/>
          </w:tcPr>
          <w:p w14:paraId="0AC6E490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98" w:type="dxa"/>
            <w:hideMark/>
          </w:tcPr>
          <w:p w14:paraId="0B3B2994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szCs w:val="21"/>
              </w:rPr>
              <w:t>人员风险</w:t>
            </w:r>
          </w:p>
        </w:tc>
      </w:tr>
      <w:tr w:rsidR="00547FDF" w:rsidRPr="00547FDF" w14:paraId="2D554B99" w14:textId="77777777" w:rsidTr="008F6089">
        <w:trPr>
          <w:trHeight w:val="702"/>
        </w:trPr>
        <w:tc>
          <w:tcPr>
            <w:tcW w:w="427" w:type="dxa"/>
            <w:hideMark/>
          </w:tcPr>
          <w:p w14:paraId="3B139C5C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/>
                <w:bCs/>
                <w:szCs w:val="21"/>
              </w:rPr>
              <w:t>R5</w:t>
            </w:r>
          </w:p>
        </w:tc>
        <w:tc>
          <w:tcPr>
            <w:tcW w:w="1324" w:type="dxa"/>
            <w:hideMark/>
          </w:tcPr>
          <w:p w14:paraId="7A623BED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szCs w:val="20"/>
              </w:rPr>
            </w:pPr>
            <w:r w:rsidRPr="00547FDF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6836" w:type="dxa"/>
            <w:hideMark/>
          </w:tcPr>
          <w:p w14:paraId="25A1F061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98" w:type="dxa"/>
            <w:hideMark/>
          </w:tcPr>
          <w:p w14:paraId="508F87B0" w14:textId="77777777" w:rsidR="00547FDF" w:rsidRPr="00547FDF" w:rsidRDefault="00547FDF" w:rsidP="00547FDF">
            <w:pPr>
              <w:spacing w:line="276" w:lineRule="auto"/>
              <w:ind w:right="39"/>
              <w:rPr>
                <w:rFonts w:ascii="宋体" w:eastAsia="宋体" w:hAnsi="宋体"/>
                <w:bCs/>
                <w:szCs w:val="21"/>
              </w:rPr>
            </w:pPr>
            <w:r w:rsidRPr="00547FDF">
              <w:rPr>
                <w:rFonts w:ascii="宋体" w:eastAsia="宋体" w:hAnsi="宋体" w:hint="eastAsia"/>
                <w:bCs/>
                <w:szCs w:val="21"/>
              </w:rPr>
              <w:t>资金风险</w:t>
            </w:r>
          </w:p>
        </w:tc>
      </w:tr>
    </w:tbl>
    <w:p w14:paraId="4330D73B" w14:textId="77777777" w:rsidR="009D4881" w:rsidRPr="00547FDF" w:rsidRDefault="009D4881" w:rsidP="00547FDF">
      <w:pPr>
        <w:spacing w:line="276" w:lineRule="auto"/>
        <w:rPr>
          <w:rFonts w:ascii="宋体" w:eastAsia="宋体" w:hAnsi="宋体" w:hint="eastAsia"/>
        </w:rPr>
      </w:pPr>
      <w:bookmarkStart w:id="0" w:name="_GoBack"/>
      <w:bookmarkEnd w:id="0"/>
    </w:p>
    <w:sectPr w:rsidR="009D4881" w:rsidRPr="00547F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48374" w14:textId="77777777" w:rsidR="00C3412A" w:rsidRDefault="00C3412A" w:rsidP="00547FDF">
      <w:r>
        <w:separator/>
      </w:r>
    </w:p>
  </w:endnote>
  <w:endnote w:type="continuationSeparator" w:id="0">
    <w:p w14:paraId="641EB7E0" w14:textId="77777777" w:rsidR="00C3412A" w:rsidRDefault="00C3412A" w:rsidP="0054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EE2D5" w14:textId="77777777" w:rsidR="00C3412A" w:rsidRDefault="00C3412A" w:rsidP="00547FDF">
      <w:r>
        <w:separator/>
      </w:r>
    </w:p>
  </w:footnote>
  <w:footnote w:type="continuationSeparator" w:id="0">
    <w:p w14:paraId="785A9A61" w14:textId="77777777" w:rsidR="00C3412A" w:rsidRDefault="00C3412A" w:rsidP="00547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7F"/>
    <w:rsid w:val="00547FDF"/>
    <w:rsid w:val="009D4881"/>
    <w:rsid w:val="00BD617F"/>
    <w:rsid w:val="00C3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19A7A"/>
  <w15:chartTrackingRefBased/>
  <w15:docId w15:val="{8F112D11-8C55-48B6-8257-5C0152B6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FDF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F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FD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FD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47FDF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47FDF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2</cp:revision>
  <dcterms:created xsi:type="dcterms:W3CDTF">2019-06-19T15:19:00Z</dcterms:created>
  <dcterms:modified xsi:type="dcterms:W3CDTF">2019-06-19T15:19:00Z</dcterms:modified>
</cp:coreProperties>
</file>