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31" w:rsidRDefault="00432C31" w:rsidP="00432C31">
      <w:pPr>
        <w:pStyle w:val="a3"/>
      </w:pPr>
      <w:r>
        <w:rPr>
          <w:rFonts w:hint="eastAsia"/>
        </w:rPr>
        <w:t>人员</w:t>
      </w:r>
    </w:p>
    <w:p w:rsidR="00432C31" w:rsidRDefault="00432C31" w:rsidP="00432C3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</w:rPr>
        <w:t>其他大城市</w:t>
      </w:r>
      <w:r>
        <w:rPr>
          <w:rFonts w:hint="eastAsia"/>
          <w:sz w:val="28"/>
          <w:szCs w:val="28"/>
        </w:rPr>
        <w:t>的成熟经验，结合地方特点和用户特征，设计符合某市大学生</w:t>
      </w:r>
      <w:r>
        <w:rPr>
          <w:rFonts w:hint="eastAsia"/>
          <w:sz w:val="28"/>
          <w:szCs w:val="28"/>
        </w:rPr>
        <w:t>口味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。</w:t>
      </w:r>
    </w:p>
    <w:p w:rsidR="00432C31" w:rsidRDefault="00432C31" w:rsidP="00432C31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</w:t>
      </w:r>
      <w:r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展示的支持。</w:t>
      </w:r>
    </w:p>
    <w:p w:rsidR="00432C31" w:rsidRDefault="00432C31" w:rsidP="00432C3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</w:rPr>
        <w:t>餐馆经验</w:t>
      </w:r>
      <w:r>
        <w:rPr>
          <w:rFonts w:hint="eastAsia"/>
          <w:sz w:val="28"/>
          <w:szCs w:val="28"/>
        </w:rPr>
        <w:t>的学生代表，帮助分析学生群体的</w:t>
      </w:r>
      <w:r>
        <w:rPr>
          <w:rFonts w:hint="eastAsia"/>
          <w:sz w:val="28"/>
          <w:szCs w:val="28"/>
        </w:rPr>
        <w:t>口味</w:t>
      </w:r>
      <w:r>
        <w:rPr>
          <w:rFonts w:hint="eastAsia"/>
          <w:sz w:val="28"/>
          <w:szCs w:val="28"/>
        </w:rPr>
        <w:t>和消费特征；</w:t>
      </w:r>
    </w:p>
    <w:p w:rsidR="00432C31" w:rsidRDefault="00432C31" w:rsidP="00432C31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</w:rPr>
        <w:t>来自不同地方种类的饭店老板</w:t>
      </w:r>
      <w:r>
        <w:rPr>
          <w:rFonts w:hint="eastAsia"/>
          <w:sz w:val="28"/>
          <w:szCs w:val="28"/>
        </w:rPr>
        <w:t>帮助分析</w:t>
      </w:r>
      <w:r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家需求、期望等；</w:t>
      </w:r>
    </w:p>
    <w:p w:rsidR="00432C31" w:rsidRDefault="00432C31" w:rsidP="00432C31">
      <w:pPr>
        <w:pStyle w:val="a3"/>
      </w:pPr>
      <w:r>
        <w:rPr>
          <w:rFonts w:hint="eastAsia"/>
        </w:rPr>
        <w:t>资金</w:t>
      </w:r>
    </w:p>
    <w:p w:rsidR="00432C31" w:rsidRDefault="00432C31" w:rsidP="00432C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家扩充和宣传推广；</w:t>
      </w:r>
    </w:p>
    <w:p w:rsidR="00432C31" w:rsidRDefault="00432C31" w:rsidP="00432C31">
      <w:pPr>
        <w:pStyle w:val="a3"/>
      </w:pPr>
      <w:r>
        <w:rPr>
          <w:rFonts w:hint="eastAsia"/>
        </w:rPr>
        <w:t>设备</w:t>
      </w:r>
    </w:p>
    <w:p w:rsidR="00432C31" w:rsidRDefault="00432C31" w:rsidP="00432C3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32C31" w:rsidRDefault="00432C31" w:rsidP="00432C31">
      <w:pPr>
        <w:pStyle w:val="a3"/>
      </w:pPr>
      <w:r>
        <w:rPr>
          <w:rFonts w:hint="eastAsia"/>
        </w:rPr>
        <w:t>设施</w:t>
      </w:r>
      <w:bookmarkStart w:id="0" w:name="_GoBack"/>
      <w:bookmarkEnd w:id="0"/>
    </w:p>
    <w:p w:rsidR="00432C31" w:rsidRDefault="00432C31" w:rsidP="00432C31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8057EB" w:rsidRPr="00432C31" w:rsidRDefault="008057EB"/>
    <w:sectPr w:rsidR="008057EB" w:rsidRPr="0043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31"/>
    <w:rsid w:val="00432C31"/>
    <w:rsid w:val="008057EB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4562"/>
  <w15:chartTrackingRefBased/>
  <w15:docId w15:val="{CE8512C4-BCF2-4ABF-807D-12D64759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2C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2C3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2019-03-08T02:12:00Z</dcterms:created>
  <dcterms:modified xsi:type="dcterms:W3CDTF">2019-03-08T02:16:00Z</dcterms:modified>
</cp:coreProperties>
</file>