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39E" w:rsidRDefault="004B115C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DF339E" w:rsidRDefault="004B115C">
      <w:pPr>
        <w:pStyle w:val="1"/>
      </w:pPr>
      <w:r>
        <w:rPr>
          <w:rFonts w:hint="eastAsia"/>
        </w:rPr>
        <w:t>问题描述</w:t>
      </w:r>
    </w:p>
    <w:p w:rsidR="00141327" w:rsidRDefault="00141327" w:rsidP="001413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万以上）每天都需要在食堂选餐，包括粥、米饭、面条、饼等；而他们除了在食堂购餐之外，还在校内或校附近的小餐馆、超市、小摊和网上购买，存在主要的问题包括：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食堂菜品种类丰富，可选择机会太多，学生无法再短时间内快速的选餐；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部分菜品学生不喜欢造成了一定量的食物浪费；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外边购买的食物不能保证卫生，学生的健康不能保证</w:t>
      </w:r>
    </w:p>
    <w:p w:rsidR="00141327" w:rsidRDefault="00141327" w:rsidP="001413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某市大量学校食堂拥有大量的人力物力、货源充足；目前主要是面向在校的普通大学生，由于食堂人员不具备计算机和互联网知识，所以很难开拓网络销售渠道，减少食物浪费，获取收益；</w:t>
      </w:r>
    </w:p>
    <w:p w:rsidR="00141327" w:rsidRDefault="00141327" w:rsidP="001413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目前学生已逐渐习惯网上购餐，通过淘宝、美团、糯米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等享受到了电子商务带来的便利，具备了充足的网上订餐的意识和习惯；这些成熟网店服务尚存在如下不足：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B60E8E">
        <w:rPr>
          <w:rFonts w:hint="eastAsia"/>
          <w:color w:val="000000" w:themeColor="text1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的配送费用；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需要花费一定的等餐时间，</w:t>
      </w:r>
      <w:r w:rsidRPr="00E15BA9">
        <w:rPr>
          <w:rFonts w:hint="eastAsia"/>
          <w:color w:val="000000" w:themeColor="text1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141327" w:rsidRPr="000255EA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E15BA9">
        <w:rPr>
          <w:rFonts w:hint="eastAsia"/>
          <w:color w:val="000000" w:themeColor="text1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141327" w:rsidRDefault="00141327" w:rsidP="001413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已有电商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Pr="000255EA">
        <w:rPr>
          <w:rFonts w:hint="eastAsia"/>
          <w:color w:val="000000" w:themeColor="text1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p w:rsidR="00DF339E" w:rsidRDefault="004B115C">
      <w:pPr>
        <w:pStyle w:val="1"/>
      </w:pPr>
      <w:r>
        <w:rPr>
          <w:rFonts w:hint="eastAsia"/>
        </w:rPr>
        <w:t>产品愿景和商业机会</w:t>
      </w:r>
    </w:p>
    <w:p w:rsidR="00C02BEC" w:rsidRDefault="00C02BEC" w:rsidP="00C02B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为在校大学生提供享受便利、贴心、实惠的食堂购餐服务的电子商务平台，使大学生购餐变得更加健康、实惠；</w:t>
      </w:r>
    </w:p>
    <w:p w:rsidR="00C02BEC" w:rsidRDefault="00C02BEC" w:rsidP="00C02B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02BEC" w:rsidRDefault="00C02BEC" w:rsidP="00C02BE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用户群主要定位于某市大学、职技等学校在校生，货源主要定位于某市的某批发市场。消费群体和货源规模都足够大；</w:t>
      </w:r>
    </w:p>
    <w:p w:rsidR="00C02BEC" w:rsidRDefault="00C02BEC" w:rsidP="00C02BE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利用批发市场的价格优势，降低了食堂的采购价位，为学生提供低于其它购餐渠道的价格；</w:t>
      </w:r>
    </w:p>
    <w:p w:rsidR="00C02BEC" w:rsidRDefault="00C02BEC" w:rsidP="00C02BE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分钟，货到付款或者扫码付款并且免运费；</w:t>
      </w:r>
    </w:p>
    <w:p w:rsidR="00C02BEC" w:rsidRDefault="00C02BEC" w:rsidP="00C02BE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针对某市的地方特点及学生群体的购餐特点，提供贴心、及时、高效的推荐菜品、快速选择商品等服务；</w:t>
      </w:r>
    </w:p>
    <w:p w:rsidR="00C02BEC" w:rsidRDefault="00C02BEC" w:rsidP="00C02BEC">
      <w:pPr>
        <w:rPr>
          <w:sz w:val="28"/>
          <w:szCs w:val="28"/>
        </w:rPr>
      </w:pPr>
    </w:p>
    <w:p w:rsidR="00C02BEC" w:rsidRDefault="00C02BEC" w:rsidP="00C02B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02BEC" w:rsidRDefault="00C02BEC" w:rsidP="00C02BE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DF339E" w:rsidRPr="00C02BEC" w:rsidRDefault="00C02BEC" w:rsidP="00C02BE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各窗口菜品广告及菜品推荐竞价排名；</w:t>
      </w:r>
    </w:p>
    <w:p w:rsidR="00DF339E" w:rsidRDefault="00DF339E"/>
    <w:p w:rsidR="00DF339E" w:rsidRDefault="004B115C">
      <w:pPr>
        <w:pStyle w:val="1"/>
      </w:pPr>
      <w:r>
        <w:rPr>
          <w:rFonts w:hint="eastAsia"/>
        </w:rPr>
        <w:lastRenderedPageBreak/>
        <w:t>用户分析</w:t>
      </w:r>
    </w:p>
    <w:p w:rsidR="008F178D" w:rsidRDefault="008F178D" w:rsidP="008F17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8F178D" w:rsidRDefault="008F178D" w:rsidP="008F178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愿望：买到优惠、美味、量足的菜品，越便捷省力越好；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消费观念：最好能买到我想吃的、还可以在承受范围之内，比外边外卖好吃的菜品；</w:t>
      </w:r>
      <w:r>
        <w:rPr>
          <w:rFonts w:hint="eastAsia"/>
          <w:sz w:val="28"/>
          <w:szCs w:val="28"/>
        </w:rPr>
        <w:t xml:space="preserve"> 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经济能力：有生活费额度限制，但消费需求和冲动消费潜力大，尤其是价格合适且美味的菜品；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其它：有较多的网上订餐的特性，例如：美团上的订餐、淘宝外卖、糯米外卖等；</w:t>
      </w:r>
    </w:p>
    <w:p w:rsidR="008F178D" w:rsidRDefault="008F178D" w:rsidP="008F178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某校食堂的商家（简称商家）。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痛处：竞争激烈、受新兴电子商务冲击大，菜品的流动和更新周期较长；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8F178D" w:rsidRDefault="008F178D" w:rsidP="008F178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优势：丰富的菜品销售经验，拥有成熟的食品供货渠道，可以提供绝对高性价比的菜品，菜品的丰富程度、卫生程度和快速更新程度都有保障；</w:t>
      </w:r>
    </w:p>
    <w:p w:rsidR="00DF339E" w:rsidRDefault="004B115C">
      <w:pPr>
        <w:pStyle w:val="1"/>
      </w:pPr>
      <w:r>
        <w:rPr>
          <w:rFonts w:hint="eastAsia"/>
        </w:rPr>
        <w:lastRenderedPageBreak/>
        <w:t>技术分析</w:t>
      </w:r>
    </w:p>
    <w:p w:rsidR="00CB381B" w:rsidRDefault="00CB381B" w:rsidP="00CB381B">
      <w:pPr>
        <w:pStyle w:val="a3"/>
      </w:pPr>
      <w:r>
        <w:rPr>
          <w:rFonts w:hint="eastAsia"/>
        </w:rPr>
        <w:t>采用的技术架构</w:t>
      </w:r>
    </w:p>
    <w:p w:rsidR="00CB381B" w:rsidRPr="00187FD7" w:rsidRDefault="00CB381B" w:rsidP="00CB381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前端开发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技术，可免费快速完成开发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CB381B" w:rsidRDefault="00CB381B" w:rsidP="00CB381B">
      <w:pPr>
        <w:pStyle w:val="a3"/>
      </w:pPr>
      <w:r>
        <w:rPr>
          <w:rFonts w:hint="eastAsia"/>
        </w:rPr>
        <w:t>平台</w:t>
      </w:r>
    </w:p>
    <w:p w:rsidR="00CB381B" w:rsidRPr="00187FD7" w:rsidRDefault="00CB381B" w:rsidP="00CB381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CB381B" w:rsidRDefault="00CB381B" w:rsidP="00CB381B">
      <w:pPr>
        <w:pStyle w:val="a3"/>
      </w:pPr>
      <w:r>
        <w:rPr>
          <w:rFonts w:hint="eastAsia"/>
        </w:rPr>
        <w:t>软硬件、网络支持</w:t>
      </w:r>
    </w:p>
    <w:p w:rsidR="00CB381B" w:rsidRPr="00187FD7" w:rsidRDefault="00CB381B" w:rsidP="00CB381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</w:t>
      </w:r>
      <w:r>
        <w:rPr>
          <w:rFonts w:hint="eastAsia"/>
          <w:sz w:val="28"/>
          <w:szCs w:val="28"/>
        </w:rPr>
        <w:t>（移动服务端，</w:t>
      </w:r>
      <w:proofErr w:type="spellStart"/>
      <w:r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全覆盖保证网络畅通）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CB381B" w:rsidRDefault="00CB381B" w:rsidP="00CB381B">
      <w:pPr>
        <w:pStyle w:val="a3"/>
      </w:pPr>
      <w:r>
        <w:rPr>
          <w:rFonts w:hint="eastAsia"/>
        </w:rPr>
        <w:t>技术难点</w:t>
      </w:r>
    </w:p>
    <w:p w:rsidR="00CB381B" w:rsidRPr="00187FD7" w:rsidRDefault="00CB381B" w:rsidP="00CB381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大数据完成菜品分析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产品设计上重点考虑如何符合学生群体特征提供快速菜品定位，同时支持灵活的菜品推荐，比如菜肴种类、面食软硬程度等；</w:t>
      </w:r>
    </w:p>
    <w:p w:rsidR="00DF339E" w:rsidRDefault="004B115C">
      <w:pPr>
        <w:pStyle w:val="1"/>
      </w:pPr>
      <w:r>
        <w:rPr>
          <w:rFonts w:hint="eastAsia"/>
        </w:rPr>
        <w:t>资源需求估计</w:t>
      </w:r>
    </w:p>
    <w:p w:rsidR="00F603EE" w:rsidRDefault="00F603EE" w:rsidP="00F603EE">
      <w:pPr>
        <w:pStyle w:val="a3"/>
      </w:pPr>
      <w:r>
        <w:rPr>
          <w:rFonts w:hint="eastAsia"/>
        </w:rPr>
        <w:t>人员</w:t>
      </w:r>
    </w:p>
    <w:p w:rsidR="00F603EE" w:rsidRDefault="00F603EE" w:rsidP="00F603E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的成熟经验，结合地方特点和用户特征，设计符合某市某校大学生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lastRenderedPageBreak/>
        <w:t>购餐的产品。</w:t>
      </w:r>
    </w:p>
    <w:p w:rsidR="00F603EE" w:rsidRDefault="00F603EE" w:rsidP="00F603E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技术专家：快速架构和实现产品，同时确保对未来快速增长交易量及灵活变化的菜品展示的支持。</w:t>
      </w:r>
    </w:p>
    <w:p w:rsidR="00F603EE" w:rsidRDefault="00F603EE" w:rsidP="00F603E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学生代表：有购餐经历的学生代表，帮助分析学生群体的购餐和口味特征；</w:t>
      </w:r>
    </w:p>
    <w:p w:rsidR="00F603EE" w:rsidRDefault="00F603EE" w:rsidP="00F603EE">
      <w:pPr>
        <w:ind w:leftChars="200" w:left="420"/>
      </w:pPr>
      <w:r>
        <w:rPr>
          <w:rFonts w:hint="eastAsia"/>
          <w:sz w:val="28"/>
          <w:szCs w:val="28"/>
        </w:rPr>
        <w:t>商家代表：主要经营学生用餐的商家，帮助分析商家需求、期望等；</w:t>
      </w:r>
    </w:p>
    <w:p w:rsidR="00F603EE" w:rsidRDefault="00F603EE" w:rsidP="00F603EE">
      <w:pPr>
        <w:pStyle w:val="a3"/>
      </w:pPr>
      <w:r>
        <w:rPr>
          <w:rFonts w:hint="eastAsia"/>
        </w:rPr>
        <w:t>资金</w:t>
      </w:r>
    </w:p>
    <w:p w:rsidR="00F603EE" w:rsidRDefault="00F603EE" w:rsidP="00F603E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603EE" w:rsidRDefault="00F603EE" w:rsidP="00F603EE">
      <w:pPr>
        <w:pStyle w:val="a3"/>
      </w:pPr>
      <w:r>
        <w:rPr>
          <w:rFonts w:hint="eastAsia"/>
        </w:rPr>
        <w:t>设备</w:t>
      </w:r>
    </w:p>
    <w:p w:rsidR="00F603EE" w:rsidRDefault="00F603EE" w:rsidP="00F603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603EE" w:rsidRDefault="00F603EE" w:rsidP="00F603EE">
      <w:pPr>
        <w:pStyle w:val="a3"/>
      </w:pPr>
      <w:r>
        <w:rPr>
          <w:rFonts w:hint="eastAsia"/>
        </w:rPr>
        <w:t>设施</w:t>
      </w:r>
    </w:p>
    <w:p w:rsidR="00F603EE" w:rsidRDefault="00F603EE" w:rsidP="00F603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F339E" w:rsidRPr="00F603EE" w:rsidRDefault="00DF339E"/>
    <w:p w:rsidR="00DF339E" w:rsidRDefault="004B115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 w:hint="eastAsia"/>
              </w:rPr>
              <w:t>分钟的快速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20</w:t>
            </w:r>
            <w:r>
              <w:rPr>
                <w:rFonts w:hAnsi="宋体" w:hint="eastAsia"/>
                <w:bCs/>
                <w:szCs w:val="21"/>
              </w:rPr>
              <w:t>分钟从该校的食堂窗口到学生公寓足够了，真正时间的消耗主要在</w:t>
            </w:r>
          </w:p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响应订单、准备配送和到达目的地后快速联系用户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R4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92AD0" w:rsidTr="002E65E6">
        <w:tc>
          <w:tcPr>
            <w:tcW w:w="534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92AD0" w:rsidRDefault="00F92AD0" w:rsidP="002E65E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92AD0" w:rsidRDefault="00F92AD0" w:rsidP="002E65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92AD0" w:rsidRDefault="00F92AD0" w:rsidP="00F92AD0"/>
    <w:p w:rsidR="00DF339E" w:rsidRDefault="00DF339E"/>
    <w:p w:rsidR="00DF339E" w:rsidRDefault="004B115C">
      <w:pPr>
        <w:pStyle w:val="1"/>
      </w:pPr>
      <w:r>
        <w:rPr>
          <w:rFonts w:hint="eastAsia"/>
        </w:rPr>
        <w:t>收益分析</w:t>
      </w:r>
    </w:p>
    <w:p w:rsidR="00DF339E" w:rsidRDefault="004B115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DF339E" w:rsidRDefault="004B115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折现率假设为10%；</w:t>
      </w:r>
    </w:p>
    <w:p w:rsidR="00DF339E" w:rsidRDefault="004B115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DF339E" w:rsidRDefault="004B115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</w:t>
      </w:r>
      <w:r w:rsidR="001B5776"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DF339E" w:rsidRDefault="004B115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p w:rsidR="001557CD" w:rsidRDefault="001557CD" w:rsidP="001557CD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F339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A94F2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A94F2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A94F2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A94F2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2B4A9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2B4A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2B4A9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2B4A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96673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F61C4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48486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2178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597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2178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699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2178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578000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640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192640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770640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1557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339E" w:rsidRDefault="004B11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9A4C92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607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F339E" w:rsidRDefault="004528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202</w:t>
            </w:r>
            <w:r w:rsidR="004B115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33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813FA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339E" w:rsidRDefault="004B115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DF339E" w:rsidRDefault="00DF339E">
      <w:pPr>
        <w:spacing w:line="360" w:lineRule="auto"/>
      </w:pPr>
    </w:p>
    <w:p w:rsidR="00DF339E" w:rsidRDefault="00DF339E"/>
    <w:sectPr w:rsidR="00DF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884" w:rsidRDefault="006F6884" w:rsidP="00C02BEC">
      <w:r>
        <w:separator/>
      </w:r>
    </w:p>
  </w:endnote>
  <w:endnote w:type="continuationSeparator" w:id="0">
    <w:p w:rsidR="006F6884" w:rsidRDefault="006F6884" w:rsidP="00C0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884" w:rsidRDefault="006F6884" w:rsidP="00C02BEC">
      <w:r>
        <w:separator/>
      </w:r>
    </w:p>
  </w:footnote>
  <w:footnote w:type="continuationSeparator" w:id="0">
    <w:p w:rsidR="006F6884" w:rsidRDefault="006F6884" w:rsidP="00C0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6077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7BE"/>
    <w:rsid w:val="00117ACD"/>
    <w:rsid w:val="001224F0"/>
    <w:rsid w:val="00122811"/>
    <w:rsid w:val="00122CA5"/>
    <w:rsid w:val="0013061C"/>
    <w:rsid w:val="00134655"/>
    <w:rsid w:val="00134C0B"/>
    <w:rsid w:val="00141327"/>
    <w:rsid w:val="00141A72"/>
    <w:rsid w:val="001421C3"/>
    <w:rsid w:val="00145774"/>
    <w:rsid w:val="001557CD"/>
    <w:rsid w:val="0018399E"/>
    <w:rsid w:val="00191060"/>
    <w:rsid w:val="00195860"/>
    <w:rsid w:val="001B3B38"/>
    <w:rsid w:val="001B55EF"/>
    <w:rsid w:val="001B5776"/>
    <w:rsid w:val="001B6D82"/>
    <w:rsid w:val="001C27F9"/>
    <w:rsid w:val="001D61D0"/>
    <w:rsid w:val="001E5933"/>
    <w:rsid w:val="001E67AB"/>
    <w:rsid w:val="00200B70"/>
    <w:rsid w:val="00217876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4A99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24D05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2854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115C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6884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3FA5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178D"/>
    <w:rsid w:val="0091047D"/>
    <w:rsid w:val="00911F58"/>
    <w:rsid w:val="009305D6"/>
    <w:rsid w:val="009437EE"/>
    <w:rsid w:val="00945497"/>
    <w:rsid w:val="0095083D"/>
    <w:rsid w:val="00954D55"/>
    <w:rsid w:val="0096673E"/>
    <w:rsid w:val="009825AB"/>
    <w:rsid w:val="00993807"/>
    <w:rsid w:val="0099549A"/>
    <w:rsid w:val="009A3B73"/>
    <w:rsid w:val="009A4C92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94F2E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BEC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81B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39E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03EE"/>
    <w:rsid w:val="00F61C4E"/>
    <w:rsid w:val="00F72F0F"/>
    <w:rsid w:val="00F74E88"/>
    <w:rsid w:val="00F76CDB"/>
    <w:rsid w:val="00F92AD0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5613E"/>
  <w15:docId w15:val="{C5376BB7-07D9-447D-9400-25E9E341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0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2BE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2B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25</cp:revision>
  <dcterms:created xsi:type="dcterms:W3CDTF">2012-08-30T05:55:00Z</dcterms:created>
  <dcterms:modified xsi:type="dcterms:W3CDTF">2019-03-04T15:25:00Z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