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3、Few Shot Template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小样本提示能让 AI 不用训练，快速适配新任务，核心是给 AI 传几个对话示例当参考，成本低还灵活。这些示例格式基本一致，只有具体内容不同，因此可以用模板批量构建。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的</w:t>
      </w:r>
      <w:r>
        <w:rPr>
          <w:rFonts w:eastAsia="Consolas" w:ascii="Consolas" w:cs="Consolas" w:hAnsi="Consolas"/>
          <w:sz w:val="22"/>
          <w:shd w:fill="EFF0F1"/>
        </w:rPr>
        <w:t>prompts</w:t>
      </w:r>
      <w:r>
        <w:rPr>
          <w:rFonts w:eastAsia="等线" w:ascii="Arial" w:cs="Arial" w:hAnsi="Arial"/>
          <w:sz w:val="22"/>
        </w:rPr>
        <w:t>模块里，</w:t>
      </w:r>
      <w:r>
        <w:rPr>
          <w:rFonts w:eastAsia="Consolas" w:ascii="Consolas" w:cs="Consolas" w:hAnsi="Consolas"/>
          <w:sz w:val="22"/>
          <w:shd w:fill="EFF0F1"/>
        </w:rPr>
        <w:t>FewShotChatMessagePromptTemplate</w:t>
      </w:r>
      <w:r>
        <w:rPr>
          <w:rFonts w:eastAsia="等线" w:ascii="Arial" w:cs="Arial" w:hAnsi="Arial"/>
          <w:sz w:val="22"/>
        </w:rPr>
        <w:t>类就是专门干这个的，能高效搭建小样本示范，核心是传两个参数：</w:t>
      </w:r>
      <w:r>
        <w:rPr>
          <w:rFonts w:eastAsia="Consolas" w:ascii="Consolas" w:cs="Consolas" w:hAnsi="Consolas"/>
          <w:sz w:val="22"/>
          <w:shd w:fill="EFF0F1"/>
        </w:rPr>
        <w:t>example_prompt</w:t>
      </w:r>
      <w:r>
        <w:rPr>
          <w:rFonts w:eastAsia="等线" w:ascii="Arial" w:cs="Arial" w:hAnsi="Arial"/>
          <w:sz w:val="22"/>
        </w:rPr>
        <w:t>（示例模板）和</w:t>
      </w:r>
      <w:r>
        <w:rPr>
          <w:rFonts w:eastAsia="Consolas" w:ascii="Consolas" w:cs="Consolas" w:hAnsi="Consolas"/>
          <w:sz w:val="22"/>
          <w:shd w:fill="EFF0F1"/>
        </w:rPr>
        <w:t>examples</w:t>
      </w:r>
      <w:r>
        <w:rPr>
          <w:rFonts w:eastAsia="等线" w:ascii="Arial" w:cs="Arial" w:hAnsi="Arial"/>
          <w:sz w:val="22"/>
        </w:rPr>
        <w:t>（示例数据），下面一步步讲完整使用方法，</w:t>
      </w:r>
      <w:r>
        <w:rPr>
          <w:rFonts w:eastAsia="等线" w:ascii="Arial" w:cs="Arial" w:hAnsi="Arial"/>
          <w:b w:val="true"/>
          <w:sz w:val="22"/>
        </w:rPr>
        <w:t>第六点结合你的专属模型配置完善，可直接运行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定义示例模板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Consolas" w:ascii="Consolas" w:cs="Consolas" w:hAnsi="Consolas"/>
          <w:sz w:val="22"/>
          <w:shd w:fill="EFF0F1"/>
        </w:rPr>
        <w:t>ChatPromptTemplate</w:t>
      </w:r>
      <w:r>
        <w:rPr>
          <w:rFonts w:eastAsia="等线" w:ascii="Arial" w:cs="Arial" w:hAnsi="Arial"/>
          <w:sz w:val="22"/>
        </w:rPr>
        <w:t>做示例的对话模板，规定人机对话的固定格式，里面用</w:t>
      </w:r>
      <w:r>
        <w:rPr>
          <w:rFonts w:eastAsia="Consolas" w:ascii="Consolas" w:cs="Consolas" w:hAnsi="Consolas"/>
          <w:sz w:val="22"/>
          <w:shd w:fill="EFF0F1"/>
        </w:rPr>
        <w:t>{变量名}</w:t>
      </w:r>
      <w:r>
        <w:rPr>
          <w:rFonts w:eastAsia="等线" w:ascii="Arial" w:cs="Arial" w:hAnsi="Arial"/>
          <w:sz w:val="22"/>
        </w:rPr>
        <w:t>留空，后续填具体示例内容。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：这个模板只用来做示范，不是最终给模型的用户提问。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langchain.prompts import FewShotChatMessagePromptTemplate, ChatPromptTemplate</w:t>
              <w:br/>
              <w:t># 定义示范的对话格式，包含人机双方的消息</w:t>
              <w:br/>
              <w:t>example_prompt = ChatPromptTemplate.from_messages(</w:t>
              <w:br/>
              <w:t xml:space="preserve">    [</w:t>
              <w:br/>
              <w:t xml:space="preserve">        ("human", "格式化以下客户信息：\n姓名 -&gt; {customer_name}\n年龄 -&gt; {customer_age}\n 城市 -&gt; {customer_city}"),</w:t>
              <w:br/>
              <w:t xml:space="preserve">        ("ai", "##客户信息\n- 客户姓名：{formatted_name}\n- 客户年龄：{formatted_age}\n- 客户所在地：{formatted_city}")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准备示例数据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b w:val="true"/>
          <w:sz w:val="22"/>
        </w:rPr>
        <w:t>字典列表</w:t>
      </w:r>
      <w:r>
        <w:rPr>
          <w:rFonts w:eastAsia="等线" w:ascii="Arial" w:cs="Arial" w:hAnsi="Arial"/>
          <w:sz w:val="22"/>
        </w:rPr>
        <w:t>存示例数据，列表里每个字典对应一个示范案例，字典的</w:t>
      </w:r>
      <w:r>
        <w:rPr>
          <w:rFonts w:eastAsia="等线" w:ascii="Arial" w:cs="Arial" w:hAnsi="Arial"/>
          <w:b w:val="true"/>
          <w:sz w:val="22"/>
        </w:rPr>
        <w:t>键</w:t>
      </w:r>
      <w:r>
        <w:rPr>
          <w:rFonts w:eastAsia="等线" w:ascii="Arial" w:cs="Arial" w:hAnsi="Arial"/>
          <w:sz w:val="22"/>
        </w:rPr>
        <w:t>要和上面模板里的</w:t>
      </w:r>
      <w:r>
        <w:rPr>
          <w:rFonts w:eastAsia="Consolas" w:ascii="Consolas" w:cs="Consolas" w:hAnsi="Consolas"/>
          <w:sz w:val="22"/>
          <w:shd w:fill="EFF0F1"/>
        </w:rPr>
        <w:t>{变量名}</w:t>
      </w:r>
      <w:r>
        <w:rPr>
          <w:rFonts w:eastAsia="等线" w:ascii="Arial" w:cs="Arial" w:hAnsi="Arial"/>
          <w:sz w:val="22"/>
        </w:rPr>
        <w:t>完全一致，</w:t>
      </w:r>
      <w:r>
        <w:rPr>
          <w:rFonts w:eastAsia="等线" w:ascii="Arial" w:cs="Arial" w:hAnsi="Arial"/>
          <w:b w:val="true"/>
          <w:sz w:val="22"/>
        </w:rPr>
        <w:t>值</w:t>
      </w:r>
      <w:r>
        <w:rPr>
          <w:rFonts w:eastAsia="等线" w:ascii="Arial" w:cs="Arial" w:hAnsi="Arial"/>
          <w:sz w:val="22"/>
        </w:rPr>
        <w:t>是具体的示范内容，给 AI 当参考。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示例数据，键与模板变量一一对应</w:t>
              <w:br/>
              <w:t>examples = [</w:t>
              <w:br/>
              <w:t xml:space="preserve">    {</w:t>
              <w:br/>
              <w:t xml:space="preserve">        "customer_name": "张三", "customer_age": "27", "customer_city": "长沙",</w:t>
              <w:br/>
              <w:t xml:space="preserve">        "formatted_name": "张三", "formatted_age": "27岁", "formatted_city": "湖南省长沙市"</w:t>
              <w:br/>
              <w:t xml:space="preserve">    },</w:t>
              <w:br/>
              <w:t xml:space="preserve">    {</w:t>
              <w:br/>
              <w:t xml:space="preserve">        "customer_name": "李四", "customer_age": "42", "customer_city": "广州",</w:t>
              <w:br/>
              <w:t xml:space="preserve">        "formatted_name": "李四", "formatted_age": "42岁", "formatted_city": "广东省广州市"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构建小样本示范模板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把第一步的示例模板和第二步的示例数据，传给</w:t>
      </w:r>
      <w:r>
        <w:rPr>
          <w:rFonts w:eastAsia="Consolas" w:ascii="Consolas" w:cs="Consolas" w:hAnsi="Consolas"/>
          <w:sz w:val="22"/>
          <w:shd w:fill="EFF0F1"/>
        </w:rPr>
        <w:t>FewShotChatMessagePromptTemplate</w:t>
      </w:r>
      <w:r>
        <w:rPr>
          <w:rFonts w:eastAsia="等线" w:ascii="Arial" w:cs="Arial" w:hAnsi="Arial"/>
          <w:sz w:val="22"/>
        </w:rPr>
        <w:t>，组合成可直接使用的小样本示范模板。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拼接模板和数据，生成小样本示范模板</w:t>
              <w:br/>
              <w:t>few_shot_template = FewShotChatMessagePromptTemplate(</w:t>
              <w:br/>
              <w:t xml:space="preserve">    example_prompt=example_prompt,</w:t>
              <w:br/>
              <w:t xml:space="preserve">    examples=examples,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拼接完整的模型输入模板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的输入要求</w:t>
      </w:r>
      <w:r>
        <w:rPr>
          <w:rFonts w:eastAsia="等线" w:ascii="Arial" w:cs="Arial" w:hAnsi="Arial"/>
          <w:b w:val="true"/>
          <w:sz w:val="22"/>
        </w:rPr>
        <w:t>最后一条必须是用户提问</w:t>
      </w:r>
      <w:r>
        <w:rPr>
          <w:rFonts w:eastAsia="等线" w:ascii="Arial" w:cs="Arial" w:hAnsi="Arial"/>
          <w:sz w:val="22"/>
        </w:rPr>
        <w:t>，所以用</w:t>
      </w:r>
      <w:r>
        <w:rPr>
          <w:rFonts w:eastAsia="Consolas" w:ascii="Consolas" w:cs="Consolas" w:hAnsi="Consolas"/>
          <w:sz w:val="22"/>
          <w:shd w:fill="EFF0F1"/>
        </w:rPr>
        <w:t>ChatPromptTemplate.from_messages</w:t>
      </w:r>
      <w:r>
        <w:rPr>
          <w:rFonts w:eastAsia="等线" w:ascii="Arial" w:cs="Arial" w:hAnsi="Arial"/>
          <w:sz w:val="22"/>
        </w:rPr>
        <w:t>把「小样本示范模板」和「用户提问模板」拼起来，形成完整的模型输入模板。这个方法不仅能传人机对话元组，还能直接传做好的模板，灵活性很高。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完整模板：示范在前，用户实际问题在后</w:t>
              <w:br/>
              <w:t>final_prompt_template = ChatPromptTemplate.from_messages(</w:t>
              <w:br/>
              <w:t xml:space="preserve">    [</w:t>
              <w:br/>
              <w:t xml:space="preserve">        few_shot_template,  # 小样本示范内容</w:t>
              <w:br/>
              <w:t xml:space="preserve">        ("human", "{input}")  # 用户提问位，{input}后续填实际问题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 填充内容，生成模型可识别的输入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模板里的</w:t>
      </w:r>
      <w:r>
        <w:rPr>
          <w:rFonts w:eastAsia="Consolas" w:ascii="Consolas" w:cs="Consolas" w:hAnsi="Consolas"/>
          <w:sz w:val="22"/>
          <w:shd w:fill="EFF0F1"/>
        </w:rPr>
        <w:t>{input}</w:t>
      </w:r>
      <w:r>
        <w:rPr>
          <w:rFonts w:eastAsia="等线" w:ascii="Arial" w:cs="Arial" w:hAnsi="Arial"/>
          <w:sz w:val="22"/>
        </w:rPr>
        <w:t>是未赋值的变量，不能直接传给模型，需要调用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方法，传入字典给变量赋值，生成模型能识别的</w:t>
      </w:r>
      <w:r>
        <w:rPr>
          <w:rFonts w:eastAsia="等线" w:ascii="Arial" w:cs="Arial" w:hAnsi="Arial"/>
          <w:b w:val="true"/>
          <w:sz w:val="22"/>
        </w:rPr>
        <w:t>聊天提示值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填充用户实际问题，生成最终输入</w:t>
              <w:br/>
              <w:t>final_prompt = final_prompt_template.invoke({</w:t>
              <w:br/>
              <w:t xml:space="preserve">    "input": "格式化以下客户信息：\n姓名 -&gt; 王五\n年龄 -&gt; 31\n 城市 -&gt; 郑州"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 初始化专属模型并传入输入运行（完善版）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这一步结合你提供的</w:t>
      </w:r>
      <w:r>
        <w:rPr>
          <w:rFonts w:eastAsia="Consolas" w:ascii="Consolas" w:cs="Consolas" w:hAnsi="Consolas"/>
          <w:sz w:val="22"/>
          <w:shd w:fill="EFF0F1"/>
        </w:rPr>
        <w:t>ChatOpenAI</w:t>
      </w:r>
      <w:r>
        <w:rPr>
          <w:rFonts w:eastAsia="等线" w:ascii="Arial" w:cs="Arial" w:hAnsi="Arial"/>
          <w:sz w:val="22"/>
        </w:rPr>
        <w:t>模型配置，</w:t>
      </w:r>
      <w:r>
        <w:rPr>
          <w:rFonts w:eastAsia="等线" w:ascii="Arial" w:cs="Arial" w:hAnsi="Arial"/>
          <w:b w:val="true"/>
          <w:sz w:val="22"/>
        </w:rPr>
        <w:t>先导入必要依赖，再初始化模型，最后将生成的消息列表传给模型，获取并打印结果</w:t>
      </w:r>
      <w:r>
        <w:rPr>
          <w:rFonts w:eastAsia="等线" w:ascii="Arial" w:cs="Arial" w:hAnsi="Arial"/>
          <w:sz w:val="22"/>
        </w:rPr>
        <w:t>，代码可直接复用（仅需替换自己的 API Key）。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导入模型所需的依赖包</w:t>
              <w:br/>
              <w:t>import os</w:t>
              <w:br/>
              <w:t>from langchain_openai import ChatOpenAI</w:t>
              <w:br/>
              <w:br/>
              <w:t># 初始化你的专属ChatOpenAI模型（配置完全复用你的参数）</w:t>
              <w:br/>
              <w:t>chat_model = ChatOpenAI(</w:t>
              <w:br/>
              <w:t xml:space="preserve">    # 豆包OpenAI兼容接口地址（固定不变）</w:t>
              <w:br/>
              <w:t xml:space="preserve">    base_url="https://ark.cn-beijing.volces.com/api/v3",</w:t>
              <w:br/>
              <w:t xml:space="preserve">    # 你的豆包API密钥，也可直接写字符串（如api_key="你的密钥"），从环境变量读取更安全</w:t>
              <w:br/>
              <w:t xml:space="preserve">    api_key=os.getenv("ARK_API_KEY"),</w:t>
              <w:br/>
              <w:t xml:space="preserve">    model="ep-m-20260212020325-2bpp5",</w:t>
              <w:br/>
              <w:t xml:space="preserve">    temperature=1.2,    # 随机性0-2，值越高回复越多样</w:t>
              <w:br/>
              <w:t xml:space="preserve">    max_tokens=300,     # 模型回复的最大token数量</w:t>
              <w:br/>
              <w:t xml:space="preserve">    frequency_penalty=1.5,  # 频率惩罚，减少回复的重复内容</w:t>
              <w:br/>
              <w:t xml:space="preserve">    top_p=0.8           # 核采样，辅助控制回复多样性</w:t>
              <w:br/>
              <w:t>)</w:t>
              <w:br/>
              <w:br/>
              <w:t># 将final_prompt的messages属性（模型可识别的消息列表）传给模型</w:t>
              <w:br/>
              <w:t>response = chat_model.invoke(final_prompt.messages)</w:t>
              <w:br/>
              <w:br/>
              <w:t># 打印模型的回复结果，获取格式化后的内容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核心优势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高效省时间</w:t>
      </w:r>
      <w:r>
        <w:rPr>
          <w:rFonts w:eastAsia="等线" w:ascii="Arial" w:cs="Arial" w:hAnsi="Arial"/>
          <w:sz w:val="22"/>
        </w:rPr>
        <w:t>：加新示例不用重写完整对话，只往</w:t>
      </w:r>
      <w:r>
        <w:rPr>
          <w:rFonts w:eastAsia="Consolas" w:ascii="Consolas" w:cs="Consolas" w:hAnsi="Consolas"/>
          <w:sz w:val="22"/>
          <w:shd w:fill="EFF0F1"/>
        </w:rPr>
        <w:t>examples</w:t>
      </w:r>
      <w:r>
        <w:rPr>
          <w:rFonts w:eastAsia="等线" w:ascii="Arial" w:cs="Arial" w:hAnsi="Arial"/>
          <w:sz w:val="22"/>
        </w:rPr>
        <w:t>列表里加新字典即可，示例越多效率提升越明显；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格式强统一</w:t>
      </w:r>
      <w:r>
        <w:rPr>
          <w:rFonts w:eastAsia="等线" w:ascii="Arial" w:cs="Arial" w:hAnsi="Arial"/>
          <w:sz w:val="22"/>
        </w:rPr>
        <w:t>：AI 会严格遵循模板里的格式要求（如年龄加 “岁”、城市补省份），不用额外做格式校验；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低成本灵活</w:t>
      </w:r>
      <w:r>
        <w:rPr>
          <w:rFonts w:eastAsia="等线" w:ascii="Arial" w:cs="Arial" w:hAnsi="Arial"/>
          <w:sz w:val="22"/>
        </w:rPr>
        <w:t>：无需训练 / 微调模型，仅通过示例就能让 AI 适配新任务，修改模板即可快速调整 AI 的输出要求；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可复用性高</w:t>
      </w:r>
      <w:r>
        <w:rPr>
          <w:rFonts w:eastAsia="等线" w:ascii="Arial" w:cs="Arial" w:hAnsi="Arial"/>
          <w:sz w:val="22"/>
        </w:rPr>
        <w:t>：模型配置和模板可单独封装，后续换任务只需修改示例模板和数据，核心代码无需变动。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1844">
    <w:lvl>
      <w:start w:val="1"/>
      <w:numFmt w:val="decimal"/>
      <w:suff w:val="tab"/>
      <w:lvlText w:val="%1."/>
      <w:rPr>
        <w:color w:val="3370ff"/>
      </w:rPr>
    </w:lvl>
  </w:abstractNum>
  <w:abstractNum w:abstractNumId="601845">
    <w:lvl>
      <w:start w:val="2"/>
      <w:numFmt w:val="decimal"/>
      <w:suff w:val="tab"/>
      <w:lvlText w:val="%1."/>
      <w:rPr>
        <w:color w:val="3370ff"/>
      </w:rPr>
    </w:lvl>
  </w:abstractNum>
  <w:abstractNum w:abstractNumId="601846">
    <w:lvl>
      <w:start w:val="3"/>
      <w:numFmt w:val="decimal"/>
      <w:suff w:val="tab"/>
      <w:lvlText w:val="%1."/>
      <w:rPr>
        <w:color w:val="3370ff"/>
      </w:rPr>
    </w:lvl>
  </w:abstractNum>
  <w:abstractNum w:abstractNumId="60184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01844"/>
  </w:num>
  <w:num w:numId="2">
    <w:abstractNumId w:val="601845"/>
  </w:num>
  <w:num w:numId="3">
    <w:abstractNumId w:val="601846"/>
  </w:num>
  <w:num w:numId="4">
    <w:abstractNumId w:val="6018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2026-03-06T15:39:41Z</dcterms:created>
  <dc:creator>Apache POI</dc:creator>
</cp:coreProperties>
</file>