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D2C" w:rsidRDefault="00AD3D2C" w:rsidP="00AD3D2C">
      <w:pPr>
        <w:rPr>
          <w:rFonts w:eastAsia="黑体"/>
        </w:rPr>
      </w:pPr>
    </w:p>
    <w:p w:rsidR="00AD3D2C" w:rsidRDefault="00934533" w:rsidP="00AD3D2C">
      <w:pPr>
        <w:pStyle w:val="a6"/>
        <w:rPr>
          <w:rFonts w:ascii="华文新魏" w:eastAsia="华文新魏"/>
          <w:sz w:val="84"/>
          <w:szCs w:val="84"/>
        </w:rPr>
      </w:pPr>
      <w:r>
        <w:rPr>
          <w:rFonts w:hint="eastAsia"/>
          <w:b/>
          <w:bCs/>
          <w:noProof/>
          <w:sz w:val="52"/>
        </w:rPr>
        <w:drawing>
          <wp:inline distT="0" distB="0" distL="0" distR="0">
            <wp:extent cx="2465070" cy="715645"/>
            <wp:effectExtent l="0" t="0" r="0" b="0"/>
            <wp:docPr id="1" name="图片 1" descr="字体 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字体 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070" cy="715645"/>
                    </a:xfrm>
                    <a:prstGeom prst="rect">
                      <a:avLst/>
                    </a:prstGeom>
                    <a:noFill/>
                    <a:ln>
                      <a:noFill/>
                    </a:ln>
                  </pic:spPr>
                </pic:pic>
              </a:graphicData>
            </a:graphic>
          </wp:inline>
        </w:drawing>
      </w:r>
    </w:p>
    <w:p w:rsidR="00AD3D2C" w:rsidRDefault="00AD3D2C" w:rsidP="00AD3D2C">
      <w:pPr>
        <w:pStyle w:val="a6"/>
      </w:pPr>
    </w:p>
    <w:p w:rsidR="00AD3D2C" w:rsidRDefault="00BF77D6" w:rsidP="00AD3D2C">
      <w:pPr>
        <w:pStyle w:val="a6"/>
        <w:rPr>
          <w:rFonts w:ascii="黑体" w:eastAsia="黑体"/>
          <w:sz w:val="44"/>
          <w:szCs w:val="44"/>
        </w:rPr>
      </w:pPr>
      <w:r>
        <w:rPr>
          <w:rFonts w:ascii="黑体" w:eastAsia="黑体" w:hint="eastAsia"/>
          <w:sz w:val="44"/>
          <w:szCs w:val="44"/>
        </w:rPr>
        <w:t>硕士学位</w:t>
      </w:r>
      <w:r w:rsidR="00AD3D2C">
        <w:rPr>
          <w:rFonts w:ascii="黑体" w:eastAsia="黑体" w:hint="eastAsia"/>
          <w:sz w:val="44"/>
          <w:szCs w:val="44"/>
        </w:rPr>
        <w:t>论文开题报告及论文工作计划书</w:t>
      </w:r>
    </w:p>
    <w:p w:rsidR="00AD3D2C" w:rsidRPr="00965175" w:rsidRDefault="00AD3D2C" w:rsidP="00AD3D2C">
      <w:pPr>
        <w:jc w:val="center"/>
        <w:rPr>
          <w:b/>
        </w:rPr>
      </w:pPr>
    </w:p>
    <w:p w:rsidR="00AD3D2C" w:rsidRDefault="00AD3D2C" w:rsidP="00AD3D2C">
      <w:pPr>
        <w:rPr>
          <w:b/>
        </w:rPr>
      </w:pPr>
    </w:p>
    <w:p w:rsidR="00AD3D2C" w:rsidRDefault="00AD3D2C" w:rsidP="00AD3D2C">
      <w:pPr>
        <w:jc w:val="center"/>
        <w:rPr>
          <w:b/>
        </w:rPr>
      </w:pPr>
    </w:p>
    <w:tbl>
      <w:tblPr>
        <w:tblW w:w="6416" w:type="dxa"/>
        <w:jc w:val="center"/>
        <w:tblLook w:val="04A0" w:firstRow="1" w:lastRow="0" w:firstColumn="1" w:lastColumn="0" w:noHBand="0" w:noVBand="1"/>
      </w:tblPr>
      <w:tblGrid>
        <w:gridCol w:w="1985"/>
        <w:gridCol w:w="4431"/>
      </w:tblGrid>
      <w:tr w:rsidR="00943D7A" w:rsidRPr="00965175" w:rsidTr="00943D7A">
        <w:trPr>
          <w:trHeight w:val="652"/>
          <w:jc w:val="center"/>
        </w:trPr>
        <w:tc>
          <w:tcPr>
            <w:tcW w:w="1985" w:type="dxa"/>
            <w:noWrap/>
            <w:tcFitText/>
            <w:vAlign w:val="bottom"/>
          </w:tcPr>
          <w:p w:rsidR="00943D7A" w:rsidRPr="00965175" w:rsidRDefault="00943D7A" w:rsidP="002B3BC2">
            <w:pPr>
              <w:snapToGrid w:val="0"/>
              <w:rPr>
                <w:kern w:val="0"/>
                <w:sz w:val="32"/>
              </w:rPr>
            </w:pPr>
            <w:r w:rsidRPr="00C42E46">
              <w:rPr>
                <w:rFonts w:hint="eastAsia"/>
                <w:spacing w:val="31"/>
                <w:kern w:val="0"/>
                <w:sz w:val="32"/>
              </w:rPr>
              <w:t>学</w:t>
            </w:r>
            <w:r w:rsidRPr="00C42E46">
              <w:rPr>
                <w:rFonts w:hint="eastAsia"/>
                <w:spacing w:val="31"/>
                <w:kern w:val="0"/>
                <w:sz w:val="32"/>
              </w:rPr>
              <w:t xml:space="preserve">   </w:t>
            </w:r>
            <w:r w:rsidRPr="00C42E46">
              <w:rPr>
                <w:rFonts w:hint="eastAsia"/>
                <w:spacing w:val="31"/>
                <w:kern w:val="0"/>
                <w:sz w:val="32"/>
              </w:rPr>
              <w:t>号</w:t>
            </w:r>
            <w:r w:rsidRPr="00C42E46">
              <w:rPr>
                <w:rFonts w:hint="eastAsia"/>
                <w:kern w:val="0"/>
                <w:sz w:val="32"/>
              </w:rPr>
              <w:t>：</w:t>
            </w:r>
          </w:p>
        </w:tc>
        <w:tc>
          <w:tcPr>
            <w:tcW w:w="4431" w:type="dxa"/>
            <w:tcBorders>
              <w:bottom w:val="single" w:sz="4" w:space="0" w:color="auto"/>
            </w:tcBorders>
            <w:noWrap/>
            <w:vAlign w:val="bottom"/>
          </w:tcPr>
          <w:p w:rsidR="00943D7A" w:rsidRPr="00965175" w:rsidRDefault="003D1C95" w:rsidP="002B3BC2">
            <w:pPr>
              <w:snapToGrid w:val="0"/>
              <w:rPr>
                <w:sz w:val="32"/>
              </w:rPr>
            </w:pPr>
            <w:r>
              <w:rPr>
                <w:sz w:val="32"/>
              </w:rPr>
              <w:t>1701793</w:t>
            </w:r>
          </w:p>
        </w:tc>
      </w:tr>
      <w:tr w:rsidR="00943D7A" w:rsidRPr="00965175" w:rsidTr="00943D7A">
        <w:trPr>
          <w:trHeight w:val="652"/>
          <w:jc w:val="center"/>
        </w:trPr>
        <w:tc>
          <w:tcPr>
            <w:tcW w:w="1985" w:type="dxa"/>
            <w:noWrap/>
            <w:tcFitText/>
            <w:vAlign w:val="bottom"/>
          </w:tcPr>
          <w:p w:rsidR="00943D7A" w:rsidRPr="00943D7A" w:rsidRDefault="00943D7A" w:rsidP="002B3BC2">
            <w:pPr>
              <w:snapToGrid w:val="0"/>
              <w:rPr>
                <w:spacing w:val="31"/>
                <w:kern w:val="0"/>
                <w:sz w:val="32"/>
              </w:rPr>
            </w:pPr>
            <w:r w:rsidRPr="00501BF3">
              <w:rPr>
                <w:rFonts w:hint="eastAsia"/>
                <w:spacing w:val="31"/>
                <w:kern w:val="0"/>
                <w:sz w:val="32"/>
              </w:rPr>
              <w:t>姓</w:t>
            </w:r>
            <w:r w:rsidRPr="00501BF3">
              <w:rPr>
                <w:rFonts w:hint="eastAsia"/>
                <w:spacing w:val="31"/>
                <w:kern w:val="0"/>
                <w:sz w:val="32"/>
              </w:rPr>
              <w:t xml:space="preserve">   </w:t>
            </w:r>
            <w:r w:rsidRPr="00501BF3">
              <w:rPr>
                <w:rFonts w:hint="eastAsia"/>
                <w:spacing w:val="31"/>
                <w:kern w:val="0"/>
                <w:sz w:val="32"/>
              </w:rPr>
              <w:t>名</w:t>
            </w:r>
            <w:r w:rsidRPr="00501BF3">
              <w:rPr>
                <w:rFonts w:hint="eastAsia"/>
                <w:kern w:val="0"/>
                <w:sz w:val="32"/>
              </w:rPr>
              <w:t>：</w:t>
            </w:r>
          </w:p>
        </w:tc>
        <w:tc>
          <w:tcPr>
            <w:tcW w:w="4431" w:type="dxa"/>
            <w:tcBorders>
              <w:bottom w:val="single" w:sz="4" w:space="0" w:color="auto"/>
            </w:tcBorders>
            <w:noWrap/>
            <w:vAlign w:val="bottom"/>
          </w:tcPr>
          <w:p w:rsidR="00943D7A" w:rsidRPr="00965175" w:rsidRDefault="003D1C95" w:rsidP="002B3BC2">
            <w:pPr>
              <w:snapToGrid w:val="0"/>
              <w:rPr>
                <w:sz w:val="32"/>
              </w:rPr>
            </w:pPr>
            <w:r>
              <w:rPr>
                <w:rFonts w:hint="eastAsia"/>
                <w:sz w:val="32"/>
              </w:rPr>
              <w:t>张哲旸</w:t>
            </w:r>
          </w:p>
        </w:tc>
      </w:tr>
      <w:tr w:rsidR="00641971" w:rsidRPr="00965175" w:rsidTr="008E21FB">
        <w:trPr>
          <w:trHeight w:val="652"/>
          <w:jc w:val="center"/>
        </w:trPr>
        <w:tc>
          <w:tcPr>
            <w:tcW w:w="1985" w:type="dxa"/>
            <w:noWrap/>
            <w:tcFitText/>
            <w:vAlign w:val="bottom"/>
          </w:tcPr>
          <w:p w:rsidR="00641971" w:rsidRPr="00965175" w:rsidRDefault="00641971" w:rsidP="008E21FB">
            <w:pPr>
              <w:snapToGrid w:val="0"/>
              <w:rPr>
                <w:kern w:val="0"/>
                <w:sz w:val="32"/>
              </w:rPr>
            </w:pPr>
            <w:r w:rsidRPr="00501BF3">
              <w:rPr>
                <w:rFonts w:hint="eastAsia"/>
                <w:spacing w:val="31"/>
                <w:kern w:val="0"/>
                <w:sz w:val="32"/>
              </w:rPr>
              <w:t>导</w:t>
            </w:r>
            <w:r w:rsidRPr="00501BF3">
              <w:rPr>
                <w:rFonts w:hint="eastAsia"/>
                <w:spacing w:val="31"/>
                <w:kern w:val="0"/>
                <w:sz w:val="32"/>
              </w:rPr>
              <w:t xml:space="preserve">   </w:t>
            </w:r>
            <w:r w:rsidRPr="00501BF3">
              <w:rPr>
                <w:rFonts w:hint="eastAsia"/>
                <w:spacing w:val="31"/>
                <w:kern w:val="0"/>
                <w:sz w:val="32"/>
              </w:rPr>
              <w:t>师</w:t>
            </w:r>
            <w:r w:rsidRPr="00501BF3">
              <w:rPr>
                <w:rFonts w:hint="eastAsia"/>
                <w:kern w:val="0"/>
                <w:sz w:val="32"/>
              </w:rPr>
              <w:t>：</w:t>
            </w:r>
          </w:p>
        </w:tc>
        <w:tc>
          <w:tcPr>
            <w:tcW w:w="4431" w:type="dxa"/>
            <w:tcBorders>
              <w:top w:val="single" w:sz="4" w:space="0" w:color="auto"/>
              <w:bottom w:val="single" w:sz="4" w:space="0" w:color="auto"/>
            </w:tcBorders>
            <w:noWrap/>
            <w:vAlign w:val="bottom"/>
          </w:tcPr>
          <w:p w:rsidR="00641971" w:rsidRPr="00965175" w:rsidRDefault="003D1C95" w:rsidP="008E21FB">
            <w:pPr>
              <w:snapToGrid w:val="0"/>
              <w:rPr>
                <w:sz w:val="32"/>
              </w:rPr>
            </w:pPr>
            <w:r>
              <w:rPr>
                <w:rFonts w:hint="eastAsia"/>
                <w:sz w:val="32"/>
              </w:rPr>
              <w:t>朱靖波</w:t>
            </w:r>
            <w:r w:rsidR="00B04FB8">
              <w:rPr>
                <w:rFonts w:hint="eastAsia"/>
                <w:sz w:val="32"/>
              </w:rPr>
              <w:t>教授</w:t>
            </w:r>
          </w:p>
        </w:tc>
      </w:tr>
      <w:tr w:rsidR="00641971" w:rsidRPr="00965175" w:rsidTr="008E21FB">
        <w:trPr>
          <w:trHeight w:val="652"/>
          <w:jc w:val="center"/>
        </w:trPr>
        <w:tc>
          <w:tcPr>
            <w:tcW w:w="1985" w:type="dxa"/>
            <w:noWrap/>
            <w:tcFitText/>
            <w:vAlign w:val="bottom"/>
          </w:tcPr>
          <w:p w:rsidR="00641971" w:rsidRPr="00965175" w:rsidRDefault="00641971" w:rsidP="008E21FB">
            <w:pPr>
              <w:snapToGrid w:val="0"/>
              <w:rPr>
                <w:kern w:val="0"/>
                <w:sz w:val="32"/>
              </w:rPr>
            </w:pPr>
            <w:r w:rsidRPr="00EB1B59">
              <w:rPr>
                <w:rFonts w:hint="eastAsia"/>
                <w:spacing w:val="18"/>
                <w:kern w:val="0"/>
                <w:sz w:val="32"/>
              </w:rPr>
              <w:t>学科类别</w:t>
            </w:r>
            <w:r w:rsidRPr="00EB1B59">
              <w:rPr>
                <w:rFonts w:hint="eastAsia"/>
                <w:spacing w:val="3"/>
                <w:kern w:val="0"/>
                <w:sz w:val="32"/>
              </w:rPr>
              <w:t>：</w:t>
            </w:r>
          </w:p>
        </w:tc>
        <w:tc>
          <w:tcPr>
            <w:tcW w:w="4431" w:type="dxa"/>
            <w:tcBorders>
              <w:top w:val="single" w:sz="4" w:space="0" w:color="auto"/>
              <w:bottom w:val="single" w:sz="4" w:space="0" w:color="auto"/>
            </w:tcBorders>
            <w:noWrap/>
            <w:vAlign w:val="bottom"/>
          </w:tcPr>
          <w:p w:rsidR="00641971" w:rsidRPr="00965175" w:rsidRDefault="008C5F42" w:rsidP="00AE3651">
            <w:pPr>
              <w:snapToGrid w:val="0"/>
              <w:rPr>
                <w:sz w:val="32"/>
              </w:rPr>
            </w:pPr>
            <w:r>
              <w:rPr>
                <w:rFonts w:hint="eastAsia"/>
                <w:sz w:val="32"/>
              </w:rPr>
              <w:sym w:font="Wingdings" w:char="F0FE"/>
            </w:r>
            <w:r w:rsidR="00AE3651">
              <w:rPr>
                <w:rFonts w:hint="eastAsia"/>
                <w:sz w:val="32"/>
              </w:rPr>
              <w:t>工学</w:t>
            </w:r>
            <w:r w:rsidR="00AE3651">
              <w:rPr>
                <w:rFonts w:hint="eastAsia"/>
                <w:sz w:val="32"/>
              </w:rPr>
              <w:t xml:space="preserve">    </w:t>
            </w:r>
            <w:r w:rsidR="00AE3651">
              <w:rPr>
                <w:rFonts w:hint="eastAsia"/>
                <w:sz w:val="32"/>
              </w:rPr>
              <w:t>□全日制专业学位</w:t>
            </w:r>
          </w:p>
        </w:tc>
      </w:tr>
      <w:tr w:rsidR="00641971" w:rsidRPr="00965175" w:rsidTr="008E21FB">
        <w:trPr>
          <w:trHeight w:val="652"/>
          <w:jc w:val="center"/>
        </w:trPr>
        <w:tc>
          <w:tcPr>
            <w:tcW w:w="1985" w:type="dxa"/>
            <w:noWrap/>
            <w:tcFitText/>
            <w:vAlign w:val="bottom"/>
          </w:tcPr>
          <w:p w:rsidR="00641971" w:rsidRPr="00965175" w:rsidRDefault="00641971" w:rsidP="00AE3651">
            <w:pPr>
              <w:snapToGrid w:val="0"/>
              <w:rPr>
                <w:spacing w:val="51"/>
                <w:w w:val="84"/>
                <w:kern w:val="0"/>
                <w:sz w:val="32"/>
              </w:rPr>
            </w:pPr>
            <w:r w:rsidRPr="00AE3651">
              <w:rPr>
                <w:rFonts w:hint="eastAsia"/>
                <w:w w:val="75"/>
                <w:kern w:val="0"/>
                <w:sz w:val="32"/>
              </w:rPr>
              <w:t>学科</w:t>
            </w:r>
            <w:r w:rsidR="00AE3651" w:rsidRPr="00AE3651">
              <w:rPr>
                <w:rFonts w:hint="eastAsia"/>
                <w:w w:val="75"/>
                <w:kern w:val="0"/>
                <w:sz w:val="32"/>
              </w:rPr>
              <w:t>/</w:t>
            </w:r>
            <w:r w:rsidR="00AE3651" w:rsidRPr="00AE3651">
              <w:rPr>
                <w:rFonts w:hint="eastAsia"/>
                <w:w w:val="75"/>
                <w:kern w:val="0"/>
                <w:sz w:val="32"/>
              </w:rPr>
              <w:t>工程领域</w:t>
            </w:r>
            <w:r w:rsidRPr="00AE3651">
              <w:rPr>
                <w:rFonts w:hint="eastAsia"/>
                <w:w w:val="75"/>
                <w:kern w:val="0"/>
                <w:sz w:val="32"/>
              </w:rPr>
              <w:t>：</w:t>
            </w:r>
          </w:p>
        </w:tc>
        <w:tc>
          <w:tcPr>
            <w:tcW w:w="4431" w:type="dxa"/>
            <w:tcBorders>
              <w:top w:val="single" w:sz="4" w:space="0" w:color="auto"/>
              <w:bottom w:val="single" w:sz="4" w:space="0" w:color="auto"/>
            </w:tcBorders>
            <w:noWrap/>
            <w:vAlign w:val="bottom"/>
          </w:tcPr>
          <w:p w:rsidR="00641971" w:rsidRPr="00965175" w:rsidRDefault="00B04FB8" w:rsidP="008E21FB">
            <w:pPr>
              <w:snapToGrid w:val="0"/>
              <w:rPr>
                <w:sz w:val="32"/>
              </w:rPr>
            </w:pPr>
            <w:r>
              <w:rPr>
                <w:rFonts w:hint="eastAsia"/>
                <w:sz w:val="32"/>
              </w:rPr>
              <w:t>计算机软件与理论</w:t>
            </w:r>
            <w:r>
              <w:rPr>
                <w:rFonts w:hint="eastAsia"/>
                <w:sz w:val="32"/>
              </w:rPr>
              <w:t xml:space="preserve"> </w:t>
            </w:r>
          </w:p>
        </w:tc>
      </w:tr>
      <w:tr w:rsidR="00641971" w:rsidRPr="00965175" w:rsidTr="008E21FB">
        <w:trPr>
          <w:trHeight w:val="652"/>
          <w:jc w:val="center"/>
        </w:trPr>
        <w:tc>
          <w:tcPr>
            <w:tcW w:w="1985" w:type="dxa"/>
            <w:noWrap/>
            <w:tcFitText/>
            <w:vAlign w:val="bottom"/>
          </w:tcPr>
          <w:p w:rsidR="00641971" w:rsidRPr="00965175" w:rsidRDefault="00641971" w:rsidP="008E21FB">
            <w:pPr>
              <w:snapToGrid w:val="0"/>
              <w:rPr>
                <w:kern w:val="0"/>
                <w:sz w:val="32"/>
              </w:rPr>
            </w:pPr>
            <w:r w:rsidRPr="00AE3651">
              <w:rPr>
                <w:rFonts w:hint="eastAsia"/>
                <w:spacing w:val="18"/>
                <w:kern w:val="0"/>
                <w:sz w:val="32"/>
              </w:rPr>
              <w:t>所属学院</w:t>
            </w:r>
            <w:r w:rsidRPr="00AE3651">
              <w:rPr>
                <w:rFonts w:hint="eastAsia"/>
                <w:spacing w:val="3"/>
                <w:kern w:val="0"/>
                <w:sz w:val="32"/>
              </w:rPr>
              <w:t>：</w:t>
            </w:r>
          </w:p>
        </w:tc>
        <w:tc>
          <w:tcPr>
            <w:tcW w:w="4431" w:type="dxa"/>
            <w:tcBorders>
              <w:top w:val="single" w:sz="4" w:space="0" w:color="auto"/>
              <w:bottom w:val="single" w:sz="4" w:space="0" w:color="auto"/>
            </w:tcBorders>
            <w:noWrap/>
            <w:vAlign w:val="bottom"/>
          </w:tcPr>
          <w:p w:rsidR="00641971" w:rsidRPr="00965175" w:rsidRDefault="005E56E4" w:rsidP="008E21FB">
            <w:pPr>
              <w:snapToGrid w:val="0"/>
              <w:rPr>
                <w:sz w:val="32"/>
              </w:rPr>
            </w:pPr>
            <w:r>
              <w:rPr>
                <w:rFonts w:hint="eastAsia"/>
                <w:sz w:val="32"/>
              </w:rPr>
              <w:t>计算机</w:t>
            </w:r>
            <w:r w:rsidR="00AE3651">
              <w:rPr>
                <w:rFonts w:hint="eastAsia"/>
                <w:sz w:val="32"/>
              </w:rPr>
              <w:t>科学与工程学院</w:t>
            </w:r>
          </w:p>
        </w:tc>
      </w:tr>
      <w:tr w:rsidR="005F689F" w:rsidRPr="00965175" w:rsidTr="00AD264B">
        <w:trPr>
          <w:trHeight w:val="652"/>
          <w:jc w:val="center"/>
        </w:trPr>
        <w:tc>
          <w:tcPr>
            <w:tcW w:w="1985" w:type="dxa"/>
            <w:noWrap/>
            <w:tcFitText/>
            <w:vAlign w:val="bottom"/>
          </w:tcPr>
          <w:p w:rsidR="005F689F" w:rsidRPr="00965175" w:rsidRDefault="005F689F" w:rsidP="00AD264B">
            <w:pPr>
              <w:snapToGrid w:val="0"/>
              <w:rPr>
                <w:kern w:val="0"/>
                <w:sz w:val="32"/>
              </w:rPr>
            </w:pPr>
            <w:r w:rsidRPr="005F689F">
              <w:rPr>
                <w:rFonts w:hint="eastAsia"/>
                <w:spacing w:val="18"/>
                <w:kern w:val="0"/>
                <w:sz w:val="32"/>
              </w:rPr>
              <w:t>研究方向</w:t>
            </w:r>
            <w:r w:rsidRPr="005F689F">
              <w:rPr>
                <w:rFonts w:hint="eastAsia"/>
                <w:spacing w:val="3"/>
                <w:kern w:val="0"/>
                <w:sz w:val="32"/>
              </w:rPr>
              <w:t>：</w:t>
            </w:r>
          </w:p>
        </w:tc>
        <w:tc>
          <w:tcPr>
            <w:tcW w:w="4431" w:type="dxa"/>
            <w:tcBorders>
              <w:bottom w:val="single" w:sz="4" w:space="0" w:color="auto"/>
            </w:tcBorders>
            <w:noWrap/>
            <w:vAlign w:val="bottom"/>
          </w:tcPr>
          <w:p w:rsidR="005F689F" w:rsidRPr="00965175" w:rsidRDefault="003D1C95" w:rsidP="006D62EC">
            <w:pPr>
              <w:snapToGrid w:val="0"/>
              <w:rPr>
                <w:sz w:val="32"/>
              </w:rPr>
            </w:pPr>
            <w:r>
              <w:rPr>
                <w:rFonts w:hint="eastAsia"/>
                <w:sz w:val="32"/>
              </w:rPr>
              <w:t>机器翻译</w:t>
            </w:r>
          </w:p>
        </w:tc>
      </w:tr>
      <w:tr w:rsidR="005F689F" w:rsidRPr="00965175" w:rsidTr="00AD264B">
        <w:trPr>
          <w:trHeight w:val="652"/>
          <w:jc w:val="center"/>
        </w:trPr>
        <w:tc>
          <w:tcPr>
            <w:tcW w:w="1985" w:type="dxa"/>
            <w:noWrap/>
            <w:tcFitText/>
            <w:vAlign w:val="bottom"/>
          </w:tcPr>
          <w:p w:rsidR="005F689F" w:rsidRPr="00E621AA" w:rsidRDefault="005F689F" w:rsidP="00AD264B">
            <w:pPr>
              <w:snapToGrid w:val="0"/>
              <w:rPr>
                <w:spacing w:val="18"/>
                <w:kern w:val="0"/>
                <w:sz w:val="32"/>
              </w:rPr>
            </w:pPr>
          </w:p>
        </w:tc>
        <w:tc>
          <w:tcPr>
            <w:tcW w:w="4431" w:type="dxa"/>
            <w:tcBorders>
              <w:bottom w:val="single" w:sz="4" w:space="0" w:color="auto"/>
            </w:tcBorders>
            <w:noWrap/>
            <w:vAlign w:val="bottom"/>
          </w:tcPr>
          <w:p w:rsidR="005F689F" w:rsidRPr="00965175" w:rsidRDefault="005F689F" w:rsidP="00AD264B">
            <w:pPr>
              <w:snapToGrid w:val="0"/>
              <w:rPr>
                <w:sz w:val="32"/>
              </w:rPr>
            </w:pPr>
          </w:p>
        </w:tc>
      </w:tr>
      <w:tr w:rsidR="00943D7A" w:rsidRPr="00965175" w:rsidTr="00965175">
        <w:trPr>
          <w:trHeight w:val="652"/>
          <w:jc w:val="center"/>
        </w:trPr>
        <w:tc>
          <w:tcPr>
            <w:tcW w:w="1985" w:type="dxa"/>
            <w:noWrap/>
            <w:tcFitText/>
            <w:vAlign w:val="bottom"/>
          </w:tcPr>
          <w:p w:rsidR="00943D7A" w:rsidRPr="00965175" w:rsidRDefault="00943D7A" w:rsidP="00965175">
            <w:pPr>
              <w:snapToGrid w:val="0"/>
              <w:rPr>
                <w:kern w:val="0"/>
                <w:sz w:val="32"/>
              </w:rPr>
            </w:pPr>
            <w:r w:rsidRPr="005F689F">
              <w:rPr>
                <w:rFonts w:hint="eastAsia"/>
                <w:spacing w:val="18"/>
                <w:kern w:val="0"/>
                <w:sz w:val="32"/>
              </w:rPr>
              <w:t>拟选题目</w:t>
            </w:r>
            <w:r w:rsidRPr="005F689F">
              <w:rPr>
                <w:rFonts w:hint="eastAsia"/>
                <w:spacing w:val="3"/>
                <w:kern w:val="0"/>
                <w:sz w:val="32"/>
              </w:rPr>
              <w:t>：</w:t>
            </w:r>
          </w:p>
        </w:tc>
        <w:tc>
          <w:tcPr>
            <w:tcW w:w="4431" w:type="dxa"/>
            <w:tcBorders>
              <w:bottom w:val="single" w:sz="4" w:space="0" w:color="auto"/>
            </w:tcBorders>
            <w:noWrap/>
            <w:vAlign w:val="bottom"/>
          </w:tcPr>
          <w:p w:rsidR="00943D7A" w:rsidRPr="00965175" w:rsidRDefault="003D1C95" w:rsidP="003D1C95">
            <w:pPr>
              <w:snapToGrid w:val="0"/>
              <w:rPr>
                <w:sz w:val="32"/>
              </w:rPr>
            </w:pPr>
            <w:r w:rsidRPr="003D1C95">
              <w:rPr>
                <w:rFonts w:hint="eastAsia"/>
                <w:sz w:val="32"/>
              </w:rPr>
              <w:t>面向神经机器翻译的后处理</w:t>
            </w:r>
          </w:p>
        </w:tc>
      </w:tr>
      <w:tr w:rsidR="00943D7A" w:rsidRPr="00965175" w:rsidTr="00965175">
        <w:trPr>
          <w:trHeight w:val="652"/>
          <w:jc w:val="center"/>
        </w:trPr>
        <w:tc>
          <w:tcPr>
            <w:tcW w:w="1985" w:type="dxa"/>
            <w:noWrap/>
            <w:tcFitText/>
            <w:vAlign w:val="bottom"/>
          </w:tcPr>
          <w:p w:rsidR="00943D7A" w:rsidRPr="00965175" w:rsidRDefault="00943D7A" w:rsidP="00965175">
            <w:pPr>
              <w:snapToGrid w:val="0"/>
              <w:rPr>
                <w:kern w:val="0"/>
                <w:sz w:val="32"/>
              </w:rPr>
            </w:pPr>
          </w:p>
        </w:tc>
        <w:tc>
          <w:tcPr>
            <w:tcW w:w="4431" w:type="dxa"/>
            <w:tcBorders>
              <w:bottom w:val="single" w:sz="4" w:space="0" w:color="auto"/>
            </w:tcBorders>
            <w:noWrap/>
            <w:vAlign w:val="bottom"/>
          </w:tcPr>
          <w:p w:rsidR="00943D7A" w:rsidRPr="00965175" w:rsidRDefault="00CF7F5B" w:rsidP="00965175">
            <w:pPr>
              <w:snapToGrid w:val="0"/>
              <w:rPr>
                <w:sz w:val="32"/>
              </w:rPr>
            </w:pPr>
            <w:r>
              <w:rPr>
                <w:rFonts w:hint="eastAsia"/>
                <w:sz w:val="32"/>
              </w:rPr>
              <w:t>方法研究</w:t>
            </w:r>
          </w:p>
        </w:tc>
      </w:tr>
      <w:tr w:rsidR="00943D7A" w:rsidRPr="00965175" w:rsidTr="00965175">
        <w:trPr>
          <w:trHeight w:val="652"/>
          <w:jc w:val="center"/>
        </w:trPr>
        <w:tc>
          <w:tcPr>
            <w:tcW w:w="1985" w:type="dxa"/>
            <w:noWrap/>
            <w:tcFitText/>
            <w:vAlign w:val="bottom"/>
          </w:tcPr>
          <w:p w:rsidR="00943D7A" w:rsidRPr="00965175" w:rsidRDefault="00943D7A" w:rsidP="00965175">
            <w:pPr>
              <w:snapToGrid w:val="0"/>
              <w:rPr>
                <w:spacing w:val="18"/>
                <w:kern w:val="0"/>
                <w:sz w:val="32"/>
              </w:rPr>
            </w:pPr>
            <w:r w:rsidRPr="005F689F">
              <w:rPr>
                <w:rFonts w:hint="eastAsia"/>
                <w:spacing w:val="18"/>
                <w:kern w:val="0"/>
                <w:sz w:val="32"/>
              </w:rPr>
              <w:t>选题时间</w:t>
            </w:r>
            <w:r w:rsidRPr="005F689F">
              <w:rPr>
                <w:rFonts w:hint="eastAsia"/>
                <w:spacing w:val="3"/>
                <w:kern w:val="0"/>
                <w:sz w:val="32"/>
              </w:rPr>
              <w:t>：</w:t>
            </w:r>
          </w:p>
        </w:tc>
        <w:tc>
          <w:tcPr>
            <w:tcW w:w="4431" w:type="dxa"/>
            <w:tcBorders>
              <w:top w:val="single" w:sz="4" w:space="0" w:color="auto"/>
              <w:bottom w:val="single" w:sz="4" w:space="0" w:color="auto"/>
            </w:tcBorders>
            <w:vAlign w:val="bottom"/>
          </w:tcPr>
          <w:p w:rsidR="00943D7A" w:rsidRPr="00965175" w:rsidRDefault="008C5F42" w:rsidP="003D1C95">
            <w:pPr>
              <w:snapToGrid w:val="0"/>
              <w:ind w:right="960"/>
              <w:jc w:val="right"/>
              <w:rPr>
                <w:sz w:val="32"/>
              </w:rPr>
            </w:pPr>
            <w:r>
              <w:rPr>
                <w:kern w:val="0"/>
                <w:sz w:val="32"/>
              </w:rPr>
              <w:t>201</w:t>
            </w:r>
            <w:r w:rsidR="003D1C95">
              <w:rPr>
                <w:kern w:val="0"/>
                <w:sz w:val="32"/>
              </w:rPr>
              <w:t>8</w:t>
            </w:r>
            <w:r w:rsidR="00943D7A" w:rsidRPr="00965175">
              <w:rPr>
                <w:rFonts w:hint="eastAsia"/>
                <w:kern w:val="0"/>
                <w:sz w:val="32"/>
              </w:rPr>
              <w:t xml:space="preserve"> </w:t>
            </w:r>
            <w:r w:rsidR="00943D7A" w:rsidRPr="00965175">
              <w:rPr>
                <w:rFonts w:hint="eastAsia"/>
                <w:kern w:val="0"/>
                <w:sz w:val="32"/>
              </w:rPr>
              <w:t>年</w:t>
            </w:r>
            <w:r w:rsidR="007416AC">
              <w:rPr>
                <w:rFonts w:hint="eastAsia"/>
                <w:kern w:val="0"/>
                <w:sz w:val="32"/>
              </w:rPr>
              <w:t xml:space="preserve"> 7</w:t>
            </w:r>
            <w:r w:rsidR="00943D7A" w:rsidRPr="00965175">
              <w:rPr>
                <w:rFonts w:hint="eastAsia"/>
                <w:kern w:val="0"/>
                <w:sz w:val="32"/>
              </w:rPr>
              <w:t xml:space="preserve"> </w:t>
            </w:r>
            <w:r w:rsidR="00943D7A" w:rsidRPr="00965175">
              <w:rPr>
                <w:rFonts w:hint="eastAsia"/>
                <w:kern w:val="0"/>
                <w:sz w:val="32"/>
              </w:rPr>
              <w:t>月</w:t>
            </w:r>
            <w:r>
              <w:rPr>
                <w:rFonts w:hint="eastAsia"/>
                <w:kern w:val="0"/>
                <w:sz w:val="32"/>
              </w:rPr>
              <w:t xml:space="preserve"> </w:t>
            </w:r>
            <w:r>
              <w:rPr>
                <w:kern w:val="0"/>
                <w:sz w:val="32"/>
              </w:rPr>
              <w:t>1</w:t>
            </w:r>
            <w:r w:rsidR="007416AC">
              <w:rPr>
                <w:kern w:val="0"/>
                <w:sz w:val="32"/>
              </w:rPr>
              <w:t>5</w:t>
            </w:r>
            <w:r w:rsidR="00943D7A" w:rsidRPr="00965175">
              <w:rPr>
                <w:rFonts w:hint="eastAsia"/>
                <w:kern w:val="0"/>
                <w:sz w:val="32"/>
              </w:rPr>
              <w:t xml:space="preserve"> </w:t>
            </w:r>
            <w:r w:rsidR="00943D7A" w:rsidRPr="00965175">
              <w:rPr>
                <w:rFonts w:hint="eastAsia"/>
                <w:kern w:val="0"/>
                <w:sz w:val="32"/>
              </w:rPr>
              <w:t>日</w:t>
            </w:r>
          </w:p>
        </w:tc>
      </w:tr>
    </w:tbl>
    <w:p w:rsidR="00AD3D2C" w:rsidRDefault="00AD3D2C" w:rsidP="00AD3D2C">
      <w:pPr>
        <w:jc w:val="center"/>
        <w:rPr>
          <w:b/>
        </w:rPr>
      </w:pPr>
    </w:p>
    <w:p w:rsidR="00AD3D2C" w:rsidRDefault="00AD3D2C" w:rsidP="00AD3D2C">
      <w:pPr>
        <w:tabs>
          <w:tab w:val="left" w:pos="2700"/>
        </w:tabs>
        <w:jc w:val="center"/>
        <w:rPr>
          <w:b/>
          <w:sz w:val="32"/>
        </w:rPr>
      </w:pPr>
    </w:p>
    <w:p w:rsidR="00641971" w:rsidRDefault="00641971" w:rsidP="00AD3D2C">
      <w:pPr>
        <w:tabs>
          <w:tab w:val="left" w:pos="2700"/>
        </w:tabs>
        <w:jc w:val="center"/>
        <w:rPr>
          <w:b/>
          <w:sz w:val="32"/>
        </w:rPr>
      </w:pPr>
    </w:p>
    <w:p w:rsidR="00AD3D2C" w:rsidRDefault="00AD3D2C" w:rsidP="00AD3D2C">
      <w:pPr>
        <w:tabs>
          <w:tab w:val="left" w:pos="2700"/>
        </w:tabs>
        <w:jc w:val="center"/>
        <w:rPr>
          <w:b/>
          <w:sz w:val="32"/>
        </w:rPr>
      </w:pPr>
      <w:r>
        <w:rPr>
          <w:rFonts w:hint="eastAsia"/>
          <w:b/>
          <w:sz w:val="32"/>
        </w:rPr>
        <w:t>东北大学研究生院</w:t>
      </w:r>
    </w:p>
    <w:p w:rsidR="00F04434" w:rsidRDefault="007416AC" w:rsidP="007416AC">
      <w:pPr>
        <w:jc w:val="center"/>
        <w:rPr>
          <w:b/>
          <w:sz w:val="32"/>
        </w:rPr>
        <w:sectPr w:rsidR="00F04434" w:rsidSect="00155AD3">
          <w:footerReference w:type="even" r:id="rId8"/>
          <w:footerReference w:type="default" r:id="rId9"/>
          <w:pgSz w:w="11906" w:h="16838"/>
          <w:pgMar w:top="1418" w:right="1134" w:bottom="1191" w:left="1134" w:header="851" w:footer="992" w:gutter="0"/>
          <w:pgNumType w:start="0"/>
          <w:cols w:space="425"/>
          <w:docGrid w:type="lines" w:linePitch="312"/>
        </w:sectPr>
      </w:pPr>
      <w:r>
        <w:rPr>
          <w:rFonts w:hint="eastAsia"/>
          <w:b/>
          <w:sz w:val="32"/>
        </w:rPr>
        <w:t>201</w:t>
      </w:r>
      <w:r w:rsidR="003D1C95">
        <w:rPr>
          <w:b/>
          <w:sz w:val="32"/>
        </w:rPr>
        <w:t>8</w:t>
      </w:r>
      <w:r>
        <w:rPr>
          <w:b/>
          <w:sz w:val="32"/>
        </w:rPr>
        <w:t xml:space="preserve"> </w:t>
      </w:r>
      <w:r w:rsidR="00AD3D2C">
        <w:rPr>
          <w:rFonts w:hint="eastAsia"/>
          <w:b/>
          <w:sz w:val="32"/>
        </w:rPr>
        <w:t>年</w:t>
      </w:r>
      <w:r>
        <w:rPr>
          <w:rFonts w:hint="eastAsia"/>
          <w:b/>
          <w:sz w:val="32"/>
        </w:rPr>
        <w:t xml:space="preserve"> </w:t>
      </w:r>
      <w:r>
        <w:rPr>
          <w:b/>
          <w:sz w:val="32"/>
        </w:rPr>
        <w:t xml:space="preserve">9 </w:t>
      </w:r>
      <w:r w:rsidR="00AD3D2C">
        <w:rPr>
          <w:rFonts w:hint="eastAsia"/>
          <w:b/>
          <w:sz w:val="32"/>
        </w:rPr>
        <w:t>月</w:t>
      </w:r>
      <w:r>
        <w:rPr>
          <w:rFonts w:hint="eastAsia"/>
          <w:b/>
          <w:sz w:val="32"/>
        </w:rPr>
        <w:t xml:space="preserve"> 1 </w:t>
      </w:r>
      <w:r w:rsidR="00AD3D2C">
        <w:rPr>
          <w:rFonts w:hint="eastAsia"/>
          <w:b/>
          <w:sz w:val="32"/>
        </w:rPr>
        <w:t>日</w:t>
      </w:r>
    </w:p>
    <w:p w:rsidR="00F04434" w:rsidRDefault="00F04434">
      <w:pPr>
        <w:jc w:val="center"/>
        <w:rPr>
          <w:sz w:val="47"/>
        </w:rPr>
      </w:pPr>
      <w:r>
        <w:rPr>
          <w:rFonts w:hint="eastAsia"/>
          <w:sz w:val="47"/>
        </w:rPr>
        <w:lastRenderedPageBreak/>
        <w:t>填表说明</w:t>
      </w:r>
    </w:p>
    <w:p w:rsidR="00F04434" w:rsidRDefault="00F04434"/>
    <w:p w:rsidR="00F04434" w:rsidRDefault="00F04434"/>
    <w:p w:rsidR="00F04434" w:rsidRDefault="00F04434">
      <w:pPr>
        <w:ind w:firstLineChars="200" w:firstLine="580"/>
        <w:rPr>
          <w:sz w:val="29"/>
        </w:rPr>
      </w:pPr>
      <w:r>
        <w:rPr>
          <w:rFonts w:hint="eastAsia"/>
          <w:sz w:val="29"/>
        </w:rPr>
        <w:t>1</w:t>
      </w:r>
      <w:r>
        <w:rPr>
          <w:rFonts w:hint="eastAsia"/>
          <w:sz w:val="29"/>
        </w:rPr>
        <w:t>、本表</w:t>
      </w:r>
      <w:r w:rsidR="00EF0C2D">
        <w:rPr>
          <w:rFonts w:hint="eastAsia"/>
          <w:sz w:val="29"/>
        </w:rPr>
        <w:t>应</w:t>
      </w:r>
      <w:r>
        <w:rPr>
          <w:rFonts w:hint="eastAsia"/>
          <w:sz w:val="29"/>
        </w:rPr>
        <w:t>在导师指导下如实填写。</w:t>
      </w:r>
    </w:p>
    <w:p w:rsidR="00F04434" w:rsidRDefault="00F04434">
      <w:pPr>
        <w:ind w:firstLineChars="200" w:firstLine="580"/>
        <w:rPr>
          <w:sz w:val="29"/>
        </w:rPr>
      </w:pPr>
      <w:r>
        <w:rPr>
          <w:rFonts w:hint="eastAsia"/>
          <w:sz w:val="29"/>
        </w:rPr>
        <w:t>2</w:t>
      </w:r>
      <w:r>
        <w:rPr>
          <w:rFonts w:hint="eastAsia"/>
          <w:sz w:val="29"/>
        </w:rPr>
        <w:t>、学生在开题</w:t>
      </w:r>
      <w:r w:rsidR="006B5687">
        <w:rPr>
          <w:rFonts w:hint="eastAsia"/>
          <w:sz w:val="29"/>
        </w:rPr>
        <w:t>答辩</w:t>
      </w:r>
      <w:r w:rsidR="00EF0C2D">
        <w:rPr>
          <w:rFonts w:hint="eastAsia"/>
          <w:sz w:val="29"/>
        </w:rPr>
        <w:t>前</w:t>
      </w:r>
      <w:r>
        <w:rPr>
          <w:rFonts w:hint="eastAsia"/>
          <w:sz w:val="29"/>
        </w:rPr>
        <w:t>一周</w:t>
      </w:r>
      <w:r w:rsidR="006B5687">
        <w:rPr>
          <w:rFonts w:hint="eastAsia"/>
          <w:sz w:val="29"/>
        </w:rPr>
        <w:t>，</w:t>
      </w:r>
      <w:r>
        <w:rPr>
          <w:rFonts w:hint="eastAsia"/>
          <w:sz w:val="29"/>
        </w:rPr>
        <w:t>将该材料交到所在学院、研究所。</w:t>
      </w:r>
    </w:p>
    <w:p w:rsidR="00F04434" w:rsidRDefault="00F04434">
      <w:pPr>
        <w:ind w:firstLineChars="200" w:firstLine="580"/>
        <w:rPr>
          <w:sz w:val="29"/>
        </w:rPr>
      </w:pPr>
      <w:r>
        <w:rPr>
          <w:rFonts w:hint="eastAsia"/>
          <w:sz w:val="29"/>
        </w:rPr>
        <w:t>3</w:t>
      </w:r>
      <w:r>
        <w:rPr>
          <w:rFonts w:hint="eastAsia"/>
          <w:sz w:val="29"/>
        </w:rPr>
        <w:t>、按有关规定，没有完成开题报告的学生不能申请论文答辩。</w:t>
      </w:r>
    </w:p>
    <w:p w:rsidR="00943D7A" w:rsidRDefault="00943D7A" w:rsidP="006B5687">
      <w:pPr>
        <w:ind w:firstLineChars="200" w:firstLine="580"/>
        <w:rPr>
          <w:sz w:val="29"/>
        </w:rPr>
      </w:pPr>
      <w:r>
        <w:rPr>
          <w:rFonts w:hint="eastAsia"/>
          <w:sz w:val="29"/>
        </w:rPr>
        <w:t>4</w:t>
      </w:r>
      <w:r>
        <w:rPr>
          <w:rFonts w:hint="eastAsia"/>
          <w:sz w:val="29"/>
        </w:rPr>
        <w:t>、全文</w:t>
      </w:r>
      <w:r w:rsidR="006B5687">
        <w:rPr>
          <w:rFonts w:hint="eastAsia"/>
          <w:sz w:val="29"/>
        </w:rPr>
        <w:t>正文均用</w:t>
      </w:r>
      <w:r>
        <w:rPr>
          <w:rFonts w:hint="eastAsia"/>
          <w:sz w:val="29"/>
        </w:rPr>
        <w:t>小四号宋体</w:t>
      </w:r>
      <w:r w:rsidR="006B5687">
        <w:rPr>
          <w:rFonts w:hint="eastAsia"/>
          <w:sz w:val="29"/>
        </w:rPr>
        <w:t>，</w:t>
      </w:r>
      <w:r w:rsidR="00641971">
        <w:rPr>
          <w:rFonts w:hint="eastAsia"/>
          <w:sz w:val="29"/>
        </w:rPr>
        <w:t>单</w:t>
      </w:r>
      <w:proofErr w:type="gramStart"/>
      <w:r w:rsidR="00641971">
        <w:rPr>
          <w:rFonts w:hint="eastAsia"/>
          <w:sz w:val="29"/>
        </w:rPr>
        <w:t>倍</w:t>
      </w:r>
      <w:proofErr w:type="gramEnd"/>
      <w:r>
        <w:rPr>
          <w:rFonts w:hint="eastAsia"/>
          <w:sz w:val="29"/>
        </w:rPr>
        <w:t>行距，</w:t>
      </w:r>
      <w:r w:rsidR="006B5687">
        <w:rPr>
          <w:rFonts w:hint="eastAsia"/>
          <w:sz w:val="29"/>
        </w:rPr>
        <w:t>段前段后间距为</w:t>
      </w:r>
      <w:r w:rsidR="006B5687">
        <w:rPr>
          <w:rFonts w:hint="eastAsia"/>
          <w:sz w:val="29"/>
        </w:rPr>
        <w:t>0</w:t>
      </w:r>
      <w:r w:rsidR="006B5687">
        <w:rPr>
          <w:rFonts w:hint="eastAsia"/>
          <w:sz w:val="29"/>
        </w:rPr>
        <w:t>，</w:t>
      </w:r>
      <w:r>
        <w:rPr>
          <w:rFonts w:hint="eastAsia"/>
          <w:sz w:val="29"/>
        </w:rPr>
        <w:t>如果页数不够，可以整页扩页</w:t>
      </w:r>
      <w:r w:rsidR="00FC3153">
        <w:rPr>
          <w:rFonts w:hint="eastAsia"/>
          <w:sz w:val="29"/>
        </w:rPr>
        <w:t>，其他格式要求参见《</w:t>
      </w:r>
      <w:r w:rsidR="00FC3153" w:rsidRPr="00FC3153">
        <w:rPr>
          <w:rFonts w:hint="eastAsia"/>
          <w:sz w:val="29"/>
        </w:rPr>
        <w:t>东北大学硕、博士学位论文格式</w:t>
      </w:r>
      <w:r w:rsidR="00FC3153">
        <w:rPr>
          <w:rFonts w:hint="eastAsia"/>
          <w:sz w:val="29"/>
        </w:rPr>
        <w:t>》</w:t>
      </w:r>
      <w:r>
        <w:rPr>
          <w:rFonts w:hint="eastAsia"/>
          <w:sz w:val="29"/>
        </w:rPr>
        <w:t>。</w:t>
      </w:r>
    </w:p>
    <w:p w:rsidR="00FC3153" w:rsidRPr="00FC3153" w:rsidRDefault="00FC3153" w:rsidP="006B5687">
      <w:pPr>
        <w:ind w:firstLineChars="200" w:firstLine="580"/>
        <w:rPr>
          <w:sz w:val="29"/>
        </w:rPr>
      </w:pPr>
    </w:p>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F04434" w:rsidRDefault="00F04434"/>
    <w:p w:rsidR="00641971" w:rsidRDefault="00641971">
      <w:pPr>
        <w:sectPr w:rsidR="00641971" w:rsidSect="0031732E">
          <w:footerReference w:type="first" r:id="rId10"/>
          <w:pgSz w:w="11906" w:h="16838"/>
          <w:pgMar w:top="1418" w:right="1134" w:bottom="1191" w:left="1134" w:header="851" w:footer="610" w:gutter="0"/>
          <w:pgNumType w:start="1"/>
          <w:cols w:space="425"/>
          <w:titlePg/>
          <w:docGrid w:type="lines" w:linePitch="312"/>
        </w:sectPr>
      </w:pPr>
    </w:p>
    <w:p w:rsidR="00641971" w:rsidRDefault="00641971" w:rsidP="00641971">
      <w:pPr>
        <w:outlineLvl w:val="0"/>
        <w:rPr>
          <w:rFonts w:eastAsia="黑体"/>
          <w:sz w:val="24"/>
        </w:rPr>
      </w:pPr>
      <w:r>
        <w:rPr>
          <w:rFonts w:eastAsia="黑体" w:hint="eastAsia"/>
          <w:sz w:val="24"/>
        </w:rPr>
        <w:lastRenderedPageBreak/>
        <w:t>一、前期工作基础</w:t>
      </w:r>
      <w:r w:rsidR="00812F6A">
        <w:rPr>
          <w:rFonts w:ascii="黑体" w:eastAsia="黑体" w:hAnsi="黑体" w:hint="eastAsia"/>
          <w:bCs/>
          <w:color w:val="000000"/>
          <w:sz w:val="24"/>
        </w:rPr>
        <w:t>（</w:t>
      </w:r>
      <w:r w:rsidR="002300C4">
        <w:rPr>
          <w:rFonts w:ascii="黑体" w:eastAsia="黑体" w:hAnsi="黑体" w:hint="eastAsia"/>
          <w:bCs/>
          <w:color w:val="000000"/>
          <w:sz w:val="24"/>
        </w:rPr>
        <w:t>本节</w:t>
      </w:r>
      <w:r w:rsidR="00812F6A">
        <w:rPr>
          <w:rFonts w:eastAsia="黑体" w:hint="eastAsia"/>
          <w:sz w:val="24"/>
        </w:rPr>
        <w:t>可以整页扩页</w:t>
      </w:r>
      <w:r w:rsidR="00812F6A">
        <w:rPr>
          <w:rFonts w:ascii="黑体" w:eastAsia="黑体" w:hAnsi="黑体" w:hint="eastAsia"/>
          <w:bCs/>
          <w:color w:val="000000"/>
          <w:sz w:val="24"/>
        </w:rPr>
        <w:t>）</w:t>
      </w:r>
    </w:p>
    <w:tbl>
      <w:tblPr>
        <w:tblW w:w="9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5"/>
      </w:tblGrid>
      <w:tr w:rsidR="00641971" w:rsidTr="004F350C">
        <w:trPr>
          <w:trHeight w:val="13691"/>
          <w:jc w:val="center"/>
        </w:trPr>
        <w:tc>
          <w:tcPr>
            <w:tcW w:w="9845" w:type="dxa"/>
            <w:tcBorders>
              <w:top w:val="single" w:sz="12" w:space="0" w:color="auto"/>
              <w:left w:val="single" w:sz="12" w:space="0" w:color="auto"/>
              <w:bottom w:val="single" w:sz="12" w:space="0" w:color="auto"/>
              <w:right w:val="single" w:sz="12" w:space="0" w:color="auto"/>
            </w:tcBorders>
          </w:tcPr>
          <w:p w:rsidR="00641971" w:rsidRDefault="00641971" w:rsidP="008E21FB">
            <w:pPr>
              <w:spacing w:before="120"/>
              <w:rPr>
                <w:rFonts w:eastAsia="黑体"/>
                <w:sz w:val="24"/>
              </w:rPr>
            </w:pPr>
            <w:r>
              <w:rPr>
                <w:rFonts w:eastAsia="黑体" w:hint="eastAsia"/>
                <w:sz w:val="24"/>
              </w:rPr>
              <w:t>课程学习及选题开题阶段，在导师指导下从事</w:t>
            </w:r>
            <w:r w:rsidR="00EB1B59">
              <w:rPr>
                <w:rFonts w:eastAsia="黑体" w:hint="eastAsia"/>
                <w:sz w:val="24"/>
              </w:rPr>
              <w:t>研究</w:t>
            </w:r>
            <w:r>
              <w:rPr>
                <w:rFonts w:eastAsia="黑体" w:hint="eastAsia"/>
                <w:sz w:val="24"/>
              </w:rPr>
              <w:t>工作</w:t>
            </w:r>
            <w:r w:rsidR="00EB1B59">
              <w:rPr>
                <w:rFonts w:eastAsia="黑体" w:hint="eastAsia"/>
                <w:sz w:val="24"/>
              </w:rPr>
              <w:t>总结</w:t>
            </w:r>
            <w:r>
              <w:rPr>
                <w:rFonts w:eastAsia="黑体" w:hint="eastAsia"/>
                <w:sz w:val="24"/>
              </w:rPr>
              <w:t>（不少于</w:t>
            </w:r>
            <w:r w:rsidR="00EB1B59">
              <w:rPr>
                <w:rFonts w:eastAsia="黑体" w:hint="eastAsia"/>
                <w:sz w:val="24"/>
              </w:rPr>
              <w:t>20</w:t>
            </w:r>
            <w:r>
              <w:rPr>
                <w:rFonts w:eastAsia="黑体" w:hint="eastAsia"/>
                <w:sz w:val="24"/>
              </w:rPr>
              <w:t>00</w:t>
            </w:r>
            <w:r>
              <w:rPr>
                <w:rFonts w:eastAsia="黑体" w:hint="eastAsia"/>
                <w:sz w:val="24"/>
              </w:rPr>
              <w:t>字）</w:t>
            </w:r>
          </w:p>
          <w:p w:rsidR="00641971" w:rsidRDefault="004B0528" w:rsidP="00DA286F">
            <w:pPr>
              <w:ind w:firstLineChars="200" w:firstLine="480"/>
              <w:rPr>
                <w:rFonts w:ascii="宋体" w:hAnsi="宋体"/>
                <w:sz w:val="24"/>
              </w:rPr>
            </w:pPr>
            <w:r w:rsidRPr="004B0528">
              <w:rPr>
                <w:rFonts w:ascii="宋体" w:hAnsi="宋体" w:hint="eastAsia"/>
                <w:sz w:val="24"/>
              </w:rPr>
              <w:t>本人在</w:t>
            </w:r>
            <w:proofErr w:type="gramStart"/>
            <w:r w:rsidRPr="004B0528">
              <w:rPr>
                <w:rFonts w:ascii="宋体" w:hAnsi="宋体" w:hint="eastAsia"/>
                <w:sz w:val="24"/>
              </w:rPr>
              <w:t>研一</w:t>
            </w:r>
            <w:proofErr w:type="gramEnd"/>
            <w:r w:rsidRPr="004B0528">
              <w:rPr>
                <w:rFonts w:ascii="宋体" w:hAnsi="宋体" w:hint="eastAsia"/>
                <w:sz w:val="24"/>
              </w:rPr>
              <w:t>的学习过程学习该课题的相关课程，为该课题的开展打下了坚实的理论基础，并在导师的指导下阅读了相关资料以及从事了相关的研究工作。这部分内容我将从三个部分进行详细阐述，分别为相关课程的学习、文献阅读以及前期工作的研究。</w:t>
            </w:r>
          </w:p>
          <w:p w:rsidR="00BC3E53" w:rsidRPr="006D5694" w:rsidRDefault="00BC3E53" w:rsidP="00BC3E53">
            <w:pPr>
              <w:numPr>
                <w:ilvl w:val="0"/>
                <w:numId w:val="19"/>
              </w:numPr>
              <w:rPr>
                <w:rFonts w:ascii="宋体" w:hAnsi="宋体"/>
                <w:b/>
                <w:sz w:val="24"/>
              </w:rPr>
            </w:pPr>
            <w:r w:rsidRPr="006D5694">
              <w:rPr>
                <w:rFonts w:ascii="宋体" w:hAnsi="宋体" w:hint="eastAsia"/>
                <w:b/>
                <w:sz w:val="24"/>
              </w:rPr>
              <w:t>相关课程的学习</w:t>
            </w:r>
          </w:p>
          <w:p w:rsidR="00BC3E53" w:rsidRDefault="004B0528" w:rsidP="004B0528">
            <w:pPr>
              <w:numPr>
                <w:ilvl w:val="0"/>
                <w:numId w:val="20"/>
              </w:numPr>
              <w:rPr>
                <w:rFonts w:ascii="宋体" w:hAnsi="宋体"/>
                <w:sz w:val="24"/>
              </w:rPr>
            </w:pPr>
            <w:r w:rsidRPr="004B0528">
              <w:rPr>
                <w:rFonts w:ascii="宋体" w:hAnsi="宋体" w:hint="eastAsia"/>
                <w:sz w:val="24"/>
              </w:rPr>
              <w:t>语言分析与机器翻译</w:t>
            </w:r>
          </w:p>
          <w:p w:rsidR="00503CBD" w:rsidRDefault="004B0528" w:rsidP="006D0583">
            <w:pPr>
              <w:ind w:firstLineChars="200" w:firstLine="480"/>
              <w:rPr>
                <w:rFonts w:ascii="宋体" w:hAnsi="宋体"/>
                <w:sz w:val="24"/>
              </w:rPr>
            </w:pPr>
            <w:r w:rsidRPr="004B0528">
              <w:rPr>
                <w:rFonts w:ascii="宋体" w:hAnsi="宋体" w:hint="eastAsia"/>
                <w:sz w:val="24"/>
              </w:rPr>
              <w:t>该课程介绍了自然语言处理领域的任务以及相关理论知识，包括词性标注、分词、语言模型和机器翻译等概念，并且介绍了</w:t>
            </w:r>
            <w:proofErr w:type="spellStart"/>
            <w:r w:rsidRPr="004B0528">
              <w:rPr>
                <w:rFonts w:ascii="宋体" w:hAnsi="宋体" w:hint="eastAsia"/>
                <w:sz w:val="24"/>
              </w:rPr>
              <w:t>Niutrans</w:t>
            </w:r>
            <w:proofErr w:type="spellEnd"/>
            <w:r w:rsidRPr="004B0528">
              <w:rPr>
                <w:rFonts w:ascii="宋体" w:hAnsi="宋体" w:hint="eastAsia"/>
                <w:sz w:val="24"/>
              </w:rPr>
              <w:t>统计机器翻译系统的使用方法。通过对统计机器翻译系统训练的实践，初步了解机器翻译的大致流程，为本课题的开展提供有效支持。</w:t>
            </w:r>
          </w:p>
          <w:p w:rsidR="006D0583" w:rsidRDefault="004B0528" w:rsidP="004B0528">
            <w:pPr>
              <w:numPr>
                <w:ilvl w:val="0"/>
                <w:numId w:val="20"/>
              </w:numPr>
              <w:rPr>
                <w:rFonts w:ascii="宋体" w:hAnsi="宋体"/>
                <w:sz w:val="24"/>
              </w:rPr>
            </w:pPr>
            <w:r w:rsidRPr="004B0528">
              <w:rPr>
                <w:rFonts w:ascii="宋体" w:hAnsi="宋体" w:hint="eastAsia"/>
                <w:sz w:val="24"/>
              </w:rPr>
              <w:t>最优化方法</w:t>
            </w:r>
          </w:p>
          <w:p w:rsidR="006D0583" w:rsidRPr="006D0583" w:rsidRDefault="00E31D42" w:rsidP="00184903">
            <w:pPr>
              <w:ind w:firstLineChars="200" w:firstLine="480"/>
              <w:rPr>
                <w:rFonts w:ascii="宋体" w:hAnsi="宋体"/>
                <w:sz w:val="24"/>
              </w:rPr>
            </w:pPr>
            <w:r w:rsidRPr="00E31D42">
              <w:rPr>
                <w:rFonts w:ascii="宋体" w:hAnsi="宋体" w:hint="eastAsia"/>
                <w:sz w:val="24"/>
              </w:rPr>
              <w:t>神经网络的核心思想在于如何在一定条件下求得问题的最优解，神经网络本质上来说是最优化问题。最优化理论与方法作为一个重要的数学分支，它所研究的就是在众多的方案中怎么能找到最优、最好的方案。该课程最优化的基本理论和方法，介绍了线形规划、非线形规划和多目标规划的基本而常用的优化算法。介绍了梯度下降法、牛顿法、拟牛顿法、共轭梯度法等最优化方法，为学习神经网络，理解神经网络工作过程打好理论基础。</w:t>
            </w:r>
          </w:p>
          <w:p w:rsidR="00F25E47" w:rsidRDefault="00E31D42" w:rsidP="00E31D42">
            <w:pPr>
              <w:numPr>
                <w:ilvl w:val="0"/>
                <w:numId w:val="20"/>
              </w:numPr>
              <w:rPr>
                <w:rFonts w:ascii="宋体" w:hAnsi="宋体"/>
                <w:sz w:val="24"/>
              </w:rPr>
            </w:pPr>
            <w:r w:rsidRPr="00E31D42">
              <w:rPr>
                <w:rFonts w:ascii="宋体" w:hAnsi="宋体" w:hint="eastAsia"/>
                <w:sz w:val="24"/>
              </w:rPr>
              <w:t>人工神经网络理论知识</w:t>
            </w:r>
          </w:p>
          <w:p w:rsidR="00496AB8" w:rsidRDefault="00E31D42" w:rsidP="00184903">
            <w:pPr>
              <w:ind w:firstLineChars="200" w:firstLine="480"/>
              <w:rPr>
                <w:rFonts w:ascii="宋体" w:hAnsi="宋体"/>
                <w:sz w:val="24"/>
              </w:rPr>
            </w:pPr>
            <w:r w:rsidRPr="00E31D42">
              <w:rPr>
                <w:rFonts w:ascii="宋体" w:hAnsi="宋体" w:hint="eastAsia"/>
                <w:sz w:val="24"/>
              </w:rPr>
              <w:t>搭建神经机器翻译系统需要了解人工神经网络相关知识。包括前馈神经网络（Feedforward Neural Network, FNN），激活函数（activation function ），反向传播（Back propagation</w:t>
            </w:r>
            <w:r>
              <w:rPr>
                <w:rFonts w:ascii="宋体" w:hAnsi="宋体" w:hint="eastAsia"/>
                <w:sz w:val="24"/>
              </w:rPr>
              <w:t>），梯度下降等相关知识，对人工神经网络理论知识的学习</w:t>
            </w:r>
            <w:r w:rsidRPr="00E31D42">
              <w:rPr>
                <w:rFonts w:ascii="宋体" w:hAnsi="宋体" w:hint="eastAsia"/>
                <w:sz w:val="24"/>
              </w:rPr>
              <w:t>为本课题研究工作的展开</w:t>
            </w:r>
            <w:r w:rsidR="00496AB8">
              <w:rPr>
                <w:rFonts w:ascii="宋体" w:hAnsi="宋体" w:hint="eastAsia"/>
                <w:sz w:val="24"/>
              </w:rPr>
              <w:t>，为如何</w:t>
            </w:r>
            <w:r>
              <w:rPr>
                <w:rFonts w:ascii="宋体" w:hAnsi="宋体" w:hint="eastAsia"/>
                <w:sz w:val="24"/>
              </w:rPr>
              <w:t>搭建基线神经网络机器翻译</w:t>
            </w:r>
            <w:r w:rsidR="00496AB8">
              <w:rPr>
                <w:rFonts w:ascii="宋体" w:hAnsi="宋体" w:hint="eastAsia"/>
                <w:sz w:val="24"/>
              </w:rPr>
              <w:t>提供了</w:t>
            </w:r>
            <w:r w:rsidR="0031113F">
              <w:rPr>
                <w:rFonts w:ascii="宋体" w:hAnsi="宋体" w:hint="eastAsia"/>
                <w:sz w:val="24"/>
              </w:rPr>
              <w:t>有效的途径</w:t>
            </w:r>
            <w:r w:rsidR="00496AB8">
              <w:rPr>
                <w:rFonts w:ascii="宋体" w:hAnsi="宋体" w:hint="eastAsia"/>
                <w:sz w:val="24"/>
              </w:rPr>
              <w:t>。</w:t>
            </w:r>
          </w:p>
          <w:p w:rsidR="00F25E47" w:rsidRDefault="00E31D42" w:rsidP="00E31D42">
            <w:pPr>
              <w:numPr>
                <w:ilvl w:val="0"/>
                <w:numId w:val="20"/>
              </w:numPr>
              <w:rPr>
                <w:rFonts w:ascii="宋体" w:hAnsi="宋体"/>
                <w:sz w:val="24"/>
              </w:rPr>
            </w:pPr>
            <w:r w:rsidRPr="00E31D42">
              <w:rPr>
                <w:rFonts w:ascii="宋体" w:hAnsi="宋体" w:hint="eastAsia"/>
                <w:sz w:val="24"/>
              </w:rPr>
              <w:t>程序设计方法学</w:t>
            </w:r>
          </w:p>
          <w:p w:rsidR="0025002C" w:rsidRDefault="00E31D42" w:rsidP="00184903">
            <w:pPr>
              <w:ind w:firstLineChars="200" w:firstLine="480"/>
              <w:rPr>
                <w:rFonts w:ascii="宋体" w:hAnsi="宋体"/>
                <w:sz w:val="24"/>
              </w:rPr>
            </w:pPr>
            <w:r w:rsidRPr="00E31D42">
              <w:rPr>
                <w:rFonts w:ascii="宋体" w:hAnsi="宋体" w:hint="eastAsia"/>
                <w:sz w:val="24"/>
              </w:rPr>
              <w:t>程序设计方法学是讨论程序的性质以及程序设计的理论和方法的一门学科， 是研究和构造程序的过程的学问。通过该课程的学习，为本课题中的编程需要奠定了良好的基础。是本课题能够顺利开展的一门必不可少的前修课程。</w:t>
            </w:r>
          </w:p>
          <w:p w:rsidR="00BC3E53" w:rsidRPr="006D5694" w:rsidRDefault="00BC3E53" w:rsidP="00BC3E53">
            <w:pPr>
              <w:numPr>
                <w:ilvl w:val="0"/>
                <w:numId w:val="19"/>
              </w:numPr>
              <w:rPr>
                <w:rFonts w:ascii="宋体" w:hAnsi="宋体"/>
                <w:b/>
                <w:sz w:val="24"/>
              </w:rPr>
            </w:pPr>
            <w:r w:rsidRPr="006D5694">
              <w:rPr>
                <w:rFonts w:ascii="宋体" w:hAnsi="宋体" w:hint="eastAsia"/>
                <w:b/>
                <w:sz w:val="24"/>
              </w:rPr>
              <w:t>相关文献的阅读</w:t>
            </w:r>
          </w:p>
          <w:p w:rsidR="00E31D42" w:rsidRDefault="00E31D42" w:rsidP="00E31D42">
            <w:pPr>
              <w:ind w:firstLineChars="200" w:firstLine="480"/>
              <w:rPr>
                <w:rFonts w:ascii="宋体" w:hAnsi="宋体"/>
                <w:sz w:val="24"/>
              </w:rPr>
            </w:pPr>
            <w:r w:rsidRPr="00E31D42">
              <w:rPr>
                <w:rFonts w:ascii="宋体" w:hAnsi="宋体" w:hint="eastAsia"/>
                <w:sz w:val="24"/>
              </w:rPr>
              <w:t>在过去一年的研究生学习生活中，除了学习本</w:t>
            </w:r>
            <w:r>
              <w:rPr>
                <w:rFonts w:ascii="宋体" w:hAnsi="宋体" w:hint="eastAsia"/>
                <w:sz w:val="24"/>
              </w:rPr>
              <w:t>研究</w:t>
            </w:r>
            <w:r w:rsidRPr="00E31D42">
              <w:rPr>
                <w:rFonts w:ascii="宋体" w:hAnsi="宋体" w:hint="eastAsia"/>
                <w:sz w:val="24"/>
              </w:rPr>
              <w:t>课题相关基础知识外，还阅读了国内外相关参考文献，包括神经网络，统计机器翻译，神经机器翻译，机器翻译后处理等相关内容。</w:t>
            </w:r>
          </w:p>
          <w:p w:rsidR="00F25E47" w:rsidRDefault="00E31D42" w:rsidP="00E31D42">
            <w:pPr>
              <w:numPr>
                <w:ilvl w:val="0"/>
                <w:numId w:val="21"/>
              </w:numPr>
              <w:rPr>
                <w:rFonts w:ascii="宋体" w:hAnsi="宋体"/>
                <w:sz w:val="24"/>
              </w:rPr>
            </w:pPr>
            <w:r w:rsidRPr="00E31D42">
              <w:rPr>
                <w:rFonts w:ascii="宋体" w:hAnsi="宋体" w:hint="eastAsia"/>
                <w:sz w:val="24"/>
              </w:rPr>
              <w:t>神经机器翻译</w:t>
            </w:r>
          </w:p>
          <w:p w:rsidR="00E31D42" w:rsidRPr="00E31D42" w:rsidRDefault="00E31D42" w:rsidP="00E31D42">
            <w:pPr>
              <w:ind w:firstLineChars="200" w:firstLine="480"/>
              <w:rPr>
                <w:rFonts w:ascii="宋体" w:hAnsi="宋体"/>
                <w:sz w:val="24"/>
              </w:rPr>
            </w:pPr>
            <w:r w:rsidRPr="00E31D42">
              <w:rPr>
                <w:rFonts w:ascii="宋体" w:hAnsi="宋体" w:hint="eastAsia"/>
                <w:sz w:val="24"/>
              </w:rPr>
              <w:t>机器翻译，又称为自动翻译，是利用计算机将一种自然语言(源语言)转换为另一种自然语言(目标语言)的过程。</w:t>
            </w:r>
            <w:r w:rsidR="007160EC">
              <w:rPr>
                <w:rFonts w:ascii="宋体" w:hAnsi="宋体" w:hint="eastAsia"/>
                <w:sz w:val="24"/>
              </w:rPr>
              <w:t>在机器翻译发展期间先后提出了各种机器翻译技术，包括：基于规则的机器翻译、基于统计的机器翻译、基于神经网络的机器翻译。</w:t>
            </w:r>
            <w:r w:rsidRPr="00E31D42">
              <w:rPr>
                <w:rFonts w:ascii="宋体" w:hAnsi="宋体" w:hint="eastAsia"/>
                <w:sz w:val="24"/>
              </w:rPr>
              <w:t>神经机器翻译（Neural Machine Translation ,NMT）是以神经网络作为基础的机器翻译，已经全面超越此前以统计模型为基础的统计机器翻译（Statistical Machine Translation, SMT），并快速成为在线翻译系统的主流标配。相比于传统的统计机器翻译（SMT）而言，神经机器翻译能够训练从一个序列映射到另一个序列的神经网络，输出的可以是一个变长的序列。这在翻译、对话和文字概括方面能够获得非常好的表现。</w:t>
            </w:r>
          </w:p>
          <w:p w:rsidR="00E31D42" w:rsidRPr="00E31D42" w:rsidRDefault="00E31D42" w:rsidP="00E31D42">
            <w:pPr>
              <w:ind w:firstLineChars="200" w:firstLine="480"/>
              <w:rPr>
                <w:rFonts w:ascii="宋体" w:hAnsi="宋体"/>
                <w:sz w:val="24"/>
              </w:rPr>
            </w:pPr>
            <w:r w:rsidRPr="00E31D42">
              <w:rPr>
                <w:rFonts w:ascii="宋体" w:hAnsi="宋体" w:hint="eastAsia"/>
                <w:sz w:val="24"/>
              </w:rPr>
              <w:t>神经机器翻译使用“编码-解码”（</w:t>
            </w:r>
            <w:r w:rsidR="007160EC">
              <w:rPr>
                <w:rFonts w:ascii="宋体" w:hAnsi="宋体" w:hint="eastAsia"/>
                <w:sz w:val="24"/>
              </w:rPr>
              <w:t>E</w:t>
            </w:r>
            <w:r w:rsidRPr="00E31D42">
              <w:rPr>
                <w:rFonts w:ascii="宋体" w:hAnsi="宋体" w:hint="eastAsia"/>
                <w:sz w:val="24"/>
              </w:rPr>
              <w:t>ncoder-</w:t>
            </w:r>
            <w:r w:rsidR="007160EC">
              <w:rPr>
                <w:rFonts w:ascii="宋体" w:hAnsi="宋体" w:hint="eastAsia"/>
                <w:sz w:val="24"/>
              </w:rPr>
              <w:t>D</w:t>
            </w:r>
            <w:r w:rsidRPr="00E31D42">
              <w:rPr>
                <w:rFonts w:ascii="宋体" w:hAnsi="宋体" w:hint="eastAsia"/>
                <w:sz w:val="24"/>
              </w:rPr>
              <w:t>ecoder）框架。对于一个源语言句子，首先提取源语言中信息，将它映射为一个连续、稠密的向量，这一过程是通过编码器</w:t>
            </w:r>
            <w:r w:rsidR="007160EC">
              <w:rPr>
                <w:rFonts w:ascii="宋体" w:hAnsi="宋体" w:hint="eastAsia"/>
                <w:sz w:val="24"/>
              </w:rPr>
              <w:t>E</w:t>
            </w:r>
            <w:r w:rsidR="007160EC" w:rsidRPr="00E31D42">
              <w:rPr>
                <w:rFonts w:ascii="宋体" w:hAnsi="宋体" w:hint="eastAsia"/>
                <w:sz w:val="24"/>
              </w:rPr>
              <w:t>ncoder</w:t>
            </w:r>
            <w:r w:rsidRPr="00E31D42">
              <w:rPr>
                <w:rFonts w:ascii="宋体" w:hAnsi="宋体" w:hint="eastAsia"/>
                <w:sz w:val="24"/>
              </w:rPr>
              <w:t>实现的，然后再将这个向量转化为目标语言的句子，这一过程通过解码器</w:t>
            </w:r>
            <w:r w:rsidR="007160EC">
              <w:rPr>
                <w:rFonts w:ascii="宋体" w:hAnsi="宋体" w:hint="eastAsia"/>
                <w:sz w:val="24"/>
              </w:rPr>
              <w:t>D</w:t>
            </w:r>
            <w:r w:rsidR="007160EC" w:rsidRPr="00E31D42">
              <w:rPr>
                <w:rFonts w:ascii="宋体" w:hAnsi="宋体" w:hint="eastAsia"/>
                <w:sz w:val="24"/>
              </w:rPr>
              <w:t>ecoder</w:t>
            </w:r>
            <w:r w:rsidRPr="00E31D42">
              <w:rPr>
                <w:rFonts w:ascii="宋体" w:hAnsi="宋体" w:hint="eastAsia"/>
                <w:sz w:val="24"/>
              </w:rPr>
              <w:t>实现，从而完成对语言的翻译。如图1所示，X</w:t>
            </w:r>
            <w:r w:rsidR="007160EC">
              <w:rPr>
                <w:rFonts w:ascii="宋体" w:hAnsi="宋体"/>
                <w:sz w:val="24"/>
              </w:rPr>
              <w:t>1</w:t>
            </w:r>
            <w:r w:rsidRPr="00E31D42">
              <w:rPr>
                <w:rFonts w:ascii="宋体" w:hAnsi="宋体" w:hint="eastAsia"/>
                <w:sz w:val="24"/>
              </w:rPr>
              <w:t>、X2、X3、X4是源语句</w:t>
            </w:r>
            <w:r w:rsidR="007160EC">
              <w:rPr>
                <w:rFonts w:ascii="宋体" w:hAnsi="宋体" w:hint="eastAsia"/>
                <w:sz w:val="24"/>
              </w:rPr>
              <w:t>子</w:t>
            </w:r>
            <w:r w:rsidRPr="00E31D42">
              <w:rPr>
                <w:rFonts w:ascii="宋体" w:hAnsi="宋体" w:hint="eastAsia"/>
                <w:sz w:val="24"/>
              </w:rPr>
              <w:t>X</w:t>
            </w:r>
            <w:r w:rsidR="007160EC">
              <w:rPr>
                <w:rFonts w:ascii="宋体" w:hAnsi="宋体" w:hint="eastAsia"/>
                <w:sz w:val="24"/>
              </w:rPr>
              <w:t>中</w:t>
            </w:r>
            <w:r w:rsidRPr="00E31D42">
              <w:rPr>
                <w:rFonts w:ascii="宋体" w:hAnsi="宋体" w:hint="eastAsia"/>
                <w:sz w:val="24"/>
              </w:rPr>
              <w:t>的每一个单词，c为将输入句子</w:t>
            </w:r>
            <w:r w:rsidR="007160EC">
              <w:rPr>
                <w:rFonts w:ascii="宋体" w:hAnsi="宋体" w:hint="eastAsia"/>
                <w:sz w:val="24"/>
              </w:rPr>
              <w:t>X</w:t>
            </w:r>
            <w:r w:rsidRPr="00E31D42">
              <w:rPr>
                <w:rFonts w:ascii="宋体" w:hAnsi="宋体" w:hint="eastAsia"/>
                <w:sz w:val="24"/>
              </w:rPr>
              <w:t>通过非线性变换转化为的中间语义表示，解码器Decoder根据</w:t>
            </w:r>
            <w:r w:rsidR="007160EC" w:rsidRPr="00E31D42">
              <w:rPr>
                <w:rFonts w:ascii="宋体" w:hAnsi="宋体" w:hint="eastAsia"/>
                <w:sz w:val="24"/>
              </w:rPr>
              <w:t>源语</w:t>
            </w:r>
            <w:r w:rsidRPr="00E31D42">
              <w:rPr>
                <w:rFonts w:ascii="宋体" w:hAnsi="宋体" w:hint="eastAsia"/>
                <w:sz w:val="24"/>
              </w:rPr>
              <w:t>句子X的中间语义表示</w:t>
            </w:r>
            <w:r w:rsidR="007160EC">
              <w:rPr>
                <w:rFonts w:ascii="宋体" w:hAnsi="宋体" w:hint="eastAsia"/>
                <w:sz w:val="24"/>
              </w:rPr>
              <w:t>c</w:t>
            </w:r>
            <w:proofErr w:type="gramStart"/>
            <w:r w:rsidRPr="00E31D42">
              <w:rPr>
                <w:rFonts w:ascii="宋体" w:hAnsi="宋体" w:hint="eastAsia"/>
                <w:sz w:val="24"/>
              </w:rPr>
              <w:t>和之前</w:t>
            </w:r>
            <w:proofErr w:type="gramEnd"/>
            <w:r w:rsidRPr="00E31D42">
              <w:rPr>
                <w:rFonts w:ascii="宋体" w:hAnsi="宋体" w:hint="eastAsia"/>
                <w:sz w:val="24"/>
              </w:rPr>
              <w:t>已经生成的历史信息Y1,Y2…Yi-1来生成</w:t>
            </w:r>
            <w:proofErr w:type="spellStart"/>
            <w:r w:rsidRPr="00E31D42">
              <w:rPr>
                <w:rFonts w:ascii="宋体" w:hAnsi="宋体" w:hint="eastAsia"/>
                <w:sz w:val="24"/>
              </w:rPr>
              <w:t>i</w:t>
            </w:r>
            <w:proofErr w:type="spellEnd"/>
            <w:r w:rsidRPr="00E31D42">
              <w:rPr>
                <w:rFonts w:ascii="宋体" w:hAnsi="宋体" w:hint="eastAsia"/>
                <w:sz w:val="24"/>
              </w:rPr>
              <w:t>时刻要生成的单词Yi。</w:t>
            </w:r>
          </w:p>
          <w:p w:rsidR="00E31D42" w:rsidRPr="00E31D42" w:rsidRDefault="00E31D42" w:rsidP="00E31D42">
            <w:pPr>
              <w:ind w:firstLineChars="200" w:firstLine="480"/>
              <w:rPr>
                <w:rFonts w:ascii="宋体" w:hAnsi="宋体"/>
                <w:sz w:val="24"/>
              </w:rPr>
            </w:pPr>
          </w:p>
          <w:p w:rsidR="00E31D42" w:rsidRPr="00E31D42" w:rsidRDefault="00E31D42" w:rsidP="00E31D42">
            <w:pPr>
              <w:ind w:firstLineChars="200" w:firstLine="480"/>
              <w:rPr>
                <w:rFonts w:ascii="宋体" w:hAnsi="宋体"/>
                <w:sz w:val="24"/>
              </w:rPr>
            </w:pPr>
          </w:p>
          <w:p w:rsidR="00E31D42" w:rsidRPr="00E31D42" w:rsidRDefault="00E31D42" w:rsidP="007160EC">
            <w:pPr>
              <w:ind w:firstLineChars="200" w:firstLine="480"/>
              <w:jc w:val="center"/>
              <w:rPr>
                <w:rFonts w:ascii="宋体" w:hAnsi="宋体"/>
                <w:sz w:val="24"/>
              </w:rPr>
            </w:pPr>
            <w:r w:rsidRPr="00E31D42">
              <w:rPr>
                <w:rFonts w:ascii="宋体" w:hAnsi="宋体"/>
                <w:noProof/>
                <w:sz w:val="24"/>
              </w:rPr>
              <w:drawing>
                <wp:inline distT="0" distB="0" distL="0" distR="0">
                  <wp:extent cx="4094541" cy="1225550"/>
                  <wp:effectExtent l="0" t="0" r="1270" b="0"/>
                  <wp:docPr id="2" name="图片 2" descr="C:\Users\Dante_Lab\AppData\Local\Temp\1535341587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te_Lab\AppData\Local\Temp\15353415874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8401" cy="1238678"/>
                          </a:xfrm>
                          <a:prstGeom prst="rect">
                            <a:avLst/>
                          </a:prstGeom>
                          <a:noFill/>
                          <a:ln>
                            <a:noFill/>
                          </a:ln>
                        </pic:spPr>
                      </pic:pic>
                    </a:graphicData>
                  </a:graphic>
                </wp:inline>
              </w:drawing>
            </w:r>
          </w:p>
          <w:p w:rsidR="007160EC" w:rsidRDefault="007160EC" w:rsidP="007160EC">
            <w:pPr>
              <w:ind w:firstLineChars="200" w:firstLine="420"/>
              <w:jc w:val="center"/>
              <w:rPr>
                <w:rFonts w:ascii="New Times Roman" w:hAnsi="New Times Roman" w:hint="eastAsia"/>
                <w:szCs w:val="21"/>
              </w:rPr>
            </w:pPr>
            <w:r>
              <w:rPr>
                <w:rFonts w:ascii="New Times Roman" w:hAnsi="New Times Roman" w:hint="eastAsia"/>
                <w:szCs w:val="21"/>
              </w:rPr>
              <w:t>图</w:t>
            </w:r>
            <w:r>
              <w:rPr>
                <w:rFonts w:ascii="New Times Roman" w:hAnsi="New Times Roman" w:hint="eastAsia"/>
                <w:szCs w:val="21"/>
              </w:rPr>
              <w:t xml:space="preserve">1 Encoder-Decoder </w:t>
            </w:r>
            <w:r>
              <w:rPr>
                <w:rFonts w:ascii="New Times Roman" w:hAnsi="New Times Roman" w:hint="eastAsia"/>
                <w:szCs w:val="21"/>
              </w:rPr>
              <w:t>框架</w:t>
            </w:r>
          </w:p>
          <w:p w:rsidR="00E31D42" w:rsidRPr="00E31D42" w:rsidRDefault="00E31D42" w:rsidP="00E31D42">
            <w:pPr>
              <w:ind w:firstLineChars="200" w:firstLine="480"/>
              <w:rPr>
                <w:rFonts w:ascii="宋体" w:hAnsi="宋体"/>
                <w:sz w:val="24"/>
              </w:rPr>
            </w:pPr>
            <w:r w:rsidRPr="00E31D42">
              <w:rPr>
                <w:rFonts w:ascii="宋体" w:hAnsi="宋体" w:hint="eastAsia"/>
                <w:sz w:val="24"/>
              </w:rPr>
              <w:t>机器翻译需要模型能够有效对变长序列进行处理。在神经网络中，对于变长序列的问题</w:t>
            </w:r>
            <w:proofErr w:type="gramStart"/>
            <w:r w:rsidRPr="00E31D42">
              <w:rPr>
                <w:rFonts w:ascii="宋体" w:hAnsi="宋体" w:hint="eastAsia"/>
                <w:sz w:val="24"/>
              </w:rPr>
              <w:t>最</w:t>
            </w:r>
            <w:proofErr w:type="gramEnd"/>
            <w:r w:rsidRPr="00E31D42">
              <w:rPr>
                <w:rFonts w:ascii="宋体" w:hAnsi="宋体" w:hint="eastAsia"/>
                <w:sz w:val="24"/>
              </w:rPr>
              <w:t xml:space="preserve">经典的解决方案之一就是通过循环神经网络对问题进行建模。由于循环神经网络（Recurrent Neural Network, RNN）在神经网络结构中引入了时序的概念，因此对于变长序列的处理有着得天独厚的优势。 基于RNN的神经机器翻译模型如图2所示。 </w:t>
            </w:r>
          </w:p>
          <w:p w:rsidR="00E31D42" w:rsidRDefault="007160EC" w:rsidP="007160EC">
            <w:pPr>
              <w:ind w:firstLineChars="200" w:firstLine="480"/>
              <w:jc w:val="center"/>
              <w:rPr>
                <w:rFonts w:ascii="宋体" w:hAnsi="宋体"/>
                <w:sz w:val="24"/>
              </w:rPr>
            </w:pPr>
            <w:r w:rsidRPr="007160EC">
              <w:rPr>
                <w:rFonts w:ascii="宋体" w:hAnsi="宋体"/>
                <w:noProof/>
                <w:sz w:val="24"/>
              </w:rPr>
              <w:drawing>
                <wp:inline distT="0" distB="0" distL="0" distR="0">
                  <wp:extent cx="3244850" cy="2476500"/>
                  <wp:effectExtent l="0" t="0" r="0" b="0"/>
                  <wp:docPr id="3" name="图片 3" descr="C:\Users\Dante_Lab\AppData\Local\Temp\1535354898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te_Lab\AppData\Local\Temp\1535354898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295" cy="2524922"/>
                          </a:xfrm>
                          <a:prstGeom prst="rect">
                            <a:avLst/>
                          </a:prstGeom>
                          <a:noFill/>
                          <a:ln>
                            <a:noFill/>
                          </a:ln>
                        </pic:spPr>
                      </pic:pic>
                    </a:graphicData>
                  </a:graphic>
                </wp:inline>
              </w:drawing>
            </w:r>
          </w:p>
          <w:p w:rsidR="007160EC" w:rsidRDefault="007160EC" w:rsidP="007160EC">
            <w:pPr>
              <w:jc w:val="center"/>
              <w:rPr>
                <w:rFonts w:ascii="New Times Roman" w:hAnsi="New Times Roman" w:hint="eastAsia"/>
                <w:szCs w:val="21"/>
              </w:rPr>
            </w:pPr>
            <w:r>
              <w:rPr>
                <w:rFonts w:ascii="New Times Roman" w:hAnsi="New Times Roman" w:hint="eastAsia"/>
                <w:szCs w:val="21"/>
              </w:rPr>
              <w:t>图</w:t>
            </w:r>
            <w:r>
              <w:rPr>
                <w:rFonts w:ascii="New Times Roman" w:hAnsi="New Times Roman"/>
                <w:szCs w:val="21"/>
              </w:rPr>
              <w:t>2</w:t>
            </w:r>
            <w:r>
              <w:rPr>
                <w:rFonts w:ascii="New Times Roman" w:hAnsi="New Times Roman" w:hint="eastAsia"/>
                <w:szCs w:val="21"/>
              </w:rPr>
              <w:t xml:space="preserve"> </w:t>
            </w:r>
            <w:r>
              <w:rPr>
                <w:rFonts w:ascii="New Times Roman" w:hAnsi="New Times Roman"/>
                <w:szCs w:val="21"/>
              </w:rPr>
              <w:t>RNN-</w:t>
            </w:r>
            <w:r>
              <w:rPr>
                <w:rFonts w:ascii="New Times Roman" w:hAnsi="New Times Roman" w:hint="eastAsia"/>
                <w:szCs w:val="21"/>
              </w:rPr>
              <w:t>based</w:t>
            </w:r>
            <w:r>
              <w:rPr>
                <w:rFonts w:ascii="New Times Roman" w:hAnsi="New Times Roman"/>
                <w:szCs w:val="21"/>
              </w:rPr>
              <w:t xml:space="preserve"> NMT</w:t>
            </w:r>
          </w:p>
          <w:p w:rsidR="00A5264C" w:rsidRDefault="00E31D42" w:rsidP="00A5264C">
            <w:pPr>
              <w:ind w:firstLineChars="200" w:firstLine="480"/>
              <w:rPr>
                <w:rFonts w:ascii="New Times Roman" w:hAnsi="New Times Roman" w:hint="eastAsia"/>
                <w:sz w:val="24"/>
              </w:rPr>
            </w:pPr>
            <w:r w:rsidRPr="00E31D42">
              <w:rPr>
                <w:rFonts w:ascii="宋体" w:hAnsi="宋体" w:hint="eastAsia"/>
                <w:sz w:val="24"/>
              </w:rPr>
              <w:t>虽然循环神经网络在机器翻译上已取得很好的效果，不过由于循环神经网络结构的原因还存在一些问题，比如RNN对层次信息的表示能力和卷积能力都存在一些不足 。因此产生了一些如Deep RNN、Bidirectional RNN和Hierarchical RNN的变种，都希望通过更层次化的网络结构来弥补这种不足。此外，RNN的并行度很低。它的当前时刻的隐藏层的状态依赖</w:t>
            </w:r>
            <w:proofErr w:type="gramStart"/>
            <w:r w:rsidRPr="00E31D42">
              <w:rPr>
                <w:rFonts w:ascii="宋体" w:hAnsi="宋体" w:hint="eastAsia"/>
                <w:sz w:val="24"/>
              </w:rPr>
              <w:t>于之前</w:t>
            </w:r>
            <w:proofErr w:type="gramEnd"/>
            <w:r w:rsidRPr="00E31D42">
              <w:rPr>
                <w:rFonts w:ascii="宋体" w:hAnsi="宋体" w:hint="eastAsia"/>
                <w:sz w:val="24"/>
              </w:rPr>
              <w:t>时间的状态，并且训练和解码的并行度都很低。 为了解决上面的问题，Google提出了一种新的神经网络的架构——Transformer，将自注意力机制应用到神经机器翻译中，完全消除了模型对RNN和CNN等单元的依赖。由于自注意力机制本身的特点，模型能够有效处理一句话中距离较远的两个关联单词之间的关系，不同位置的信息传递距离仅为O(1)，这样可以非常充分地表示序列中不同位置之间的复杂关系，使得该模型对于长句子具有更好的翻译效果。</w:t>
            </w:r>
            <w:r w:rsidR="007160EC">
              <w:rPr>
                <w:rFonts w:ascii="New Times Roman" w:hAnsi="New Times Roman" w:hint="eastAsia"/>
                <w:sz w:val="24"/>
              </w:rPr>
              <w:t>Transformer</w:t>
            </w:r>
            <w:r w:rsidR="007160EC">
              <w:rPr>
                <w:rFonts w:ascii="New Times Roman" w:hAnsi="New Times Roman" w:hint="eastAsia"/>
                <w:sz w:val="24"/>
              </w:rPr>
              <w:t>模型结构如图</w:t>
            </w:r>
            <w:r w:rsidR="007160EC">
              <w:rPr>
                <w:rFonts w:ascii="New Times Roman" w:hAnsi="New Times Roman" w:hint="eastAsia"/>
                <w:sz w:val="24"/>
              </w:rPr>
              <w:t>3</w:t>
            </w:r>
            <w:r w:rsidR="007160EC">
              <w:rPr>
                <w:rFonts w:ascii="New Times Roman" w:hAnsi="New Times Roman" w:hint="eastAsia"/>
                <w:sz w:val="24"/>
              </w:rPr>
              <w:t>所示。</w:t>
            </w:r>
          </w:p>
          <w:p w:rsidR="00E31D42" w:rsidRPr="00E31D42" w:rsidRDefault="007160EC" w:rsidP="007160EC">
            <w:pPr>
              <w:ind w:firstLineChars="200" w:firstLine="420"/>
              <w:jc w:val="center"/>
              <w:rPr>
                <w:rFonts w:ascii="宋体" w:hAnsi="宋体"/>
                <w:sz w:val="24"/>
              </w:rPr>
            </w:pPr>
            <w:r>
              <w:rPr>
                <w:noProof/>
              </w:rPr>
              <w:lastRenderedPageBreak/>
              <w:drawing>
                <wp:inline distT="0" distB="0" distL="0" distR="0" wp14:anchorId="6449F06E" wp14:editId="039995B0">
                  <wp:extent cx="5410200" cy="23078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b="11038"/>
                          <a:stretch>
                            <a:fillRect/>
                          </a:stretch>
                        </pic:blipFill>
                        <pic:spPr>
                          <a:xfrm>
                            <a:off x="0" y="0"/>
                            <a:ext cx="5425254" cy="2314229"/>
                          </a:xfrm>
                          <a:prstGeom prst="rect">
                            <a:avLst/>
                          </a:prstGeom>
                          <a:noFill/>
                          <a:ln>
                            <a:noFill/>
                          </a:ln>
                        </pic:spPr>
                      </pic:pic>
                    </a:graphicData>
                  </a:graphic>
                </wp:inline>
              </w:drawing>
            </w:r>
          </w:p>
          <w:p w:rsidR="007160EC" w:rsidRDefault="007160EC" w:rsidP="007160EC">
            <w:pPr>
              <w:jc w:val="center"/>
              <w:rPr>
                <w:rFonts w:ascii="New Times Roman" w:hAnsi="New Times Roman" w:hint="eastAsia"/>
                <w:szCs w:val="21"/>
              </w:rPr>
            </w:pPr>
            <w:r>
              <w:rPr>
                <w:rFonts w:ascii="New Times Roman" w:hAnsi="New Times Roman" w:hint="eastAsia"/>
                <w:szCs w:val="21"/>
              </w:rPr>
              <w:t>图</w:t>
            </w:r>
            <w:r>
              <w:rPr>
                <w:rFonts w:ascii="New Times Roman" w:hAnsi="New Times Roman"/>
                <w:szCs w:val="21"/>
              </w:rPr>
              <w:t>3</w:t>
            </w:r>
            <w:r>
              <w:rPr>
                <w:rFonts w:ascii="New Times Roman" w:hAnsi="New Times Roman" w:hint="eastAsia"/>
                <w:szCs w:val="21"/>
              </w:rPr>
              <w:t xml:space="preserve"> </w:t>
            </w:r>
            <w:r>
              <w:rPr>
                <w:rFonts w:ascii="New Times Roman" w:hAnsi="New Times Roman"/>
                <w:szCs w:val="21"/>
              </w:rPr>
              <w:t>T</w:t>
            </w:r>
            <w:r>
              <w:rPr>
                <w:rFonts w:ascii="New Times Roman" w:hAnsi="New Times Roman" w:hint="eastAsia"/>
                <w:szCs w:val="21"/>
              </w:rPr>
              <w:t>ransformer</w:t>
            </w:r>
            <w:r>
              <w:rPr>
                <w:rFonts w:ascii="New Times Roman" w:hAnsi="New Times Roman"/>
                <w:szCs w:val="21"/>
              </w:rPr>
              <w:t>-</w:t>
            </w:r>
            <w:r>
              <w:rPr>
                <w:rFonts w:ascii="New Times Roman" w:hAnsi="New Times Roman" w:hint="eastAsia"/>
                <w:szCs w:val="21"/>
              </w:rPr>
              <w:t>based</w:t>
            </w:r>
            <w:r>
              <w:rPr>
                <w:rFonts w:ascii="New Times Roman" w:hAnsi="New Times Roman"/>
                <w:szCs w:val="21"/>
              </w:rPr>
              <w:t xml:space="preserve"> NMT</w:t>
            </w:r>
          </w:p>
          <w:p w:rsidR="00BC3E53" w:rsidRPr="006D5694" w:rsidRDefault="00BC3E53" w:rsidP="00A5264C">
            <w:pPr>
              <w:pStyle w:val="ae"/>
              <w:numPr>
                <w:ilvl w:val="0"/>
                <w:numId w:val="19"/>
              </w:numPr>
              <w:ind w:firstLineChars="0"/>
              <w:rPr>
                <w:rFonts w:ascii="宋体" w:hAnsi="宋体"/>
                <w:b/>
                <w:sz w:val="24"/>
              </w:rPr>
            </w:pPr>
            <w:r w:rsidRPr="006D5694">
              <w:rPr>
                <w:rFonts w:ascii="宋体" w:hAnsi="宋体" w:hint="eastAsia"/>
                <w:b/>
                <w:sz w:val="24"/>
              </w:rPr>
              <w:t>前期工作总结</w:t>
            </w:r>
          </w:p>
          <w:p w:rsidR="00B64C56" w:rsidRDefault="007B4BCA" w:rsidP="00F92EC0">
            <w:pPr>
              <w:ind w:firstLineChars="200" w:firstLine="480"/>
              <w:rPr>
                <w:rFonts w:ascii="宋体" w:hAnsi="宋体"/>
                <w:sz w:val="24"/>
              </w:rPr>
            </w:pPr>
            <w:r w:rsidRPr="007B4BCA">
              <w:rPr>
                <w:rFonts w:ascii="宋体" w:hAnsi="宋体" w:hint="eastAsia"/>
                <w:sz w:val="24"/>
              </w:rPr>
              <w:t>在过去的一年里，本人一直根据导师的指导，从事机器翻译，神经网络等相关研究工作。</w:t>
            </w:r>
          </w:p>
          <w:p w:rsidR="007B4BCA" w:rsidRDefault="007B4BCA" w:rsidP="007B4BCA">
            <w:pPr>
              <w:pStyle w:val="ae"/>
              <w:numPr>
                <w:ilvl w:val="0"/>
                <w:numId w:val="45"/>
              </w:numPr>
              <w:ind w:firstLineChars="0"/>
              <w:rPr>
                <w:rFonts w:ascii="宋体" w:hAnsi="宋体"/>
                <w:sz w:val="24"/>
              </w:rPr>
            </w:pPr>
            <w:r>
              <w:rPr>
                <w:rFonts w:ascii="宋体" w:hAnsi="宋体" w:hint="eastAsia"/>
                <w:sz w:val="24"/>
              </w:rPr>
              <w:t>在</w:t>
            </w:r>
            <w:r w:rsidRPr="007B4BCA">
              <w:rPr>
                <w:rFonts w:ascii="宋体" w:hAnsi="宋体" w:hint="eastAsia"/>
                <w:sz w:val="24"/>
              </w:rPr>
              <w:t>实验室参加的WMT 2018国际翻译大赛和CWMT 2018 全国机器翻译研讨会中，本人负责了机器翻译的后处理部分工作，具体工作分为标点符号后处理以及命名实体错误翻译后</w:t>
            </w:r>
            <w:r>
              <w:rPr>
                <w:rFonts w:ascii="宋体" w:hAnsi="宋体" w:hint="eastAsia"/>
                <w:sz w:val="24"/>
              </w:rPr>
              <w:t>处理。</w:t>
            </w:r>
          </w:p>
          <w:p w:rsidR="007B4BCA" w:rsidRPr="00C115CE" w:rsidRDefault="00C115CE" w:rsidP="00C115CE">
            <w:pPr>
              <w:ind w:firstLineChars="200" w:firstLine="480"/>
              <w:rPr>
                <w:rFonts w:ascii="宋体" w:hAnsi="宋体"/>
                <w:sz w:val="24"/>
              </w:rPr>
            </w:pPr>
            <w:r>
              <w:rPr>
                <w:rFonts w:ascii="宋体" w:hAnsi="宋体" w:hint="eastAsia"/>
                <w:sz w:val="24"/>
              </w:rPr>
              <w:t>1）</w:t>
            </w:r>
            <w:r w:rsidR="007B4BCA" w:rsidRPr="00C115CE">
              <w:rPr>
                <w:rFonts w:ascii="宋体" w:hAnsi="宋体" w:hint="eastAsia"/>
                <w:sz w:val="24"/>
              </w:rPr>
              <w:t>符号后处理</w:t>
            </w:r>
          </w:p>
          <w:p w:rsidR="007B4BCA" w:rsidRPr="00C115CE" w:rsidRDefault="007B4BCA" w:rsidP="00C115CE">
            <w:pPr>
              <w:ind w:firstLineChars="200" w:firstLine="480"/>
              <w:rPr>
                <w:rFonts w:ascii="宋体" w:hAnsi="宋体"/>
                <w:sz w:val="24"/>
              </w:rPr>
            </w:pPr>
            <w:r w:rsidRPr="00C115CE">
              <w:rPr>
                <w:rFonts w:ascii="宋体" w:hAnsi="宋体" w:hint="eastAsia"/>
                <w:sz w:val="24"/>
              </w:rPr>
              <w:t>在我们的日常表示中，英文的标点符号是形如“,.?”这样的半角标点符号，而中文一般使用形如“，。？”这样的全角标点符号，在英中机器翻译系统中，经常会出现经过机器翻译系统翻译后的译文中大量使用英文中的半角标点符号，影响读者阅读体验并且导致机器翻译自动评估标准——BLEU (Bi</w:t>
            </w:r>
            <w:r w:rsidR="00C42E46">
              <w:rPr>
                <w:rFonts w:ascii="宋体" w:hAnsi="宋体" w:hint="eastAsia"/>
                <w:sz w:val="24"/>
              </w:rPr>
              <w:t>lingual Evaluation Understudy)</w:t>
            </w:r>
            <w:r w:rsidRPr="00C115CE">
              <w:rPr>
                <w:rFonts w:ascii="宋体" w:hAnsi="宋体" w:hint="eastAsia"/>
                <w:sz w:val="24"/>
              </w:rPr>
              <w:t>的分数过低。在这里本人通过使用符号替换，正则表达式等方式将中文翻译结果里面的半角标点符号替换为全角标点符号。在英中的BLEU分数上有着显著的提高。</w:t>
            </w:r>
          </w:p>
          <w:p w:rsidR="007B4BCA" w:rsidRDefault="007B4BCA" w:rsidP="00C115CE">
            <w:pPr>
              <w:pStyle w:val="ae"/>
              <w:numPr>
                <w:ilvl w:val="1"/>
                <w:numId w:val="19"/>
              </w:numPr>
              <w:ind w:firstLineChars="0"/>
              <w:rPr>
                <w:rFonts w:ascii="宋体" w:hAnsi="宋体"/>
                <w:sz w:val="24"/>
              </w:rPr>
            </w:pPr>
            <w:r w:rsidRPr="007B4BCA">
              <w:rPr>
                <w:rFonts w:ascii="宋体" w:hAnsi="宋体" w:hint="eastAsia"/>
                <w:sz w:val="24"/>
              </w:rPr>
              <w:t>命名实体错误翻译后处理</w:t>
            </w:r>
          </w:p>
          <w:p w:rsidR="007B4BCA" w:rsidRPr="00C115CE" w:rsidRDefault="007B4BCA" w:rsidP="00C115CE">
            <w:pPr>
              <w:ind w:firstLineChars="200" w:firstLine="480"/>
              <w:rPr>
                <w:rFonts w:ascii="宋体" w:hAnsi="宋体"/>
                <w:sz w:val="24"/>
              </w:rPr>
            </w:pPr>
            <w:r w:rsidRPr="00C115CE">
              <w:rPr>
                <w:rFonts w:ascii="宋体" w:hAnsi="宋体" w:hint="eastAsia"/>
                <w:sz w:val="24"/>
              </w:rPr>
              <w:t>在机器翻译过程中，一些</w:t>
            </w:r>
            <w:r w:rsidR="00F81873" w:rsidRPr="00C115CE">
              <w:rPr>
                <w:rFonts w:ascii="宋体" w:hAnsi="宋体" w:hint="eastAsia"/>
                <w:sz w:val="24"/>
              </w:rPr>
              <w:t>原文</w:t>
            </w:r>
            <w:r w:rsidRPr="00C115CE">
              <w:rPr>
                <w:rFonts w:ascii="宋体" w:hAnsi="宋体" w:hint="eastAsia"/>
                <w:sz w:val="24"/>
              </w:rPr>
              <w:t>中可能会有目标语言的命名实体，这些命名实体在解码之后可能会翻译错误，比如将“</w:t>
            </w:r>
            <w:proofErr w:type="spellStart"/>
            <w:r w:rsidRPr="00C115CE">
              <w:rPr>
                <w:rFonts w:ascii="宋体" w:hAnsi="宋体" w:hint="eastAsia"/>
                <w:sz w:val="24"/>
              </w:rPr>
              <w:t>Wirecard</w:t>
            </w:r>
            <w:proofErr w:type="spellEnd"/>
            <w:r w:rsidRPr="00C115CE">
              <w:rPr>
                <w:rFonts w:ascii="宋体" w:hAnsi="宋体" w:hint="eastAsia"/>
                <w:sz w:val="24"/>
              </w:rPr>
              <w:t>”被翻译成</w:t>
            </w:r>
            <w:r w:rsidR="00DA286F" w:rsidRPr="00C115CE">
              <w:rPr>
                <w:rFonts w:ascii="宋体" w:hAnsi="宋体" w:hint="eastAsia"/>
                <w:sz w:val="24"/>
              </w:rPr>
              <w:t>“</w:t>
            </w:r>
            <w:proofErr w:type="spellStart"/>
            <w:r w:rsidRPr="00C115CE">
              <w:rPr>
                <w:rFonts w:ascii="宋体" w:hAnsi="宋体" w:hint="eastAsia"/>
                <w:sz w:val="24"/>
              </w:rPr>
              <w:t>Wiretard</w:t>
            </w:r>
            <w:proofErr w:type="spellEnd"/>
            <w:r w:rsidR="00DA286F" w:rsidRPr="00C115CE">
              <w:rPr>
                <w:rFonts w:ascii="宋体" w:hAnsi="宋体" w:hint="eastAsia"/>
                <w:sz w:val="24"/>
              </w:rPr>
              <w:t>”</w:t>
            </w:r>
            <w:r w:rsidRPr="00C115CE">
              <w:rPr>
                <w:rFonts w:ascii="宋体" w:hAnsi="宋体" w:hint="eastAsia"/>
                <w:sz w:val="24"/>
              </w:rPr>
              <w:t>,针对这一情况，提出一种基于</w:t>
            </w:r>
            <w:r w:rsidR="00F81873" w:rsidRPr="00C115CE">
              <w:rPr>
                <w:rFonts w:ascii="宋体" w:hAnsi="宋体" w:hint="eastAsia"/>
                <w:sz w:val="24"/>
              </w:rPr>
              <w:t>原文</w:t>
            </w:r>
            <w:r w:rsidRPr="00C115CE">
              <w:rPr>
                <w:rFonts w:ascii="宋体" w:hAnsi="宋体" w:hint="eastAsia"/>
                <w:sz w:val="24"/>
              </w:rPr>
              <w:t>的后处理算法，如图4所示，使用</w:t>
            </w:r>
            <w:r w:rsidR="00F81873" w:rsidRPr="00C115CE">
              <w:rPr>
                <w:rFonts w:ascii="宋体" w:hAnsi="宋体" w:hint="eastAsia"/>
                <w:sz w:val="24"/>
              </w:rPr>
              <w:t>原文</w:t>
            </w:r>
            <w:r w:rsidRPr="00C115CE">
              <w:rPr>
                <w:rFonts w:ascii="宋体" w:hAnsi="宋体" w:hint="eastAsia"/>
                <w:sz w:val="24"/>
              </w:rPr>
              <w:t>中的命名实体对译文中错误翻译的命名实体进行替换。</w:t>
            </w:r>
          </w:p>
          <w:p w:rsidR="007B4BCA" w:rsidRPr="007B4BCA" w:rsidRDefault="007B4BCA" w:rsidP="007B4BCA">
            <w:pPr>
              <w:ind w:firstLineChars="175" w:firstLine="368"/>
              <w:jc w:val="center"/>
              <w:rPr>
                <w:rFonts w:ascii="宋体" w:hAnsi="宋体"/>
                <w:sz w:val="24"/>
              </w:rPr>
            </w:pPr>
            <w:r w:rsidRPr="007B4BCA">
              <w:rPr>
                <w:noProof/>
              </w:rPr>
              <w:drawing>
                <wp:inline distT="0" distB="0" distL="0" distR="0" wp14:anchorId="00EE4742" wp14:editId="50304EAC">
                  <wp:extent cx="5006235" cy="2705100"/>
                  <wp:effectExtent l="0" t="0" r="4445" b="0"/>
                  <wp:docPr id="6" name="图片 6" descr="C:\Users\Dante_Lab\AppData\Local\Temp\1535356489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te_Lab\AppData\Local\Temp\15353564898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255" cy="2714297"/>
                          </a:xfrm>
                          <a:prstGeom prst="rect">
                            <a:avLst/>
                          </a:prstGeom>
                          <a:noFill/>
                          <a:ln>
                            <a:noFill/>
                          </a:ln>
                        </pic:spPr>
                      </pic:pic>
                    </a:graphicData>
                  </a:graphic>
                </wp:inline>
              </w:drawing>
            </w:r>
          </w:p>
          <w:p w:rsidR="007B4BCA" w:rsidRDefault="007B4BCA" w:rsidP="007B4BCA">
            <w:pPr>
              <w:jc w:val="center"/>
              <w:rPr>
                <w:rFonts w:ascii="New Times Roman" w:hAnsi="New Times Roman" w:hint="eastAsia"/>
                <w:szCs w:val="21"/>
              </w:rPr>
            </w:pPr>
            <w:r w:rsidRPr="007B4BCA">
              <w:rPr>
                <w:rFonts w:ascii="New Times Roman" w:hAnsi="New Times Roman" w:hint="eastAsia"/>
                <w:szCs w:val="21"/>
              </w:rPr>
              <w:t>图</w:t>
            </w:r>
            <w:r>
              <w:rPr>
                <w:rFonts w:ascii="New Times Roman" w:hAnsi="New Times Roman"/>
                <w:szCs w:val="21"/>
              </w:rPr>
              <w:t xml:space="preserve">4 </w:t>
            </w:r>
            <w:r>
              <w:rPr>
                <w:rFonts w:ascii="New Times Roman" w:hAnsi="New Times Roman" w:hint="eastAsia"/>
                <w:szCs w:val="21"/>
              </w:rPr>
              <w:t>后处理算法</w:t>
            </w:r>
          </w:p>
          <w:p w:rsidR="007B4BCA" w:rsidRPr="00C115CE" w:rsidRDefault="007B4BCA" w:rsidP="00C115CE">
            <w:pPr>
              <w:ind w:firstLineChars="175" w:firstLine="420"/>
              <w:rPr>
                <w:rFonts w:ascii="宋体" w:hAnsi="宋体"/>
                <w:sz w:val="24"/>
              </w:rPr>
            </w:pPr>
            <w:r w:rsidRPr="00C115CE">
              <w:rPr>
                <w:rFonts w:ascii="宋体" w:hAnsi="宋体" w:hint="eastAsia"/>
                <w:sz w:val="24"/>
              </w:rPr>
              <w:lastRenderedPageBreak/>
              <w:t>在实际应用中，我们使用如下公式计算归一化编辑距离：</w:t>
            </w:r>
          </w:p>
          <w:p w:rsidR="007B4BCA" w:rsidRPr="007B4BCA" w:rsidRDefault="007B4BCA" w:rsidP="007B4BCA">
            <w:pPr>
              <w:pStyle w:val="ae"/>
              <w:ind w:left="1200" w:firstLine="480"/>
              <w:jc w:val="center"/>
              <w:rPr>
                <w:rFonts w:ascii="宋体" w:hAnsi="宋体"/>
                <w:sz w:val="24"/>
              </w:rPr>
            </w:pPr>
            <m:oMath>
              <m:r>
                <w:rPr>
                  <w:rFonts w:ascii="Cambria Math" w:hAnsi="Cambria Math" w:hint="eastAsia"/>
                  <w:sz w:val="24"/>
                </w:rPr>
                <m:t>sim</m:t>
              </m:r>
              <m:d>
                <m:dPr>
                  <m:ctrlPr>
                    <w:rPr>
                      <w:rFonts w:ascii="Cambria Math" w:hAnsi="Cambria Math"/>
                      <w:i/>
                      <w:sz w:val="24"/>
                    </w:rPr>
                  </m:ctrlPr>
                </m:dPr>
                <m:e>
                  <m:r>
                    <w:rPr>
                      <w:rFonts w:ascii="Cambria Math" w:hAnsi="Cambria Math" w:hint="eastAsia"/>
                      <w:sz w:val="24"/>
                    </w:rPr>
                    <m:t>x</m:t>
                  </m:r>
                  <m:r>
                    <w:rPr>
                      <w:rFonts w:ascii="Cambria Math" w:hAnsi="Cambria Math"/>
                      <w:sz w:val="24"/>
                    </w:rPr>
                    <m:t>,y</m:t>
                  </m:r>
                </m:e>
              </m:d>
              <m:r>
                <w:rPr>
                  <w:rFonts w:ascii="Cambria Math" w:hAnsi="Cambria Math"/>
                  <w:sz w:val="24"/>
                </w:rPr>
                <m:t>=</m:t>
              </m:r>
              <m:f>
                <m:fPr>
                  <m:ctrlPr>
                    <w:rPr>
                      <w:rFonts w:ascii="Cambria Math" w:hAnsi="Cambria Math"/>
                      <w:i/>
                      <w:sz w:val="24"/>
                    </w:rPr>
                  </m:ctrlPr>
                </m:fPr>
                <m:num>
                  <m:r>
                    <w:rPr>
                      <w:rFonts w:ascii="Cambria Math" w:hAnsi="Cambria Math"/>
                      <w:sz w:val="24"/>
                    </w:rPr>
                    <m:t>D</m:t>
                  </m:r>
                  <m:d>
                    <m:dPr>
                      <m:ctrlPr>
                        <w:rPr>
                          <w:rFonts w:ascii="Cambria Math" w:hAnsi="Cambria Math"/>
                          <w:i/>
                          <w:sz w:val="24"/>
                        </w:rPr>
                      </m:ctrlPr>
                    </m:dPr>
                    <m:e>
                      <m:r>
                        <w:rPr>
                          <w:rFonts w:ascii="Cambria Math" w:hAnsi="Cambria Math"/>
                          <w:sz w:val="24"/>
                        </w:rPr>
                        <m:t>x,y</m:t>
                      </m:r>
                    </m:e>
                  </m:d>
                </m:num>
                <m:den>
                  <m:r>
                    <w:rPr>
                      <w:rFonts w:ascii="Cambria Math" w:hAnsi="Cambria Math"/>
                      <w:sz w:val="24"/>
                    </w:rPr>
                    <m:t>Lx</m:t>
                  </m:r>
                </m:den>
              </m:f>
            </m:oMath>
            <w:r>
              <w:rPr>
                <w:rFonts w:ascii="New Times Roman" w:hAnsi="New Times Roman" w:hint="eastAsia"/>
                <w:sz w:val="24"/>
              </w:rPr>
              <w:t xml:space="preserve"> </w:t>
            </w:r>
            <w:r>
              <w:rPr>
                <w:rFonts w:ascii="New Times Roman" w:hAnsi="New Times Roman"/>
                <w:sz w:val="24"/>
              </w:rPr>
              <w:t xml:space="preserve">          </w:t>
            </w:r>
            <w:r>
              <w:rPr>
                <w:rFonts w:ascii="New Times Roman" w:hAnsi="New Times Roman" w:hint="eastAsia"/>
                <w:sz w:val="24"/>
              </w:rPr>
              <w:t>（</w:t>
            </w:r>
            <w:r>
              <w:rPr>
                <w:rFonts w:ascii="New Times Roman" w:hAnsi="New Times Roman" w:hint="eastAsia"/>
                <w:sz w:val="24"/>
              </w:rPr>
              <w:t>1</w:t>
            </w:r>
            <w:r>
              <w:rPr>
                <w:rFonts w:ascii="New Times Roman" w:hAnsi="New Times Roman" w:hint="eastAsia"/>
                <w:sz w:val="24"/>
              </w:rPr>
              <w:t>）</w:t>
            </w:r>
          </w:p>
          <w:p w:rsidR="007B4BCA" w:rsidRPr="00C115CE" w:rsidRDefault="007B4BCA" w:rsidP="00C115CE">
            <w:pPr>
              <w:ind w:firstLineChars="200" w:firstLine="480"/>
              <w:rPr>
                <w:rFonts w:ascii="宋体" w:hAnsi="宋体"/>
                <w:sz w:val="24"/>
              </w:rPr>
            </w:pPr>
            <w:r w:rsidRPr="00C115CE">
              <w:rPr>
                <w:rFonts w:ascii="宋体" w:hAnsi="宋体" w:hint="eastAsia"/>
                <w:sz w:val="24"/>
              </w:rPr>
              <w:t>在计算相似度的时候，我们以编辑距离为基础，并且考虑了长度的影响，D(</w:t>
            </w:r>
            <w:proofErr w:type="spellStart"/>
            <w:r w:rsidRPr="00C115CE">
              <w:rPr>
                <w:rFonts w:ascii="宋体" w:hAnsi="宋体" w:hint="eastAsia"/>
                <w:sz w:val="24"/>
              </w:rPr>
              <w:t>x,y</w:t>
            </w:r>
            <w:proofErr w:type="spellEnd"/>
            <w:r w:rsidRPr="00C115CE">
              <w:rPr>
                <w:rFonts w:ascii="宋体" w:hAnsi="宋体" w:hint="eastAsia"/>
                <w:sz w:val="24"/>
              </w:rPr>
              <w:t>)代表x、y之间的编辑距离，Lx是x的长度。我们使用源语句中的专有名词替换译文中相似度最高的单词。</w:t>
            </w:r>
          </w:p>
          <w:p w:rsidR="007B4BCA" w:rsidRPr="00C115CE" w:rsidRDefault="007B4BCA" w:rsidP="00C115CE">
            <w:pPr>
              <w:ind w:firstLineChars="200" w:firstLine="480"/>
              <w:rPr>
                <w:rFonts w:ascii="宋体" w:hAnsi="宋体"/>
                <w:sz w:val="24"/>
              </w:rPr>
            </w:pPr>
            <w:r w:rsidRPr="00C115CE">
              <w:rPr>
                <w:rFonts w:ascii="宋体" w:hAnsi="宋体" w:hint="eastAsia"/>
                <w:sz w:val="24"/>
              </w:rPr>
              <w:t>由于包含目标语言的命名实体的句子的数量较少，这个方法在BLEU上没有显著的改进，但是我们发现它在人工评估是十分有效的，特别是当</w:t>
            </w:r>
            <w:r w:rsidR="00F81873" w:rsidRPr="00C115CE">
              <w:rPr>
                <w:rFonts w:ascii="宋体" w:hAnsi="宋体" w:hint="eastAsia"/>
                <w:sz w:val="24"/>
              </w:rPr>
              <w:t>原文</w:t>
            </w:r>
            <w:r w:rsidRPr="00C115CE">
              <w:rPr>
                <w:rFonts w:ascii="宋体" w:hAnsi="宋体" w:hint="eastAsia"/>
                <w:sz w:val="24"/>
              </w:rPr>
              <w:t>中包含较多人名以及品牌名的时候。</w:t>
            </w:r>
            <w:r w:rsidRPr="00C115CE">
              <w:rPr>
                <w:rFonts w:ascii="New Times Roman" w:hAnsi="New Times Roman" w:hint="eastAsia"/>
                <w:szCs w:val="21"/>
              </w:rPr>
              <w:t xml:space="preserve"> </w:t>
            </w:r>
            <w:r w:rsidRPr="00C115CE">
              <w:rPr>
                <w:rFonts w:ascii="New Times Roman" w:hAnsi="New Times Roman"/>
                <w:szCs w:val="21"/>
              </w:rPr>
              <w:t xml:space="preserve">                   </w:t>
            </w:r>
          </w:p>
          <w:p w:rsidR="007B4BCA" w:rsidRPr="007B4BCA" w:rsidRDefault="007B4BCA" w:rsidP="007B4BCA">
            <w:pPr>
              <w:pStyle w:val="ae"/>
              <w:numPr>
                <w:ilvl w:val="0"/>
                <w:numId w:val="45"/>
              </w:numPr>
              <w:ind w:firstLineChars="0"/>
              <w:rPr>
                <w:rFonts w:ascii="宋体" w:hAnsi="宋体"/>
                <w:sz w:val="24"/>
              </w:rPr>
            </w:pPr>
            <w:r>
              <w:rPr>
                <w:rFonts w:ascii="Georgia" w:hAnsi="Georgia"/>
                <w:color w:val="333333"/>
                <w:sz w:val="26"/>
                <w:szCs w:val="26"/>
                <w:shd w:val="clear" w:color="auto" w:fill="FFFFFF"/>
              </w:rPr>
              <w:t>数字翻译问题后处理</w:t>
            </w:r>
          </w:p>
          <w:p w:rsidR="007B4BCA" w:rsidRPr="00C115CE" w:rsidRDefault="007B4BCA" w:rsidP="00C115CE">
            <w:pPr>
              <w:ind w:firstLineChars="200" w:firstLine="480"/>
              <w:rPr>
                <w:rFonts w:ascii="宋体" w:hAnsi="宋体"/>
                <w:sz w:val="24"/>
              </w:rPr>
            </w:pPr>
            <w:r w:rsidRPr="00C115CE">
              <w:rPr>
                <w:rFonts w:ascii="宋体" w:hAnsi="宋体" w:hint="eastAsia"/>
                <w:sz w:val="24"/>
              </w:rPr>
              <w:t>在对机器翻译的系统的翻译结果观察对比中，本人发现机器翻译对简单数字翻译效果很好，不过在对复杂数字翻译时经常会产生如下例所示的错误翻译现象，包括数字翻译错误以及单位翻译错误两种情况。</w:t>
            </w:r>
          </w:p>
          <w:p w:rsidR="007B4BCA" w:rsidRPr="007B4BCA" w:rsidRDefault="007B4BCA" w:rsidP="00C115CE">
            <w:pPr>
              <w:pStyle w:val="ae"/>
              <w:ind w:left="840" w:firstLineChars="400" w:firstLine="960"/>
              <w:rPr>
                <w:rFonts w:ascii="宋体" w:hAnsi="宋体"/>
                <w:sz w:val="24"/>
              </w:rPr>
            </w:pPr>
            <w:r w:rsidRPr="007B4BCA">
              <w:rPr>
                <w:rFonts w:ascii="宋体" w:hAnsi="宋体" w:hint="eastAsia"/>
                <w:sz w:val="24"/>
              </w:rPr>
              <w:t>包括人员支出3,706.87万元。</w:t>
            </w:r>
          </w:p>
          <w:p w:rsidR="007B4BCA" w:rsidRPr="007B4BCA" w:rsidRDefault="007B4BCA" w:rsidP="00C115CE">
            <w:pPr>
              <w:pStyle w:val="ae"/>
              <w:ind w:left="840" w:firstLineChars="400" w:firstLine="960"/>
              <w:rPr>
                <w:rFonts w:ascii="宋体" w:hAnsi="宋体"/>
                <w:sz w:val="24"/>
              </w:rPr>
            </w:pPr>
            <w:r w:rsidRPr="007B4BCA">
              <w:rPr>
                <w:rFonts w:ascii="宋体" w:hAnsi="宋体"/>
                <w:sz w:val="24"/>
              </w:rPr>
              <w:t>includes $ 37.067 million for personnel.</w:t>
            </w:r>
          </w:p>
          <w:p w:rsidR="007B4BCA" w:rsidRPr="00C115CE" w:rsidRDefault="007B4BCA" w:rsidP="00C115CE">
            <w:pPr>
              <w:ind w:firstLineChars="200" w:firstLine="480"/>
              <w:rPr>
                <w:rFonts w:ascii="宋体" w:hAnsi="宋体"/>
                <w:sz w:val="24"/>
              </w:rPr>
            </w:pPr>
            <w:r w:rsidRPr="00C115CE">
              <w:rPr>
                <w:rFonts w:ascii="宋体" w:hAnsi="宋体" w:hint="eastAsia"/>
                <w:sz w:val="24"/>
              </w:rPr>
              <w:t>产生这一现象的原因包括复杂数字的训练语料中并不多见、分词错误、BPE（Byte Pairs Encoding）切分错误等可能性。数字翻译错误问题十分影响机器翻译系统使用者的用户体验。为提高机器翻译系统对复杂数字的翻译质量，本人提出一个通过简单数字替换方式处理数字翻译问题的后处理方法。</w:t>
            </w:r>
          </w:p>
          <w:p w:rsidR="007B4BCA" w:rsidRPr="007B4BCA" w:rsidRDefault="007B4BCA" w:rsidP="007B4BCA">
            <w:pPr>
              <w:pStyle w:val="ae"/>
              <w:ind w:left="840" w:firstLine="480"/>
              <w:rPr>
                <w:rFonts w:ascii="宋体" w:hAnsi="宋体"/>
                <w:sz w:val="24"/>
              </w:rPr>
            </w:pPr>
            <w:r w:rsidRPr="007B4BCA">
              <w:rPr>
                <w:rFonts w:ascii="宋体" w:hAnsi="宋体" w:hint="eastAsia"/>
                <w:sz w:val="24"/>
              </w:rPr>
              <w:tab/>
              <w:t>1.复杂数字替换为简单数字</w:t>
            </w:r>
          </w:p>
          <w:p w:rsidR="007B4BCA" w:rsidRPr="007B4BCA" w:rsidRDefault="007B4BCA" w:rsidP="007B4BCA">
            <w:pPr>
              <w:pStyle w:val="ae"/>
              <w:ind w:left="840" w:firstLine="480"/>
              <w:rPr>
                <w:rFonts w:ascii="宋体" w:hAnsi="宋体"/>
                <w:sz w:val="24"/>
              </w:rPr>
            </w:pPr>
            <w:r w:rsidRPr="007B4BCA">
              <w:rPr>
                <w:rFonts w:ascii="宋体" w:hAnsi="宋体" w:hint="eastAsia"/>
                <w:sz w:val="24"/>
              </w:rPr>
              <w:tab/>
              <w:t>2.翻译替换后的新句子</w:t>
            </w:r>
          </w:p>
          <w:p w:rsidR="007B4BCA" w:rsidRPr="007B4BCA" w:rsidRDefault="007B4BCA" w:rsidP="007B4BCA">
            <w:pPr>
              <w:pStyle w:val="ae"/>
              <w:ind w:left="840" w:firstLine="480"/>
              <w:rPr>
                <w:rFonts w:ascii="宋体" w:hAnsi="宋体"/>
                <w:sz w:val="24"/>
              </w:rPr>
            </w:pPr>
            <w:r w:rsidRPr="007B4BCA">
              <w:rPr>
                <w:rFonts w:ascii="宋体" w:hAnsi="宋体" w:hint="eastAsia"/>
                <w:sz w:val="24"/>
              </w:rPr>
              <w:tab/>
              <w:t>3.通过attention对齐信息还原</w:t>
            </w:r>
          </w:p>
          <w:p w:rsidR="007B4BCA" w:rsidRPr="007B4BCA" w:rsidRDefault="007B4BCA" w:rsidP="007B4BCA">
            <w:pPr>
              <w:pStyle w:val="ae"/>
              <w:ind w:left="840" w:firstLine="480"/>
              <w:rPr>
                <w:rFonts w:ascii="宋体" w:hAnsi="宋体"/>
                <w:sz w:val="24"/>
              </w:rPr>
            </w:pPr>
            <w:r w:rsidRPr="007B4BCA">
              <w:rPr>
                <w:rFonts w:ascii="宋体" w:hAnsi="宋体" w:hint="eastAsia"/>
                <w:sz w:val="24"/>
              </w:rPr>
              <w:tab/>
              <w:t>4.数字正规化</w:t>
            </w:r>
          </w:p>
          <w:p w:rsidR="007B4BCA" w:rsidRPr="00C115CE" w:rsidRDefault="007B4BCA" w:rsidP="00C115CE">
            <w:pPr>
              <w:ind w:firstLineChars="200" w:firstLine="480"/>
              <w:rPr>
                <w:rFonts w:ascii="宋体" w:hAnsi="宋体"/>
                <w:sz w:val="24"/>
              </w:rPr>
            </w:pPr>
            <w:r w:rsidRPr="00C115CE">
              <w:rPr>
                <w:rFonts w:ascii="宋体" w:hAnsi="宋体" w:hint="eastAsia"/>
                <w:sz w:val="24"/>
              </w:rPr>
              <w:t>首先找出待翻译语句中数字部分，确定哪些数字是机器翻译系统不易翻译的复杂数字。然后将一个将长的、复杂的数字替换为较短的、简单的易翻译数字。比如将“省 统计局 2015 年</w:t>
            </w:r>
            <w:r w:rsidR="00C42E46">
              <w:rPr>
                <w:rFonts w:ascii="宋体" w:hAnsi="宋体" w:hint="eastAsia"/>
                <w:sz w:val="24"/>
              </w:rPr>
              <w:t xml:space="preserve"> </w:t>
            </w:r>
            <w:r w:rsidRPr="00C115CE">
              <w:rPr>
                <w:rFonts w:ascii="宋体" w:hAnsi="宋体" w:hint="eastAsia"/>
                <w:sz w:val="24"/>
              </w:rPr>
              <w:t>收入</w:t>
            </w:r>
            <w:r w:rsidR="00C42E46">
              <w:rPr>
                <w:rFonts w:ascii="宋体" w:hAnsi="宋体" w:hint="eastAsia"/>
                <w:sz w:val="24"/>
              </w:rPr>
              <w:t xml:space="preserve"> </w:t>
            </w:r>
            <w:r w:rsidRPr="00C115CE">
              <w:rPr>
                <w:rFonts w:ascii="宋体" w:hAnsi="宋体" w:hint="eastAsia"/>
                <w:sz w:val="24"/>
              </w:rPr>
              <w:t>预算</w:t>
            </w:r>
            <w:r w:rsidR="00C42E46">
              <w:rPr>
                <w:rFonts w:ascii="宋体" w:hAnsi="宋体" w:hint="eastAsia"/>
                <w:sz w:val="24"/>
              </w:rPr>
              <w:t xml:space="preserve"> </w:t>
            </w:r>
            <w:r w:rsidR="00C42E46">
              <w:rPr>
                <w:rFonts w:ascii="宋体" w:hAnsi="宋体"/>
                <w:sz w:val="24"/>
              </w:rPr>
              <w:t>1</w:t>
            </w:r>
            <w:r w:rsidRPr="00C115CE">
              <w:rPr>
                <w:rFonts w:ascii="宋体" w:hAnsi="宋体" w:hint="eastAsia"/>
                <w:sz w:val="24"/>
              </w:rPr>
              <w:t>4,713.35万</w:t>
            </w:r>
            <w:r w:rsidR="00C42E46">
              <w:rPr>
                <w:rFonts w:ascii="宋体" w:hAnsi="宋体" w:hint="eastAsia"/>
                <w:sz w:val="24"/>
              </w:rPr>
              <w:t xml:space="preserve"> </w:t>
            </w:r>
            <w:r w:rsidRPr="00C115CE">
              <w:rPr>
                <w:rFonts w:ascii="宋体" w:hAnsi="宋体" w:hint="eastAsia"/>
                <w:sz w:val="24"/>
              </w:rPr>
              <w:t>元”这句话中的</w:t>
            </w:r>
            <w:r w:rsidR="00C42E46">
              <w:rPr>
                <w:rFonts w:ascii="宋体" w:hAnsi="宋体" w:hint="eastAsia"/>
                <w:sz w:val="24"/>
              </w:rPr>
              <w:t>“</w:t>
            </w:r>
            <w:r w:rsidRPr="00C115CE">
              <w:rPr>
                <w:rFonts w:ascii="宋体" w:hAnsi="宋体" w:hint="eastAsia"/>
                <w:sz w:val="24"/>
              </w:rPr>
              <w:t>14,713.35</w:t>
            </w:r>
            <w:r w:rsidR="00C42E46">
              <w:rPr>
                <w:rFonts w:ascii="宋体" w:hAnsi="宋体" w:hint="eastAsia"/>
                <w:sz w:val="24"/>
              </w:rPr>
              <w:t>”</w:t>
            </w:r>
            <w:r w:rsidRPr="00C115CE">
              <w:rPr>
                <w:rFonts w:ascii="宋体" w:hAnsi="宋体" w:hint="eastAsia"/>
                <w:sz w:val="24"/>
              </w:rPr>
              <w:t>替换为</w:t>
            </w:r>
            <w:r w:rsidR="00C42E46">
              <w:rPr>
                <w:rFonts w:ascii="宋体" w:hAnsi="宋体" w:hint="eastAsia"/>
                <w:sz w:val="24"/>
              </w:rPr>
              <w:t>“</w:t>
            </w:r>
            <w:r w:rsidRPr="00C115CE">
              <w:rPr>
                <w:rFonts w:ascii="宋体" w:hAnsi="宋体" w:hint="eastAsia"/>
                <w:sz w:val="24"/>
              </w:rPr>
              <w:t>100</w:t>
            </w:r>
            <w:r w:rsidR="00C42E46">
              <w:rPr>
                <w:rFonts w:ascii="宋体" w:hAnsi="宋体" w:hint="eastAsia"/>
                <w:sz w:val="24"/>
              </w:rPr>
              <w:t>”</w:t>
            </w:r>
            <w:r w:rsidRPr="00C115CE">
              <w:rPr>
                <w:rFonts w:ascii="宋体" w:hAnsi="宋体" w:hint="eastAsia"/>
                <w:sz w:val="24"/>
              </w:rPr>
              <w:t>。将替换后的新语句“省 统计局 2015 年 收入 预算 100万 元”送入机器翻译系统进行翻译。在翻译过程中，输出</w:t>
            </w:r>
            <w:r w:rsidR="00F81873" w:rsidRPr="00C115CE">
              <w:rPr>
                <w:rFonts w:ascii="宋体" w:hAnsi="宋体" w:hint="eastAsia"/>
                <w:sz w:val="24"/>
              </w:rPr>
              <w:t>原文</w:t>
            </w:r>
            <w:r w:rsidRPr="00C115CE">
              <w:rPr>
                <w:rFonts w:ascii="宋体" w:hAnsi="宋体" w:hint="eastAsia"/>
                <w:sz w:val="24"/>
              </w:rPr>
              <w:t>中各个单词对应的译文中单词的attention对齐概率，如图</w:t>
            </w:r>
            <w:r w:rsidR="004F350C" w:rsidRPr="00C115CE">
              <w:rPr>
                <w:rFonts w:ascii="宋体" w:hAnsi="宋体" w:hint="eastAsia"/>
                <w:sz w:val="24"/>
              </w:rPr>
              <w:t>5</w:t>
            </w:r>
            <w:r w:rsidRPr="00C115CE">
              <w:rPr>
                <w:rFonts w:ascii="宋体" w:hAnsi="宋体" w:hint="eastAsia"/>
                <w:sz w:val="24"/>
              </w:rPr>
              <w:t>所示，最后通过attention对齐信息将翻译后的简单数字通过计算还原为复杂数字，最终得到不存在数字翻译问题的译文。</w:t>
            </w:r>
          </w:p>
          <w:p w:rsidR="007B4BCA" w:rsidRPr="004F350C" w:rsidRDefault="007B4BCA" w:rsidP="004F350C">
            <w:pPr>
              <w:jc w:val="right"/>
              <w:rPr>
                <w:rFonts w:ascii="宋体" w:hAnsi="宋体"/>
                <w:sz w:val="24"/>
              </w:rPr>
            </w:pPr>
            <w:r w:rsidRPr="007B4BCA">
              <w:rPr>
                <w:noProof/>
              </w:rPr>
              <w:drawing>
                <wp:inline distT="0" distB="0" distL="0" distR="0">
                  <wp:extent cx="5718837" cy="1981200"/>
                  <wp:effectExtent l="0" t="0" r="0" b="0"/>
                  <wp:docPr id="7" name="图片 7" descr="C:\Users\Dante_Lab\AppData\Local\Temp\1535356172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te_Lab\AppData\Local\Temp\15353561725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7456" cy="2001508"/>
                          </a:xfrm>
                          <a:prstGeom prst="rect">
                            <a:avLst/>
                          </a:prstGeom>
                          <a:noFill/>
                          <a:ln>
                            <a:noFill/>
                          </a:ln>
                        </pic:spPr>
                      </pic:pic>
                    </a:graphicData>
                  </a:graphic>
                </wp:inline>
              </w:drawing>
            </w:r>
          </w:p>
          <w:p w:rsidR="007B4BCA" w:rsidRPr="007B4BCA" w:rsidRDefault="007B4BCA" w:rsidP="004F350C">
            <w:pPr>
              <w:jc w:val="center"/>
              <w:rPr>
                <w:rFonts w:ascii="宋体" w:hAnsi="宋体"/>
                <w:sz w:val="24"/>
              </w:rPr>
            </w:pPr>
            <w:r w:rsidRPr="007B4BCA">
              <w:rPr>
                <w:rFonts w:ascii="New Times Roman" w:hAnsi="New Times Roman" w:hint="eastAsia"/>
                <w:szCs w:val="21"/>
              </w:rPr>
              <w:t>图</w:t>
            </w:r>
            <w:r>
              <w:rPr>
                <w:rFonts w:ascii="New Times Roman" w:hAnsi="New Times Roman"/>
                <w:szCs w:val="21"/>
              </w:rPr>
              <w:t>5</w:t>
            </w:r>
            <w:r w:rsidR="004F350C" w:rsidRPr="007B4BCA">
              <w:rPr>
                <w:rFonts w:ascii="New Times Roman" w:hAnsi="New Times Roman" w:hint="eastAsia"/>
                <w:szCs w:val="21"/>
              </w:rPr>
              <w:t xml:space="preserve"> </w:t>
            </w:r>
            <w:r w:rsidR="004F350C" w:rsidRPr="007B4BCA">
              <w:rPr>
                <w:rFonts w:ascii="New Times Roman" w:hAnsi="New Times Roman" w:hint="eastAsia"/>
                <w:szCs w:val="21"/>
              </w:rPr>
              <w:t>“</w:t>
            </w:r>
            <w:r w:rsidRPr="007B4BCA">
              <w:rPr>
                <w:rFonts w:ascii="New Times Roman" w:hAnsi="New Times Roman" w:hint="eastAsia"/>
                <w:szCs w:val="21"/>
              </w:rPr>
              <w:t>100</w:t>
            </w:r>
            <w:r w:rsidR="004F350C" w:rsidRPr="007B4BCA">
              <w:rPr>
                <w:rFonts w:ascii="New Times Roman" w:hAnsi="New Times Roman" w:hint="eastAsia"/>
                <w:szCs w:val="21"/>
              </w:rPr>
              <w:t>”</w:t>
            </w:r>
            <w:r w:rsidRPr="007B4BCA">
              <w:rPr>
                <w:rFonts w:ascii="New Times Roman" w:hAnsi="New Times Roman" w:hint="eastAsia"/>
                <w:szCs w:val="21"/>
              </w:rPr>
              <w:t>万对应的</w:t>
            </w:r>
            <w:r w:rsidRPr="007B4BCA">
              <w:rPr>
                <w:rFonts w:ascii="New Times Roman" w:hAnsi="New Times Roman" w:hint="eastAsia"/>
                <w:szCs w:val="21"/>
              </w:rPr>
              <w:t>attention</w:t>
            </w:r>
            <w:r w:rsidRPr="007B4BCA">
              <w:rPr>
                <w:rFonts w:ascii="New Times Roman" w:hAnsi="New Times Roman" w:hint="eastAsia"/>
                <w:szCs w:val="21"/>
              </w:rPr>
              <w:t>对齐概率</w:t>
            </w:r>
          </w:p>
        </w:tc>
      </w:tr>
    </w:tbl>
    <w:p w:rsidR="00587AF1" w:rsidRDefault="00587AF1" w:rsidP="00C462B9">
      <w:pPr>
        <w:outlineLvl w:val="0"/>
        <w:rPr>
          <w:rFonts w:eastAsia="黑体"/>
          <w:sz w:val="24"/>
        </w:rPr>
      </w:pPr>
    </w:p>
    <w:p w:rsidR="00F04434" w:rsidRDefault="00641971" w:rsidP="00C462B9">
      <w:pPr>
        <w:outlineLvl w:val="0"/>
        <w:rPr>
          <w:rFonts w:eastAsia="黑体"/>
          <w:sz w:val="24"/>
        </w:rPr>
      </w:pPr>
      <w:r>
        <w:rPr>
          <w:rFonts w:eastAsia="黑体" w:hint="eastAsia"/>
          <w:sz w:val="24"/>
        </w:rPr>
        <w:lastRenderedPageBreak/>
        <w:t>二</w:t>
      </w:r>
      <w:r w:rsidR="00F04434">
        <w:rPr>
          <w:rFonts w:eastAsia="黑体" w:hint="eastAsia"/>
          <w:sz w:val="24"/>
        </w:rPr>
        <w:t>、</w:t>
      </w:r>
      <w:r>
        <w:rPr>
          <w:rFonts w:eastAsia="黑体" w:hint="eastAsia"/>
          <w:sz w:val="24"/>
        </w:rPr>
        <w:t>选题</w:t>
      </w:r>
      <w:r w:rsidR="00F04434">
        <w:rPr>
          <w:rFonts w:eastAsia="黑体" w:hint="eastAsia"/>
          <w:sz w:val="24"/>
        </w:rPr>
        <w:t>依据</w:t>
      </w:r>
      <w:r w:rsidR="00812F6A">
        <w:rPr>
          <w:rFonts w:ascii="黑体" w:eastAsia="黑体" w:hAnsi="黑体" w:hint="eastAsia"/>
          <w:bCs/>
          <w:color w:val="000000"/>
          <w:sz w:val="24"/>
        </w:rPr>
        <w:t>（</w:t>
      </w:r>
      <w:r w:rsidR="002300C4">
        <w:rPr>
          <w:rFonts w:ascii="黑体" w:eastAsia="黑体" w:hAnsi="黑体" w:hint="eastAsia"/>
          <w:bCs/>
          <w:color w:val="000000"/>
          <w:sz w:val="24"/>
        </w:rPr>
        <w:t>本节</w:t>
      </w:r>
      <w:r w:rsidR="00812F6A">
        <w:rPr>
          <w:rFonts w:eastAsia="黑体" w:hint="eastAsia"/>
          <w:sz w:val="24"/>
        </w:rPr>
        <w:t>可以整页扩页</w:t>
      </w:r>
      <w:r w:rsidR="00812F6A">
        <w:rPr>
          <w:rFonts w:ascii="黑体" w:eastAsia="黑体" w:hAnsi="黑体" w:hint="eastAsia"/>
          <w:bCs/>
          <w:color w:val="000000"/>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5"/>
      </w:tblGrid>
      <w:tr w:rsidR="00F04434">
        <w:trPr>
          <w:trHeight w:val="13524"/>
          <w:jc w:val="center"/>
        </w:trPr>
        <w:tc>
          <w:tcPr>
            <w:tcW w:w="9845" w:type="dxa"/>
            <w:tcBorders>
              <w:top w:val="single" w:sz="12" w:space="0" w:color="auto"/>
              <w:left w:val="single" w:sz="12" w:space="0" w:color="auto"/>
              <w:bottom w:val="single" w:sz="12" w:space="0" w:color="auto"/>
              <w:right w:val="single" w:sz="12" w:space="0" w:color="auto"/>
            </w:tcBorders>
          </w:tcPr>
          <w:p w:rsidR="00F04434" w:rsidRDefault="00F04434">
            <w:pPr>
              <w:spacing w:before="120"/>
              <w:rPr>
                <w:rFonts w:eastAsia="黑体"/>
                <w:sz w:val="24"/>
              </w:rPr>
            </w:pPr>
            <w:r>
              <w:rPr>
                <w:rFonts w:eastAsia="黑体" w:hint="eastAsia"/>
                <w:sz w:val="24"/>
              </w:rPr>
              <w:t>课题</w:t>
            </w:r>
            <w:r w:rsidR="00EB1B59">
              <w:rPr>
                <w:rFonts w:eastAsia="黑体" w:hint="eastAsia"/>
                <w:sz w:val="24"/>
              </w:rPr>
              <w:t>背景、</w:t>
            </w:r>
            <w:r>
              <w:rPr>
                <w:rFonts w:eastAsia="黑体" w:hint="eastAsia"/>
                <w:sz w:val="24"/>
              </w:rPr>
              <w:t>选题依据、课题研究目的、理论意义和应用价值</w:t>
            </w:r>
            <w:r w:rsidR="00EB1B59">
              <w:rPr>
                <w:rFonts w:eastAsia="黑体" w:hint="eastAsia"/>
                <w:sz w:val="24"/>
              </w:rPr>
              <w:t>（工学硕士）</w:t>
            </w:r>
            <w:r w:rsidR="00EB1B59">
              <w:rPr>
                <w:rFonts w:eastAsia="黑体" w:hint="eastAsia"/>
                <w:sz w:val="24"/>
              </w:rPr>
              <w:t>/</w:t>
            </w:r>
            <w:r w:rsidR="00EB1B59">
              <w:rPr>
                <w:rFonts w:eastAsia="黑体" w:hint="eastAsia"/>
                <w:sz w:val="24"/>
              </w:rPr>
              <w:t>工程背景和实用价值（专业学位硕士）</w:t>
            </w:r>
            <w:r w:rsidR="00965175">
              <w:rPr>
                <w:rFonts w:eastAsia="黑体" w:hint="eastAsia"/>
                <w:sz w:val="24"/>
              </w:rPr>
              <w:t>（不少于</w:t>
            </w:r>
            <w:r w:rsidR="00EB1B59">
              <w:rPr>
                <w:rFonts w:eastAsia="黑体" w:hint="eastAsia"/>
                <w:sz w:val="24"/>
              </w:rPr>
              <w:t>10</w:t>
            </w:r>
            <w:r w:rsidR="00965175">
              <w:rPr>
                <w:rFonts w:eastAsia="黑体" w:hint="eastAsia"/>
                <w:sz w:val="24"/>
              </w:rPr>
              <w:t>00</w:t>
            </w:r>
            <w:r w:rsidR="00965175">
              <w:rPr>
                <w:rFonts w:eastAsia="黑体" w:hint="eastAsia"/>
                <w:sz w:val="24"/>
              </w:rPr>
              <w:t>字）</w:t>
            </w:r>
          </w:p>
          <w:p w:rsidR="004E22DC" w:rsidRPr="006D5694" w:rsidRDefault="00951D5C" w:rsidP="000C2677">
            <w:pPr>
              <w:numPr>
                <w:ilvl w:val="0"/>
                <w:numId w:val="28"/>
              </w:numPr>
              <w:rPr>
                <w:rFonts w:ascii="宋体" w:hAnsi="宋体"/>
                <w:b/>
                <w:sz w:val="24"/>
              </w:rPr>
            </w:pPr>
            <w:r w:rsidRPr="006D5694">
              <w:rPr>
                <w:rFonts w:ascii="宋体" w:hAnsi="宋体" w:hint="eastAsia"/>
                <w:b/>
                <w:sz w:val="24"/>
              </w:rPr>
              <w:t>课题背景</w:t>
            </w:r>
          </w:p>
          <w:p w:rsidR="004F350C" w:rsidRPr="004F350C" w:rsidRDefault="004F350C" w:rsidP="004F350C">
            <w:pPr>
              <w:ind w:firstLineChars="200" w:firstLine="480"/>
              <w:rPr>
                <w:rFonts w:ascii="宋体" w:hAnsi="宋体"/>
                <w:sz w:val="24"/>
              </w:rPr>
            </w:pPr>
            <w:r w:rsidRPr="004F350C">
              <w:rPr>
                <w:rFonts w:ascii="宋体" w:hAnsi="宋体" w:hint="eastAsia"/>
                <w:sz w:val="24"/>
              </w:rPr>
              <w:t>随着全球化的深入发展，世界各国的政治、经济、文化交流与合作不断深化，跨国人口流动日益频繁。来自世界各地的人交流日益增多，然而语言仍然是全球交流的主要障碍。传统的解决方法是采用人工翻译，但是人工翻译佳哥昂贵、翻译速度慢，不能再根本上解决语言障碍问题。</w:t>
            </w:r>
          </w:p>
          <w:p w:rsidR="004E22DC" w:rsidRDefault="004F350C" w:rsidP="004F350C">
            <w:pPr>
              <w:ind w:firstLineChars="200" w:firstLine="480"/>
              <w:rPr>
                <w:rFonts w:ascii="宋体" w:hAnsi="宋体"/>
                <w:sz w:val="24"/>
              </w:rPr>
            </w:pPr>
            <w:r w:rsidRPr="004F350C">
              <w:rPr>
                <w:rFonts w:ascii="宋体" w:hAnsi="宋体" w:hint="eastAsia"/>
                <w:sz w:val="24"/>
              </w:rPr>
              <w:t>随着计算机科学技术的发展，机器翻译作为自然语言处理研究的重要组成部分越发受到人们关注。经过了几十年的努力，机器翻译工作取得了巨大的进展，机器翻译可以实现世界上不同国家不同语言间的低成本交流，其主要优点体现为：</w:t>
            </w:r>
          </w:p>
          <w:p w:rsidR="004F350C" w:rsidRPr="004F350C" w:rsidRDefault="004F350C" w:rsidP="004F350C">
            <w:pPr>
              <w:pStyle w:val="ae"/>
              <w:numPr>
                <w:ilvl w:val="0"/>
                <w:numId w:val="48"/>
              </w:numPr>
              <w:ind w:firstLineChars="0"/>
              <w:rPr>
                <w:rFonts w:ascii="宋体" w:hAnsi="宋体"/>
                <w:sz w:val="24"/>
              </w:rPr>
            </w:pPr>
            <w:r w:rsidRPr="004F350C">
              <w:rPr>
                <w:rFonts w:ascii="宋体" w:hAnsi="宋体" w:hint="eastAsia"/>
                <w:sz w:val="24"/>
              </w:rPr>
              <w:t>成本低。相对于人工翻译来说，机器翻译的成本要低很多。机器翻译需要人工参与的程序其实很少，基本上由计算机自动完成翻译，大大降低了翻译成本。</w:t>
            </w:r>
          </w:p>
          <w:p w:rsidR="004F350C" w:rsidRDefault="004F350C" w:rsidP="004F350C">
            <w:pPr>
              <w:ind w:firstLineChars="300" w:firstLine="720"/>
              <w:rPr>
                <w:rFonts w:ascii="宋体" w:hAnsi="宋体"/>
                <w:sz w:val="24"/>
              </w:rPr>
            </w:pPr>
            <w:r>
              <w:rPr>
                <w:rFonts w:ascii="宋体" w:hAnsi="宋体" w:hint="eastAsia"/>
                <w:sz w:val="24"/>
              </w:rPr>
              <w:t>2）</w:t>
            </w:r>
            <w:r w:rsidRPr="004F350C">
              <w:rPr>
                <w:rFonts w:ascii="宋体" w:hAnsi="宋体" w:hint="eastAsia"/>
                <w:sz w:val="24"/>
              </w:rPr>
              <w:t>易把控。机器翻译的流程简单快捷，在翻译时间的把控上也能进行较为精准的估算。</w:t>
            </w:r>
          </w:p>
          <w:p w:rsidR="004F350C" w:rsidRDefault="004F350C" w:rsidP="004F350C">
            <w:pPr>
              <w:ind w:firstLineChars="300" w:firstLine="720"/>
              <w:rPr>
                <w:rFonts w:ascii="宋体" w:hAnsi="宋体"/>
                <w:sz w:val="24"/>
              </w:rPr>
            </w:pPr>
            <w:r>
              <w:rPr>
                <w:rFonts w:ascii="宋体" w:hAnsi="宋体" w:hint="eastAsia"/>
                <w:sz w:val="24"/>
              </w:rPr>
              <w:t>3）</w:t>
            </w:r>
            <w:r w:rsidRPr="004F350C">
              <w:rPr>
                <w:rFonts w:ascii="宋体" w:hAnsi="宋体" w:hint="eastAsia"/>
                <w:sz w:val="24"/>
              </w:rPr>
              <w:t>速度快。计算机程序的运行速度非常快，其速度是人工翻译速度不可比拟的。</w:t>
            </w:r>
          </w:p>
          <w:p w:rsidR="004F350C" w:rsidRPr="004F350C" w:rsidRDefault="004F350C" w:rsidP="004F350C">
            <w:pPr>
              <w:ind w:firstLineChars="200" w:firstLine="480"/>
              <w:rPr>
                <w:rFonts w:ascii="宋体" w:hAnsi="宋体"/>
                <w:sz w:val="24"/>
              </w:rPr>
            </w:pPr>
            <w:r w:rsidRPr="004F350C">
              <w:rPr>
                <w:rFonts w:ascii="宋体" w:hAnsi="宋体" w:hint="eastAsia"/>
                <w:sz w:val="24"/>
              </w:rPr>
              <w:t>由于这些优点，机器翻译在这几十年来得到了快速的发展。此外，网络化和国际化对翻译的需求日益增大、人工智能与深度神经网络的快速发展、现如今日益增长的互联网规模能有效地将网络上的数字资源加以利用，能够很好地为自然语言处理以及机器翻译提供强有力的数据支撑等都促进了机器翻译的蓬勃发展。</w:t>
            </w:r>
          </w:p>
          <w:p w:rsidR="004F350C" w:rsidRPr="004F350C" w:rsidRDefault="004F350C" w:rsidP="004F350C">
            <w:pPr>
              <w:ind w:firstLineChars="200" w:firstLine="480"/>
              <w:rPr>
                <w:rFonts w:ascii="宋体" w:hAnsi="宋体"/>
                <w:sz w:val="24"/>
              </w:rPr>
            </w:pPr>
            <w:r w:rsidRPr="004F350C">
              <w:rPr>
                <w:rFonts w:ascii="宋体" w:hAnsi="宋体" w:hint="eastAsia"/>
                <w:sz w:val="24"/>
              </w:rPr>
              <w:t>早期的机器翻译是基于经验主义的翻译方法，主要是基于实例和基于统计的方法，特点是注重大规模语料库的建设，开始了针对大规模的真实文本处理。同时，这一阶段的研究工作开始解决一个比文本翻译更加复杂和艰难的问题——语音翻译。而且由于Internet上的机器翻译系统具有巨大的潜在市场和商业利益，此时网上翻译机器系统也进入了实用领域的新突破阶段。</w:t>
            </w:r>
          </w:p>
          <w:p w:rsidR="004F350C" w:rsidRPr="004F350C" w:rsidRDefault="004F350C" w:rsidP="004F350C">
            <w:pPr>
              <w:ind w:firstLineChars="200" w:firstLine="480"/>
              <w:rPr>
                <w:rFonts w:ascii="宋体" w:hAnsi="宋体"/>
                <w:sz w:val="24"/>
              </w:rPr>
            </w:pPr>
            <w:r w:rsidRPr="004F350C">
              <w:rPr>
                <w:rFonts w:ascii="宋体" w:hAnsi="宋体" w:hint="eastAsia"/>
                <w:sz w:val="24"/>
              </w:rPr>
              <w:t>机器翻译功能越来越强大，从最初只能进行简单的单词翻译，到之后可以翻译出基本符合语法的句子，慢慢可以翻译具有一定逻辑性的句子，现在部分软件已经可以自主联系上下文进行翻译，翻译结果的准确性与可读性都已经取得了非常大的进步。</w:t>
            </w:r>
          </w:p>
          <w:p w:rsidR="004F350C" w:rsidRPr="004F350C" w:rsidRDefault="004F350C" w:rsidP="004F350C">
            <w:pPr>
              <w:ind w:firstLineChars="200" w:firstLine="480"/>
              <w:rPr>
                <w:rFonts w:ascii="宋体" w:hAnsi="宋体"/>
                <w:sz w:val="24"/>
              </w:rPr>
            </w:pPr>
            <w:r w:rsidRPr="004F350C">
              <w:rPr>
                <w:rFonts w:ascii="宋体" w:hAnsi="宋体" w:hint="eastAsia"/>
                <w:sz w:val="24"/>
              </w:rPr>
              <w:t>近年来，加入了“深度学习技术”等人工智能的神经机器翻译（Neural Machine Translation ，NMT）已经不止于简单的将一个个单词翻译成另一种语言，而是可以像人工翻译一样，不断向前回顾理解结构复杂的句子，同时联系上下文进行翻译。</w:t>
            </w:r>
          </w:p>
          <w:p w:rsidR="004F350C" w:rsidRDefault="004F350C" w:rsidP="004F350C">
            <w:pPr>
              <w:ind w:firstLineChars="200" w:firstLine="480"/>
              <w:rPr>
                <w:rFonts w:ascii="宋体" w:hAnsi="宋体"/>
                <w:sz w:val="24"/>
              </w:rPr>
            </w:pPr>
            <w:r w:rsidRPr="004F350C">
              <w:rPr>
                <w:rFonts w:ascii="宋体" w:hAnsi="宋体" w:hint="eastAsia"/>
                <w:sz w:val="24"/>
              </w:rPr>
              <w:t>基于人工神经网络的机器翻译（ Neural Machine Translation ）技术核心是一个拥有海量结点（神经元）的深度神经网络，可以自动的从语料库中学习翻译知识。一种语言的句子被向量化之后，在网络中层层传递，转化为计算机可以“理解”的表示形式，再经过多层复杂的传导运算，生成另一种语言的译文。实现了“理解语言，生成译文”的翻译方式。这种翻译方法最大的优势在于译文流畅，更加符合语法规范，容易理解。相比之前的翻译技术，质量有“跃进式”的提升。和其他深度学习领域一样，神经机器翻译系统的翻译性能受到语料数据影响，并且每次训练时间长，训练效率低、修改困难等问题，越来越多的研究人员在尝试提高各种机器翻译性能的方法来辅助神经机器翻译。</w:t>
            </w:r>
          </w:p>
          <w:p w:rsidR="00DA286F" w:rsidRDefault="00DA286F" w:rsidP="004F350C">
            <w:pPr>
              <w:ind w:firstLineChars="200" w:firstLine="480"/>
              <w:rPr>
                <w:rFonts w:ascii="宋体" w:hAnsi="宋体"/>
                <w:sz w:val="24"/>
              </w:rPr>
            </w:pPr>
            <w:r>
              <w:rPr>
                <w:rFonts w:ascii="宋体" w:hAnsi="宋体" w:hint="eastAsia"/>
                <w:sz w:val="24"/>
              </w:rPr>
              <w:t>机器翻译后处理作为一个对人工评价有着明显提高的方法，在W</w:t>
            </w:r>
            <w:r>
              <w:rPr>
                <w:rFonts w:ascii="宋体" w:hAnsi="宋体"/>
                <w:sz w:val="24"/>
              </w:rPr>
              <w:t>MT</w:t>
            </w:r>
            <w:r>
              <w:rPr>
                <w:rFonts w:ascii="宋体" w:hAnsi="宋体" w:hint="eastAsia"/>
                <w:sz w:val="24"/>
              </w:rPr>
              <w:t>、C</w:t>
            </w:r>
            <w:r>
              <w:rPr>
                <w:rFonts w:ascii="宋体" w:hAnsi="宋体"/>
                <w:sz w:val="24"/>
              </w:rPr>
              <w:t>WMT</w:t>
            </w:r>
            <w:r>
              <w:rPr>
                <w:rFonts w:ascii="宋体" w:hAnsi="宋体" w:hint="eastAsia"/>
                <w:sz w:val="24"/>
              </w:rPr>
              <w:t>等国内外顶级机器翻译评测中被大量应用，然而相关的理论研究、论文等文献数量十分稀少，而且现有的研究都是基于规则的后处理，面向的机器翻译系统是传统的统计机器翻译系统。现有的研究主要是对统计机器翻译里面的</w:t>
            </w:r>
            <w:r w:rsidRPr="00DA286F">
              <w:rPr>
                <w:rFonts w:ascii="宋体" w:hAnsi="宋体" w:hint="eastAsia"/>
                <w:sz w:val="24"/>
              </w:rPr>
              <w:t>unknown words(UNK)问题</w:t>
            </w:r>
            <w:r>
              <w:rPr>
                <w:rFonts w:ascii="宋体" w:hAnsi="宋体" w:hint="eastAsia"/>
                <w:sz w:val="24"/>
              </w:rPr>
              <w:t>，即带翻译的原文中出现了训练语料中从未见过的单词。传统的后处理方法</w:t>
            </w:r>
            <w:r w:rsidR="00080784">
              <w:rPr>
                <w:rFonts w:ascii="宋体" w:hAnsi="宋体" w:hint="eastAsia"/>
                <w:sz w:val="24"/>
              </w:rPr>
              <w:t>处理诸如数字翻译等这些训练语料无法全部包含的词汇时，会将待翻译句子中的数字部分使用一个特殊的标签代替，然后这个标签在经过统计机器翻译系统时候不会被翻译，在得到带数字标签的译文后，后处理技术使用事先编写好的数</w:t>
            </w:r>
            <w:r w:rsidR="00080784">
              <w:rPr>
                <w:rFonts w:ascii="宋体" w:hAnsi="宋体" w:hint="eastAsia"/>
                <w:sz w:val="24"/>
              </w:rPr>
              <w:lastRenderedPageBreak/>
              <w:t>字翻译模块对原文中数字进行翻译，对译文的数字标签替换，得到完整的译文。</w:t>
            </w:r>
          </w:p>
          <w:p w:rsidR="00080784" w:rsidRDefault="00080784" w:rsidP="004F350C">
            <w:pPr>
              <w:ind w:firstLineChars="200" w:firstLine="480"/>
              <w:rPr>
                <w:rFonts w:ascii="宋体" w:hAnsi="宋体"/>
                <w:sz w:val="24"/>
              </w:rPr>
            </w:pPr>
            <w:r>
              <w:rPr>
                <w:rFonts w:ascii="宋体" w:hAnsi="宋体" w:hint="eastAsia"/>
                <w:sz w:val="24"/>
              </w:rPr>
              <w:t>除了针对统计机器翻译里面的数字翻译问题以外，</w:t>
            </w:r>
            <w:r w:rsidR="001F6919">
              <w:rPr>
                <w:rFonts w:ascii="宋体" w:hAnsi="宋体" w:hint="eastAsia"/>
                <w:sz w:val="24"/>
              </w:rPr>
              <w:t>也有部分研究者针对一些翻译性能比较差的统计机器翻译系统使用后处理方法修正某些单词。有研究人员使用后处理方法处理汉蒙机器翻译系统的动词词形错误问题。这些后处理操作十分依赖人工的检验，通过翻译人员的知识对这种性能较差的翻译系统的译文进行人工检查，发现各条译文中普遍存在的错误问题，然后对这些错误问题编写规则，进行修改。</w:t>
            </w:r>
          </w:p>
          <w:p w:rsidR="00C0768F" w:rsidRDefault="001F6919" w:rsidP="004F350C">
            <w:pPr>
              <w:ind w:firstLineChars="200" w:firstLine="480"/>
              <w:rPr>
                <w:rFonts w:ascii="宋体" w:hAnsi="宋体"/>
                <w:sz w:val="24"/>
              </w:rPr>
            </w:pPr>
            <w:r>
              <w:rPr>
                <w:rFonts w:ascii="宋体" w:hAnsi="宋体" w:hint="eastAsia"/>
                <w:sz w:val="24"/>
              </w:rPr>
              <w:t>后处理方法已经在在W</w:t>
            </w:r>
            <w:r>
              <w:rPr>
                <w:rFonts w:ascii="宋体" w:hAnsi="宋体"/>
                <w:sz w:val="24"/>
              </w:rPr>
              <w:t>MT</w:t>
            </w:r>
            <w:r>
              <w:rPr>
                <w:rFonts w:ascii="宋体" w:hAnsi="宋体" w:hint="eastAsia"/>
                <w:sz w:val="24"/>
              </w:rPr>
              <w:t>、C</w:t>
            </w:r>
            <w:r>
              <w:rPr>
                <w:rFonts w:ascii="宋体" w:hAnsi="宋体"/>
                <w:sz w:val="24"/>
              </w:rPr>
              <w:t>WMT</w:t>
            </w:r>
            <w:r>
              <w:rPr>
                <w:rFonts w:ascii="宋体" w:hAnsi="宋体" w:hint="eastAsia"/>
                <w:sz w:val="24"/>
              </w:rPr>
              <w:t>等国内外顶级机器翻译评测中得到大量应用，后处理方法的有效性已被证明，然而后处理方法相关的理论研究、论文等文献数量</w:t>
            </w:r>
            <w:r w:rsidR="009127E7">
              <w:rPr>
                <w:rFonts w:ascii="宋体" w:hAnsi="宋体" w:hint="eastAsia"/>
                <w:sz w:val="24"/>
              </w:rPr>
              <w:t>较少，使用的手段也过于局限，值得研究人员深入研究。</w:t>
            </w:r>
            <w:r w:rsidR="00301787">
              <w:rPr>
                <w:rFonts w:ascii="宋体" w:hAnsi="宋体" w:hint="eastAsia"/>
                <w:sz w:val="24"/>
              </w:rPr>
              <w:t xml:space="preserve"> </w:t>
            </w:r>
            <w:r w:rsidR="00301787">
              <w:rPr>
                <w:rFonts w:ascii="宋体" w:hAnsi="宋体"/>
                <w:sz w:val="24"/>
              </w:rPr>
              <w:t xml:space="preserve">  </w:t>
            </w:r>
          </w:p>
          <w:p w:rsidR="00951D5C" w:rsidRPr="006D5694" w:rsidRDefault="00951D5C" w:rsidP="000C2677">
            <w:pPr>
              <w:numPr>
                <w:ilvl w:val="0"/>
                <w:numId w:val="28"/>
              </w:numPr>
              <w:rPr>
                <w:rFonts w:ascii="宋体" w:hAnsi="宋体"/>
                <w:b/>
                <w:sz w:val="24"/>
              </w:rPr>
            </w:pPr>
            <w:r w:rsidRPr="006D5694">
              <w:rPr>
                <w:rFonts w:ascii="宋体" w:hAnsi="宋体" w:hint="eastAsia"/>
                <w:b/>
                <w:sz w:val="24"/>
              </w:rPr>
              <w:t>选题依据</w:t>
            </w:r>
          </w:p>
          <w:p w:rsidR="007C3904" w:rsidRPr="007C3904" w:rsidRDefault="00763433" w:rsidP="007C3904">
            <w:pPr>
              <w:ind w:firstLineChars="200" w:firstLine="480"/>
              <w:rPr>
                <w:rFonts w:ascii="宋体" w:hAnsi="宋体"/>
                <w:sz w:val="24"/>
              </w:rPr>
            </w:pPr>
            <w:r>
              <w:rPr>
                <w:rFonts w:ascii="宋体" w:hAnsi="宋体" w:hint="eastAsia"/>
                <w:sz w:val="24"/>
              </w:rPr>
              <w:t>由</w:t>
            </w:r>
            <w:r w:rsidR="007C3904" w:rsidRPr="007C3904">
              <w:rPr>
                <w:rFonts w:ascii="宋体" w:hAnsi="宋体" w:hint="eastAsia"/>
                <w:sz w:val="24"/>
              </w:rPr>
              <w:t>现在，机器翻译已经成为世界自然语言处理研究的热门，基于人工神经网络的机器翻译（ Neural Machine Translation ）在国际机器翻译公开评测中性能已被证明可以达到或者超出传统统计机器翻译方法。基于人工神经网络的机器翻译能够有效地翻译语法复杂的语言并且可以考虑完整的句子，而不仅仅是一串单词。 不过对比传统统计机器翻译方法，神经机器翻译虽然在翻译性能上更出色，但其译文仍存在如下几个问题：词语</w:t>
            </w:r>
            <w:proofErr w:type="gramStart"/>
            <w:r w:rsidR="007C3904" w:rsidRPr="007C3904">
              <w:rPr>
                <w:rFonts w:ascii="宋体" w:hAnsi="宋体" w:hint="eastAsia"/>
                <w:sz w:val="24"/>
              </w:rPr>
              <w:t>表规模</w:t>
            </w:r>
            <w:proofErr w:type="gramEnd"/>
            <w:r w:rsidR="007C3904" w:rsidRPr="007C3904">
              <w:rPr>
                <w:rFonts w:ascii="宋体" w:hAnsi="宋体" w:hint="eastAsia"/>
                <w:sz w:val="24"/>
              </w:rPr>
              <w:t>受限问题、源语言翻译覆盖问题 、如何保证对原文的忠实度问题以及如何引入先验知识和外部知识提高翻译性能 。</w:t>
            </w:r>
          </w:p>
          <w:p w:rsidR="006D1F19" w:rsidRDefault="007C3904" w:rsidP="00932D35">
            <w:pPr>
              <w:ind w:firstLineChars="200" w:firstLine="480"/>
              <w:rPr>
                <w:rFonts w:ascii="宋体" w:hAnsi="宋体"/>
                <w:sz w:val="24"/>
              </w:rPr>
            </w:pPr>
            <w:r w:rsidRPr="007C3904">
              <w:rPr>
                <w:rFonts w:ascii="宋体" w:hAnsi="宋体" w:hint="eastAsia"/>
                <w:sz w:val="24"/>
              </w:rPr>
              <w:t>机器翻译的流程可以分为预处理、核心翻译、后处理三块，当前大部分研究人员主要着眼于提升核心翻译性能，忽略了后处理部分对机器翻译性能的提高。然而核心翻译部分的提高并不能很好的使用先验知识来提高翻译性能，当前性能最好的机器翻译系统的核心翻译部分都是使用神经网络，然而随着网络规模的扩大，网络中的参数也会越变越多，网络的计算速度变得越来越慢，针对部分内容而专门优化神经网络费时长久、开销巨大且很难产生显著效果，使用后处理技术提高翻译性能则不会有此类问题。传统的后处理模块是将翻译结果进行大小写的转化、建模单元进行拼接，特殊符号进行处理，使得翻译结果更加符合人们的阅读习惯。除此以外，机器翻译后处理模块功能有着很大的扩展空间，比如可以使用</w:t>
            </w:r>
            <w:r w:rsidR="00F81873">
              <w:rPr>
                <w:rFonts w:ascii="宋体" w:hAnsi="宋体" w:hint="eastAsia"/>
                <w:sz w:val="24"/>
              </w:rPr>
              <w:t>原文</w:t>
            </w:r>
            <w:r w:rsidRPr="007C3904">
              <w:rPr>
                <w:rFonts w:ascii="宋体" w:hAnsi="宋体" w:hint="eastAsia"/>
                <w:sz w:val="24"/>
              </w:rPr>
              <w:t>-译文词汇对齐信息、针对命名实体进行优化等。机器翻译后处理技术可以使用很小的时间开销代价完成对机器翻译译文的优化，并且可以使用先验知识和外部知识提高翻译性能，有着很好的研究前景。</w:t>
            </w:r>
          </w:p>
          <w:p w:rsidR="007C3904" w:rsidRDefault="00951D5C" w:rsidP="007C3904">
            <w:pPr>
              <w:numPr>
                <w:ilvl w:val="0"/>
                <w:numId w:val="28"/>
              </w:numPr>
              <w:rPr>
                <w:rFonts w:ascii="宋体" w:hAnsi="宋体"/>
                <w:b/>
                <w:sz w:val="24"/>
              </w:rPr>
            </w:pPr>
            <w:r w:rsidRPr="006D5694">
              <w:rPr>
                <w:rFonts w:ascii="宋体" w:hAnsi="宋体" w:hint="eastAsia"/>
                <w:b/>
                <w:sz w:val="24"/>
              </w:rPr>
              <w:t>课题研究目的</w:t>
            </w:r>
          </w:p>
          <w:p w:rsidR="007C3904" w:rsidRDefault="007C3904" w:rsidP="007C3904">
            <w:pPr>
              <w:ind w:firstLineChars="200" w:firstLine="480"/>
              <w:rPr>
                <w:rFonts w:ascii="宋体" w:hAnsi="宋体"/>
                <w:b/>
                <w:sz w:val="24"/>
              </w:rPr>
            </w:pPr>
            <w:r w:rsidRPr="007C3904">
              <w:rPr>
                <w:rFonts w:ascii="宋体" w:hAnsi="宋体" w:hint="eastAsia"/>
                <w:sz w:val="24"/>
              </w:rPr>
              <w:t>本课题的研究目的就是解决神经机器翻译存在的源语言翻译覆盖不全问题、无法引入先验知识和外部知识提高翻译性能以及修改模型后在训练时间开销过大等问题，使其能够在不增加神经网络训练时间的情况下很好针对特定方面提高机器翻译性能，增加译文的可读性，并且可以保证译文质量不会因为后处理操作有所下降。</w:t>
            </w:r>
          </w:p>
          <w:p w:rsidR="00951D5C" w:rsidRPr="006D5694" w:rsidRDefault="00951D5C" w:rsidP="000C2677">
            <w:pPr>
              <w:numPr>
                <w:ilvl w:val="0"/>
                <w:numId w:val="28"/>
              </w:numPr>
              <w:rPr>
                <w:rFonts w:ascii="宋体" w:hAnsi="宋体"/>
                <w:b/>
                <w:sz w:val="24"/>
              </w:rPr>
            </w:pPr>
            <w:r w:rsidRPr="006D5694">
              <w:rPr>
                <w:rFonts w:ascii="宋体" w:hAnsi="宋体" w:hint="eastAsia"/>
                <w:b/>
                <w:sz w:val="24"/>
              </w:rPr>
              <w:t>理论意义及应用价值</w:t>
            </w:r>
          </w:p>
          <w:p w:rsidR="007C3904" w:rsidRPr="007C3904" w:rsidRDefault="007C3904" w:rsidP="007C3904">
            <w:pPr>
              <w:ind w:firstLineChars="200" w:firstLine="480"/>
              <w:rPr>
                <w:rFonts w:ascii="宋体" w:hAnsi="宋体"/>
                <w:sz w:val="24"/>
              </w:rPr>
            </w:pPr>
            <w:r w:rsidRPr="007C3904">
              <w:rPr>
                <w:rFonts w:ascii="宋体" w:hAnsi="宋体" w:hint="eastAsia"/>
                <w:sz w:val="24"/>
              </w:rPr>
              <w:t>目前对神经机器翻译后处理操作的研究工作正处于起步阶段，虽然部分研究人员提出针对汉蒙翻译等语种的机器翻译后处理操作，不过这些后处理操作打多是基于规则的、针对某些语种的，有着针对性过强、适应性不足的缺点，并且并不能解决神经机器翻译无法使用外部知识这一缺点，对神经机器翻译后处理深入研究可以提高机器翻译性能，使用外部</w:t>
            </w:r>
            <w:r>
              <w:rPr>
                <w:rFonts w:ascii="宋体" w:hAnsi="宋体" w:hint="eastAsia"/>
                <w:sz w:val="24"/>
              </w:rPr>
              <w:t>知识</w:t>
            </w:r>
            <w:r w:rsidRPr="007C3904">
              <w:rPr>
                <w:rFonts w:ascii="宋体" w:hAnsi="宋体" w:hint="eastAsia"/>
                <w:sz w:val="24"/>
              </w:rPr>
              <w:t>提高机器翻译效果，对神经机器翻译的发展产生深远的影响。</w:t>
            </w:r>
          </w:p>
          <w:p w:rsidR="007C3904" w:rsidRPr="007C3904" w:rsidRDefault="007C3904" w:rsidP="007C3904">
            <w:pPr>
              <w:ind w:firstLineChars="200" w:firstLine="480"/>
              <w:rPr>
                <w:rFonts w:ascii="宋体" w:hAnsi="宋体"/>
                <w:sz w:val="24"/>
              </w:rPr>
            </w:pPr>
          </w:p>
          <w:p w:rsidR="006B5687" w:rsidRPr="007C3904" w:rsidRDefault="006B5687" w:rsidP="00932D35">
            <w:pPr>
              <w:ind w:firstLineChars="200" w:firstLine="480"/>
              <w:rPr>
                <w:rFonts w:ascii="宋体" w:hAnsi="宋体"/>
                <w:sz w:val="24"/>
              </w:rPr>
            </w:pPr>
          </w:p>
        </w:tc>
      </w:tr>
    </w:tbl>
    <w:p w:rsidR="004364FB" w:rsidRDefault="004364FB" w:rsidP="00C462B9">
      <w:pPr>
        <w:outlineLvl w:val="0"/>
        <w:rPr>
          <w:rFonts w:eastAsia="黑体"/>
          <w:sz w:val="24"/>
        </w:rPr>
      </w:pPr>
    </w:p>
    <w:p w:rsidR="007C3904" w:rsidRDefault="007C3904" w:rsidP="00C462B9">
      <w:pPr>
        <w:outlineLvl w:val="0"/>
        <w:rPr>
          <w:rFonts w:eastAsia="黑体"/>
          <w:sz w:val="24"/>
        </w:rPr>
      </w:pPr>
    </w:p>
    <w:p w:rsidR="00F04434" w:rsidRDefault="00641971" w:rsidP="00C462B9">
      <w:pPr>
        <w:outlineLvl w:val="0"/>
        <w:rPr>
          <w:rFonts w:eastAsia="黑体"/>
          <w:sz w:val="24"/>
        </w:rPr>
      </w:pPr>
      <w:r>
        <w:rPr>
          <w:rFonts w:eastAsia="黑体" w:hint="eastAsia"/>
          <w:sz w:val="24"/>
        </w:rPr>
        <w:lastRenderedPageBreak/>
        <w:t>三</w:t>
      </w:r>
      <w:r w:rsidR="00F04434">
        <w:rPr>
          <w:rFonts w:eastAsia="黑体" w:hint="eastAsia"/>
          <w:sz w:val="24"/>
        </w:rPr>
        <w:t>、文献综述</w:t>
      </w:r>
      <w:r w:rsidR="00812F6A">
        <w:rPr>
          <w:rFonts w:ascii="黑体" w:eastAsia="黑体" w:hAnsi="黑体" w:hint="eastAsia"/>
          <w:bCs/>
          <w:color w:val="000000"/>
          <w:sz w:val="24"/>
        </w:rPr>
        <w:t>（</w:t>
      </w:r>
      <w:r w:rsidR="002300C4">
        <w:rPr>
          <w:rFonts w:ascii="黑体" w:eastAsia="黑体" w:hAnsi="黑体" w:hint="eastAsia"/>
          <w:bCs/>
          <w:color w:val="000000"/>
          <w:sz w:val="24"/>
        </w:rPr>
        <w:t>本节</w:t>
      </w:r>
      <w:r w:rsidR="00812F6A">
        <w:rPr>
          <w:rFonts w:eastAsia="黑体" w:hint="eastAsia"/>
          <w:sz w:val="24"/>
        </w:rPr>
        <w:t>可以整页扩页</w:t>
      </w:r>
      <w:r w:rsidR="00812F6A">
        <w:rPr>
          <w:rFonts w:ascii="黑体" w:eastAsia="黑体" w:hAnsi="黑体" w:hint="eastAsia"/>
          <w:bCs/>
          <w:color w:val="000000"/>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6"/>
      </w:tblGrid>
      <w:tr w:rsidR="00F04434">
        <w:trPr>
          <w:trHeight w:val="13532"/>
        </w:trPr>
        <w:tc>
          <w:tcPr>
            <w:tcW w:w="9836" w:type="dxa"/>
            <w:tcBorders>
              <w:top w:val="single" w:sz="12" w:space="0" w:color="auto"/>
              <w:left w:val="single" w:sz="12" w:space="0" w:color="auto"/>
              <w:bottom w:val="single" w:sz="12" w:space="0" w:color="auto"/>
              <w:right w:val="single" w:sz="12" w:space="0" w:color="auto"/>
            </w:tcBorders>
          </w:tcPr>
          <w:p w:rsidR="00F04434" w:rsidRDefault="00F04434">
            <w:pPr>
              <w:spacing w:before="120"/>
              <w:rPr>
                <w:rFonts w:eastAsia="黑体"/>
                <w:sz w:val="24"/>
              </w:rPr>
            </w:pPr>
            <w:r>
              <w:rPr>
                <w:rFonts w:eastAsia="黑体" w:hint="eastAsia"/>
                <w:sz w:val="24"/>
              </w:rPr>
              <w:t>国内外研究现状、发展动态</w:t>
            </w:r>
            <w:r w:rsidR="00641971">
              <w:rPr>
                <w:rFonts w:eastAsia="黑体" w:hint="eastAsia"/>
                <w:sz w:val="24"/>
              </w:rPr>
              <w:t>描述</w:t>
            </w:r>
            <w:r w:rsidR="00965175">
              <w:rPr>
                <w:rFonts w:eastAsia="黑体" w:hint="eastAsia"/>
                <w:sz w:val="24"/>
              </w:rPr>
              <w:t>（不少于</w:t>
            </w:r>
            <w:r w:rsidR="00965175">
              <w:rPr>
                <w:rFonts w:eastAsia="黑体" w:hint="eastAsia"/>
                <w:sz w:val="24"/>
              </w:rPr>
              <w:t>1000</w:t>
            </w:r>
            <w:r w:rsidR="00965175">
              <w:rPr>
                <w:rFonts w:eastAsia="黑体" w:hint="eastAsia"/>
                <w:sz w:val="24"/>
              </w:rPr>
              <w:t>字）</w:t>
            </w:r>
            <w:r>
              <w:rPr>
                <w:rFonts w:eastAsia="黑体" w:hint="eastAsia"/>
                <w:sz w:val="24"/>
              </w:rPr>
              <w:t>；所阅文献的查阅范围及手段</w:t>
            </w:r>
            <w:r w:rsidR="00641971">
              <w:rPr>
                <w:rFonts w:eastAsia="黑体" w:hint="eastAsia"/>
                <w:sz w:val="24"/>
              </w:rPr>
              <w:t>，</w:t>
            </w:r>
            <w:r w:rsidR="00351D1E">
              <w:rPr>
                <w:rFonts w:eastAsia="黑体" w:hint="eastAsia"/>
                <w:sz w:val="24"/>
              </w:rPr>
              <w:t>附参考文献</w:t>
            </w:r>
            <w:r w:rsidR="00965175">
              <w:rPr>
                <w:rFonts w:eastAsia="黑体" w:hint="eastAsia"/>
                <w:sz w:val="24"/>
              </w:rPr>
              <w:t>（不少于</w:t>
            </w:r>
            <w:r w:rsidR="00EB1B59">
              <w:rPr>
                <w:rFonts w:eastAsia="黑体" w:hint="eastAsia"/>
                <w:sz w:val="24"/>
              </w:rPr>
              <w:t>1</w:t>
            </w:r>
            <w:r w:rsidR="00965175">
              <w:rPr>
                <w:rFonts w:eastAsia="黑体" w:hint="eastAsia"/>
                <w:sz w:val="24"/>
              </w:rPr>
              <w:t>0</w:t>
            </w:r>
            <w:r w:rsidR="00965175">
              <w:rPr>
                <w:rFonts w:eastAsia="黑体" w:hint="eastAsia"/>
                <w:sz w:val="24"/>
              </w:rPr>
              <w:t>篇，其中近</w:t>
            </w:r>
            <w:r w:rsidR="00965175">
              <w:rPr>
                <w:rFonts w:eastAsia="黑体" w:hint="eastAsia"/>
                <w:sz w:val="24"/>
              </w:rPr>
              <w:t>3</w:t>
            </w:r>
            <w:r w:rsidR="00965175">
              <w:rPr>
                <w:rFonts w:eastAsia="黑体" w:hint="eastAsia"/>
                <w:sz w:val="24"/>
              </w:rPr>
              <w:t>年文献不少于</w:t>
            </w:r>
            <w:r w:rsidR="00EB1B59">
              <w:rPr>
                <w:rFonts w:eastAsia="黑体" w:hint="eastAsia"/>
                <w:sz w:val="24"/>
              </w:rPr>
              <w:t>5</w:t>
            </w:r>
            <w:r w:rsidR="00965175">
              <w:rPr>
                <w:rFonts w:eastAsia="黑体" w:hint="eastAsia"/>
                <w:sz w:val="24"/>
              </w:rPr>
              <w:t>篇，英文文献不少于</w:t>
            </w:r>
            <w:r w:rsidR="00EB1B59">
              <w:rPr>
                <w:rFonts w:eastAsia="黑体" w:hint="eastAsia"/>
                <w:sz w:val="24"/>
              </w:rPr>
              <w:t>3</w:t>
            </w:r>
            <w:r w:rsidR="00965175">
              <w:rPr>
                <w:rFonts w:eastAsia="黑体" w:hint="eastAsia"/>
                <w:sz w:val="24"/>
              </w:rPr>
              <w:t>篇，全部按照标准格式列出</w:t>
            </w:r>
            <w:r w:rsidR="00F51056">
              <w:rPr>
                <w:rFonts w:eastAsia="黑体" w:hint="eastAsia"/>
                <w:sz w:val="24"/>
              </w:rPr>
              <w:t>，并在文中</w:t>
            </w:r>
            <w:r w:rsidR="00641971">
              <w:rPr>
                <w:rFonts w:eastAsia="黑体" w:hint="eastAsia"/>
                <w:sz w:val="24"/>
              </w:rPr>
              <w:t>顺序标注</w:t>
            </w:r>
            <w:r w:rsidR="00965175">
              <w:rPr>
                <w:rFonts w:eastAsia="黑体" w:hint="eastAsia"/>
                <w:sz w:val="24"/>
              </w:rPr>
              <w:t>）</w:t>
            </w:r>
          </w:p>
          <w:p w:rsidR="00AC1EE7" w:rsidRPr="00501BF3" w:rsidRDefault="00BE2F2A" w:rsidP="00BE2F2A">
            <w:pPr>
              <w:pStyle w:val="ae"/>
              <w:numPr>
                <w:ilvl w:val="0"/>
                <w:numId w:val="30"/>
              </w:numPr>
              <w:spacing w:line="324" w:lineRule="auto"/>
              <w:ind w:firstLineChars="0"/>
              <w:rPr>
                <w:rFonts w:ascii="宋体" w:hAnsi="宋体"/>
                <w:b/>
                <w:sz w:val="24"/>
              </w:rPr>
            </w:pPr>
            <w:r w:rsidRPr="00501BF3">
              <w:rPr>
                <w:rFonts w:ascii="宋体" w:hAnsi="宋体" w:hint="eastAsia"/>
                <w:b/>
                <w:sz w:val="24"/>
              </w:rPr>
              <w:t>国内外研究现状</w:t>
            </w:r>
          </w:p>
          <w:p w:rsidR="00501BF3" w:rsidRPr="00501BF3" w:rsidRDefault="00501BF3" w:rsidP="00501BF3">
            <w:pPr>
              <w:ind w:firstLineChars="200" w:firstLine="480"/>
              <w:rPr>
                <w:rFonts w:ascii="宋体" w:hAnsi="宋体"/>
                <w:sz w:val="24"/>
              </w:rPr>
            </w:pPr>
            <w:r w:rsidRPr="00501BF3">
              <w:rPr>
                <w:rFonts w:ascii="宋体" w:hAnsi="宋体" w:hint="eastAsia"/>
                <w:sz w:val="24"/>
              </w:rPr>
              <w:t>机器翻译</w:t>
            </w:r>
            <w:r w:rsidR="00C42E46">
              <w:rPr>
                <w:rFonts w:ascii="宋体" w:hAnsi="宋体" w:hint="eastAsia"/>
                <w:sz w:val="24"/>
              </w:rPr>
              <w:t>研究</w:t>
            </w:r>
            <w:r w:rsidRPr="00501BF3">
              <w:rPr>
                <w:rFonts w:ascii="宋体" w:hAnsi="宋体" w:hint="eastAsia"/>
                <w:sz w:val="24"/>
              </w:rPr>
              <w:t>如何利用计算机自动地实现不同语言之间的相互转换，是自然语言处理和人工智能重要</w:t>
            </w:r>
            <w:r w:rsidR="00C42E46">
              <w:rPr>
                <w:rFonts w:ascii="宋体" w:hAnsi="宋体" w:hint="eastAsia"/>
                <w:sz w:val="24"/>
              </w:rPr>
              <w:t>研究</w:t>
            </w:r>
            <w:r w:rsidRPr="00501BF3">
              <w:rPr>
                <w:rFonts w:ascii="宋体" w:hAnsi="宋体" w:hint="eastAsia"/>
                <w:sz w:val="24"/>
              </w:rPr>
              <w:t>领域，也是目前互联网常用服务之一。如Google翻译、百度翻译、微软Bing翻译等，都提供多种语言之间的在线翻译服务。虽然机器翻译译文质量与专业译员相比仍有较大差距，但是在一些对译文质量要求不太高的场景下，或者是在特定领域翻译任务上，机器翻译在翻译速度上具有明显优势，仍然得到广泛应用。</w:t>
            </w:r>
          </w:p>
          <w:p w:rsidR="00501BF3" w:rsidRPr="00501BF3" w:rsidRDefault="00501BF3" w:rsidP="00501BF3">
            <w:pPr>
              <w:ind w:firstLineChars="200" w:firstLine="480"/>
              <w:rPr>
                <w:rFonts w:ascii="宋体" w:hAnsi="宋体"/>
                <w:sz w:val="24"/>
              </w:rPr>
            </w:pPr>
            <w:r w:rsidRPr="00501BF3">
              <w:rPr>
                <w:rFonts w:ascii="宋体" w:hAnsi="宋体" w:hint="eastAsia"/>
                <w:sz w:val="24"/>
              </w:rPr>
              <w:t>机器翻译的研究始于20世纪50年代，是人工智能最早的研究领域之一。当时的主要做法是依靠人工编写翻译规则，将源语言的句式和词汇按照、固定规则转换为目标语言。然而人们很快认识到语言的复杂程度是难以用规则涵盖的。到20世纪80年代为止，机器翻译只在天气预报等语法简单、词汇固定的个别领域实现了应用。</w:t>
            </w:r>
            <w:r w:rsidR="00C42E46">
              <w:rPr>
                <w:rFonts w:ascii="宋体" w:hAnsi="宋体" w:hint="eastAsia"/>
                <w:sz w:val="24"/>
              </w:rPr>
              <w:t>20</w:t>
            </w:r>
            <w:r w:rsidRPr="00501BF3">
              <w:rPr>
                <w:rFonts w:ascii="宋体" w:hAnsi="宋体" w:hint="eastAsia"/>
                <w:sz w:val="24"/>
              </w:rPr>
              <w:t>世纪</w:t>
            </w:r>
            <w:r w:rsidR="00C42E46">
              <w:rPr>
                <w:rFonts w:ascii="宋体" w:hAnsi="宋体" w:hint="eastAsia"/>
                <w:sz w:val="24"/>
              </w:rPr>
              <w:t>90</w:t>
            </w:r>
            <w:r w:rsidRPr="00501BF3">
              <w:rPr>
                <w:rFonts w:ascii="宋体" w:hAnsi="宋体" w:hint="eastAsia"/>
                <w:sz w:val="24"/>
              </w:rPr>
              <w:t>年代起，IBM提出了统计机器翻译</w:t>
            </w:r>
            <w:r w:rsidRPr="00501BF3">
              <w:rPr>
                <w:rFonts w:ascii="宋体" w:hAnsi="宋体" w:hint="eastAsia"/>
                <w:sz w:val="24"/>
                <w:vertAlign w:val="superscript"/>
              </w:rPr>
              <w:t>[</w:t>
            </w:r>
            <w:r w:rsidRPr="00501BF3">
              <w:rPr>
                <w:rFonts w:ascii="宋体" w:hAnsi="宋体"/>
                <w:sz w:val="24"/>
                <w:vertAlign w:val="superscript"/>
              </w:rPr>
              <w:t>1][2]</w:t>
            </w:r>
            <w:r w:rsidRPr="00501BF3">
              <w:rPr>
                <w:rFonts w:ascii="宋体" w:hAnsi="宋体" w:hint="eastAsia"/>
                <w:sz w:val="24"/>
              </w:rPr>
              <w:t>，他们提出的</w:t>
            </w:r>
            <w:r w:rsidR="00C42E46">
              <w:rPr>
                <w:rFonts w:ascii="宋体" w:hAnsi="宋体" w:hint="eastAsia"/>
                <w:sz w:val="24"/>
              </w:rPr>
              <w:t>IBM</w:t>
            </w:r>
            <w:r w:rsidRPr="00501BF3">
              <w:rPr>
                <w:rFonts w:ascii="宋体" w:hAnsi="宋体" w:hint="eastAsia"/>
                <w:sz w:val="24"/>
              </w:rPr>
              <w:t>模型实现了在平行预料上自动学习单词之间的对应，再与语言模型结合，实现了基于单词的机器翻译系统。在此基础上，基于短语的机器翻译</w:t>
            </w:r>
            <w:r w:rsidRPr="00501BF3">
              <w:rPr>
                <w:rFonts w:ascii="宋体" w:hAnsi="宋体" w:hint="eastAsia"/>
                <w:sz w:val="24"/>
                <w:vertAlign w:val="superscript"/>
              </w:rPr>
              <w:t>[</w:t>
            </w:r>
            <w:r w:rsidRPr="00501BF3">
              <w:rPr>
                <w:rFonts w:ascii="宋体" w:hAnsi="宋体"/>
                <w:sz w:val="24"/>
                <w:vertAlign w:val="superscript"/>
              </w:rPr>
              <w:t>3][4]</w:t>
            </w:r>
            <w:r w:rsidRPr="00501BF3">
              <w:rPr>
                <w:rFonts w:ascii="宋体" w:hAnsi="宋体" w:hint="eastAsia"/>
                <w:sz w:val="24"/>
              </w:rPr>
              <w:t>将单词之间的对应扩展到词组之间的对应，实现了当时最优的翻译效果，随即被工业界广泛采纳。</w:t>
            </w:r>
            <w:r w:rsidRPr="00501BF3">
              <w:rPr>
                <w:rFonts w:ascii="宋体" w:hAnsi="宋体" w:hint="eastAsia"/>
                <w:sz w:val="24"/>
              </w:rPr>
              <w:tab/>
            </w:r>
            <w:r w:rsidRPr="00501BF3">
              <w:rPr>
                <w:rFonts w:ascii="宋体" w:hAnsi="宋体" w:hint="eastAsia"/>
                <w:sz w:val="24"/>
              </w:rPr>
              <w:tab/>
            </w:r>
            <w:bookmarkStart w:id="0" w:name="_GoBack"/>
            <w:bookmarkEnd w:id="0"/>
            <w:r w:rsidRPr="00501BF3">
              <w:rPr>
                <w:rFonts w:ascii="宋体" w:hAnsi="宋体" w:hint="eastAsia"/>
                <w:sz w:val="24"/>
              </w:rPr>
              <w:t>近几年，随着深度学习的崛起，基于神经网络的机器翻译方法获得迅速发展</w:t>
            </w:r>
            <w:r w:rsidRPr="00501BF3">
              <w:rPr>
                <w:rFonts w:ascii="宋体" w:hAnsi="宋体" w:hint="eastAsia"/>
                <w:sz w:val="24"/>
                <w:vertAlign w:val="superscript"/>
              </w:rPr>
              <w:t>[</w:t>
            </w:r>
            <w:r w:rsidRPr="00501BF3">
              <w:rPr>
                <w:rFonts w:ascii="宋体" w:hAnsi="宋体"/>
                <w:sz w:val="24"/>
                <w:vertAlign w:val="superscript"/>
              </w:rPr>
              <w:t>5][6]</w:t>
            </w:r>
            <w:r w:rsidRPr="00501BF3">
              <w:rPr>
                <w:rFonts w:ascii="宋体" w:hAnsi="宋体" w:hint="eastAsia"/>
                <w:sz w:val="24"/>
              </w:rPr>
              <w:t>，与传统的统计翻译模型相比，2014年提出的循环神经网络</w:t>
            </w:r>
            <w:r>
              <w:rPr>
                <w:rFonts w:ascii="宋体" w:hAnsi="宋体" w:hint="eastAsia"/>
                <w:sz w:val="24"/>
              </w:rPr>
              <w:t>Seq2Seq</w:t>
            </w:r>
            <w:r w:rsidRPr="00501BF3">
              <w:rPr>
                <w:rFonts w:ascii="宋体" w:hAnsi="宋体"/>
                <w:sz w:val="24"/>
                <w:vertAlign w:val="superscript"/>
              </w:rPr>
              <w:t>[7][8]</w:t>
            </w:r>
            <w:r w:rsidRPr="00501BF3">
              <w:rPr>
                <w:rFonts w:ascii="宋体" w:hAnsi="宋体" w:hint="eastAsia"/>
                <w:sz w:val="24"/>
              </w:rPr>
              <w:t>在概念上要简单得多。在统计翻译模型中，模型的训练步骤可以分为预处理、词对齐、</w:t>
            </w:r>
            <w:r w:rsidR="00C42E46">
              <w:rPr>
                <w:rFonts w:ascii="宋体" w:hAnsi="宋体" w:hint="eastAsia"/>
                <w:sz w:val="24"/>
              </w:rPr>
              <w:t>短语对齐、抽取短语特征、训练语言模型、学习特征权重等诸多步骤。</w:t>
            </w:r>
            <w:r w:rsidRPr="00501BF3">
              <w:rPr>
                <w:rFonts w:ascii="宋体" w:hAnsi="宋体" w:hint="eastAsia"/>
                <w:sz w:val="24"/>
              </w:rPr>
              <w:t>Seq2Seq模型的基本思想非常简单一一使用一个循环神经网络读取输入句子，将整个句子的信息压缩到一个</w:t>
            </w:r>
            <w:proofErr w:type="gramStart"/>
            <w:r w:rsidRPr="00501BF3">
              <w:rPr>
                <w:rFonts w:ascii="宋体" w:hAnsi="宋体" w:hint="eastAsia"/>
                <w:sz w:val="24"/>
              </w:rPr>
              <w:t>固定维</w:t>
            </w:r>
            <w:proofErr w:type="gramEnd"/>
            <w:r w:rsidRPr="00501BF3">
              <w:rPr>
                <w:rFonts w:ascii="宋体" w:hAnsi="宋体" w:hint="eastAsia"/>
                <w:sz w:val="24"/>
              </w:rPr>
              <w:t>度的编码中；再使用另一个循环神经网络读取这个编码，将其“解压”为目标语言的一个句子。这两个循环神经网络分别称为编码器（Encoder）和解码器（Decoder），这个结构也称为</w:t>
            </w:r>
            <w:r w:rsidR="00C42E46">
              <w:rPr>
                <w:rFonts w:ascii="宋体" w:hAnsi="宋体" w:hint="eastAsia"/>
                <w:sz w:val="24"/>
              </w:rPr>
              <w:t>Encoder-Decoder</w:t>
            </w:r>
            <w:r>
              <w:rPr>
                <w:rFonts w:ascii="宋体" w:hAnsi="宋体" w:hint="eastAsia"/>
                <w:sz w:val="24"/>
              </w:rPr>
              <w:t>结构</w:t>
            </w:r>
            <w:r w:rsidRPr="00501BF3">
              <w:rPr>
                <w:rFonts w:ascii="宋体" w:hAnsi="宋体" w:hint="eastAsia"/>
                <w:sz w:val="24"/>
                <w:vertAlign w:val="superscript"/>
              </w:rPr>
              <w:t>[</w:t>
            </w:r>
            <w:r w:rsidRPr="00501BF3">
              <w:rPr>
                <w:rFonts w:ascii="宋体" w:hAnsi="宋体"/>
                <w:sz w:val="24"/>
                <w:vertAlign w:val="superscript"/>
              </w:rPr>
              <w:t>7]</w:t>
            </w:r>
            <w:r w:rsidRPr="00501BF3">
              <w:rPr>
                <w:rFonts w:ascii="宋体" w:hAnsi="宋体" w:hint="eastAsia"/>
                <w:sz w:val="24"/>
              </w:rPr>
              <w:t>。</w:t>
            </w:r>
          </w:p>
          <w:p w:rsidR="00501BF3" w:rsidRPr="00501BF3" w:rsidRDefault="00501BF3" w:rsidP="00501BF3">
            <w:pPr>
              <w:ind w:firstLineChars="200" w:firstLine="480"/>
              <w:rPr>
                <w:rFonts w:ascii="宋体" w:hAnsi="宋体"/>
                <w:sz w:val="24"/>
              </w:rPr>
            </w:pPr>
            <w:r w:rsidRPr="00501BF3">
              <w:rPr>
                <w:rFonts w:ascii="宋体" w:hAnsi="宋体" w:hint="eastAsia"/>
                <w:sz w:val="24"/>
              </w:rPr>
              <w:t>2017年，谷歌提出了一新框架Transformer</w:t>
            </w:r>
            <w:r w:rsidRPr="00501BF3">
              <w:rPr>
                <w:rFonts w:ascii="宋体" w:hAnsi="宋体" w:hint="eastAsia"/>
                <w:sz w:val="24"/>
                <w:vertAlign w:val="superscript"/>
              </w:rPr>
              <w:t>[</w:t>
            </w:r>
            <w:r w:rsidRPr="00501BF3">
              <w:rPr>
                <w:rFonts w:ascii="宋体" w:hAnsi="宋体"/>
                <w:sz w:val="24"/>
                <w:vertAlign w:val="superscript"/>
              </w:rPr>
              <w:t>9]</w:t>
            </w:r>
            <w:r w:rsidRPr="00501BF3">
              <w:rPr>
                <w:rFonts w:ascii="宋体" w:hAnsi="宋体" w:hint="eastAsia"/>
                <w:sz w:val="24"/>
              </w:rPr>
              <w:t>，完全基于注意力机制，实验表明，这一模型在机器翻译任务上表现极好，具有可并行化的特点，并且大大减少训练时间，而且模型性能相比较RNN有较为明显的提升。Transformer也基于Encoder-Decoder结构，不过与循环神经网络不同的是Transformer采用了一种全新的注意力机制，包含Encoder端、Decoder端的自注意力机制以及Encoder-Decoder的联合注意力机制。Encoder部分将输入序列表示成一个带有语义的向量，Decoder部分是以encoder生成的向量作为输入“解码”出目标文本序列。Transformer模型由于没有使用循环和卷积结构，在使用序列的顺序信息时需要将相对位置信息以及绝对位置信息注入到模型中。</w:t>
            </w:r>
          </w:p>
          <w:p w:rsidR="00501BF3" w:rsidRDefault="00501BF3" w:rsidP="00501BF3">
            <w:pPr>
              <w:ind w:firstLineChars="200" w:firstLine="480"/>
              <w:rPr>
                <w:rFonts w:ascii="宋体" w:hAnsi="宋体"/>
                <w:sz w:val="24"/>
              </w:rPr>
            </w:pPr>
            <w:r w:rsidRPr="00501BF3">
              <w:rPr>
                <w:rFonts w:ascii="宋体" w:hAnsi="宋体" w:hint="eastAsia"/>
                <w:sz w:val="24"/>
              </w:rPr>
              <w:t>机器翻译后处理工作最早可以追溯到20世纪50年代，也就是在的机器翻译研究工作的早期，研究人员主要依靠人工编写的规则等外部知识来编写机器翻译系统，这部分使用外部知识提高翻译性能的工作和机器翻译后处理操作的部分想法是一致的，在统计机器翻译系统和神经机器翻译被大幅推广之后，关于机器翻译后处理研究有所减少，目前，有研究人员使用后处理操作处理汉蒙翻译的词性错误</w:t>
            </w:r>
            <w:r w:rsidR="009127E7">
              <w:rPr>
                <w:rFonts w:ascii="宋体" w:hAnsi="宋体" w:hint="eastAsia"/>
                <w:sz w:val="24"/>
              </w:rPr>
              <w:t>等</w:t>
            </w:r>
            <w:r w:rsidRPr="00501BF3">
              <w:rPr>
                <w:rFonts w:ascii="宋体" w:hAnsi="宋体" w:hint="eastAsia"/>
                <w:sz w:val="24"/>
              </w:rPr>
              <w:t>问题</w:t>
            </w:r>
            <w:r w:rsidR="009127E7" w:rsidRPr="009127E7">
              <w:rPr>
                <w:rFonts w:ascii="宋体" w:hAnsi="宋体" w:hint="eastAsia"/>
                <w:sz w:val="24"/>
                <w:vertAlign w:val="superscript"/>
              </w:rPr>
              <w:t>[</w:t>
            </w:r>
            <w:r w:rsidR="009127E7" w:rsidRPr="009127E7">
              <w:rPr>
                <w:rFonts w:ascii="宋体" w:hAnsi="宋体"/>
                <w:sz w:val="24"/>
                <w:vertAlign w:val="superscript"/>
              </w:rPr>
              <w:t>11][12][13][14][15]</w:t>
            </w:r>
            <w:r w:rsidRPr="00501BF3">
              <w:rPr>
                <w:rFonts w:ascii="宋体" w:hAnsi="宋体" w:hint="eastAsia"/>
                <w:sz w:val="24"/>
              </w:rPr>
              <w:t>，以及解决词表外单词（Out-of-</w:t>
            </w:r>
            <w:proofErr w:type="spellStart"/>
            <w:r w:rsidRPr="00501BF3">
              <w:rPr>
                <w:rFonts w:ascii="宋体" w:hAnsi="宋体" w:hint="eastAsia"/>
                <w:sz w:val="24"/>
              </w:rPr>
              <w:t>Vovabulary,OOV</w:t>
            </w:r>
            <w:proofErr w:type="spellEnd"/>
            <w:r w:rsidRPr="00501BF3">
              <w:rPr>
                <w:rFonts w:ascii="宋体" w:hAnsi="宋体" w:hint="eastAsia"/>
                <w:sz w:val="24"/>
              </w:rPr>
              <w:t>）翻译问题</w:t>
            </w:r>
            <w:r w:rsidRPr="00501BF3">
              <w:rPr>
                <w:rFonts w:ascii="宋体" w:hAnsi="宋体" w:hint="eastAsia"/>
                <w:sz w:val="24"/>
                <w:vertAlign w:val="superscript"/>
              </w:rPr>
              <w:t>[</w:t>
            </w:r>
            <w:r w:rsidR="008C4982">
              <w:rPr>
                <w:rFonts w:ascii="宋体" w:hAnsi="宋体"/>
                <w:sz w:val="24"/>
                <w:vertAlign w:val="superscript"/>
              </w:rPr>
              <w:t>16</w:t>
            </w:r>
            <w:r w:rsidRPr="00501BF3">
              <w:rPr>
                <w:rFonts w:ascii="宋体" w:hAnsi="宋体"/>
                <w:sz w:val="24"/>
                <w:vertAlign w:val="superscript"/>
              </w:rPr>
              <w:t>]</w:t>
            </w:r>
            <w:r w:rsidR="008C4982" w:rsidRPr="00501BF3">
              <w:rPr>
                <w:rFonts w:ascii="宋体" w:hAnsi="宋体" w:hint="eastAsia"/>
                <w:sz w:val="24"/>
                <w:vertAlign w:val="superscript"/>
              </w:rPr>
              <w:t>[</w:t>
            </w:r>
            <w:r w:rsidR="008C4982">
              <w:rPr>
                <w:rFonts w:ascii="宋体" w:hAnsi="宋体"/>
                <w:sz w:val="24"/>
                <w:vertAlign w:val="superscript"/>
              </w:rPr>
              <w:t>17</w:t>
            </w:r>
            <w:r w:rsidR="008C4982" w:rsidRPr="00501BF3">
              <w:rPr>
                <w:rFonts w:ascii="宋体" w:hAnsi="宋体"/>
                <w:sz w:val="24"/>
                <w:vertAlign w:val="superscript"/>
              </w:rPr>
              <w:t>]</w:t>
            </w:r>
            <w:r w:rsidR="008C4982" w:rsidRPr="00501BF3">
              <w:rPr>
                <w:rFonts w:ascii="宋体" w:hAnsi="宋体" w:hint="eastAsia"/>
                <w:sz w:val="24"/>
                <w:vertAlign w:val="superscript"/>
              </w:rPr>
              <w:t>[</w:t>
            </w:r>
            <w:r w:rsidR="008C4982">
              <w:rPr>
                <w:rFonts w:ascii="宋体" w:hAnsi="宋体"/>
                <w:sz w:val="24"/>
                <w:vertAlign w:val="superscript"/>
              </w:rPr>
              <w:t>18</w:t>
            </w:r>
            <w:r w:rsidR="008C4982" w:rsidRPr="00501BF3">
              <w:rPr>
                <w:rFonts w:ascii="宋体" w:hAnsi="宋体"/>
                <w:sz w:val="24"/>
                <w:vertAlign w:val="superscript"/>
              </w:rPr>
              <w:t>]</w:t>
            </w:r>
            <w:r w:rsidR="008C4982" w:rsidRPr="00501BF3">
              <w:rPr>
                <w:rFonts w:ascii="宋体" w:hAnsi="宋体" w:hint="eastAsia"/>
                <w:sz w:val="24"/>
                <w:vertAlign w:val="superscript"/>
              </w:rPr>
              <w:t>[</w:t>
            </w:r>
            <w:r w:rsidR="008C4982">
              <w:rPr>
                <w:rFonts w:ascii="宋体" w:hAnsi="宋体"/>
                <w:sz w:val="24"/>
                <w:vertAlign w:val="superscript"/>
              </w:rPr>
              <w:t>19</w:t>
            </w:r>
            <w:r w:rsidR="008C4982" w:rsidRPr="00501BF3">
              <w:rPr>
                <w:rFonts w:ascii="宋体" w:hAnsi="宋体"/>
                <w:sz w:val="24"/>
                <w:vertAlign w:val="superscript"/>
              </w:rPr>
              <w:t>]</w:t>
            </w:r>
            <w:r w:rsidR="008C4982" w:rsidRPr="00501BF3">
              <w:rPr>
                <w:rFonts w:ascii="宋体" w:hAnsi="宋体" w:hint="eastAsia"/>
                <w:sz w:val="24"/>
                <w:vertAlign w:val="superscript"/>
              </w:rPr>
              <w:t>[</w:t>
            </w:r>
            <w:r w:rsidR="008C4982">
              <w:rPr>
                <w:rFonts w:ascii="宋体" w:hAnsi="宋体"/>
                <w:sz w:val="24"/>
                <w:vertAlign w:val="superscript"/>
              </w:rPr>
              <w:t>20</w:t>
            </w:r>
            <w:r w:rsidR="008C4982" w:rsidRPr="00501BF3">
              <w:rPr>
                <w:rFonts w:ascii="宋体" w:hAnsi="宋体"/>
                <w:sz w:val="24"/>
                <w:vertAlign w:val="superscript"/>
              </w:rPr>
              <w:t>]</w:t>
            </w:r>
            <w:r w:rsidR="008C4982">
              <w:rPr>
                <w:rFonts w:ascii="宋体" w:hAnsi="宋体" w:hint="eastAsia"/>
                <w:sz w:val="24"/>
              </w:rPr>
              <w:t>，也有部分研究人员在开发开源的针对某一语种的后处理方法系统</w:t>
            </w:r>
            <w:r w:rsidR="008C4982" w:rsidRPr="008C4982">
              <w:rPr>
                <w:rFonts w:ascii="宋体" w:hAnsi="宋体" w:hint="eastAsia"/>
                <w:sz w:val="24"/>
                <w:vertAlign w:val="superscript"/>
              </w:rPr>
              <w:t>[</w:t>
            </w:r>
            <w:r w:rsidR="008C4982" w:rsidRPr="008C4982">
              <w:rPr>
                <w:rFonts w:ascii="宋体" w:hAnsi="宋体"/>
                <w:sz w:val="24"/>
                <w:vertAlign w:val="superscript"/>
              </w:rPr>
              <w:t>21]</w:t>
            </w:r>
            <w:r w:rsidR="008C4982">
              <w:rPr>
                <w:rFonts w:ascii="宋体" w:hAnsi="宋体" w:hint="eastAsia"/>
                <w:sz w:val="24"/>
              </w:rPr>
              <w:t>。</w:t>
            </w:r>
            <w:r w:rsidRPr="00501BF3">
              <w:rPr>
                <w:rFonts w:ascii="宋体" w:hAnsi="宋体" w:hint="eastAsia"/>
                <w:sz w:val="24"/>
              </w:rPr>
              <w:t>除此之外，在WMT2017国际翻译大赛上，多个参赛队伍使用后处理提高译文质量</w:t>
            </w:r>
            <w:r w:rsidRPr="00501BF3">
              <w:rPr>
                <w:rFonts w:ascii="宋体" w:hAnsi="宋体" w:hint="eastAsia"/>
                <w:sz w:val="24"/>
                <w:vertAlign w:val="superscript"/>
              </w:rPr>
              <w:t>[</w:t>
            </w:r>
            <w:r w:rsidR="009127E7">
              <w:rPr>
                <w:rFonts w:ascii="宋体" w:hAnsi="宋体"/>
                <w:sz w:val="24"/>
                <w:vertAlign w:val="superscript"/>
              </w:rPr>
              <w:t>22][</w:t>
            </w:r>
            <w:r w:rsidRPr="00501BF3">
              <w:rPr>
                <w:rFonts w:ascii="宋体" w:hAnsi="宋体"/>
                <w:sz w:val="24"/>
                <w:vertAlign w:val="superscript"/>
              </w:rPr>
              <w:t>2</w:t>
            </w:r>
            <w:r w:rsidR="009127E7">
              <w:rPr>
                <w:rFonts w:ascii="宋体" w:hAnsi="宋体"/>
                <w:sz w:val="24"/>
                <w:vertAlign w:val="superscript"/>
              </w:rPr>
              <w:t>3][24</w:t>
            </w:r>
            <w:r w:rsidRPr="00501BF3">
              <w:rPr>
                <w:rFonts w:ascii="宋体" w:hAnsi="宋体"/>
                <w:sz w:val="24"/>
                <w:vertAlign w:val="superscript"/>
              </w:rPr>
              <w:t>]</w:t>
            </w:r>
            <w:r w:rsidR="009127E7">
              <w:rPr>
                <w:rFonts w:ascii="宋体" w:hAnsi="宋体" w:hint="eastAsia"/>
                <w:sz w:val="24"/>
                <w:vertAlign w:val="superscript"/>
              </w:rPr>
              <w:t>[</w:t>
            </w:r>
            <w:r w:rsidR="009127E7">
              <w:rPr>
                <w:rFonts w:ascii="宋体" w:hAnsi="宋体"/>
                <w:sz w:val="24"/>
                <w:vertAlign w:val="superscript"/>
              </w:rPr>
              <w:t>25</w:t>
            </w:r>
            <w:r w:rsidRPr="00501BF3">
              <w:rPr>
                <w:rFonts w:ascii="宋体" w:hAnsi="宋体" w:hint="eastAsia"/>
                <w:sz w:val="24"/>
                <w:vertAlign w:val="superscript"/>
              </w:rPr>
              <w:t>]</w:t>
            </w:r>
            <w:r>
              <w:rPr>
                <w:rFonts w:ascii="宋体" w:hAnsi="宋体" w:hint="eastAsia"/>
                <w:sz w:val="24"/>
              </w:rPr>
              <w:t>。</w:t>
            </w:r>
          </w:p>
          <w:p w:rsidR="00BE2F2A" w:rsidRPr="000C1929" w:rsidRDefault="00BE2F2A" w:rsidP="00BE2F2A">
            <w:pPr>
              <w:pStyle w:val="ae"/>
              <w:numPr>
                <w:ilvl w:val="0"/>
                <w:numId w:val="30"/>
              </w:numPr>
              <w:spacing w:line="324" w:lineRule="auto"/>
              <w:ind w:firstLineChars="0"/>
              <w:rPr>
                <w:rFonts w:ascii="宋体" w:hAnsi="宋体"/>
                <w:b/>
                <w:sz w:val="24"/>
              </w:rPr>
            </w:pPr>
            <w:r w:rsidRPr="000C1929">
              <w:rPr>
                <w:rFonts w:ascii="宋体" w:hAnsi="宋体" w:hint="eastAsia"/>
                <w:b/>
                <w:sz w:val="24"/>
              </w:rPr>
              <w:t>所阅文献的查阅范围及手段</w:t>
            </w:r>
          </w:p>
          <w:p w:rsidR="0015532B" w:rsidRPr="006625B4" w:rsidRDefault="00501BF3" w:rsidP="006625B4">
            <w:pPr>
              <w:ind w:firstLineChars="200" w:firstLine="480"/>
              <w:rPr>
                <w:rFonts w:ascii="宋体" w:hAnsi="宋体"/>
                <w:sz w:val="24"/>
              </w:rPr>
            </w:pPr>
            <w:r w:rsidRPr="00501BF3">
              <w:rPr>
                <w:rFonts w:ascii="宋体" w:hAnsi="宋体" w:hint="eastAsia"/>
                <w:sz w:val="24"/>
              </w:rPr>
              <w:t>本课题所查阅的文献主要来自于人工智能、自然语言处理等领域会议论文集，NIPS、IJCAI、ACL、EMNLP、WMT等。前两二者主要围绕机器学习和人工智能相关领域进行探讨，后三个则主要围绕自然语言处理相关任务进行讨论，其中每个会议发表的论文都是针对近几十</w:t>
            </w:r>
            <w:r w:rsidRPr="00501BF3">
              <w:rPr>
                <w:rFonts w:ascii="宋体" w:hAnsi="宋体" w:hint="eastAsia"/>
                <w:sz w:val="24"/>
              </w:rPr>
              <w:lastRenderedPageBreak/>
              <w:t>年来相关方向上最前沿、最值得探讨的问题。这些论文为本课题所实现的神经机器翻译后处理提供支撑。文献主要通过谷歌学术搜索、每篇论文后的参考文献指引、</w:t>
            </w:r>
            <w:proofErr w:type="gramStart"/>
            <w:r w:rsidRPr="00501BF3">
              <w:rPr>
                <w:rFonts w:ascii="宋体" w:hAnsi="宋体" w:hint="eastAsia"/>
                <w:sz w:val="24"/>
              </w:rPr>
              <w:t>中国知网论文</w:t>
            </w:r>
            <w:proofErr w:type="gramEnd"/>
            <w:r w:rsidRPr="00501BF3">
              <w:rPr>
                <w:rFonts w:ascii="宋体" w:hAnsi="宋体" w:hint="eastAsia"/>
                <w:sz w:val="24"/>
              </w:rPr>
              <w:t>检索和老师推荐获得。</w:t>
            </w:r>
          </w:p>
          <w:p w:rsidR="00BE2F2A" w:rsidRPr="000C1929" w:rsidRDefault="00BE2F2A" w:rsidP="00BE2F2A">
            <w:pPr>
              <w:pStyle w:val="ae"/>
              <w:numPr>
                <w:ilvl w:val="0"/>
                <w:numId w:val="30"/>
              </w:numPr>
              <w:spacing w:line="324" w:lineRule="auto"/>
              <w:ind w:firstLineChars="0"/>
              <w:rPr>
                <w:rFonts w:ascii="宋体" w:hAnsi="宋体"/>
                <w:b/>
                <w:sz w:val="24"/>
              </w:rPr>
            </w:pPr>
            <w:r w:rsidRPr="000C1929">
              <w:rPr>
                <w:rFonts w:ascii="宋体" w:hAnsi="宋体" w:hint="eastAsia"/>
                <w:b/>
                <w:sz w:val="24"/>
              </w:rPr>
              <w:t>参考文献</w:t>
            </w:r>
          </w:p>
          <w:p w:rsidR="000C1929" w:rsidRPr="000C1929" w:rsidRDefault="00C00965" w:rsidP="000C1929">
            <w:pPr>
              <w:pStyle w:val="ae"/>
              <w:spacing w:line="276" w:lineRule="auto"/>
              <w:ind w:leftChars="-10" w:left="1" w:hangingChars="9" w:hanging="22"/>
              <w:rPr>
                <w:sz w:val="24"/>
              </w:rPr>
            </w:pPr>
            <w:r>
              <w:rPr>
                <w:sz w:val="24"/>
              </w:rPr>
              <w:t xml:space="preserve">[1] </w:t>
            </w:r>
            <w:r w:rsidR="000C1929" w:rsidRPr="000C1929">
              <w:rPr>
                <w:sz w:val="24"/>
              </w:rPr>
              <w:t xml:space="preserve">Brown P F, </w:t>
            </w:r>
            <w:proofErr w:type="spellStart"/>
            <w:r w:rsidR="000C1929" w:rsidRPr="000C1929">
              <w:rPr>
                <w:sz w:val="24"/>
              </w:rPr>
              <w:t>Cocke</w:t>
            </w:r>
            <w:proofErr w:type="spellEnd"/>
            <w:r w:rsidR="000C1929" w:rsidRPr="000C1929">
              <w:rPr>
                <w:sz w:val="24"/>
              </w:rPr>
              <w:t xml:space="preserve"> J, </w:t>
            </w:r>
            <w:proofErr w:type="spellStart"/>
            <w:r w:rsidR="000C1929" w:rsidRPr="000C1929">
              <w:rPr>
                <w:sz w:val="24"/>
              </w:rPr>
              <w:t>Pietra</w:t>
            </w:r>
            <w:proofErr w:type="spellEnd"/>
            <w:r w:rsidR="000C1929" w:rsidRPr="000C1929">
              <w:rPr>
                <w:sz w:val="24"/>
              </w:rPr>
              <w:t xml:space="preserve"> S </w:t>
            </w:r>
            <w:proofErr w:type="gramStart"/>
            <w:r w:rsidR="000C1929" w:rsidRPr="000C1929">
              <w:rPr>
                <w:sz w:val="24"/>
              </w:rPr>
              <w:t>A</w:t>
            </w:r>
            <w:proofErr w:type="gramEnd"/>
            <w:r w:rsidR="000C1929" w:rsidRPr="000C1929">
              <w:rPr>
                <w:sz w:val="24"/>
              </w:rPr>
              <w:t xml:space="preserve"> D, et al. A statistical approach to machine translation[J]. Computational Linguistics, 1990, 16(2):79-85. </w:t>
            </w:r>
          </w:p>
          <w:p w:rsidR="000C1929" w:rsidRPr="000C1929" w:rsidRDefault="000C1929" w:rsidP="000C1929">
            <w:pPr>
              <w:pStyle w:val="ae"/>
              <w:spacing w:line="276" w:lineRule="auto"/>
              <w:ind w:leftChars="-10" w:left="1" w:hangingChars="9" w:hanging="22"/>
              <w:rPr>
                <w:sz w:val="24"/>
              </w:rPr>
            </w:pPr>
            <w:r w:rsidRPr="000C1929">
              <w:rPr>
                <w:sz w:val="24"/>
              </w:rPr>
              <w:t xml:space="preserve">[2] Brown P F, </w:t>
            </w:r>
            <w:proofErr w:type="spellStart"/>
            <w:r w:rsidRPr="000C1929">
              <w:rPr>
                <w:sz w:val="24"/>
              </w:rPr>
              <w:t>Pietra</w:t>
            </w:r>
            <w:proofErr w:type="spellEnd"/>
            <w:r w:rsidRPr="000C1929">
              <w:rPr>
                <w:sz w:val="24"/>
              </w:rPr>
              <w:t xml:space="preserve"> V J D, </w:t>
            </w:r>
            <w:proofErr w:type="spellStart"/>
            <w:r w:rsidRPr="000C1929">
              <w:rPr>
                <w:sz w:val="24"/>
              </w:rPr>
              <w:t>Pietra</w:t>
            </w:r>
            <w:proofErr w:type="spellEnd"/>
            <w:r w:rsidRPr="000C1929">
              <w:rPr>
                <w:sz w:val="24"/>
              </w:rPr>
              <w:t xml:space="preserve"> S </w:t>
            </w:r>
            <w:proofErr w:type="gramStart"/>
            <w:r w:rsidRPr="000C1929">
              <w:rPr>
                <w:sz w:val="24"/>
              </w:rPr>
              <w:t>A</w:t>
            </w:r>
            <w:proofErr w:type="gramEnd"/>
            <w:r w:rsidRPr="000C1929">
              <w:rPr>
                <w:sz w:val="24"/>
              </w:rPr>
              <w:t xml:space="preserve"> D, et al. The mathematics of statistical machine translation: parameter estimation[J]. Computational Linguistics, 1993, 19(2):263-311. </w:t>
            </w:r>
          </w:p>
          <w:p w:rsidR="000C1929" w:rsidRPr="000C1929" w:rsidRDefault="00C00965" w:rsidP="000C1929">
            <w:pPr>
              <w:pStyle w:val="ae"/>
              <w:spacing w:line="276" w:lineRule="auto"/>
              <w:ind w:leftChars="-10" w:left="1" w:hangingChars="9" w:hanging="22"/>
              <w:rPr>
                <w:sz w:val="24"/>
              </w:rPr>
            </w:pPr>
            <w:r>
              <w:rPr>
                <w:sz w:val="24"/>
              </w:rPr>
              <w:t xml:space="preserve">[3] </w:t>
            </w:r>
            <w:r w:rsidR="000C1929" w:rsidRPr="000C1929">
              <w:rPr>
                <w:sz w:val="24"/>
              </w:rPr>
              <w:t xml:space="preserve">Koehn P, </w:t>
            </w:r>
            <w:proofErr w:type="spellStart"/>
            <w:r w:rsidR="000C1929" w:rsidRPr="000C1929">
              <w:rPr>
                <w:sz w:val="24"/>
              </w:rPr>
              <w:t>Och</w:t>
            </w:r>
            <w:proofErr w:type="spellEnd"/>
            <w:r w:rsidR="000C1929" w:rsidRPr="000C1929">
              <w:rPr>
                <w:sz w:val="24"/>
              </w:rPr>
              <w:t xml:space="preserve"> F J, </w:t>
            </w:r>
            <w:proofErr w:type="spellStart"/>
            <w:r w:rsidR="000C1929" w:rsidRPr="000C1929">
              <w:rPr>
                <w:sz w:val="24"/>
              </w:rPr>
              <w:t>Marcu</w:t>
            </w:r>
            <w:proofErr w:type="spellEnd"/>
            <w:r w:rsidR="000C1929" w:rsidRPr="000C1929">
              <w:rPr>
                <w:sz w:val="24"/>
              </w:rPr>
              <w:t xml:space="preserve"> D. Statistical phrase-based translation[C]// Conference of the North American Chapter of the Association for Computational Linguistics on Human Language Technology. Association for Computational Linguistics, 2003:48-54.</w:t>
            </w:r>
          </w:p>
          <w:p w:rsidR="000C1929" w:rsidRPr="000C1929" w:rsidRDefault="00C00965" w:rsidP="000C1929">
            <w:pPr>
              <w:pStyle w:val="ae"/>
              <w:spacing w:line="276" w:lineRule="auto"/>
              <w:ind w:leftChars="-10" w:left="1" w:hangingChars="9" w:hanging="22"/>
              <w:rPr>
                <w:sz w:val="24"/>
              </w:rPr>
            </w:pPr>
            <w:r>
              <w:rPr>
                <w:sz w:val="24"/>
              </w:rPr>
              <w:t xml:space="preserve">[4] </w:t>
            </w:r>
            <w:r w:rsidR="000C1929" w:rsidRPr="000C1929">
              <w:rPr>
                <w:sz w:val="24"/>
              </w:rPr>
              <w:t xml:space="preserve">Chiang D. A Hierarchical Phrase-Based Model for Statistical Machine </w:t>
            </w:r>
            <w:proofErr w:type="gramStart"/>
            <w:r w:rsidR="000C1929" w:rsidRPr="000C1929">
              <w:rPr>
                <w:sz w:val="24"/>
              </w:rPr>
              <w:t>Translation.[</w:t>
            </w:r>
            <w:proofErr w:type="gramEnd"/>
            <w:r w:rsidR="000C1929" w:rsidRPr="000C1929">
              <w:rPr>
                <w:sz w:val="24"/>
              </w:rPr>
              <w:t xml:space="preserve">C]// ACL 2005, Meeting of the Association for Computational Linguistics, Proceedings of the Conference, 25-30 June 2005, University of Michigan, </w:t>
            </w:r>
            <w:proofErr w:type="spellStart"/>
            <w:r w:rsidR="000C1929" w:rsidRPr="000C1929">
              <w:rPr>
                <w:sz w:val="24"/>
              </w:rPr>
              <w:t>Usa</w:t>
            </w:r>
            <w:proofErr w:type="spellEnd"/>
            <w:r w:rsidR="000C1929" w:rsidRPr="000C1929">
              <w:rPr>
                <w:sz w:val="24"/>
              </w:rPr>
              <w:t>. DBLP, 2005:263--270.</w:t>
            </w:r>
          </w:p>
          <w:p w:rsidR="000C1929" w:rsidRPr="000C1929" w:rsidRDefault="00C00965" w:rsidP="000C1929">
            <w:pPr>
              <w:pStyle w:val="ae"/>
              <w:spacing w:line="276" w:lineRule="auto"/>
              <w:ind w:leftChars="-10" w:left="1" w:hangingChars="9" w:hanging="22"/>
              <w:rPr>
                <w:sz w:val="24"/>
              </w:rPr>
            </w:pPr>
            <w:r>
              <w:rPr>
                <w:sz w:val="24"/>
              </w:rPr>
              <w:t xml:space="preserve">[5] </w:t>
            </w:r>
            <w:r w:rsidR="000C1929" w:rsidRPr="000C1929">
              <w:rPr>
                <w:sz w:val="24"/>
              </w:rPr>
              <w:t>Wu Y, Schuster M, Chen Z, et al. Google's Neural Machine Translation System: Bridging the Gap between Human and Machine Translation[J]. 2016.</w:t>
            </w:r>
          </w:p>
          <w:p w:rsidR="000C1929" w:rsidRPr="000C1929" w:rsidRDefault="00C00965" w:rsidP="000C1929">
            <w:pPr>
              <w:pStyle w:val="ae"/>
              <w:spacing w:line="276" w:lineRule="auto"/>
              <w:ind w:leftChars="-10" w:left="1" w:hangingChars="9" w:hanging="22"/>
              <w:rPr>
                <w:sz w:val="24"/>
              </w:rPr>
            </w:pPr>
            <w:r>
              <w:rPr>
                <w:sz w:val="24"/>
              </w:rPr>
              <w:t xml:space="preserve">[6] </w:t>
            </w:r>
            <w:proofErr w:type="spellStart"/>
            <w:r w:rsidR="000C1929" w:rsidRPr="000C1929">
              <w:rPr>
                <w:sz w:val="24"/>
              </w:rPr>
              <w:t>Lecun</w:t>
            </w:r>
            <w:proofErr w:type="spellEnd"/>
            <w:r w:rsidR="000C1929" w:rsidRPr="000C1929">
              <w:rPr>
                <w:sz w:val="24"/>
              </w:rPr>
              <w:t xml:space="preserve"> Y, </w:t>
            </w:r>
            <w:proofErr w:type="spellStart"/>
            <w:r w:rsidR="000C1929" w:rsidRPr="000C1929">
              <w:rPr>
                <w:sz w:val="24"/>
              </w:rPr>
              <w:t>Bengio</w:t>
            </w:r>
            <w:proofErr w:type="spellEnd"/>
            <w:r w:rsidR="000C1929" w:rsidRPr="000C1929">
              <w:rPr>
                <w:sz w:val="24"/>
              </w:rPr>
              <w:t xml:space="preserve"> Y, Hinton G. Deep learning[J]. Nature, 2015, 521(7553):436.</w:t>
            </w:r>
          </w:p>
          <w:p w:rsidR="000C1929" w:rsidRPr="000C1929" w:rsidRDefault="000C1929" w:rsidP="000C1929">
            <w:pPr>
              <w:pStyle w:val="ae"/>
              <w:spacing w:line="276" w:lineRule="auto"/>
              <w:ind w:leftChars="-10" w:left="1" w:hangingChars="9" w:hanging="22"/>
              <w:rPr>
                <w:sz w:val="24"/>
              </w:rPr>
            </w:pPr>
            <w:r w:rsidRPr="000C1929">
              <w:rPr>
                <w:sz w:val="24"/>
              </w:rPr>
              <w:t xml:space="preserve">[7] </w:t>
            </w:r>
            <w:proofErr w:type="spellStart"/>
            <w:r w:rsidRPr="000C1929">
              <w:rPr>
                <w:sz w:val="24"/>
              </w:rPr>
              <w:t>Sutskever</w:t>
            </w:r>
            <w:proofErr w:type="spellEnd"/>
            <w:r w:rsidRPr="000C1929">
              <w:rPr>
                <w:sz w:val="24"/>
              </w:rPr>
              <w:t xml:space="preserve"> I, </w:t>
            </w:r>
            <w:proofErr w:type="spellStart"/>
            <w:r w:rsidRPr="000C1929">
              <w:rPr>
                <w:sz w:val="24"/>
              </w:rPr>
              <w:t>Vinyals</w:t>
            </w:r>
            <w:proofErr w:type="spellEnd"/>
            <w:r w:rsidRPr="000C1929">
              <w:rPr>
                <w:sz w:val="24"/>
              </w:rPr>
              <w:t xml:space="preserve"> O, Le Q V. Sequence to Sequence Learning with Neural Networks[J]. 2014, 4:3104-3112. </w:t>
            </w:r>
          </w:p>
          <w:p w:rsidR="000C1929" w:rsidRPr="000C1929" w:rsidRDefault="000C1929" w:rsidP="000C1929">
            <w:pPr>
              <w:pStyle w:val="ae"/>
              <w:spacing w:line="276" w:lineRule="auto"/>
              <w:ind w:leftChars="-10" w:left="1" w:hangingChars="9" w:hanging="22"/>
              <w:rPr>
                <w:sz w:val="24"/>
              </w:rPr>
            </w:pPr>
            <w:r w:rsidRPr="000C1929">
              <w:rPr>
                <w:sz w:val="24"/>
              </w:rPr>
              <w:t xml:space="preserve">[8] Cho K, Van </w:t>
            </w:r>
            <w:proofErr w:type="spellStart"/>
            <w:r w:rsidRPr="000C1929">
              <w:rPr>
                <w:sz w:val="24"/>
              </w:rPr>
              <w:t>Merrienboer</w:t>
            </w:r>
            <w:proofErr w:type="spellEnd"/>
            <w:r w:rsidRPr="000C1929">
              <w:rPr>
                <w:sz w:val="24"/>
              </w:rPr>
              <w:t xml:space="preserve"> B, </w:t>
            </w:r>
            <w:proofErr w:type="spellStart"/>
            <w:r w:rsidRPr="000C1929">
              <w:rPr>
                <w:sz w:val="24"/>
              </w:rPr>
              <w:t>Gulcehre</w:t>
            </w:r>
            <w:proofErr w:type="spellEnd"/>
            <w:r w:rsidRPr="000C1929">
              <w:rPr>
                <w:sz w:val="24"/>
              </w:rPr>
              <w:t xml:space="preserve"> C, et al. Learning Phrase Representations using RNN Encoder-Decoder for Statistical Machine Translation[J]. Computer Science, 2014. </w:t>
            </w:r>
          </w:p>
          <w:p w:rsidR="000C1929" w:rsidRPr="000C1929" w:rsidRDefault="00C00965" w:rsidP="000C1929">
            <w:pPr>
              <w:pStyle w:val="ae"/>
              <w:spacing w:line="276" w:lineRule="auto"/>
              <w:ind w:leftChars="-10" w:left="1" w:hangingChars="9" w:hanging="22"/>
              <w:rPr>
                <w:sz w:val="24"/>
              </w:rPr>
            </w:pPr>
            <w:r>
              <w:rPr>
                <w:sz w:val="24"/>
              </w:rPr>
              <w:t xml:space="preserve">[9] </w:t>
            </w:r>
            <w:proofErr w:type="spellStart"/>
            <w:r w:rsidR="000C1929" w:rsidRPr="000C1929">
              <w:rPr>
                <w:sz w:val="24"/>
              </w:rPr>
              <w:t>Vaswani</w:t>
            </w:r>
            <w:proofErr w:type="spellEnd"/>
            <w:r w:rsidR="000C1929" w:rsidRPr="000C1929">
              <w:rPr>
                <w:sz w:val="24"/>
              </w:rPr>
              <w:t xml:space="preserve"> A, </w:t>
            </w:r>
            <w:proofErr w:type="spellStart"/>
            <w:r w:rsidR="000C1929" w:rsidRPr="000C1929">
              <w:rPr>
                <w:sz w:val="24"/>
              </w:rPr>
              <w:t>Shazeer</w:t>
            </w:r>
            <w:proofErr w:type="spellEnd"/>
            <w:r w:rsidR="000C1929" w:rsidRPr="000C1929">
              <w:rPr>
                <w:sz w:val="24"/>
              </w:rPr>
              <w:t xml:space="preserve"> N, </w:t>
            </w:r>
            <w:proofErr w:type="spellStart"/>
            <w:r w:rsidR="000C1929" w:rsidRPr="000C1929">
              <w:rPr>
                <w:sz w:val="24"/>
              </w:rPr>
              <w:t>Parmar</w:t>
            </w:r>
            <w:proofErr w:type="spellEnd"/>
            <w:r w:rsidR="000C1929" w:rsidRPr="000C1929">
              <w:rPr>
                <w:sz w:val="24"/>
              </w:rPr>
              <w:t xml:space="preserve"> N, et al. Attention is All </w:t>
            </w:r>
            <w:proofErr w:type="gramStart"/>
            <w:r w:rsidR="000C1929" w:rsidRPr="000C1929">
              <w:rPr>
                <w:sz w:val="24"/>
              </w:rPr>
              <w:t>you</w:t>
            </w:r>
            <w:proofErr w:type="gramEnd"/>
            <w:r w:rsidR="000C1929" w:rsidRPr="000C1929">
              <w:rPr>
                <w:sz w:val="24"/>
              </w:rPr>
              <w:t xml:space="preserve"> Need[J]. neural information processing systems, 2017: 5998-6008.</w:t>
            </w:r>
          </w:p>
          <w:p w:rsidR="000C1929" w:rsidRDefault="000C1929" w:rsidP="000C1929">
            <w:pPr>
              <w:pStyle w:val="ae"/>
              <w:spacing w:line="276" w:lineRule="auto"/>
              <w:ind w:leftChars="-10" w:left="1" w:hangingChars="9" w:hanging="22"/>
              <w:rPr>
                <w:sz w:val="24"/>
              </w:rPr>
            </w:pPr>
            <w:r w:rsidRPr="000C1929">
              <w:rPr>
                <w:sz w:val="24"/>
              </w:rPr>
              <w:t xml:space="preserve">[10] Liu N F, May J, </w:t>
            </w:r>
            <w:proofErr w:type="spellStart"/>
            <w:r w:rsidRPr="000C1929">
              <w:rPr>
                <w:sz w:val="24"/>
              </w:rPr>
              <w:t>Pust</w:t>
            </w:r>
            <w:proofErr w:type="spellEnd"/>
            <w:r w:rsidRPr="000C1929">
              <w:rPr>
                <w:sz w:val="24"/>
              </w:rPr>
              <w:t xml:space="preserve"> M, et al. Augmenting Statistical Machine Translation with </w:t>
            </w:r>
            <w:proofErr w:type="spellStart"/>
            <w:r w:rsidRPr="000C1929">
              <w:rPr>
                <w:sz w:val="24"/>
              </w:rPr>
              <w:t>Subword</w:t>
            </w:r>
            <w:proofErr w:type="spellEnd"/>
            <w:r w:rsidRPr="000C1929">
              <w:rPr>
                <w:sz w:val="24"/>
              </w:rPr>
              <w:t xml:space="preserve"> Translation of Out-of-Vocabulary Words[J]. </w:t>
            </w:r>
            <w:proofErr w:type="spellStart"/>
            <w:r w:rsidRPr="000C1929">
              <w:rPr>
                <w:sz w:val="24"/>
              </w:rPr>
              <w:t>arXiv</w:t>
            </w:r>
            <w:proofErr w:type="spellEnd"/>
            <w:r w:rsidRPr="000C1929">
              <w:rPr>
                <w:sz w:val="24"/>
              </w:rPr>
              <w:t xml:space="preserve"> preprint arXiv:1808.05700, 2018. </w:t>
            </w:r>
          </w:p>
          <w:p w:rsidR="009127E7" w:rsidRPr="009127E7" w:rsidRDefault="009127E7" w:rsidP="009127E7">
            <w:pPr>
              <w:pStyle w:val="ae"/>
              <w:spacing w:line="276" w:lineRule="auto"/>
              <w:ind w:leftChars="-10" w:left="1" w:hangingChars="9" w:hanging="22"/>
              <w:rPr>
                <w:sz w:val="24"/>
              </w:rPr>
            </w:pPr>
            <w:r>
              <w:rPr>
                <w:sz w:val="24"/>
              </w:rPr>
              <w:t>[11</w:t>
            </w:r>
            <w:r w:rsidRPr="000C1929">
              <w:rPr>
                <w:sz w:val="24"/>
              </w:rPr>
              <w:t xml:space="preserve">] </w:t>
            </w:r>
            <w:proofErr w:type="spellStart"/>
            <w:r w:rsidRPr="009127E7">
              <w:rPr>
                <w:sz w:val="24"/>
              </w:rPr>
              <w:t>Diederik</w:t>
            </w:r>
            <w:proofErr w:type="spellEnd"/>
            <w:r w:rsidRPr="009127E7">
              <w:rPr>
                <w:sz w:val="24"/>
              </w:rPr>
              <w:t xml:space="preserve"> P. </w:t>
            </w:r>
            <w:proofErr w:type="spellStart"/>
            <w:r w:rsidRPr="009127E7">
              <w:rPr>
                <w:sz w:val="24"/>
              </w:rPr>
              <w:t>Kingma</w:t>
            </w:r>
            <w:proofErr w:type="spellEnd"/>
            <w:r w:rsidRPr="009127E7">
              <w:rPr>
                <w:sz w:val="24"/>
              </w:rPr>
              <w:t xml:space="preserve"> and Jimmy Ba. 2014. Adam: A Method for Stochastic Optimization. ArXiv:1412.6980. </w:t>
            </w:r>
          </w:p>
          <w:p w:rsidR="009127E7" w:rsidRPr="009127E7" w:rsidRDefault="009127E7" w:rsidP="009127E7">
            <w:pPr>
              <w:pStyle w:val="ae"/>
              <w:spacing w:line="276" w:lineRule="auto"/>
              <w:ind w:leftChars="-10" w:left="1" w:hangingChars="9" w:hanging="22"/>
              <w:rPr>
                <w:sz w:val="24"/>
              </w:rPr>
            </w:pPr>
            <w:r>
              <w:rPr>
                <w:sz w:val="24"/>
              </w:rPr>
              <w:t>[12</w:t>
            </w:r>
            <w:r w:rsidRPr="000C1929">
              <w:rPr>
                <w:sz w:val="24"/>
              </w:rPr>
              <w:t xml:space="preserve">] </w:t>
            </w:r>
            <w:r w:rsidRPr="009127E7">
              <w:rPr>
                <w:sz w:val="24"/>
              </w:rPr>
              <w:t xml:space="preserve">Guillaume Klein, Yoon Kim, </w:t>
            </w:r>
            <w:proofErr w:type="spellStart"/>
            <w:r w:rsidRPr="009127E7">
              <w:rPr>
                <w:sz w:val="24"/>
              </w:rPr>
              <w:t>Yuntian</w:t>
            </w:r>
            <w:proofErr w:type="spellEnd"/>
            <w:r w:rsidRPr="009127E7">
              <w:rPr>
                <w:sz w:val="24"/>
              </w:rPr>
              <w:t xml:space="preserve"> Deng, Jean </w:t>
            </w:r>
            <w:proofErr w:type="spellStart"/>
            <w:r w:rsidRPr="009127E7">
              <w:rPr>
                <w:sz w:val="24"/>
              </w:rPr>
              <w:t>Senellart</w:t>
            </w:r>
            <w:proofErr w:type="spellEnd"/>
            <w:r w:rsidRPr="009127E7">
              <w:rPr>
                <w:sz w:val="24"/>
              </w:rPr>
              <w:t>, and Alexander M. Rush. 2017. Open- NMT: Open-Source Toolkit for Neural Machine Translation. In Proc. of ACL.</w:t>
            </w:r>
          </w:p>
          <w:p w:rsidR="009127E7" w:rsidRPr="009127E7" w:rsidRDefault="009127E7" w:rsidP="009127E7">
            <w:pPr>
              <w:pStyle w:val="ae"/>
              <w:spacing w:line="276" w:lineRule="auto"/>
              <w:ind w:leftChars="-10" w:left="1" w:hangingChars="9" w:hanging="22"/>
              <w:rPr>
                <w:sz w:val="24"/>
              </w:rPr>
            </w:pPr>
            <w:r>
              <w:rPr>
                <w:sz w:val="24"/>
              </w:rPr>
              <w:t>[13</w:t>
            </w:r>
            <w:r w:rsidRPr="000C1929">
              <w:rPr>
                <w:sz w:val="24"/>
              </w:rPr>
              <w:t xml:space="preserve">] </w:t>
            </w:r>
            <w:r w:rsidRPr="009127E7">
              <w:rPr>
                <w:sz w:val="24"/>
              </w:rPr>
              <w:t xml:space="preserve">Philipp Koehn and Kevin Knight. 2003. Empirical Methods for Compound Splitting. In Proc. of EACL, pages 187–193. </w:t>
            </w:r>
          </w:p>
          <w:p w:rsidR="009127E7" w:rsidRPr="009127E7" w:rsidRDefault="009127E7" w:rsidP="009127E7">
            <w:pPr>
              <w:pStyle w:val="ae"/>
              <w:spacing w:line="276" w:lineRule="auto"/>
              <w:ind w:leftChars="-10" w:left="1" w:hangingChars="9" w:hanging="22"/>
              <w:rPr>
                <w:sz w:val="24"/>
              </w:rPr>
            </w:pPr>
            <w:r>
              <w:rPr>
                <w:sz w:val="24"/>
              </w:rPr>
              <w:t>[14</w:t>
            </w:r>
            <w:r w:rsidRPr="000C1929">
              <w:rPr>
                <w:sz w:val="24"/>
              </w:rPr>
              <w:t xml:space="preserve">] </w:t>
            </w:r>
            <w:r w:rsidRPr="009127E7">
              <w:rPr>
                <w:sz w:val="24"/>
              </w:rPr>
              <w:t xml:space="preserve">Philipp Koehn and Rebecca Knowles. 2017. Six Challenges for Neural Machine Translation. In Proc. of the First Workshop on Neural Machine Translation, pages 28–39. </w:t>
            </w:r>
          </w:p>
          <w:p w:rsidR="009127E7" w:rsidRPr="009127E7" w:rsidRDefault="009127E7" w:rsidP="009127E7">
            <w:pPr>
              <w:pStyle w:val="ae"/>
              <w:spacing w:line="276" w:lineRule="auto"/>
              <w:ind w:leftChars="-10" w:left="1" w:hangingChars="9" w:hanging="22"/>
              <w:rPr>
                <w:sz w:val="24"/>
              </w:rPr>
            </w:pPr>
            <w:r>
              <w:rPr>
                <w:sz w:val="24"/>
              </w:rPr>
              <w:t>[15</w:t>
            </w:r>
            <w:r w:rsidRPr="000C1929">
              <w:rPr>
                <w:sz w:val="24"/>
              </w:rPr>
              <w:t xml:space="preserve">] </w:t>
            </w:r>
            <w:proofErr w:type="spellStart"/>
            <w:r w:rsidRPr="009127E7">
              <w:rPr>
                <w:sz w:val="24"/>
              </w:rPr>
              <w:t>Grzegorz</w:t>
            </w:r>
            <w:proofErr w:type="spellEnd"/>
            <w:r w:rsidRPr="009127E7">
              <w:rPr>
                <w:sz w:val="24"/>
              </w:rPr>
              <w:t xml:space="preserve"> </w:t>
            </w:r>
            <w:proofErr w:type="spellStart"/>
            <w:r w:rsidRPr="009127E7">
              <w:rPr>
                <w:sz w:val="24"/>
              </w:rPr>
              <w:t>Kondrak</w:t>
            </w:r>
            <w:proofErr w:type="spellEnd"/>
            <w:r w:rsidRPr="009127E7">
              <w:rPr>
                <w:sz w:val="24"/>
              </w:rPr>
              <w:t xml:space="preserve">, Daniel </w:t>
            </w:r>
            <w:proofErr w:type="spellStart"/>
            <w:r w:rsidRPr="009127E7">
              <w:rPr>
                <w:sz w:val="24"/>
              </w:rPr>
              <w:t>Marcu</w:t>
            </w:r>
            <w:proofErr w:type="spellEnd"/>
            <w:r w:rsidRPr="009127E7">
              <w:rPr>
                <w:sz w:val="24"/>
              </w:rPr>
              <w:t xml:space="preserve">, and Kevin Knight. 2003. Cognates Can Improve Statistical Translation Models. In Proc. of NAACL, pages 46–48. </w:t>
            </w:r>
          </w:p>
          <w:p w:rsidR="009127E7" w:rsidRPr="009127E7" w:rsidRDefault="009127E7" w:rsidP="009127E7">
            <w:pPr>
              <w:pStyle w:val="ae"/>
              <w:spacing w:line="276" w:lineRule="auto"/>
              <w:ind w:leftChars="-10" w:left="1" w:hangingChars="9" w:hanging="22"/>
              <w:rPr>
                <w:sz w:val="24"/>
              </w:rPr>
            </w:pPr>
            <w:r>
              <w:rPr>
                <w:sz w:val="24"/>
              </w:rPr>
              <w:t>[16</w:t>
            </w:r>
            <w:r w:rsidRPr="000C1929">
              <w:rPr>
                <w:sz w:val="24"/>
              </w:rPr>
              <w:t xml:space="preserve">] </w:t>
            </w:r>
            <w:r w:rsidRPr="009127E7">
              <w:rPr>
                <w:sz w:val="24"/>
              </w:rPr>
              <w:t xml:space="preserve">V. I. </w:t>
            </w:r>
            <w:proofErr w:type="spellStart"/>
            <w:r w:rsidRPr="009127E7">
              <w:rPr>
                <w:sz w:val="24"/>
              </w:rPr>
              <w:t>Levenshtein</w:t>
            </w:r>
            <w:proofErr w:type="spellEnd"/>
            <w:r w:rsidRPr="009127E7">
              <w:rPr>
                <w:sz w:val="24"/>
              </w:rPr>
              <w:t xml:space="preserve">. 1966. Binary Codes Capable of Correcting Deletions, Insertions and Reversals. Soviet Physics </w:t>
            </w:r>
            <w:proofErr w:type="spellStart"/>
            <w:r w:rsidRPr="009127E7">
              <w:rPr>
                <w:sz w:val="24"/>
              </w:rPr>
              <w:t>Doklady</w:t>
            </w:r>
            <w:proofErr w:type="spellEnd"/>
            <w:r w:rsidRPr="009127E7">
              <w:rPr>
                <w:sz w:val="24"/>
              </w:rPr>
              <w:t xml:space="preserve">, 10:707. </w:t>
            </w:r>
          </w:p>
          <w:p w:rsidR="009127E7" w:rsidRPr="009127E7" w:rsidRDefault="009127E7" w:rsidP="009127E7">
            <w:pPr>
              <w:pStyle w:val="ae"/>
              <w:spacing w:line="276" w:lineRule="auto"/>
              <w:ind w:leftChars="-10" w:left="1" w:hangingChars="9" w:hanging="22"/>
              <w:rPr>
                <w:sz w:val="24"/>
              </w:rPr>
            </w:pPr>
            <w:r>
              <w:rPr>
                <w:sz w:val="24"/>
              </w:rPr>
              <w:t>[17</w:t>
            </w:r>
            <w:r w:rsidRPr="000C1929">
              <w:rPr>
                <w:sz w:val="24"/>
              </w:rPr>
              <w:t xml:space="preserve">] </w:t>
            </w:r>
            <w:r w:rsidRPr="009127E7">
              <w:rPr>
                <w:sz w:val="24"/>
              </w:rPr>
              <w:t xml:space="preserve">Percy Liang, Ben </w:t>
            </w:r>
            <w:proofErr w:type="spellStart"/>
            <w:r w:rsidRPr="009127E7">
              <w:rPr>
                <w:sz w:val="24"/>
              </w:rPr>
              <w:t>Taskar</w:t>
            </w:r>
            <w:proofErr w:type="spellEnd"/>
            <w:r w:rsidRPr="009127E7">
              <w:rPr>
                <w:sz w:val="24"/>
              </w:rPr>
              <w:t xml:space="preserve">, and Dan Klein. 2006. Alignment by Agreement. In Proc. of NAACL, pages 104– 111. </w:t>
            </w:r>
          </w:p>
          <w:p w:rsidR="009127E7" w:rsidRPr="009127E7" w:rsidRDefault="009127E7" w:rsidP="009127E7">
            <w:pPr>
              <w:pStyle w:val="ae"/>
              <w:spacing w:line="276" w:lineRule="auto"/>
              <w:ind w:leftChars="-10" w:left="1" w:hangingChars="9" w:hanging="22"/>
              <w:rPr>
                <w:sz w:val="24"/>
              </w:rPr>
            </w:pPr>
            <w:r>
              <w:rPr>
                <w:sz w:val="24"/>
              </w:rPr>
              <w:lastRenderedPageBreak/>
              <w:t>[18</w:t>
            </w:r>
            <w:r w:rsidRPr="000C1929">
              <w:rPr>
                <w:sz w:val="24"/>
              </w:rPr>
              <w:t xml:space="preserve">] </w:t>
            </w:r>
            <w:r w:rsidRPr="009127E7">
              <w:rPr>
                <w:sz w:val="24"/>
              </w:rPr>
              <w:t xml:space="preserve">Minh-Thang Luong and Christopher D. Manning. 2016. Achieving Open Vocabulary Neural Machine Translation with Hybrid Word-Character Models. In Proc. of ACL, pages 1054–1063. </w:t>
            </w:r>
          </w:p>
          <w:p w:rsidR="009127E7" w:rsidRPr="009127E7" w:rsidRDefault="009127E7" w:rsidP="009127E7">
            <w:pPr>
              <w:pStyle w:val="ae"/>
              <w:spacing w:line="276" w:lineRule="auto"/>
              <w:ind w:leftChars="-10" w:left="1" w:hangingChars="9" w:hanging="22"/>
              <w:rPr>
                <w:sz w:val="24"/>
              </w:rPr>
            </w:pPr>
            <w:r>
              <w:rPr>
                <w:sz w:val="24"/>
              </w:rPr>
              <w:t>[19</w:t>
            </w:r>
            <w:r w:rsidRPr="000C1929">
              <w:rPr>
                <w:sz w:val="24"/>
              </w:rPr>
              <w:t xml:space="preserve">] </w:t>
            </w:r>
            <w:r w:rsidRPr="009127E7">
              <w:rPr>
                <w:sz w:val="24"/>
              </w:rPr>
              <w:t xml:space="preserve">Thang Luong, </w:t>
            </w:r>
            <w:proofErr w:type="spellStart"/>
            <w:r w:rsidRPr="009127E7">
              <w:rPr>
                <w:sz w:val="24"/>
              </w:rPr>
              <w:t>Hieu</w:t>
            </w:r>
            <w:proofErr w:type="spellEnd"/>
            <w:r w:rsidRPr="009127E7">
              <w:rPr>
                <w:sz w:val="24"/>
              </w:rPr>
              <w:t xml:space="preserve"> Pham, and Christopher D. Manning. 2015. Effective Approaches to </w:t>
            </w:r>
            <w:proofErr w:type="spellStart"/>
            <w:r w:rsidRPr="009127E7">
              <w:rPr>
                <w:sz w:val="24"/>
              </w:rPr>
              <w:t>Attentionbased</w:t>
            </w:r>
            <w:proofErr w:type="spellEnd"/>
            <w:r w:rsidRPr="009127E7">
              <w:rPr>
                <w:sz w:val="24"/>
              </w:rPr>
              <w:t xml:space="preserve"> Neural Machine Translation. In Proc. of EMNLP, pages 1412–1421. </w:t>
            </w:r>
          </w:p>
          <w:p w:rsidR="009127E7" w:rsidRPr="009127E7" w:rsidRDefault="009127E7" w:rsidP="009127E7">
            <w:pPr>
              <w:pStyle w:val="ae"/>
              <w:spacing w:line="276" w:lineRule="auto"/>
              <w:ind w:leftChars="-10" w:left="1" w:hangingChars="9" w:hanging="22"/>
              <w:rPr>
                <w:sz w:val="24"/>
              </w:rPr>
            </w:pPr>
            <w:r>
              <w:rPr>
                <w:sz w:val="24"/>
              </w:rPr>
              <w:t>[20</w:t>
            </w:r>
            <w:r w:rsidRPr="000C1929">
              <w:rPr>
                <w:sz w:val="24"/>
              </w:rPr>
              <w:t xml:space="preserve">] </w:t>
            </w:r>
            <w:proofErr w:type="spellStart"/>
            <w:r w:rsidRPr="009127E7">
              <w:rPr>
                <w:sz w:val="24"/>
              </w:rPr>
              <w:t>Pranava</w:t>
            </w:r>
            <w:proofErr w:type="spellEnd"/>
            <w:r w:rsidRPr="009127E7">
              <w:rPr>
                <w:sz w:val="24"/>
              </w:rPr>
              <w:t xml:space="preserve"> </w:t>
            </w:r>
            <w:proofErr w:type="spellStart"/>
            <w:r w:rsidRPr="009127E7">
              <w:rPr>
                <w:sz w:val="24"/>
              </w:rPr>
              <w:t>Swaroop</w:t>
            </w:r>
            <w:proofErr w:type="spellEnd"/>
            <w:r w:rsidRPr="009127E7">
              <w:rPr>
                <w:sz w:val="24"/>
              </w:rPr>
              <w:t xml:space="preserve"> </w:t>
            </w:r>
            <w:proofErr w:type="spellStart"/>
            <w:r w:rsidRPr="009127E7">
              <w:rPr>
                <w:sz w:val="24"/>
              </w:rPr>
              <w:t>Madhyastha</w:t>
            </w:r>
            <w:proofErr w:type="spellEnd"/>
            <w:r w:rsidRPr="009127E7">
              <w:rPr>
                <w:sz w:val="24"/>
              </w:rPr>
              <w:t xml:space="preserve"> and Cristina </w:t>
            </w:r>
            <w:proofErr w:type="spellStart"/>
            <w:r w:rsidRPr="009127E7">
              <w:rPr>
                <w:sz w:val="24"/>
              </w:rPr>
              <w:t>Espa˜na</w:t>
            </w:r>
            <w:proofErr w:type="spellEnd"/>
            <w:r w:rsidRPr="009127E7">
              <w:rPr>
                <w:sz w:val="24"/>
              </w:rPr>
              <w:t xml:space="preserve"> </w:t>
            </w:r>
            <w:proofErr w:type="spellStart"/>
            <w:r w:rsidRPr="009127E7">
              <w:rPr>
                <w:sz w:val="24"/>
              </w:rPr>
              <w:t>Bonet</w:t>
            </w:r>
            <w:proofErr w:type="spellEnd"/>
            <w:r w:rsidRPr="009127E7">
              <w:rPr>
                <w:sz w:val="24"/>
              </w:rPr>
              <w:t xml:space="preserve">. 2017. Learning Bilingual Projections of </w:t>
            </w:r>
            <w:proofErr w:type="spellStart"/>
            <w:r w:rsidRPr="009127E7">
              <w:rPr>
                <w:sz w:val="24"/>
              </w:rPr>
              <w:t>Embeddings</w:t>
            </w:r>
            <w:proofErr w:type="spellEnd"/>
            <w:r w:rsidRPr="009127E7">
              <w:rPr>
                <w:sz w:val="24"/>
              </w:rPr>
              <w:t xml:space="preserve"> for Vocabulary Expansion in Machine Translation. In Proc. of the 2nd Workshop on Representation Learning for NLP, pages 139–145. </w:t>
            </w:r>
          </w:p>
          <w:p w:rsidR="009127E7" w:rsidRPr="009127E7" w:rsidRDefault="009127E7" w:rsidP="009127E7">
            <w:pPr>
              <w:pStyle w:val="ae"/>
              <w:spacing w:line="276" w:lineRule="auto"/>
              <w:ind w:leftChars="-10" w:left="1" w:hangingChars="9" w:hanging="22"/>
              <w:rPr>
                <w:sz w:val="24"/>
              </w:rPr>
            </w:pPr>
            <w:r>
              <w:rPr>
                <w:sz w:val="24"/>
              </w:rPr>
              <w:t>[21</w:t>
            </w:r>
            <w:r w:rsidRPr="000C1929">
              <w:rPr>
                <w:sz w:val="24"/>
              </w:rPr>
              <w:t xml:space="preserve">] </w:t>
            </w:r>
            <w:r w:rsidRPr="009127E7">
              <w:rPr>
                <w:sz w:val="24"/>
              </w:rPr>
              <w:t xml:space="preserve">Yuval </w:t>
            </w:r>
            <w:proofErr w:type="spellStart"/>
            <w:r w:rsidRPr="009127E7">
              <w:rPr>
                <w:sz w:val="24"/>
              </w:rPr>
              <w:t>Marton</w:t>
            </w:r>
            <w:proofErr w:type="spellEnd"/>
            <w:r w:rsidRPr="009127E7">
              <w:rPr>
                <w:sz w:val="24"/>
              </w:rPr>
              <w:t xml:space="preserve">, Chris </w:t>
            </w:r>
            <w:proofErr w:type="spellStart"/>
            <w:r w:rsidRPr="009127E7">
              <w:rPr>
                <w:sz w:val="24"/>
              </w:rPr>
              <w:t>Callison</w:t>
            </w:r>
            <w:proofErr w:type="spellEnd"/>
            <w:r w:rsidRPr="009127E7">
              <w:rPr>
                <w:sz w:val="24"/>
              </w:rPr>
              <w:t xml:space="preserve">-Burch, and Philip </w:t>
            </w:r>
            <w:proofErr w:type="spellStart"/>
            <w:r w:rsidRPr="009127E7">
              <w:rPr>
                <w:sz w:val="24"/>
              </w:rPr>
              <w:t>Resnik</w:t>
            </w:r>
            <w:proofErr w:type="spellEnd"/>
            <w:r w:rsidRPr="009127E7">
              <w:rPr>
                <w:sz w:val="24"/>
              </w:rPr>
              <w:t xml:space="preserve">. 2009. Improved Statistical Machine Translation Using </w:t>
            </w:r>
            <w:proofErr w:type="spellStart"/>
            <w:r w:rsidRPr="009127E7">
              <w:rPr>
                <w:sz w:val="24"/>
              </w:rPr>
              <w:t>Monolingually</w:t>
            </w:r>
            <w:proofErr w:type="spellEnd"/>
            <w:r w:rsidRPr="009127E7">
              <w:rPr>
                <w:sz w:val="24"/>
              </w:rPr>
              <w:t xml:space="preserve">-Derived Paraphrases. In Proc. of EMNLP, pages 381–390. </w:t>
            </w:r>
          </w:p>
          <w:p w:rsidR="009127E7" w:rsidRPr="000C1929" w:rsidRDefault="009127E7" w:rsidP="009127E7">
            <w:pPr>
              <w:pStyle w:val="ae"/>
              <w:spacing w:line="276" w:lineRule="auto"/>
              <w:ind w:leftChars="-10" w:left="1" w:hangingChars="9" w:hanging="22"/>
              <w:rPr>
                <w:sz w:val="24"/>
              </w:rPr>
            </w:pPr>
            <w:r w:rsidRPr="009127E7">
              <w:rPr>
                <w:sz w:val="24"/>
              </w:rPr>
              <w:t xml:space="preserve">Tomas </w:t>
            </w:r>
            <w:proofErr w:type="spellStart"/>
            <w:r w:rsidRPr="009127E7">
              <w:rPr>
                <w:sz w:val="24"/>
              </w:rPr>
              <w:t>Mikolov</w:t>
            </w:r>
            <w:proofErr w:type="spellEnd"/>
            <w:r w:rsidRPr="009127E7">
              <w:rPr>
                <w:sz w:val="24"/>
              </w:rPr>
              <w:t xml:space="preserve">, </w:t>
            </w:r>
            <w:proofErr w:type="spellStart"/>
            <w:r w:rsidRPr="009127E7">
              <w:rPr>
                <w:sz w:val="24"/>
              </w:rPr>
              <w:t>Quoc</w:t>
            </w:r>
            <w:proofErr w:type="spellEnd"/>
            <w:r w:rsidRPr="009127E7">
              <w:rPr>
                <w:sz w:val="24"/>
              </w:rPr>
              <w:t xml:space="preserve"> V. Le, and Ilya </w:t>
            </w:r>
            <w:proofErr w:type="spellStart"/>
            <w:r w:rsidRPr="009127E7">
              <w:rPr>
                <w:sz w:val="24"/>
              </w:rPr>
              <w:t>Sutskever</w:t>
            </w:r>
            <w:proofErr w:type="spellEnd"/>
            <w:r w:rsidRPr="009127E7">
              <w:rPr>
                <w:sz w:val="24"/>
              </w:rPr>
              <w:t>. 2013. Exploiting Similarities among Languages for Machine Translation. ArXiv:1309.4168.</w:t>
            </w:r>
          </w:p>
          <w:p w:rsidR="000C1929" w:rsidRPr="000C1929" w:rsidRDefault="009127E7" w:rsidP="000C1929">
            <w:pPr>
              <w:pStyle w:val="ae"/>
              <w:spacing w:line="276" w:lineRule="auto"/>
              <w:ind w:leftChars="-10" w:left="1" w:hangingChars="9" w:hanging="22"/>
              <w:rPr>
                <w:sz w:val="24"/>
              </w:rPr>
            </w:pPr>
            <w:r>
              <w:rPr>
                <w:sz w:val="24"/>
              </w:rPr>
              <w:t>[22</w:t>
            </w:r>
            <w:r w:rsidR="000C1929" w:rsidRPr="000C1929">
              <w:rPr>
                <w:sz w:val="24"/>
              </w:rPr>
              <w:t xml:space="preserve">] Huck M, </w:t>
            </w:r>
            <w:proofErr w:type="spellStart"/>
            <w:r w:rsidR="000C1929" w:rsidRPr="000C1929">
              <w:rPr>
                <w:sz w:val="24"/>
              </w:rPr>
              <w:t>Riess</w:t>
            </w:r>
            <w:proofErr w:type="spellEnd"/>
            <w:r w:rsidR="000C1929" w:rsidRPr="000C1929">
              <w:rPr>
                <w:sz w:val="24"/>
              </w:rPr>
              <w:t xml:space="preserve"> S, Fraser A. Target-side word segmentation strategies for neural machine translation[C]//Proceedings of the Second Conference on Machine Translation. 2017: 56-67. </w:t>
            </w:r>
          </w:p>
          <w:p w:rsidR="000C1929" w:rsidRPr="000C1929" w:rsidRDefault="009127E7" w:rsidP="000C1929">
            <w:pPr>
              <w:pStyle w:val="ae"/>
              <w:spacing w:line="276" w:lineRule="auto"/>
              <w:ind w:leftChars="-10" w:left="1" w:hangingChars="9" w:hanging="22"/>
              <w:rPr>
                <w:sz w:val="24"/>
              </w:rPr>
            </w:pPr>
            <w:r>
              <w:rPr>
                <w:sz w:val="24"/>
              </w:rPr>
              <w:t>[23</w:t>
            </w:r>
            <w:r w:rsidR="000C1929" w:rsidRPr="000C1929">
              <w:rPr>
                <w:sz w:val="24"/>
              </w:rPr>
              <w:t xml:space="preserve">] </w:t>
            </w:r>
            <w:proofErr w:type="spellStart"/>
            <w:r w:rsidR="000C1929" w:rsidRPr="000C1929">
              <w:rPr>
                <w:sz w:val="24"/>
              </w:rPr>
              <w:t>Nadejde</w:t>
            </w:r>
            <w:proofErr w:type="spellEnd"/>
            <w:r w:rsidR="000C1929" w:rsidRPr="000C1929">
              <w:rPr>
                <w:sz w:val="24"/>
              </w:rPr>
              <w:t xml:space="preserve"> M, Reddy S, </w:t>
            </w:r>
            <w:proofErr w:type="spellStart"/>
            <w:r w:rsidR="000C1929" w:rsidRPr="000C1929">
              <w:rPr>
                <w:sz w:val="24"/>
              </w:rPr>
              <w:t>Sennrich</w:t>
            </w:r>
            <w:proofErr w:type="spellEnd"/>
            <w:r w:rsidR="000C1929" w:rsidRPr="000C1929">
              <w:rPr>
                <w:sz w:val="24"/>
              </w:rPr>
              <w:t xml:space="preserve"> R, et al. Predicting target language CCG </w:t>
            </w:r>
            <w:proofErr w:type="spellStart"/>
            <w:r w:rsidR="000C1929" w:rsidRPr="000C1929">
              <w:rPr>
                <w:sz w:val="24"/>
              </w:rPr>
              <w:t>supertags</w:t>
            </w:r>
            <w:proofErr w:type="spellEnd"/>
            <w:r w:rsidR="000C1929" w:rsidRPr="000C1929">
              <w:rPr>
                <w:sz w:val="24"/>
              </w:rPr>
              <w:t xml:space="preserve"> improves neural machine translation[J]. </w:t>
            </w:r>
            <w:proofErr w:type="spellStart"/>
            <w:r w:rsidR="000C1929" w:rsidRPr="000C1929">
              <w:rPr>
                <w:sz w:val="24"/>
              </w:rPr>
              <w:t>arXiv</w:t>
            </w:r>
            <w:proofErr w:type="spellEnd"/>
            <w:r w:rsidR="000C1929" w:rsidRPr="000C1929">
              <w:rPr>
                <w:sz w:val="24"/>
              </w:rPr>
              <w:t xml:space="preserve"> preprint arXiv:1702.01147, 2017. </w:t>
            </w:r>
          </w:p>
          <w:p w:rsidR="000C1929" w:rsidRPr="000C1929" w:rsidRDefault="009127E7" w:rsidP="000C1929">
            <w:pPr>
              <w:pStyle w:val="ae"/>
              <w:spacing w:line="276" w:lineRule="auto"/>
              <w:ind w:leftChars="-10" w:left="1" w:hangingChars="9" w:hanging="22"/>
              <w:rPr>
                <w:sz w:val="24"/>
              </w:rPr>
            </w:pPr>
            <w:r>
              <w:rPr>
                <w:sz w:val="24"/>
              </w:rPr>
              <w:t>[24</w:t>
            </w:r>
            <w:r w:rsidR="000C1929" w:rsidRPr="000C1929">
              <w:rPr>
                <w:sz w:val="24"/>
              </w:rPr>
              <w:t xml:space="preserve">] Chatterjee R, </w:t>
            </w:r>
            <w:proofErr w:type="spellStart"/>
            <w:r w:rsidR="000C1929" w:rsidRPr="000C1929">
              <w:rPr>
                <w:sz w:val="24"/>
              </w:rPr>
              <w:t>Negri</w:t>
            </w:r>
            <w:proofErr w:type="spellEnd"/>
            <w:r w:rsidR="000C1929" w:rsidRPr="000C1929">
              <w:rPr>
                <w:sz w:val="24"/>
              </w:rPr>
              <w:t xml:space="preserve"> M, </w:t>
            </w:r>
            <w:proofErr w:type="spellStart"/>
            <w:r w:rsidR="000C1929" w:rsidRPr="000C1929">
              <w:rPr>
                <w:sz w:val="24"/>
              </w:rPr>
              <w:t>Turchi</w:t>
            </w:r>
            <w:proofErr w:type="spellEnd"/>
            <w:r w:rsidR="000C1929" w:rsidRPr="000C1929">
              <w:rPr>
                <w:sz w:val="24"/>
              </w:rPr>
              <w:t xml:space="preserve"> M, et al. Guiding neural machine translation decoding with external knowledge[C]//Proceedings of the Second Conference on Machine Translation. 2017: 157-168. </w:t>
            </w:r>
          </w:p>
          <w:p w:rsidR="006D0885" w:rsidRPr="00D10C53" w:rsidRDefault="009127E7" w:rsidP="000C1929">
            <w:pPr>
              <w:pStyle w:val="ae"/>
              <w:spacing w:line="276" w:lineRule="auto"/>
              <w:ind w:leftChars="-10" w:left="1" w:hangingChars="9" w:hanging="22"/>
              <w:rPr>
                <w:rFonts w:ascii="Arial" w:hAnsi="Arial" w:cs="Arial"/>
                <w:color w:val="000000"/>
                <w:sz w:val="20"/>
                <w:szCs w:val="20"/>
                <w:shd w:val="clear" w:color="auto" w:fill="FFFFFF"/>
              </w:rPr>
            </w:pPr>
            <w:r>
              <w:rPr>
                <w:sz w:val="24"/>
              </w:rPr>
              <w:t>[25</w:t>
            </w:r>
            <w:r w:rsidR="000C1929" w:rsidRPr="000C1929">
              <w:rPr>
                <w:sz w:val="24"/>
              </w:rPr>
              <w:t xml:space="preserve">] Ding S, Duh K, </w:t>
            </w:r>
            <w:proofErr w:type="spellStart"/>
            <w:r w:rsidR="000C1929" w:rsidRPr="000C1929">
              <w:rPr>
                <w:sz w:val="24"/>
              </w:rPr>
              <w:t>Khayrallah</w:t>
            </w:r>
            <w:proofErr w:type="spellEnd"/>
            <w:r w:rsidR="000C1929" w:rsidRPr="000C1929">
              <w:rPr>
                <w:sz w:val="24"/>
              </w:rPr>
              <w:t xml:space="preserve"> H, et al. The JHU machine translation systems for WMT 2016[C]//Proceedings of the First Conference on Machine Translation: Volume 2, Shared Task Papers. 2016, 2: 272-280.</w:t>
            </w:r>
          </w:p>
        </w:tc>
      </w:tr>
    </w:tbl>
    <w:p w:rsidR="00F04434" w:rsidRDefault="00F04434">
      <w:pPr>
        <w:rPr>
          <w:rFonts w:eastAsia="黑体"/>
          <w:sz w:val="24"/>
        </w:rPr>
      </w:pPr>
    </w:p>
    <w:p w:rsidR="000970CA" w:rsidRDefault="000970CA">
      <w:pPr>
        <w:rPr>
          <w:rFonts w:eastAsia="黑体"/>
          <w:sz w:val="24"/>
        </w:rPr>
      </w:pPr>
    </w:p>
    <w:p w:rsidR="00F04434" w:rsidRDefault="00EF0C2D" w:rsidP="00C462B9">
      <w:pPr>
        <w:outlineLvl w:val="0"/>
        <w:rPr>
          <w:rFonts w:eastAsia="黑体"/>
          <w:sz w:val="24"/>
        </w:rPr>
      </w:pPr>
      <w:r>
        <w:rPr>
          <w:rFonts w:eastAsia="黑体" w:hint="eastAsia"/>
          <w:sz w:val="24"/>
        </w:rPr>
        <w:lastRenderedPageBreak/>
        <w:t>四</w:t>
      </w:r>
      <w:r w:rsidR="00F04434">
        <w:rPr>
          <w:rFonts w:eastAsia="黑体" w:hint="eastAsia"/>
          <w:sz w:val="24"/>
        </w:rPr>
        <w:t>、研究内容</w:t>
      </w:r>
      <w:r w:rsidR="00812F6A">
        <w:rPr>
          <w:rFonts w:ascii="黑体" w:eastAsia="黑体" w:hAnsi="黑体" w:hint="eastAsia"/>
          <w:bCs/>
          <w:color w:val="000000"/>
          <w:sz w:val="24"/>
        </w:rPr>
        <w:t>（</w:t>
      </w:r>
      <w:r w:rsidR="002300C4">
        <w:rPr>
          <w:rFonts w:ascii="黑体" w:eastAsia="黑体" w:hAnsi="黑体" w:hint="eastAsia"/>
          <w:bCs/>
          <w:color w:val="000000"/>
          <w:sz w:val="24"/>
        </w:rPr>
        <w:t>本节</w:t>
      </w:r>
      <w:r w:rsidR="00812F6A">
        <w:rPr>
          <w:rFonts w:eastAsia="黑体" w:hint="eastAsia"/>
          <w:sz w:val="24"/>
        </w:rPr>
        <w:t>可以整页扩页</w:t>
      </w:r>
      <w:r w:rsidR="00812F6A">
        <w:rPr>
          <w:rFonts w:ascii="黑体" w:eastAsia="黑体" w:hAnsi="黑体" w:hint="eastAsia"/>
          <w:bCs/>
          <w:color w:val="000000"/>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92"/>
        <w:gridCol w:w="36"/>
      </w:tblGrid>
      <w:tr w:rsidR="00F04434" w:rsidRPr="00180013">
        <w:trPr>
          <w:gridAfter w:val="1"/>
          <w:wAfter w:w="36" w:type="dxa"/>
          <w:trHeight w:val="13517"/>
        </w:trPr>
        <w:tc>
          <w:tcPr>
            <w:tcW w:w="9792" w:type="dxa"/>
            <w:tcBorders>
              <w:top w:val="single" w:sz="12" w:space="0" w:color="auto"/>
              <w:left w:val="single" w:sz="12" w:space="0" w:color="auto"/>
              <w:bottom w:val="single" w:sz="12" w:space="0" w:color="auto"/>
              <w:right w:val="single" w:sz="12" w:space="0" w:color="auto"/>
            </w:tcBorders>
          </w:tcPr>
          <w:p w:rsidR="00F04434" w:rsidRDefault="00F04434">
            <w:pPr>
              <w:spacing w:before="120"/>
              <w:rPr>
                <w:rFonts w:eastAsia="黑体"/>
                <w:sz w:val="24"/>
              </w:rPr>
            </w:pPr>
            <w:r>
              <w:rPr>
                <w:rFonts w:eastAsia="黑体" w:hint="eastAsia"/>
                <w:sz w:val="24"/>
              </w:rPr>
              <w:t>1</w:t>
            </w:r>
            <w:r>
              <w:rPr>
                <w:rFonts w:eastAsia="黑体" w:hint="eastAsia"/>
                <w:sz w:val="24"/>
              </w:rPr>
              <w:t>．研究构想与思路、主要研究内容及拟解决的关键</w:t>
            </w:r>
            <w:r w:rsidR="00EB1B59">
              <w:rPr>
                <w:rFonts w:eastAsia="黑体" w:hint="eastAsia"/>
                <w:sz w:val="24"/>
              </w:rPr>
              <w:t>问题</w:t>
            </w:r>
            <w:r w:rsidR="00F51056">
              <w:rPr>
                <w:rFonts w:eastAsia="黑体" w:hint="eastAsia"/>
                <w:sz w:val="24"/>
              </w:rPr>
              <w:t>（不少于</w:t>
            </w:r>
            <w:r w:rsidR="00EB1B59">
              <w:rPr>
                <w:rFonts w:eastAsia="黑体" w:hint="eastAsia"/>
                <w:sz w:val="24"/>
              </w:rPr>
              <w:t>10</w:t>
            </w:r>
            <w:r w:rsidR="00F51056">
              <w:rPr>
                <w:rFonts w:eastAsia="黑体" w:hint="eastAsia"/>
                <w:sz w:val="24"/>
              </w:rPr>
              <w:t>00</w:t>
            </w:r>
            <w:r w:rsidR="00F51056">
              <w:rPr>
                <w:rFonts w:eastAsia="黑体" w:hint="eastAsia"/>
                <w:sz w:val="24"/>
              </w:rPr>
              <w:t>字）</w:t>
            </w:r>
          </w:p>
          <w:p w:rsidR="000C1929" w:rsidRPr="000C1929" w:rsidRDefault="000C1929" w:rsidP="000C1929">
            <w:pPr>
              <w:ind w:firstLineChars="200" w:firstLine="480"/>
              <w:rPr>
                <w:rFonts w:ascii="宋体" w:hAnsi="宋体"/>
                <w:sz w:val="24"/>
              </w:rPr>
            </w:pPr>
            <w:r w:rsidRPr="000C1929">
              <w:rPr>
                <w:rFonts w:ascii="宋体" w:hAnsi="宋体" w:hint="eastAsia"/>
                <w:sz w:val="24"/>
              </w:rPr>
              <w:t>现有的机器翻译后处理技术的研究思路主要是考虑一些特定语言的语法规则，比如对汉蒙机器翻译系统的蒙语动词部分进行后处理操作。一方面，主要处理在机器翻译语料中未出现的词，如语料中无法全部包含的数词，现有的机器翻译后处理技术的研究思路主要使用基于规则的方法实现数词的自动翻译。另一方面，主要处理一些位于句子中特殊位置的词的词形错误情况，针对这一问题，现有研究思路采用基于规则的手段，使用词干提取等方法辅助对错误单词词形进行后处理，修改</w:t>
            </w:r>
            <w:proofErr w:type="gramStart"/>
            <w:r w:rsidRPr="000C1929">
              <w:rPr>
                <w:rFonts w:ascii="宋体" w:hAnsi="宋体" w:hint="eastAsia"/>
                <w:sz w:val="24"/>
              </w:rPr>
              <w:t>成正确</w:t>
            </w:r>
            <w:proofErr w:type="gramEnd"/>
            <w:r w:rsidRPr="000C1929">
              <w:rPr>
                <w:rFonts w:ascii="宋体" w:hAnsi="宋体" w:hint="eastAsia"/>
                <w:sz w:val="24"/>
              </w:rPr>
              <w:t>的形式。</w:t>
            </w:r>
          </w:p>
          <w:p w:rsidR="000C1929" w:rsidRPr="000C1929" w:rsidRDefault="000C1929" w:rsidP="000C1929">
            <w:pPr>
              <w:ind w:firstLineChars="200" w:firstLine="480"/>
              <w:rPr>
                <w:rFonts w:ascii="宋体" w:hAnsi="宋体"/>
                <w:sz w:val="24"/>
              </w:rPr>
            </w:pPr>
            <w:r w:rsidRPr="000C1929">
              <w:rPr>
                <w:rFonts w:ascii="宋体" w:hAnsi="宋体" w:hint="eastAsia"/>
                <w:sz w:val="24"/>
              </w:rPr>
              <w:t>这些研究方法错在一些不足之处，首先是针对性过强，适应性太弱问题。传统的基于规则的后处理技术只是针对某一种语种的语法规则简单的进行基于规则的后处理操作，在其他语种上无法使用。而且处理效果十分依赖于词干提取等相关方法。</w:t>
            </w:r>
          </w:p>
          <w:p w:rsidR="000C1929" w:rsidRPr="000C1929" w:rsidRDefault="000C1929" w:rsidP="000C1929">
            <w:pPr>
              <w:ind w:firstLineChars="200" w:firstLine="480"/>
              <w:rPr>
                <w:rFonts w:ascii="宋体" w:hAnsi="宋体"/>
                <w:sz w:val="24"/>
              </w:rPr>
            </w:pPr>
            <w:r w:rsidRPr="000C1929">
              <w:rPr>
                <w:rFonts w:ascii="宋体" w:hAnsi="宋体" w:hint="eastAsia"/>
                <w:sz w:val="24"/>
              </w:rPr>
              <w:t xml:space="preserve">其次是过于生硬的将一些数词翻译替换为基于规则的翻译，无法充分利用机器翻译系统的性能，在单位处理容易出现错误翻译问题，以及银行卡号、电话号等非数词的数字串翻译上容易出现错误翻译问题。  </w:t>
            </w:r>
          </w:p>
          <w:p w:rsidR="000C1929" w:rsidRPr="000C1929" w:rsidRDefault="000C1929" w:rsidP="000C1929">
            <w:pPr>
              <w:ind w:firstLineChars="200" w:firstLine="480"/>
              <w:rPr>
                <w:rFonts w:ascii="宋体" w:hAnsi="宋体"/>
                <w:sz w:val="24"/>
              </w:rPr>
            </w:pPr>
            <w:r w:rsidRPr="000C1929">
              <w:rPr>
                <w:rFonts w:ascii="宋体" w:hAnsi="宋体" w:hint="eastAsia"/>
                <w:sz w:val="24"/>
              </w:rPr>
              <w:t>最后，之前的研究方法后处理操作主要是基于规则层面，不能充分的利用机器翻译系统性能，针对单一语言，拓宽到多语言上代价很大，而且无法使用外部知识和神经网络内部知识。需要一种研究思路来使后处理操作可以覆盖多语种，使用更多信息进行有效的译文修正操作。</w:t>
            </w:r>
          </w:p>
          <w:p w:rsidR="00FB0406" w:rsidRPr="000C1929" w:rsidRDefault="00FB0406" w:rsidP="00EC6C78">
            <w:pPr>
              <w:pStyle w:val="ae"/>
              <w:numPr>
                <w:ilvl w:val="0"/>
                <w:numId w:val="32"/>
              </w:numPr>
              <w:spacing w:line="324" w:lineRule="auto"/>
              <w:ind w:firstLineChars="0"/>
              <w:rPr>
                <w:rFonts w:ascii="宋体" w:hAnsi="宋体"/>
                <w:b/>
                <w:sz w:val="24"/>
              </w:rPr>
            </w:pPr>
            <w:r w:rsidRPr="000C1929">
              <w:rPr>
                <w:rFonts w:ascii="宋体" w:hAnsi="宋体" w:hint="eastAsia"/>
                <w:b/>
                <w:sz w:val="24"/>
              </w:rPr>
              <w:t>研究构想与思路</w:t>
            </w:r>
          </w:p>
          <w:p w:rsidR="000C1929" w:rsidRPr="000C1929" w:rsidRDefault="000C1929" w:rsidP="000C1929">
            <w:pPr>
              <w:ind w:firstLineChars="200" w:firstLine="480"/>
              <w:rPr>
                <w:rFonts w:ascii="宋体" w:hAnsi="宋体"/>
                <w:sz w:val="24"/>
              </w:rPr>
            </w:pPr>
            <w:r w:rsidRPr="000C1929">
              <w:rPr>
                <w:rFonts w:ascii="宋体" w:hAnsi="宋体" w:hint="eastAsia"/>
                <w:sz w:val="24"/>
              </w:rPr>
              <w:t>本课题将采用谷歌推出的</w:t>
            </w:r>
            <w:proofErr w:type="spellStart"/>
            <w:r w:rsidRPr="000C1929">
              <w:rPr>
                <w:rFonts w:ascii="宋体" w:hAnsi="宋体" w:hint="eastAsia"/>
                <w:sz w:val="24"/>
              </w:rPr>
              <w:t>TensorFlow</w:t>
            </w:r>
            <w:proofErr w:type="spellEnd"/>
            <w:r w:rsidRPr="000C1929">
              <w:rPr>
                <w:rFonts w:ascii="宋体" w:hAnsi="宋体" w:hint="eastAsia"/>
                <w:sz w:val="24"/>
              </w:rPr>
              <w:t>人工智能学习系统进行实现，搭建完全基于 attention的Transformer网络架构机器翻译系统，在机器翻译领域，</w:t>
            </w:r>
            <w:r w:rsidR="00C42E46">
              <w:rPr>
                <w:rFonts w:ascii="宋体" w:hAnsi="宋体" w:hint="eastAsia"/>
                <w:sz w:val="24"/>
              </w:rPr>
              <w:t>Transformer</w:t>
            </w:r>
            <w:r w:rsidRPr="000C1929">
              <w:rPr>
                <w:rFonts w:ascii="宋体" w:hAnsi="宋体" w:hint="eastAsia"/>
                <w:sz w:val="24"/>
              </w:rPr>
              <w:t>性能已被证明优于循环与卷积神经网络。并且可以输出对齐信息等神经网络内部信息供后处理操作使用。</w:t>
            </w:r>
          </w:p>
          <w:p w:rsidR="000C1929" w:rsidRPr="000C1929" w:rsidRDefault="000C1929" w:rsidP="000C1929">
            <w:pPr>
              <w:ind w:firstLineChars="200" w:firstLine="480"/>
              <w:rPr>
                <w:rFonts w:ascii="宋体" w:hAnsi="宋体"/>
                <w:sz w:val="24"/>
              </w:rPr>
            </w:pPr>
            <w:r w:rsidRPr="000C1929">
              <w:rPr>
                <w:rFonts w:ascii="宋体" w:hAnsi="宋体" w:hint="eastAsia"/>
                <w:sz w:val="24"/>
              </w:rPr>
              <w:t>我们采取基于Transformer网络架构神经机器翻译系统作为我们的研究的基线系统，并在基线系统的相同条件设置下开展相关实验。为了评估经过后处理操作后的译文的优劣，还需要设计一个评估策略，包括后处理所用时间、修改幅度以及BLEU值等。基于以上构想，本课题的具体研究思路如下：</w:t>
            </w:r>
          </w:p>
          <w:p w:rsidR="000C1929" w:rsidRPr="000C1929" w:rsidRDefault="000C1929" w:rsidP="000C1929">
            <w:pPr>
              <w:ind w:firstLineChars="200" w:firstLine="480"/>
              <w:rPr>
                <w:rFonts w:ascii="宋体" w:hAnsi="宋体"/>
                <w:sz w:val="24"/>
              </w:rPr>
            </w:pPr>
            <w:r w:rsidRPr="000C1929">
              <w:rPr>
                <w:rFonts w:ascii="宋体" w:hAnsi="宋体" w:hint="eastAsia"/>
                <w:sz w:val="24"/>
              </w:rPr>
              <w:t>1）确定合适的神经机器翻译系统，作为本课题研究的基线系统，相关实验在基线同等条件下展开。</w:t>
            </w:r>
          </w:p>
          <w:p w:rsidR="000C1929" w:rsidRPr="000C1929" w:rsidRDefault="000C1929" w:rsidP="000C1929">
            <w:pPr>
              <w:ind w:firstLineChars="200" w:firstLine="480"/>
              <w:rPr>
                <w:rFonts w:ascii="宋体" w:hAnsi="宋体"/>
                <w:sz w:val="24"/>
              </w:rPr>
            </w:pPr>
            <w:r w:rsidRPr="000C1929">
              <w:rPr>
                <w:rFonts w:ascii="宋体" w:hAnsi="宋体" w:hint="eastAsia"/>
                <w:sz w:val="24"/>
              </w:rPr>
              <w:t>2）构建合适的测试数据集，尽量包含较多机器翻译中情况中会出现的双语句对情况，并设计一个合理评估策略。</w:t>
            </w:r>
            <w:r w:rsidR="008C4982">
              <w:rPr>
                <w:rFonts w:ascii="宋体" w:hAnsi="宋体" w:hint="eastAsia"/>
                <w:sz w:val="24"/>
              </w:rPr>
              <w:t>在</w:t>
            </w:r>
            <w:r w:rsidR="00C115CE">
              <w:rPr>
                <w:rFonts w:ascii="宋体" w:hAnsi="宋体" w:hint="eastAsia"/>
                <w:sz w:val="24"/>
              </w:rPr>
              <w:t>测试</w:t>
            </w:r>
            <w:r w:rsidR="008C4982">
              <w:rPr>
                <w:rFonts w:ascii="宋体" w:hAnsi="宋体" w:hint="eastAsia"/>
                <w:sz w:val="24"/>
              </w:rPr>
              <w:t>数据集的</w:t>
            </w:r>
            <w:r w:rsidR="00C115CE">
              <w:rPr>
                <w:rFonts w:ascii="宋体" w:hAnsi="宋体" w:hint="eastAsia"/>
                <w:sz w:val="24"/>
              </w:rPr>
              <w:t>选择上，部分采用mt</w:t>
            </w:r>
            <w:r w:rsidR="00C115CE">
              <w:rPr>
                <w:rFonts w:ascii="宋体" w:hAnsi="宋体"/>
                <w:sz w:val="24"/>
              </w:rPr>
              <w:t>06</w:t>
            </w:r>
            <w:r w:rsidR="00C115CE">
              <w:rPr>
                <w:rFonts w:ascii="宋体" w:hAnsi="宋体" w:hint="eastAsia"/>
                <w:sz w:val="24"/>
              </w:rPr>
              <w:t>、mt</w:t>
            </w:r>
            <w:r w:rsidR="00C115CE">
              <w:rPr>
                <w:rFonts w:ascii="宋体" w:hAnsi="宋体"/>
                <w:sz w:val="24"/>
              </w:rPr>
              <w:t>08</w:t>
            </w:r>
            <w:r w:rsidR="00C115CE">
              <w:rPr>
                <w:rFonts w:ascii="宋体" w:hAnsi="宋体" w:hint="eastAsia"/>
                <w:sz w:val="24"/>
              </w:rPr>
              <w:t>等开源测试集内容，可以和前人工作对比，部分采用互联网上的真实数据</w:t>
            </w:r>
            <w:r w:rsidR="009177AE">
              <w:rPr>
                <w:rFonts w:ascii="宋体" w:hAnsi="宋体" w:hint="eastAsia"/>
                <w:sz w:val="24"/>
              </w:rPr>
              <w:t>，代表性较强。</w:t>
            </w:r>
          </w:p>
          <w:p w:rsidR="000C1929" w:rsidRPr="000C1929" w:rsidRDefault="000C1929" w:rsidP="000C1929">
            <w:pPr>
              <w:ind w:firstLineChars="200" w:firstLine="480"/>
              <w:rPr>
                <w:rFonts w:ascii="宋体" w:hAnsi="宋体"/>
                <w:sz w:val="24"/>
              </w:rPr>
            </w:pPr>
            <w:r w:rsidRPr="000C1929">
              <w:rPr>
                <w:rFonts w:ascii="宋体" w:hAnsi="宋体" w:hint="eastAsia"/>
                <w:sz w:val="24"/>
              </w:rPr>
              <w:t>3）在获得基线系统和合理测试数据集的基础上，首先使用</w:t>
            </w:r>
            <w:r w:rsidR="00F81873">
              <w:rPr>
                <w:rFonts w:ascii="宋体" w:hAnsi="宋体" w:hint="eastAsia"/>
                <w:sz w:val="24"/>
              </w:rPr>
              <w:t>原文</w:t>
            </w:r>
            <w:r w:rsidRPr="000C1929">
              <w:rPr>
                <w:rFonts w:ascii="宋体" w:hAnsi="宋体" w:hint="eastAsia"/>
                <w:sz w:val="24"/>
              </w:rPr>
              <w:t>内信息对机器翻译系统的译文进行后处理操作。</w:t>
            </w:r>
            <w:r w:rsidR="009177AE">
              <w:rPr>
                <w:rFonts w:ascii="宋体" w:hAnsi="宋体" w:hint="eastAsia"/>
                <w:sz w:val="24"/>
              </w:rPr>
              <w:t>原文内信息是各个语种之前都拥有的通用信息，使用原文内信息的后处理方法，不受语种的限制，可以很方便的拓展到其他语种之中。使用原文的后处理方法可以处理诸如词形错误、专有名词错误、部分数字翻译问题等。</w:t>
            </w:r>
          </w:p>
          <w:p w:rsidR="000C1929" w:rsidRPr="000C1929" w:rsidRDefault="000C1929" w:rsidP="000C1929">
            <w:pPr>
              <w:ind w:firstLineChars="200" w:firstLine="480"/>
              <w:rPr>
                <w:rFonts w:ascii="宋体" w:hAnsi="宋体"/>
                <w:sz w:val="24"/>
              </w:rPr>
            </w:pPr>
            <w:r w:rsidRPr="000C1929">
              <w:rPr>
                <w:rFonts w:ascii="宋体" w:hAnsi="宋体" w:hint="eastAsia"/>
                <w:sz w:val="24"/>
              </w:rPr>
              <w:t>4）使用先验知识和外部知识对译文进行后处理操作。</w:t>
            </w:r>
            <w:r w:rsidR="002650BE">
              <w:rPr>
                <w:rFonts w:ascii="宋体" w:hAnsi="宋体" w:hint="eastAsia"/>
                <w:sz w:val="24"/>
              </w:rPr>
              <w:t>本研究课题准备使用句法树的外部知识应用到神经机器翻译后处理之中，句法树可以分析句子成分，可以解决部分语法错误，除此以外，句法树对词性的标注应用到后处理之中可以处理诸如时态错误、动副词词形错误等语法错误问题。</w:t>
            </w:r>
          </w:p>
          <w:p w:rsidR="00E70E29" w:rsidRDefault="000C1929" w:rsidP="000C1929">
            <w:pPr>
              <w:ind w:firstLineChars="200" w:firstLine="480"/>
              <w:rPr>
                <w:rFonts w:ascii="宋体" w:hAnsi="宋体"/>
                <w:sz w:val="24"/>
              </w:rPr>
            </w:pPr>
            <w:r w:rsidRPr="000C1929">
              <w:rPr>
                <w:rFonts w:ascii="宋体" w:hAnsi="宋体" w:hint="eastAsia"/>
                <w:sz w:val="24"/>
              </w:rPr>
              <w:t>5）使用神经机器翻译模型输出的对齐关系等相关信息进行后处理操作。</w:t>
            </w:r>
            <w:r w:rsidR="002650BE">
              <w:rPr>
                <w:rFonts w:ascii="宋体" w:hAnsi="宋体"/>
                <w:sz w:val="24"/>
              </w:rPr>
              <w:t>A</w:t>
            </w:r>
            <w:r w:rsidR="002650BE">
              <w:rPr>
                <w:rFonts w:ascii="宋体" w:hAnsi="宋体" w:hint="eastAsia"/>
                <w:sz w:val="24"/>
              </w:rPr>
              <w:t>ttention机制是主流神经机器翻译系统都会使用的关键机制，使用attention对齐规律可以获得原文和译文中各个单词的逐一对照概率，可以分析出各个单词的对应关系，使用这些知识可以让后处理能够处理数字翻译问题、翻译丢失问题，此外，本课题研究还准备在后处理方法中提高</w:t>
            </w:r>
            <w:r w:rsidR="002650BE">
              <w:rPr>
                <w:rFonts w:ascii="宋体" w:hAnsi="宋体" w:hint="eastAsia"/>
                <w:sz w:val="24"/>
              </w:rPr>
              <w:lastRenderedPageBreak/>
              <w:t>attention对齐概率的准确性，然后将提高后的attention概率应用到Decoder等神经机器翻译内部结构中，提高神经机器翻译整体性能。</w:t>
            </w:r>
          </w:p>
          <w:p w:rsidR="00FB0406" w:rsidRPr="000C1929" w:rsidRDefault="00FB0406" w:rsidP="00EC6C78">
            <w:pPr>
              <w:pStyle w:val="ae"/>
              <w:numPr>
                <w:ilvl w:val="0"/>
                <w:numId w:val="32"/>
              </w:numPr>
              <w:spacing w:line="324" w:lineRule="auto"/>
              <w:ind w:firstLineChars="0"/>
              <w:rPr>
                <w:rFonts w:ascii="宋体" w:hAnsi="宋体"/>
                <w:b/>
                <w:sz w:val="24"/>
              </w:rPr>
            </w:pPr>
            <w:r w:rsidRPr="000C1929">
              <w:rPr>
                <w:rFonts w:ascii="宋体" w:hAnsi="宋体" w:hint="eastAsia"/>
                <w:b/>
                <w:sz w:val="24"/>
              </w:rPr>
              <w:t>主要研究内容及拟解决的关键问题</w:t>
            </w:r>
          </w:p>
          <w:p w:rsidR="000C1929" w:rsidRPr="000C1929" w:rsidRDefault="007A6901" w:rsidP="000C1929">
            <w:pPr>
              <w:ind w:firstLineChars="200" w:firstLine="480"/>
              <w:rPr>
                <w:rFonts w:ascii="宋体" w:hAnsi="宋体"/>
                <w:sz w:val="24"/>
              </w:rPr>
            </w:pPr>
            <w:r>
              <w:rPr>
                <w:rFonts w:ascii="宋体" w:hAnsi="宋体" w:hint="eastAsia"/>
                <w:sz w:val="24"/>
              </w:rPr>
              <w:t>本</w:t>
            </w:r>
            <w:r w:rsidR="000C1929" w:rsidRPr="000C1929">
              <w:rPr>
                <w:rFonts w:ascii="宋体" w:hAnsi="宋体" w:hint="eastAsia"/>
                <w:sz w:val="24"/>
              </w:rPr>
              <w:t xml:space="preserve">本课题的主要研究内容以及拟解决的关键问题有以下几个方面： </w:t>
            </w:r>
          </w:p>
          <w:p w:rsidR="000C1929" w:rsidRPr="000C1929" w:rsidRDefault="000C1929" w:rsidP="000C1929">
            <w:pPr>
              <w:pStyle w:val="ae"/>
              <w:numPr>
                <w:ilvl w:val="0"/>
                <w:numId w:val="49"/>
              </w:numPr>
              <w:ind w:firstLineChars="0"/>
              <w:rPr>
                <w:rFonts w:ascii="宋体" w:hAnsi="宋体"/>
                <w:sz w:val="24"/>
              </w:rPr>
            </w:pPr>
            <w:r w:rsidRPr="000C1929">
              <w:rPr>
                <w:rFonts w:ascii="宋体" w:hAnsi="宋体" w:hint="eastAsia"/>
                <w:sz w:val="24"/>
              </w:rPr>
              <w:t xml:space="preserve">神经机器翻译基线系统的搭建 </w:t>
            </w:r>
          </w:p>
          <w:p w:rsidR="000C1929" w:rsidRPr="000C1929" w:rsidRDefault="000C1929" w:rsidP="00F038CA">
            <w:pPr>
              <w:ind w:firstLineChars="200" w:firstLine="480"/>
              <w:rPr>
                <w:rFonts w:ascii="宋体" w:hAnsi="宋体"/>
                <w:sz w:val="24"/>
              </w:rPr>
            </w:pPr>
            <w:r w:rsidRPr="000C1929">
              <w:rPr>
                <w:rFonts w:ascii="宋体" w:hAnsi="宋体" w:hint="eastAsia"/>
                <w:sz w:val="24"/>
              </w:rPr>
              <w:t>搭建神经机器翻译系统是本课题研究的基础。使用</w:t>
            </w:r>
            <w:proofErr w:type="spellStart"/>
            <w:r w:rsidRPr="000C1929">
              <w:rPr>
                <w:rFonts w:ascii="宋体" w:hAnsi="宋体" w:hint="eastAsia"/>
                <w:sz w:val="24"/>
              </w:rPr>
              <w:t>TensorFlow</w:t>
            </w:r>
            <w:proofErr w:type="spellEnd"/>
            <w:r w:rsidRPr="000C1929">
              <w:rPr>
                <w:rFonts w:ascii="宋体" w:hAnsi="宋体" w:hint="eastAsia"/>
                <w:sz w:val="24"/>
              </w:rPr>
              <w:t xml:space="preserve">实现完全基于attention 的Transformer网络架构，它仍然是当前效果最好的神经机器翻译基本架构，在这个基础上做神经机器翻译的后处理操作更具有代表性。 </w:t>
            </w:r>
          </w:p>
          <w:p w:rsidR="000C1929" w:rsidRPr="000C1929" w:rsidRDefault="000C1929" w:rsidP="000C1929">
            <w:pPr>
              <w:pStyle w:val="ae"/>
              <w:numPr>
                <w:ilvl w:val="0"/>
                <w:numId w:val="49"/>
              </w:numPr>
              <w:ind w:firstLineChars="0"/>
              <w:rPr>
                <w:rFonts w:ascii="宋体" w:hAnsi="宋体"/>
                <w:sz w:val="24"/>
              </w:rPr>
            </w:pPr>
            <w:r w:rsidRPr="000C1929">
              <w:rPr>
                <w:rFonts w:ascii="宋体" w:hAnsi="宋体" w:hint="eastAsia"/>
                <w:sz w:val="24"/>
              </w:rPr>
              <w:t>测试数据集的构建</w:t>
            </w:r>
          </w:p>
          <w:p w:rsidR="000C1929" w:rsidRPr="000C1929" w:rsidRDefault="000C1929" w:rsidP="00F038CA">
            <w:pPr>
              <w:ind w:firstLineChars="200" w:firstLine="480"/>
              <w:rPr>
                <w:rFonts w:ascii="宋体" w:hAnsi="宋体"/>
                <w:sz w:val="24"/>
              </w:rPr>
            </w:pPr>
            <w:r w:rsidRPr="000C1929">
              <w:rPr>
                <w:rFonts w:ascii="宋体" w:hAnsi="宋体" w:hint="eastAsia"/>
                <w:sz w:val="24"/>
              </w:rPr>
              <w:t>构建合理的测试数据集是本课题研究的基础。现有的开源测试数据集大多为了评判机器翻译的整体性能，对后处理操作的针对性不强，这正是在当前研究该方向时比较欠缺的地方。合理的测试数据集可以反应后处理工作的效果，包含较多情况的数据集也可以为后处理工作提供研究方向。</w:t>
            </w:r>
          </w:p>
          <w:p w:rsidR="000C1929" w:rsidRPr="000C1929" w:rsidRDefault="000C1929" w:rsidP="000C1929">
            <w:pPr>
              <w:pStyle w:val="ae"/>
              <w:numPr>
                <w:ilvl w:val="0"/>
                <w:numId w:val="49"/>
              </w:numPr>
              <w:ind w:firstLineChars="0"/>
              <w:rPr>
                <w:rFonts w:ascii="宋体" w:hAnsi="宋体"/>
                <w:sz w:val="24"/>
              </w:rPr>
            </w:pPr>
            <w:r w:rsidRPr="000C1929">
              <w:rPr>
                <w:rFonts w:ascii="宋体" w:hAnsi="宋体" w:hint="eastAsia"/>
                <w:sz w:val="24"/>
              </w:rPr>
              <w:t>合理的后处理操作评估策略</w:t>
            </w:r>
          </w:p>
          <w:p w:rsidR="000C1929" w:rsidRPr="000C1929" w:rsidRDefault="00BE2127" w:rsidP="00F038CA">
            <w:pPr>
              <w:ind w:firstLineChars="200" w:firstLine="480"/>
              <w:rPr>
                <w:rFonts w:ascii="宋体" w:hAnsi="宋体"/>
                <w:sz w:val="24"/>
              </w:rPr>
            </w:pPr>
            <w:r>
              <w:rPr>
                <w:rFonts w:ascii="宋体" w:hAnsi="宋体" w:hint="eastAsia"/>
                <w:sz w:val="24"/>
              </w:rPr>
              <w:t>当前并没有一个完善的后处理苹果策略，</w:t>
            </w:r>
            <w:r w:rsidR="000C1929" w:rsidRPr="000C1929">
              <w:rPr>
                <w:rFonts w:ascii="宋体" w:hAnsi="宋体" w:hint="eastAsia"/>
                <w:sz w:val="24"/>
              </w:rPr>
              <w:t>后处理操作大部分是对部分译文进行操作，且操作幅度为数</w:t>
            </w:r>
            <w:proofErr w:type="gramStart"/>
            <w:r w:rsidR="000C1929" w:rsidRPr="000C1929">
              <w:rPr>
                <w:rFonts w:ascii="宋体" w:hAnsi="宋体" w:hint="eastAsia"/>
                <w:sz w:val="24"/>
              </w:rPr>
              <w:t>个</w:t>
            </w:r>
            <w:proofErr w:type="gramEnd"/>
            <w:r w:rsidR="000C1929" w:rsidRPr="000C1929">
              <w:rPr>
                <w:rFonts w:ascii="宋体" w:hAnsi="宋体" w:hint="eastAsia"/>
                <w:sz w:val="24"/>
              </w:rPr>
              <w:t>单词，一个合理的评估策略可以反应后处理操作的力度和效果。</w:t>
            </w:r>
          </w:p>
          <w:p w:rsidR="000C1929" w:rsidRPr="000C1929" w:rsidRDefault="000C1929" w:rsidP="000C1929">
            <w:pPr>
              <w:pStyle w:val="ae"/>
              <w:numPr>
                <w:ilvl w:val="0"/>
                <w:numId w:val="49"/>
              </w:numPr>
              <w:ind w:firstLineChars="0"/>
              <w:rPr>
                <w:rFonts w:ascii="宋体" w:hAnsi="宋体"/>
                <w:sz w:val="24"/>
              </w:rPr>
            </w:pPr>
            <w:r w:rsidRPr="000C1929">
              <w:rPr>
                <w:rFonts w:ascii="宋体" w:hAnsi="宋体" w:hint="eastAsia"/>
                <w:sz w:val="24"/>
              </w:rPr>
              <w:t>研究合理的后处理方法，构建后处理系统</w:t>
            </w:r>
          </w:p>
          <w:p w:rsidR="00620249" w:rsidRPr="008648CB" w:rsidRDefault="000C1929" w:rsidP="00BE2127">
            <w:pPr>
              <w:ind w:firstLineChars="200" w:firstLine="480"/>
              <w:rPr>
                <w:rFonts w:ascii="宋体" w:hAnsi="宋体"/>
                <w:sz w:val="24"/>
              </w:rPr>
            </w:pPr>
            <w:r w:rsidRPr="000C1929">
              <w:rPr>
                <w:rFonts w:ascii="宋体" w:hAnsi="宋体" w:hint="eastAsia"/>
                <w:sz w:val="24"/>
              </w:rPr>
              <w:t>研究后处理操作的有效手段是本课题研究的关键。很多机器翻译系统并没用使用后处理系统，本课题研究将对编辑距离、向量距离等后处理中使用的方法进行实验对比，</w:t>
            </w:r>
            <w:r w:rsidR="00BE2127">
              <w:rPr>
                <w:rFonts w:ascii="宋体" w:hAnsi="宋体" w:hint="eastAsia"/>
                <w:sz w:val="24"/>
              </w:rPr>
              <w:t>并且使用神经机器翻译模型输出的对齐关系等相关信息进行后处理操作、</w:t>
            </w:r>
            <w:r w:rsidR="00BE2127" w:rsidRPr="000C1929">
              <w:rPr>
                <w:rFonts w:ascii="宋体" w:hAnsi="宋体" w:hint="eastAsia"/>
                <w:sz w:val="24"/>
              </w:rPr>
              <w:t>使用先验知识和外部知识对译文进行后处理操作。</w:t>
            </w:r>
            <w:r w:rsidRPr="000C1929">
              <w:rPr>
                <w:rFonts w:ascii="宋体" w:hAnsi="宋体" w:hint="eastAsia"/>
                <w:sz w:val="24"/>
              </w:rPr>
              <w:t>开发具有实际使用意义的、适应绝大部分语种后处理系统是本课题的研究内容关键。</w:t>
            </w:r>
          </w:p>
        </w:tc>
      </w:tr>
      <w:tr w:rsidR="00F04434">
        <w:trPr>
          <w:trHeight w:val="13824"/>
        </w:trPr>
        <w:tc>
          <w:tcPr>
            <w:tcW w:w="9828" w:type="dxa"/>
            <w:gridSpan w:val="2"/>
            <w:tcBorders>
              <w:top w:val="single" w:sz="12" w:space="0" w:color="auto"/>
              <w:left w:val="single" w:sz="12" w:space="0" w:color="auto"/>
              <w:bottom w:val="single" w:sz="12" w:space="0" w:color="auto"/>
              <w:right w:val="single" w:sz="12" w:space="0" w:color="auto"/>
            </w:tcBorders>
          </w:tcPr>
          <w:p w:rsidR="00F04434" w:rsidRDefault="00F04434">
            <w:pPr>
              <w:spacing w:before="120"/>
              <w:rPr>
                <w:rFonts w:eastAsia="黑体"/>
                <w:sz w:val="24"/>
              </w:rPr>
            </w:pPr>
            <w:r>
              <w:rPr>
                <w:rFonts w:eastAsia="黑体" w:hint="eastAsia"/>
                <w:sz w:val="24"/>
              </w:rPr>
              <w:lastRenderedPageBreak/>
              <w:t>2</w:t>
            </w:r>
            <w:r>
              <w:rPr>
                <w:rFonts w:eastAsia="黑体" w:hint="eastAsia"/>
                <w:sz w:val="24"/>
              </w:rPr>
              <w:t>．拟采取的</w:t>
            </w:r>
            <w:r w:rsidR="00473B2E">
              <w:rPr>
                <w:rFonts w:eastAsia="黑体" w:hint="eastAsia"/>
                <w:sz w:val="24"/>
              </w:rPr>
              <w:t>研究方法</w:t>
            </w:r>
            <w:r>
              <w:rPr>
                <w:rFonts w:eastAsia="黑体" w:hint="eastAsia"/>
                <w:sz w:val="24"/>
              </w:rPr>
              <w:t>、技术路线、实施方案及可行性分析</w:t>
            </w:r>
          </w:p>
          <w:p w:rsidR="006414AA" w:rsidRPr="000C1929" w:rsidRDefault="00FB0406" w:rsidP="00EC6C78">
            <w:pPr>
              <w:pStyle w:val="ae"/>
              <w:numPr>
                <w:ilvl w:val="0"/>
                <w:numId w:val="35"/>
              </w:numPr>
              <w:spacing w:line="324" w:lineRule="auto"/>
              <w:ind w:firstLineChars="0"/>
              <w:rPr>
                <w:rFonts w:ascii="宋体" w:hAnsi="宋体"/>
                <w:b/>
                <w:sz w:val="24"/>
              </w:rPr>
            </w:pPr>
            <w:r w:rsidRPr="000C1929">
              <w:rPr>
                <w:rFonts w:ascii="宋体" w:hAnsi="宋体" w:hint="eastAsia"/>
                <w:b/>
                <w:sz w:val="24"/>
              </w:rPr>
              <w:t>拟采取的研究方法</w:t>
            </w:r>
          </w:p>
          <w:p w:rsidR="000C1929" w:rsidRPr="000C1929" w:rsidRDefault="000C1929" w:rsidP="000C1929">
            <w:pPr>
              <w:ind w:firstLineChars="200" w:firstLine="480"/>
              <w:rPr>
                <w:rFonts w:ascii="宋体" w:hAnsi="宋体"/>
                <w:sz w:val="24"/>
              </w:rPr>
            </w:pPr>
            <w:r w:rsidRPr="000C1929">
              <w:rPr>
                <w:rFonts w:ascii="宋体" w:hAnsi="宋体" w:hint="eastAsia"/>
                <w:sz w:val="24"/>
              </w:rPr>
              <w:t>使用</w:t>
            </w:r>
            <w:r w:rsidR="00F81873">
              <w:rPr>
                <w:rFonts w:ascii="宋体" w:hAnsi="宋体" w:hint="eastAsia"/>
                <w:sz w:val="24"/>
              </w:rPr>
              <w:t>原文</w:t>
            </w:r>
            <w:r w:rsidRPr="000C1929">
              <w:rPr>
                <w:rFonts w:ascii="宋体" w:hAnsi="宋体" w:hint="eastAsia"/>
                <w:sz w:val="24"/>
              </w:rPr>
              <w:t>信息的后处理方法：机器翻译是</w:t>
            </w:r>
            <w:r w:rsidR="00C42E46">
              <w:rPr>
                <w:rFonts w:ascii="宋体" w:hAnsi="宋体" w:hint="eastAsia"/>
                <w:sz w:val="24"/>
              </w:rPr>
              <w:t>将</w:t>
            </w:r>
            <w:r w:rsidRPr="000C1929">
              <w:rPr>
                <w:rFonts w:ascii="宋体" w:hAnsi="宋体" w:hint="eastAsia"/>
                <w:sz w:val="24"/>
              </w:rPr>
              <w:t>输入</w:t>
            </w:r>
            <w:proofErr w:type="gramStart"/>
            <w:r w:rsidRPr="000C1929">
              <w:rPr>
                <w:rFonts w:ascii="宋体" w:hAnsi="宋体" w:hint="eastAsia"/>
                <w:sz w:val="24"/>
              </w:rPr>
              <w:t>的源语翻译</w:t>
            </w:r>
            <w:proofErr w:type="gramEnd"/>
            <w:r w:rsidRPr="000C1929">
              <w:rPr>
                <w:rFonts w:ascii="宋体" w:hAnsi="宋体" w:hint="eastAsia"/>
                <w:sz w:val="24"/>
              </w:rPr>
              <w:t>为目标语，主流机器翻译系统使用的Encoder--Decoder框架的工作流程是编码器Encoder对输入的源语句子进行编码，将输入的源语句子通过非线性变换转化为中间语义表示，之后解码器Decoder根据源语句子中间语义表示来生成目标语译文，看起来就是整个机器翻译系统根据输入的源语句子生成了目标句子。在这过程中，所有的</w:t>
            </w:r>
            <w:proofErr w:type="gramStart"/>
            <w:r w:rsidRPr="000C1929">
              <w:rPr>
                <w:rFonts w:ascii="宋体" w:hAnsi="宋体" w:hint="eastAsia"/>
                <w:sz w:val="24"/>
              </w:rPr>
              <w:t>源语信息</w:t>
            </w:r>
            <w:proofErr w:type="gramEnd"/>
            <w:r w:rsidRPr="000C1929">
              <w:rPr>
                <w:rFonts w:ascii="宋体" w:hAnsi="宋体" w:hint="eastAsia"/>
                <w:sz w:val="24"/>
              </w:rPr>
              <w:t>都会进行编码生成中间语义信息，而在实际语言使用中，</w:t>
            </w:r>
            <w:proofErr w:type="gramStart"/>
            <w:r w:rsidRPr="000C1929">
              <w:rPr>
                <w:rFonts w:ascii="宋体" w:hAnsi="宋体" w:hint="eastAsia"/>
                <w:sz w:val="24"/>
              </w:rPr>
              <w:t>一些源语</w:t>
            </w:r>
            <w:proofErr w:type="gramEnd"/>
            <w:r w:rsidRPr="000C1929">
              <w:rPr>
                <w:rFonts w:ascii="宋体" w:hAnsi="宋体" w:hint="eastAsia"/>
                <w:sz w:val="24"/>
              </w:rPr>
              <w:t>里面的信息是不需要进行翻译的，比如一些类似于“iPhone”、“Windows 10”、“</w:t>
            </w:r>
            <w:proofErr w:type="spellStart"/>
            <w:r w:rsidRPr="000C1929">
              <w:rPr>
                <w:rFonts w:ascii="宋体" w:hAnsi="宋体" w:hint="eastAsia"/>
                <w:sz w:val="24"/>
              </w:rPr>
              <w:t>Niutrans</w:t>
            </w:r>
            <w:proofErr w:type="spellEnd"/>
            <w:r w:rsidRPr="000C1929">
              <w:rPr>
                <w:rFonts w:ascii="宋体" w:hAnsi="宋体" w:hint="eastAsia"/>
                <w:sz w:val="24"/>
              </w:rPr>
              <w:t>”的品牌名、系统名，而且很多机器翻译系统的训练数据无法包含所有的品牌名，源语句子在经过BPE等单词切分方法后，在这些品牌翻译时很有可能产生错误，后处理操作将对这些情况进行处理，优化译文。在处理时，寻找对应的翻译错误的单词的方法不同，对后处理效果会有影响，具体方法的选择将在后续研究中进行探讨。</w:t>
            </w:r>
          </w:p>
          <w:p w:rsidR="000C1929" w:rsidRPr="000C1929" w:rsidRDefault="000C1929" w:rsidP="000C1929">
            <w:pPr>
              <w:ind w:firstLineChars="200" w:firstLine="480"/>
              <w:rPr>
                <w:rFonts w:ascii="宋体" w:hAnsi="宋体"/>
                <w:sz w:val="24"/>
              </w:rPr>
            </w:pPr>
            <w:r w:rsidRPr="000C1929">
              <w:rPr>
                <w:rFonts w:ascii="宋体" w:hAnsi="宋体" w:hint="eastAsia"/>
                <w:sz w:val="24"/>
              </w:rPr>
              <w:t>使用神经网络信息的后处理方法：一般来说，神经机器翻译系统的目标是将输入的源语句子翻译为目标语，神经网络中产生的各种信息都是为其服务的，然而有时译文的质量不佳可是使用后处理操作利用神经网络中的信息来提升译文质量。比如使用神经网络中的对齐信息确定输入的</w:t>
            </w:r>
            <w:r w:rsidR="00F81873">
              <w:rPr>
                <w:rFonts w:ascii="宋体" w:hAnsi="宋体" w:hint="eastAsia"/>
                <w:sz w:val="24"/>
              </w:rPr>
              <w:t>原文</w:t>
            </w:r>
            <w:r w:rsidRPr="000C1929">
              <w:rPr>
                <w:rFonts w:ascii="宋体" w:hAnsi="宋体" w:hint="eastAsia"/>
                <w:sz w:val="24"/>
              </w:rPr>
              <w:t>句子中的单词对应译文中的哪个单词等。采取何种信息、如何在不影响神经网络运算速度的情况下在网络中提取信息应用到后处理操作中将在后续研究中进行探讨。</w:t>
            </w:r>
          </w:p>
          <w:p w:rsidR="00DE6694" w:rsidRDefault="000C1929" w:rsidP="000C1929">
            <w:pPr>
              <w:ind w:firstLineChars="200" w:firstLine="480"/>
              <w:rPr>
                <w:rFonts w:ascii="宋体" w:hAnsi="宋体"/>
                <w:sz w:val="24"/>
              </w:rPr>
            </w:pPr>
            <w:r w:rsidRPr="000C1929">
              <w:rPr>
                <w:rFonts w:ascii="宋体" w:hAnsi="宋体" w:hint="eastAsia"/>
                <w:sz w:val="24"/>
              </w:rPr>
              <w:t>除上述两个研究重点外，本课题还将从理论的角度对后处理操作可以进行的处理的情况进行分析，并尝试使用外部知识、先验知识应用到后处理操作中提高翻译性能，在对后处理操作的研究中深入考虑是什么问题导致译文翻译质量不佳，如何在神经网络</w:t>
            </w:r>
            <w:r>
              <w:rPr>
                <w:rFonts w:ascii="宋体" w:hAnsi="宋体" w:hint="eastAsia"/>
                <w:sz w:val="24"/>
              </w:rPr>
              <w:t>中进行</w:t>
            </w:r>
            <w:r w:rsidRPr="000C1929">
              <w:rPr>
                <w:rFonts w:ascii="宋体" w:hAnsi="宋体" w:hint="eastAsia"/>
                <w:sz w:val="24"/>
              </w:rPr>
              <w:t>调整避免这一现象的发生。</w:t>
            </w:r>
          </w:p>
          <w:p w:rsidR="00FB0406" w:rsidRPr="000C1929" w:rsidRDefault="00FB0406" w:rsidP="00EC6C78">
            <w:pPr>
              <w:pStyle w:val="ae"/>
              <w:numPr>
                <w:ilvl w:val="0"/>
                <w:numId w:val="35"/>
              </w:numPr>
              <w:spacing w:line="324" w:lineRule="auto"/>
              <w:ind w:firstLineChars="0"/>
              <w:rPr>
                <w:rFonts w:ascii="宋体" w:hAnsi="宋体"/>
                <w:b/>
                <w:sz w:val="24"/>
              </w:rPr>
            </w:pPr>
            <w:r w:rsidRPr="000C1929">
              <w:rPr>
                <w:rFonts w:ascii="宋体" w:hAnsi="宋体" w:hint="eastAsia"/>
                <w:b/>
                <w:sz w:val="24"/>
              </w:rPr>
              <w:t>可行性分析</w:t>
            </w:r>
          </w:p>
          <w:p w:rsidR="008870A1" w:rsidRPr="008870A1" w:rsidRDefault="008870A1" w:rsidP="008870A1">
            <w:pPr>
              <w:ind w:firstLineChars="200" w:firstLine="480"/>
              <w:rPr>
                <w:rFonts w:ascii="宋体" w:hAnsi="宋体"/>
                <w:sz w:val="24"/>
              </w:rPr>
            </w:pPr>
            <w:r w:rsidRPr="008870A1">
              <w:rPr>
                <w:rFonts w:ascii="宋体" w:hAnsi="宋体" w:hint="eastAsia"/>
                <w:sz w:val="24"/>
              </w:rPr>
              <w:t>我认为本课题的研究方案以及技术路线在选题、前期研究基础以及实验条件等方面具有可行性，具体内容包括：</w:t>
            </w:r>
          </w:p>
          <w:p w:rsidR="008870A1" w:rsidRPr="008870A1" w:rsidRDefault="008870A1" w:rsidP="008870A1">
            <w:pPr>
              <w:ind w:firstLineChars="200" w:firstLine="480"/>
              <w:rPr>
                <w:rFonts w:ascii="宋体" w:hAnsi="宋体"/>
                <w:sz w:val="24"/>
              </w:rPr>
            </w:pPr>
            <w:r w:rsidRPr="008870A1">
              <w:rPr>
                <w:rFonts w:ascii="宋体" w:hAnsi="宋体" w:hint="eastAsia"/>
                <w:sz w:val="24"/>
              </w:rPr>
              <w:t>选题：本课题研究内容贴合实际需求，神经机器翻译在得到广泛应用的同时，如何提高训练数据中很少或者未出现过的</w:t>
            </w:r>
            <w:r w:rsidR="00F81873">
              <w:rPr>
                <w:rFonts w:ascii="宋体" w:hAnsi="宋体" w:hint="eastAsia"/>
                <w:sz w:val="24"/>
              </w:rPr>
              <w:t>原文</w:t>
            </w:r>
            <w:r w:rsidRPr="008870A1">
              <w:rPr>
                <w:rFonts w:ascii="宋体" w:hAnsi="宋体" w:hint="eastAsia"/>
                <w:sz w:val="24"/>
              </w:rPr>
              <w:t>的翻译质量一直是一个让人头疼的问题，如何对长数字、专利号等长度过长的单词进行正确的翻译也一直困扰机器翻译研究人员的问题，而且神经网络在具有优秀性能的同时，也让机器翻译很难使用先验知识、外部知识等内容提高翻译质量，这些都是神经机器翻译目前极其重要的问题。因此针对神经机器翻译系统后处理的相关研究十分重要，可以有效解决困扰机器翻译研究人员的数个翻译问题，并且不会导致翻译时间过长等情况出现。</w:t>
            </w:r>
          </w:p>
          <w:p w:rsidR="008870A1" w:rsidRPr="008870A1" w:rsidRDefault="008870A1" w:rsidP="008870A1">
            <w:pPr>
              <w:ind w:firstLineChars="200" w:firstLine="480"/>
              <w:rPr>
                <w:rFonts w:ascii="宋体" w:hAnsi="宋体"/>
                <w:sz w:val="24"/>
              </w:rPr>
            </w:pPr>
            <w:r w:rsidRPr="008870A1">
              <w:rPr>
                <w:rFonts w:ascii="宋体" w:hAnsi="宋体" w:hint="eastAsia"/>
                <w:sz w:val="24"/>
              </w:rPr>
              <w:t>前期研究基础：在过去一年的研究过程中，本人所学习的课程（如语言分析与机器翻译、最优化方法学等）可为本课题的开展提供理论支撑，同时在课下的时候阅读了关于机器翻译以及神经网络等领域相关文献资料，对课题有了一定的了解。此外参加了</w:t>
            </w:r>
            <w:r w:rsidR="00C42E46">
              <w:rPr>
                <w:rFonts w:ascii="宋体" w:hAnsi="宋体" w:hint="eastAsia"/>
                <w:sz w:val="24"/>
              </w:rPr>
              <w:t>WMT</w:t>
            </w:r>
            <w:r w:rsidR="00C42E46">
              <w:rPr>
                <w:rFonts w:ascii="宋体" w:hAnsi="宋体"/>
                <w:sz w:val="24"/>
              </w:rPr>
              <w:t xml:space="preserve"> </w:t>
            </w:r>
            <w:r w:rsidRPr="008870A1">
              <w:rPr>
                <w:rFonts w:ascii="宋体" w:hAnsi="宋体" w:hint="eastAsia"/>
                <w:sz w:val="24"/>
              </w:rPr>
              <w:t>2018、CWMT 2018机器翻译大赛，对机器翻译以及后处理的实际应用有所了解，并参与完成了三篇机器翻译和自然语言处理领域的论文。</w:t>
            </w:r>
          </w:p>
          <w:p w:rsidR="008870A1" w:rsidRDefault="008870A1" w:rsidP="008870A1">
            <w:pPr>
              <w:ind w:firstLineChars="200" w:firstLine="480"/>
              <w:rPr>
                <w:rFonts w:ascii="宋体" w:hAnsi="宋体"/>
                <w:sz w:val="24"/>
              </w:rPr>
            </w:pPr>
            <w:r w:rsidRPr="008870A1">
              <w:rPr>
                <w:rFonts w:ascii="宋体" w:hAnsi="宋体" w:hint="eastAsia"/>
                <w:sz w:val="24"/>
              </w:rPr>
              <w:t>实验条件：本课题中涉及的实验项目依托东北大学自然语言处理实验室，能够使用其提供的多GPU设备进行试验。同时实验室提供本课题所需要的训练数据和性能优秀的机器翻译系统，可以验证后处理操作在实际应用是否有效。</w:t>
            </w:r>
          </w:p>
          <w:p w:rsidR="00AC2985" w:rsidRPr="00F51056" w:rsidRDefault="00AC2985" w:rsidP="00AC2985">
            <w:pPr>
              <w:ind w:firstLineChars="200" w:firstLine="480"/>
              <w:rPr>
                <w:rFonts w:ascii="宋体" w:hAnsi="宋体"/>
                <w:sz w:val="24"/>
              </w:rPr>
            </w:pPr>
          </w:p>
        </w:tc>
      </w:tr>
    </w:tbl>
    <w:p w:rsidR="00F04434" w:rsidRDefault="00F04434">
      <w:pPr>
        <w:rPr>
          <w:rFonts w:eastAsia="黑体"/>
          <w:sz w:val="24"/>
        </w:rPr>
      </w:pPr>
    </w:p>
    <w:p w:rsidR="00597CE6" w:rsidRDefault="00EF0C2D" w:rsidP="00597CE6">
      <w:pPr>
        <w:outlineLvl w:val="0"/>
        <w:rPr>
          <w:rFonts w:eastAsia="黑体"/>
          <w:sz w:val="24"/>
        </w:rPr>
      </w:pPr>
      <w:r>
        <w:rPr>
          <w:rFonts w:eastAsia="黑体" w:hint="eastAsia"/>
          <w:sz w:val="24"/>
        </w:rPr>
        <w:lastRenderedPageBreak/>
        <w:t>五</w:t>
      </w:r>
      <w:r w:rsidR="00597CE6">
        <w:rPr>
          <w:rFonts w:eastAsia="黑体" w:hint="eastAsia"/>
          <w:sz w:val="24"/>
        </w:rPr>
        <w:t>、预期研究成果</w:t>
      </w:r>
      <w:r w:rsidR="00812F6A">
        <w:rPr>
          <w:rFonts w:ascii="黑体" w:eastAsia="黑体" w:hAnsi="黑体" w:hint="eastAsia"/>
          <w:bCs/>
          <w:color w:val="000000"/>
          <w:sz w:val="24"/>
        </w:rPr>
        <w:t>（</w:t>
      </w:r>
      <w:r w:rsidR="002300C4">
        <w:rPr>
          <w:rFonts w:ascii="黑体" w:eastAsia="黑体" w:hAnsi="黑体" w:hint="eastAsia"/>
          <w:bCs/>
          <w:color w:val="000000"/>
          <w:sz w:val="24"/>
        </w:rPr>
        <w:t>本节</w:t>
      </w:r>
      <w:r w:rsidR="00812F6A">
        <w:rPr>
          <w:rFonts w:eastAsia="黑体" w:hint="eastAsia"/>
          <w:sz w:val="24"/>
        </w:rPr>
        <w:t>可以整页扩页</w:t>
      </w:r>
      <w:r w:rsidR="00812F6A">
        <w:rPr>
          <w:rFonts w:ascii="黑体" w:eastAsia="黑体" w:hAnsi="黑体" w:hint="eastAsia"/>
          <w:bCs/>
          <w:color w:val="000000"/>
          <w:sz w:val="24"/>
        </w:rPr>
        <w:t>）</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597CE6" w:rsidRPr="00C4611A" w:rsidTr="002B3BC2">
        <w:trPr>
          <w:trHeight w:val="13673"/>
          <w:jc w:val="center"/>
        </w:trPr>
        <w:tc>
          <w:tcPr>
            <w:tcW w:w="9828" w:type="dxa"/>
            <w:tcBorders>
              <w:top w:val="single" w:sz="12" w:space="0" w:color="auto"/>
              <w:left w:val="single" w:sz="12" w:space="0" w:color="auto"/>
              <w:bottom w:val="single" w:sz="12" w:space="0" w:color="auto"/>
              <w:right w:val="single" w:sz="12" w:space="0" w:color="auto"/>
            </w:tcBorders>
          </w:tcPr>
          <w:p w:rsidR="00597CE6" w:rsidRPr="00EB1B59" w:rsidRDefault="00EB1B59" w:rsidP="00EB1B59">
            <w:pPr>
              <w:spacing w:before="120"/>
              <w:rPr>
                <w:rFonts w:eastAsia="黑体"/>
                <w:sz w:val="24"/>
              </w:rPr>
            </w:pPr>
            <w:r>
              <w:rPr>
                <w:rFonts w:eastAsia="黑体" w:hint="eastAsia"/>
                <w:sz w:val="24"/>
              </w:rPr>
              <w:t>对所研究的成果进行阐述，同时要对</w:t>
            </w:r>
            <w:r w:rsidRPr="00EB1B59">
              <w:rPr>
                <w:rFonts w:eastAsia="黑体" w:hint="eastAsia"/>
                <w:sz w:val="24"/>
              </w:rPr>
              <w:t>与</w:t>
            </w:r>
            <w:r>
              <w:rPr>
                <w:rFonts w:eastAsia="黑体" w:hint="eastAsia"/>
                <w:sz w:val="24"/>
              </w:rPr>
              <w:t>前文</w:t>
            </w:r>
            <w:r w:rsidRPr="00EB1B59">
              <w:rPr>
                <w:rFonts w:eastAsia="黑体" w:hint="eastAsia"/>
                <w:sz w:val="24"/>
              </w:rPr>
              <w:t>研究内容的相关性</w:t>
            </w:r>
            <w:r>
              <w:rPr>
                <w:rFonts w:eastAsia="黑体" w:hint="eastAsia"/>
                <w:sz w:val="24"/>
              </w:rPr>
              <w:t>及</w:t>
            </w:r>
            <w:r w:rsidRPr="00EB1B59">
              <w:rPr>
                <w:rFonts w:eastAsia="黑体" w:hint="eastAsia"/>
                <w:sz w:val="24"/>
              </w:rPr>
              <w:t>与前人（他人）研究</w:t>
            </w:r>
            <w:r>
              <w:rPr>
                <w:rFonts w:eastAsia="黑体" w:hint="eastAsia"/>
                <w:sz w:val="24"/>
              </w:rPr>
              <w:t>成果</w:t>
            </w:r>
            <w:r w:rsidRPr="00EB1B59">
              <w:rPr>
                <w:rFonts w:eastAsia="黑体" w:hint="eastAsia"/>
                <w:sz w:val="24"/>
              </w:rPr>
              <w:t>的差异性</w:t>
            </w:r>
            <w:r>
              <w:rPr>
                <w:rFonts w:eastAsia="黑体" w:hint="eastAsia"/>
                <w:sz w:val="24"/>
              </w:rPr>
              <w:t>进行描述</w:t>
            </w:r>
          </w:p>
          <w:p w:rsidR="001F1920" w:rsidRPr="008870A1" w:rsidRDefault="001F1920" w:rsidP="007F1E16">
            <w:pPr>
              <w:pStyle w:val="ae"/>
              <w:numPr>
                <w:ilvl w:val="0"/>
                <w:numId w:val="39"/>
              </w:numPr>
              <w:spacing w:line="324" w:lineRule="auto"/>
              <w:ind w:firstLineChars="0"/>
              <w:rPr>
                <w:rFonts w:ascii="宋体" w:hAnsi="宋体"/>
                <w:b/>
                <w:sz w:val="24"/>
              </w:rPr>
            </w:pPr>
            <w:r w:rsidRPr="008870A1">
              <w:rPr>
                <w:rFonts w:ascii="宋体" w:hAnsi="宋体" w:hint="eastAsia"/>
                <w:b/>
                <w:sz w:val="24"/>
              </w:rPr>
              <w:t>预期研究成果</w:t>
            </w:r>
          </w:p>
          <w:p w:rsidR="007F1E16" w:rsidRDefault="007F1E16" w:rsidP="007F1E16">
            <w:pPr>
              <w:ind w:firstLineChars="200" w:firstLine="480"/>
              <w:rPr>
                <w:rFonts w:ascii="宋体" w:hAnsi="宋体"/>
                <w:sz w:val="24"/>
              </w:rPr>
            </w:pPr>
            <w:r>
              <w:rPr>
                <w:rFonts w:ascii="宋体" w:hAnsi="宋体" w:hint="eastAsia"/>
                <w:sz w:val="24"/>
              </w:rPr>
              <w:t>本课题预计在结束后将产生如下输出</w:t>
            </w:r>
            <w:r w:rsidR="00920EE8">
              <w:rPr>
                <w:rFonts w:ascii="宋体" w:hAnsi="宋体" w:hint="eastAsia"/>
                <w:sz w:val="24"/>
              </w:rPr>
              <w:t>：</w:t>
            </w:r>
          </w:p>
          <w:p w:rsidR="007F1E16" w:rsidRDefault="008870A1" w:rsidP="008870A1">
            <w:pPr>
              <w:pStyle w:val="ae"/>
              <w:numPr>
                <w:ilvl w:val="0"/>
                <w:numId w:val="40"/>
              </w:numPr>
              <w:ind w:firstLineChars="0"/>
              <w:rPr>
                <w:rFonts w:ascii="宋体" w:hAnsi="宋体"/>
                <w:sz w:val="24"/>
              </w:rPr>
            </w:pPr>
            <w:r w:rsidRPr="008870A1">
              <w:rPr>
                <w:rFonts w:ascii="宋体" w:hAnsi="宋体" w:hint="eastAsia"/>
                <w:sz w:val="24"/>
              </w:rPr>
              <w:t>可在实际中使用的机器翻译后处理模块</w:t>
            </w:r>
          </w:p>
          <w:p w:rsidR="007F1E16" w:rsidRPr="00C00965" w:rsidRDefault="008870A1" w:rsidP="00C00965">
            <w:pPr>
              <w:ind w:firstLineChars="200" w:firstLine="480"/>
              <w:rPr>
                <w:rFonts w:ascii="宋体" w:hAnsi="宋体"/>
                <w:sz w:val="24"/>
              </w:rPr>
            </w:pPr>
            <w:r w:rsidRPr="00C00965">
              <w:rPr>
                <w:rFonts w:ascii="宋体" w:hAnsi="宋体" w:hint="eastAsia"/>
                <w:sz w:val="24"/>
              </w:rPr>
              <w:t>本课题针对机器翻译译文进行后处理操作，在课题结束时，预计可产出一套可实际应用的机器翻译后处理模块，其功能主要支持数字翻译问题后处理、专有名词后处理等，独立性高，可连接到不同机器翻译系统之后，并且可应用到多个语种之中。</w:t>
            </w:r>
          </w:p>
          <w:p w:rsidR="004C08B2" w:rsidRDefault="008870A1" w:rsidP="008870A1">
            <w:pPr>
              <w:pStyle w:val="ae"/>
              <w:numPr>
                <w:ilvl w:val="0"/>
                <w:numId w:val="40"/>
              </w:numPr>
              <w:ind w:firstLineChars="0"/>
              <w:rPr>
                <w:rFonts w:ascii="宋体" w:hAnsi="宋体"/>
                <w:sz w:val="24"/>
              </w:rPr>
            </w:pPr>
            <w:r w:rsidRPr="008870A1">
              <w:rPr>
                <w:rFonts w:ascii="宋体" w:hAnsi="宋体" w:hint="eastAsia"/>
                <w:sz w:val="24"/>
              </w:rPr>
              <w:t>后处理效果分析方法</w:t>
            </w:r>
          </w:p>
          <w:p w:rsidR="004C08B2" w:rsidRPr="00C00965" w:rsidRDefault="008870A1" w:rsidP="00C00965">
            <w:pPr>
              <w:ind w:firstLineChars="200" w:firstLine="480"/>
              <w:rPr>
                <w:rFonts w:ascii="宋体" w:hAnsi="宋体"/>
                <w:sz w:val="24"/>
              </w:rPr>
            </w:pPr>
            <w:r w:rsidRPr="00C00965">
              <w:rPr>
                <w:rFonts w:ascii="宋体" w:hAnsi="宋体" w:hint="eastAsia"/>
                <w:sz w:val="24"/>
              </w:rPr>
              <w:t>提出一套行之有效的理论方法，能够针对判断机器翻译后处理操作是否产生正向效果。</w:t>
            </w:r>
          </w:p>
          <w:p w:rsidR="008870A1" w:rsidRDefault="008870A1" w:rsidP="008870A1">
            <w:pPr>
              <w:pStyle w:val="ae"/>
              <w:numPr>
                <w:ilvl w:val="0"/>
                <w:numId w:val="40"/>
              </w:numPr>
              <w:ind w:firstLineChars="0"/>
              <w:rPr>
                <w:rFonts w:ascii="宋体" w:hAnsi="宋体"/>
                <w:sz w:val="24"/>
              </w:rPr>
            </w:pPr>
            <w:r w:rsidRPr="008870A1">
              <w:rPr>
                <w:rFonts w:ascii="宋体" w:hAnsi="宋体" w:hint="eastAsia"/>
                <w:sz w:val="24"/>
              </w:rPr>
              <w:t>神经机器翻译后处理方案</w:t>
            </w:r>
          </w:p>
          <w:p w:rsidR="008870A1" w:rsidRPr="00C00965" w:rsidRDefault="008870A1" w:rsidP="00C00965">
            <w:pPr>
              <w:ind w:firstLineChars="200" w:firstLine="480"/>
              <w:rPr>
                <w:rFonts w:ascii="宋体" w:hAnsi="宋体"/>
                <w:sz w:val="24"/>
              </w:rPr>
            </w:pPr>
            <w:r w:rsidRPr="00C00965">
              <w:rPr>
                <w:rFonts w:ascii="宋体" w:hAnsi="宋体" w:hint="eastAsia"/>
                <w:sz w:val="24"/>
              </w:rPr>
              <w:t>提出一套效果良好的神经机器翻译后处理方案，可以对不同神经机器翻译系统的译文进行后处理操作，并且不受语种限制。</w:t>
            </w:r>
          </w:p>
          <w:p w:rsidR="003974C7" w:rsidRDefault="007F1E16" w:rsidP="00920EE8">
            <w:pPr>
              <w:pStyle w:val="ae"/>
              <w:numPr>
                <w:ilvl w:val="0"/>
                <w:numId w:val="40"/>
              </w:numPr>
              <w:ind w:firstLineChars="0"/>
              <w:rPr>
                <w:rFonts w:ascii="宋体" w:hAnsi="宋体"/>
                <w:sz w:val="24"/>
              </w:rPr>
            </w:pPr>
            <w:r w:rsidRPr="001F1920">
              <w:rPr>
                <w:rFonts w:ascii="宋体" w:hAnsi="宋体" w:hint="eastAsia"/>
                <w:sz w:val="24"/>
              </w:rPr>
              <w:t>能够在相关会议期刊上发表高水平论文</w:t>
            </w:r>
          </w:p>
          <w:p w:rsidR="004C08B2" w:rsidRPr="00C00965" w:rsidRDefault="004C08B2" w:rsidP="00C00965">
            <w:pPr>
              <w:ind w:firstLineChars="200" w:firstLine="480"/>
              <w:rPr>
                <w:rFonts w:ascii="宋体" w:hAnsi="宋体"/>
                <w:sz w:val="24"/>
              </w:rPr>
            </w:pPr>
            <w:r w:rsidRPr="00C00965">
              <w:rPr>
                <w:rFonts w:ascii="宋体" w:hAnsi="宋体" w:hint="eastAsia"/>
                <w:sz w:val="24"/>
              </w:rPr>
              <w:t>能够在</w:t>
            </w:r>
            <w:r w:rsidR="00BE2127" w:rsidRPr="00C00965">
              <w:rPr>
                <w:rFonts w:ascii="宋体" w:hAnsi="宋体" w:hint="eastAsia"/>
                <w:sz w:val="24"/>
              </w:rPr>
              <w:t>机器翻译、神经网络</w:t>
            </w:r>
            <w:r w:rsidRPr="00C00965">
              <w:rPr>
                <w:rFonts w:ascii="宋体" w:hAnsi="宋体" w:hint="eastAsia"/>
                <w:sz w:val="24"/>
              </w:rPr>
              <w:t>以及自然语言处理等相关领域发表论文，至少1篇以上。</w:t>
            </w:r>
          </w:p>
          <w:p w:rsidR="003F63E3" w:rsidRPr="00771C54" w:rsidRDefault="001F1920" w:rsidP="003F63E3">
            <w:pPr>
              <w:pStyle w:val="ae"/>
              <w:numPr>
                <w:ilvl w:val="0"/>
                <w:numId w:val="39"/>
              </w:numPr>
              <w:spacing w:line="324" w:lineRule="auto"/>
              <w:ind w:firstLineChars="0"/>
              <w:rPr>
                <w:rFonts w:ascii="宋体" w:hAnsi="宋体"/>
                <w:b/>
                <w:sz w:val="24"/>
              </w:rPr>
            </w:pPr>
            <w:r w:rsidRPr="00771C54">
              <w:rPr>
                <w:rFonts w:ascii="宋体" w:hAnsi="宋体" w:hint="eastAsia"/>
                <w:b/>
                <w:sz w:val="24"/>
              </w:rPr>
              <w:t>与前人研究成果的差异性</w:t>
            </w:r>
          </w:p>
          <w:p w:rsidR="003F63E3" w:rsidRPr="003F63E3" w:rsidRDefault="003F63E3" w:rsidP="003F63E3">
            <w:pPr>
              <w:pStyle w:val="ae"/>
              <w:spacing w:line="324" w:lineRule="auto"/>
              <w:ind w:left="360" w:firstLineChars="0" w:firstLine="0"/>
              <w:rPr>
                <w:rFonts w:ascii="宋体" w:hAnsi="宋体"/>
                <w:sz w:val="24"/>
              </w:rPr>
            </w:pPr>
            <w:r>
              <w:rPr>
                <w:rFonts w:ascii="宋体" w:hAnsi="宋体" w:hint="eastAsia"/>
                <w:sz w:val="24"/>
              </w:rPr>
              <w:t>本课题</w:t>
            </w:r>
            <w:r w:rsidR="00B41B09">
              <w:rPr>
                <w:rFonts w:ascii="宋体" w:hAnsi="宋体" w:hint="eastAsia"/>
                <w:sz w:val="24"/>
              </w:rPr>
              <w:t>和前人工作差异如下：</w:t>
            </w:r>
          </w:p>
          <w:p w:rsidR="00597CE6" w:rsidRPr="008012E2" w:rsidRDefault="00771C54" w:rsidP="00771C54">
            <w:pPr>
              <w:pStyle w:val="ae"/>
              <w:numPr>
                <w:ilvl w:val="0"/>
                <w:numId w:val="43"/>
              </w:numPr>
              <w:ind w:firstLineChars="0"/>
              <w:rPr>
                <w:rFonts w:ascii="宋体" w:hAnsi="宋体"/>
                <w:sz w:val="24"/>
              </w:rPr>
            </w:pPr>
            <w:r w:rsidRPr="00771C54">
              <w:rPr>
                <w:rFonts w:ascii="宋体" w:hAnsi="宋体" w:hint="eastAsia"/>
                <w:sz w:val="24"/>
              </w:rPr>
              <w:t>与前人工作面向的任务不同</w:t>
            </w:r>
          </w:p>
          <w:p w:rsidR="003F63E3" w:rsidRPr="00C00965" w:rsidRDefault="00771C54" w:rsidP="00C00965">
            <w:pPr>
              <w:ind w:firstLineChars="200" w:firstLine="480"/>
              <w:rPr>
                <w:rFonts w:ascii="宋体" w:hAnsi="宋体"/>
                <w:sz w:val="24"/>
              </w:rPr>
            </w:pPr>
            <w:r w:rsidRPr="00C00965">
              <w:rPr>
                <w:rFonts w:ascii="宋体" w:hAnsi="宋体" w:hint="eastAsia"/>
                <w:sz w:val="24"/>
              </w:rPr>
              <w:t>本课题旨在探究神经机器翻译的后处理方法，前人的研究思路主要是基于统计方法的机器翻译系统的后处理技术。只有部分比赛中使用神经机器翻译系统时提到了后处理技术。无论是何种后处理方法，应用于神经机器翻译的相关文献并不多见。神经机器翻译系统整体性能由于统计机器翻译系统，在神经机器翻译系统上研究后处理操作方法更有实际价值。</w:t>
            </w:r>
          </w:p>
          <w:p w:rsidR="003F63E3" w:rsidRPr="008012E2" w:rsidRDefault="00771C54" w:rsidP="00771C54">
            <w:pPr>
              <w:pStyle w:val="ae"/>
              <w:numPr>
                <w:ilvl w:val="0"/>
                <w:numId w:val="43"/>
              </w:numPr>
              <w:ind w:firstLineChars="0"/>
              <w:rPr>
                <w:rFonts w:ascii="宋体" w:hAnsi="宋体"/>
                <w:sz w:val="24"/>
              </w:rPr>
            </w:pPr>
            <w:r w:rsidRPr="00771C54">
              <w:rPr>
                <w:rFonts w:ascii="宋体" w:hAnsi="宋体" w:hint="eastAsia"/>
                <w:sz w:val="24"/>
              </w:rPr>
              <w:t>与前人工作采取的手段不同</w:t>
            </w:r>
          </w:p>
          <w:p w:rsidR="00CC75CB" w:rsidRPr="00C00965" w:rsidRDefault="00771C54" w:rsidP="00C00965">
            <w:pPr>
              <w:ind w:firstLineChars="200" w:firstLine="480"/>
              <w:rPr>
                <w:rFonts w:ascii="宋体" w:hAnsi="宋体"/>
                <w:sz w:val="24"/>
              </w:rPr>
            </w:pPr>
            <w:r w:rsidRPr="00C00965">
              <w:rPr>
                <w:rFonts w:ascii="宋体" w:hAnsi="宋体" w:hint="eastAsia"/>
                <w:sz w:val="24"/>
              </w:rPr>
              <w:t>本课题旨在探究神经机器翻译的后处理方法，前人的研究思路主要是考虑一些特定语言的语法规则使用规则的手段进行后处理操作。一部分研究工作旨在处理在机器翻译语料中未出现的词，如语料中无法全部包含的数词，现有的机器翻译后处理技术的研究思路主要使用基于规则的方法实现数词的自动翻译。也有部分研究人员主要处理一些位于句子中特殊位置的词的词形错误情况，采用基于规则的手段，使用词干提取等方法辅助对错误单词词形进行后处理。而使用其他信息进行后处理操作的方法，在神经机器翻译的相关文献并不多见。本课题的研究思路是使用</w:t>
            </w:r>
            <w:r w:rsidR="00F81873" w:rsidRPr="00C00965">
              <w:rPr>
                <w:rFonts w:ascii="宋体" w:hAnsi="宋体" w:hint="eastAsia"/>
                <w:sz w:val="24"/>
              </w:rPr>
              <w:t>原文</w:t>
            </w:r>
            <w:r w:rsidRPr="00C00965">
              <w:rPr>
                <w:rFonts w:ascii="宋体" w:hAnsi="宋体" w:hint="eastAsia"/>
                <w:sz w:val="24"/>
              </w:rPr>
              <w:t>信息、神经网络内的信息等有价值的信息来进行后处理操作，预期效果更好。</w:t>
            </w:r>
          </w:p>
          <w:p w:rsidR="00214BDB" w:rsidRPr="008012E2" w:rsidRDefault="00771C54" w:rsidP="00771C54">
            <w:pPr>
              <w:pStyle w:val="ae"/>
              <w:numPr>
                <w:ilvl w:val="0"/>
                <w:numId w:val="43"/>
              </w:numPr>
              <w:ind w:firstLineChars="0"/>
              <w:rPr>
                <w:rFonts w:ascii="宋体" w:hAnsi="宋体"/>
                <w:sz w:val="24"/>
              </w:rPr>
            </w:pPr>
            <w:r w:rsidRPr="00771C54">
              <w:rPr>
                <w:rFonts w:ascii="宋体" w:hAnsi="宋体" w:hint="eastAsia"/>
                <w:sz w:val="24"/>
              </w:rPr>
              <w:t>与前人工作针对范围不同</w:t>
            </w:r>
          </w:p>
          <w:p w:rsidR="004556BF" w:rsidRPr="00C00965" w:rsidRDefault="00771C54" w:rsidP="00C00965">
            <w:pPr>
              <w:ind w:firstLineChars="200" w:firstLine="480"/>
              <w:rPr>
                <w:rFonts w:eastAsia="黑体"/>
              </w:rPr>
            </w:pPr>
            <w:r w:rsidRPr="00C00965">
              <w:rPr>
                <w:rFonts w:ascii="宋体" w:hAnsi="宋体" w:hint="eastAsia"/>
                <w:sz w:val="24"/>
              </w:rPr>
              <w:t>由于不同语言语法规则的不同，前人研究思路使用规则的方法进行后处理操作时，不同语种要写不同的规则来进行后处理操作，前人编写的后处理模块适应范围很窄，本课题研究思路不局限于基于规则的后处理操作，使用各个神经机器翻译系统都具有的</w:t>
            </w:r>
            <w:r w:rsidR="00F81873" w:rsidRPr="00C00965">
              <w:rPr>
                <w:rFonts w:ascii="宋体" w:hAnsi="宋体" w:hint="eastAsia"/>
                <w:sz w:val="24"/>
              </w:rPr>
              <w:t>原文</w:t>
            </w:r>
            <w:r w:rsidRPr="00C00965">
              <w:rPr>
                <w:rFonts w:ascii="宋体" w:hAnsi="宋体" w:hint="eastAsia"/>
                <w:sz w:val="24"/>
              </w:rPr>
              <w:t>信息、神经网络内的信息进行后处理操作，使用范围不局限于单一语言，适应性更好。</w:t>
            </w:r>
          </w:p>
        </w:tc>
      </w:tr>
    </w:tbl>
    <w:p w:rsidR="00597CE6" w:rsidRDefault="00EF0C2D" w:rsidP="00597CE6">
      <w:pPr>
        <w:outlineLvl w:val="0"/>
        <w:rPr>
          <w:rFonts w:eastAsia="黑体"/>
          <w:sz w:val="24"/>
        </w:rPr>
      </w:pPr>
      <w:r>
        <w:rPr>
          <w:rFonts w:eastAsia="黑体" w:hint="eastAsia"/>
          <w:sz w:val="24"/>
        </w:rPr>
        <w:lastRenderedPageBreak/>
        <w:t>六</w:t>
      </w:r>
      <w:r w:rsidR="00597CE6">
        <w:rPr>
          <w:rFonts w:eastAsia="黑体" w:hint="eastAsia"/>
          <w:sz w:val="24"/>
        </w:rPr>
        <w:t>、研究</w:t>
      </w:r>
      <w:r>
        <w:rPr>
          <w:rFonts w:eastAsia="黑体" w:hint="eastAsia"/>
          <w:sz w:val="24"/>
        </w:rPr>
        <w:t>条件</w:t>
      </w:r>
      <w:r w:rsidR="00812F6A">
        <w:rPr>
          <w:rFonts w:eastAsia="黑体" w:hint="eastAsia"/>
          <w:sz w:val="24"/>
        </w:rPr>
        <w:t>（</w:t>
      </w:r>
      <w:r w:rsidR="002300C4">
        <w:rPr>
          <w:rFonts w:eastAsia="黑体" w:hint="eastAsia"/>
          <w:sz w:val="24"/>
        </w:rPr>
        <w:t>本节</w:t>
      </w:r>
      <w:r w:rsidR="00812F6A">
        <w:rPr>
          <w:rFonts w:eastAsia="黑体" w:hint="eastAsia"/>
          <w:sz w:val="24"/>
        </w:rPr>
        <w:t>不允许扩页）</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597CE6" w:rsidTr="002B3BC2">
        <w:trPr>
          <w:trHeight w:val="13673"/>
          <w:jc w:val="center"/>
        </w:trPr>
        <w:tc>
          <w:tcPr>
            <w:tcW w:w="9828" w:type="dxa"/>
            <w:tcBorders>
              <w:top w:val="single" w:sz="12" w:space="0" w:color="auto"/>
              <w:left w:val="single" w:sz="12" w:space="0" w:color="auto"/>
              <w:bottom w:val="single" w:sz="12" w:space="0" w:color="auto"/>
              <w:right w:val="single" w:sz="12" w:space="0" w:color="auto"/>
            </w:tcBorders>
          </w:tcPr>
          <w:p w:rsidR="00597CE6" w:rsidRDefault="00597CE6" w:rsidP="002B3BC2">
            <w:pPr>
              <w:spacing w:before="120"/>
              <w:rPr>
                <w:rFonts w:eastAsia="黑体"/>
                <w:sz w:val="24"/>
              </w:rPr>
            </w:pPr>
            <w:r>
              <w:rPr>
                <w:rFonts w:eastAsia="黑体" w:hint="eastAsia"/>
                <w:sz w:val="24"/>
              </w:rPr>
              <w:t>1</w:t>
            </w:r>
            <w:r>
              <w:rPr>
                <w:rFonts w:eastAsia="黑体" w:hint="eastAsia"/>
                <w:sz w:val="24"/>
              </w:rPr>
              <w:t>．所需实验手段、研究条件和实验条件</w:t>
            </w:r>
          </w:p>
          <w:p w:rsidR="00597CE6" w:rsidRPr="008012E2" w:rsidRDefault="002975FA" w:rsidP="008012E2">
            <w:pPr>
              <w:ind w:firstLineChars="200" w:firstLine="480"/>
              <w:rPr>
                <w:rFonts w:ascii="宋体" w:hAnsi="宋体"/>
                <w:sz w:val="24"/>
              </w:rPr>
            </w:pPr>
            <w:r w:rsidRPr="008012E2">
              <w:rPr>
                <w:rFonts w:ascii="宋体" w:hAnsi="宋体" w:hint="eastAsia"/>
                <w:sz w:val="24"/>
              </w:rPr>
              <w:t>本课题所需实验条件主要包括硬件和软件两个部分。其中硬件需要多台载有多GPU卡的服务器，这部分东北大学自然语言处理实验室提供</w:t>
            </w:r>
            <w:r w:rsidR="005E5B27" w:rsidRPr="008012E2">
              <w:rPr>
                <w:rFonts w:ascii="宋体" w:hAnsi="宋体" w:hint="eastAsia"/>
                <w:sz w:val="24"/>
              </w:rPr>
              <w:t>，共计</w:t>
            </w:r>
            <w:r w:rsidRPr="008012E2">
              <w:rPr>
                <w:rFonts w:ascii="宋体" w:hAnsi="宋体" w:hint="eastAsia"/>
                <w:sz w:val="24"/>
              </w:rPr>
              <w:t>4</w:t>
            </w:r>
            <w:r w:rsidR="005E5B27" w:rsidRPr="008012E2">
              <w:rPr>
                <w:rFonts w:ascii="宋体" w:hAnsi="宋体" w:hint="eastAsia"/>
                <w:sz w:val="24"/>
              </w:rPr>
              <w:t>台</w:t>
            </w:r>
            <w:r w:rsidRPr="008012E2">
              <w:rPr>
                <w:rFonts w:ascii="宋体" w:hAnsi="宋体" w:hint="eastAsia"/>
                <w:sz w:val="24"/>
              </w:rPr>
              <w:t>符合条件的设备进行实验（两台4卡GTX</w:t>
            </w:r>
            <w:r w:rsidRPr="008012E2">
              <w:rPr>
                <w:rFonts w:ascii="宋体" w:hAnsi="宋体"/>
                <w:sz w:val="24"/>
              </w:rPr>
              <w:t xml:space="preserve"> </w:t>
            </w:r>
            <w:r w:rsidRPr="008012E2">
              <w:rPr>
                <w:rFonts w:ascii="宋体" w:hAnsi="宋体" w:hint="eastAsia"/>
                <w:sz w:val="24"/>
              </w:rPr>
              <w:t>TITAN，两台6卡TITAN</w:t>
            </w:r>
            <w:r w:rsidRPr="008012E2">
              <w:rPr>
                <w:rFonts w:ascii="宋体" w:hAnsi="宋体"/>
                <w:sz w:val="24"/>
              </w:rPr>
              <w:t xml:space="preserve"> </w:t>
            </w:r>
            <w:r w:rsidRPr="008012E2">
              <w:rPr>
                <w:rFonts w:ascii="宋体" w:hAnsi="宋体" w:hint="eastAsia"/>
                <w:sz w:val="24"/>
              </w:rPr>
              <w:t>X</w:t>
            </w:r>
            <w:r w:rsidR="005E5B27" w:rsidRPr="008012E2">
              <w:rPr>
                <w:rFonts w:ascii="宋体" w:hAnsi="宋体" w:hint="eastAsia"/>
                <w:sz w:val="24"/>
              </w:rPr>
              <w:t>，显存均为12GB</w:t>
            </w:r>
            <w:r w:rsidRPr="008012E2">
              <w:rPr>
                <w:rFonts w:ascii="宋体" w:hAnsi="宋体" w:hint="eastAsia"/>
                <w:sz w:val="24"/>
              </w:rPr>
              <w:t>）</w:t>
            </w:r>
            <w:r w:rsidR="005E5B27" w:rsidRPr="008012E2">
              <w:rPr>
                <w:rFonts w:ascii="宋体" w:hAnsi="宋体" w:hint="eastAsia"/>
                <w:sz w:val="24"/>
              </w:rPr>
              <w:t>。</w:t>
            </w:r>
            <w:r w:rsidR="00771C54" w:rsidRPr="00771C54">
              <w:rPr>
                <w:rFonts w:ascii="宋体" w:hAnsi="宋体" w:hint="eastAsia"/>
                <w:sz w:val="24"/>
              </w:rPr>
              <w:t>软件部分需要使用</w:t>
            </w:r>
            <w:proofErr w:type="spellStart"/>
            <w:r w:rsidR="00771C54" w:rsidRPr="00771C54">
              <w:rPr>
                <w:rFonts w:ascii="宋体" w:hAnsi="宋体" w:hint="eastAsia"/>
                <w:sz w:val="24"/>
              </w:rPr>
              <w:t>TensorFlow</w:t>
            </w:r>
            <w:proofErr w:type="spellEnd"/>
            <w:r w:rsidR="00771C54" w:rsidRPr="00771C54">
              <w:rPr>
                <w:rFonts w:ascii="宋体" w:hAnsi="宋体" w:hint="eastAsia"/>
                <w:sz w:val="24"/>
              </w:rPr>
              <w:t>深度学习框架，搭建神经机器翻译系统针对其中的后处理部分进行开发和实验。</w:t>
            </w:r>
          </w:p>
          <w:p w:rsidR="00597CE6" w:rsidRDefault="00597CE6" w:rsidP="002B3BC2">
            <w:pPr>
              <w:rPr>
                <w:rFonts w:eastAsia="黑体"/>
                <w:sz w:val="24"/>
              </w:rPr>
            </w:pPr>
            <w:r>
              <w:rPr>
                <w:rFonts w:eastAsia="黑体" w:hint="eastAsia"/>
                <w:sz w:val="24"/>
              </w:rPr>
              <w:t>2</w:t>
            </w:r>
            <w:r>
              <w:rPr>
                <w:rFonts w:eastAsia="黑体" w:hint="eastAsia"/>
                <w:sz w:val="24"/>
              </w:rPr>
              <w:t>．所需经费，包含经费来源、开支预算（工程设备、材料须填写名称、规格、数量）</w:t>
            </w:r>
          </w:p>
          <w:p w:rsidR="00597CE6" w:rsidRPr="00620249" w:rsidRDefault="00ED5098" w:rsidP="008012E2">
            <w:pPr>
              <w:ind w:firstLineChars="200" w:firstLine="480"/>
              <w:rPr>
                <w:rFonts w:eastAsia="黑体"/>
              </w:rPr>
            </w:pPr>
            <w:r w:rsidRPr="008012E2">
              <w:rPr>
                <w:rFonts w:ascii="宋体" w:hAnsi="宋体" w:hint="eastAsia"/>
                <w:sz w:val="24"/>
              </w:rPr>
              <w:t>无</w:t>
            </w:r>
          </w:p>
        </w:tc>
      </w:tr>
    </w:tbl>
    <w:p w:rsidR="00F04434" w:rsidRDefault="00EF0C2D">
      <w:pPr>
        <w:rPr>
          <w:rFonts w:eastAsia="黑体"/>
          <w:sz w:val="24"/>
        </w:rPr>
      </w:pPr>
      <w:r>
        <w:rPr>
          <w:rFonts w:eastAsia="黑体" w:hint="eastAsia"/>
          <w:sz w:val="24"/>
        </w:rPr>
        <w:lastRenderedPageBreak/>
        <w:t>七</w:t>
      </w:r>
      <w:r w:rsidR="00F04434">
        <w:rPr>
          <w:rFonts w:eastAsia="黑体" w:hint="eastAsia"/>
          <w:sz w:val="24"/>
        </w:rPr>
        <w:t>、工作计划</w:t>
      </w:r>
      <w:r w:rsidR="00812F6A">
        <w:rPr>
          <w:rFonts w:eastAsia="黑体" w:hint="eastAsia"/>
          <w:sz w:val="24"/>
        </w:rPr>
        <w:t>（</w:t>
      </w:r>
      <w:r w:rsidR="002300C4">
        <w:rPr>
          <w:rFonts w:eastAsia="黑体" w:hint="eastAsia"/>
          <w:sz w:val="24"/>
        </w:rPr>
        <w:t>本节</w:t>
      </w:r>
      <w:r w:rsidR="00812F6A">
        <w:rPr>
          <w:rFonts w:eastAsia="黑体" w:hint="eastAsia"/>
          <w:sz w:val="24"/>
        </w:rPr>
        <w:t>不允许扩页）</w:t>
      </w:r>
    </w:p>
    <w:tbl>
      <w:tblPr>
        <w:tblW w:w="9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
        <w:gridCol w:w="3743"/>
        <w:gridCol w:w="849"/>
        <w:gridCol w:w="1231"/>
        <w:gridCol w:w="1304"/>
        <w:gridCol w:w="1970"/>
      </w:tblGrid>
      <w:tr w:rsidR="00F04434" w:rsidRPr="00620249" w:rsidTr="000B01E1">
        <w:trPr>
          <w:trHeight w:val="811"/>
          <w:jc w:val="center"/>
        </w:trPr>
        <w:tc>
          <w:tcPr>
            <w:tcW w:w="748" w:type="dxa"/>
            <w:vAlign w:val="center"/>
          </w:tcPr>
          <w:p w:rsidR="00F04434" w:rsidRPr="00620249" w:rsidRDefault="00F04434">
            <w:pPr>
              <w:jc w:val="center"/>
              <w:rPr>
                <w:rFonts w:eastAsia="黑体"/>
                <w:sz w:val="24"/>
              </w:rPr>
            </w:pPr>
            <w:r w:rsidRPr="00620249">
              <w:rPr>
                <w:rFonts w:eastAsia="黑体" w:hint="eastAsia"/>
                <w:sz w:val="24"/>
              </w:rPr>
              <w:t>序号</w:t>
            </w:r>
          </w:p>
        </w:tc>
        <w:tc>
          <w:tcPr>
            <w:tcW w:w="3743" w:type="dxa"/>
            <w:vAlign w:val="center"/>
          </w:tcPr>
          <w:p w:rsidR="00F04434" w:rsidRPr="00620249" w:rsidRDefault="00F04434">
            <w:pPr>
              <w:jc w:val="center"/>
              <w:rPr>
                <w:rFonts w:eastAsia="黑体"/>
                <w:sz w:val="24"/>
              </w:rPr>
            </w:pPr>
            <w:r w:rsidRPr="00620249">
              <w:rPr>
                <w:rFonts w:eastAsia="黑体" w:hint="eastAsia"/>
                <w:sz w:val="24"/>
              </w:rPr>
              <w:t>阶段及内容</w:t>
            </w:r>
          </w:p>
        </w:tc>
        <w:tc>
          <w:tcPr>
            <w:tcW w:w="2080" w:type="dxa"/>
            <w:gridSpan w:val="2"/>
            <w:vAlign w:val="center"/>
          </w:tcPr>
          <w:p w:rsidR="00F04434" w:rsidRPr="00620249" w:rsidRDefault="00F04434">
            <w:pPr>
              <w:jc w:val="center"/>
              <w:rPr>
                <w:rFonts w:eastAsia="黑体"/>
                <w:sz w:val="24"/>
              </w:rPr>
            </w:pPr>
            <w:r w:rsidRPr="00620249">
              <w:rPr>
                <w:rFonts w:eastAsia="黑体" w:hint="eastAsia"/>
                <w:sz w:val="24"/>
              </w:rPr>
              <w:t>工作量估计</w:t>
            </w:r>
          </w:p>
          <w:p w:rsidR="00F04434" w:rsidRPr="00620249" w:rsidRDefault="00F04434">
            <w:pPr>
              <w:jc w:val="center"/>
              <w:rPr>
                <w:rFonts w:eastAsia="黑体"/>
                <w:sz w:val="24"/>
              </w:rPr>
            </w:pPr>
            <w:r w:rsidRPr="00620249">
              <w:rPr>
                <w:rFonts w:eastAsia="黑体" w:hint="eastAsia"/>
                <w:sz w:val="24"/>
              </w:rPr>
              <w:t>（时数）</w:t>
            </w:r>
          </w:p>
        </w:tc>
        <w:tc>
          <w:tcPr>
            <w:tcW w:w="1304" w:type="dxa"/>
            <w:vAlign w:val="center"/>
          </w:tcPr>
          <w:p w:rsidR="00F04434" w:rsidRPr="00620249" w:rsidRDefault="00F04434">
            <w:pPr>
              <w:jc w:val="center"/>
              <w:rPr>
                <w:rFonts w:eastAsia="黑体"/>
                <w:sz w:val="24"/>
              </w:rPr>
            </w:pPr>
            <w:r w:rsidRPr="00620249">
              <w:rPr>
                <w:rFonts w:eastAsia="黑体" w:hint="eastAsia"/>
                <w:sz w:val="24"/>
              </w:rPr>
              <w:t>起止日期</w:t>
            </w:r>
          </w:p>
        </w:tc>
        <w:tc>
          <w:tcPr>
            <w:tcW w:w="1970" w:type="dxa"/>
            <w:vAlign w:val="center"/>
          </w:tcPr>
          <w:p w:rsidR="00F04434" w:rsidRPr="00620249" w:rsidRDefault="00F04434" w:rsidP="00EF0C2D">
            <w:pPr>
              <w:jc w:val="center"/>
              <w:rPr>
                <w:rFonts w:eastAsia="黑体"/>
                <w:sz w:val="24"/>
              </w:rPr>
            </w:pPr>
            <w:r w:rsidRPr="00620249">
              <w:rPr>
                <w:rFonts w:eastAsia="黑体" w:hint="eastAsia"/>
                <w:sz w:val="24"/>
              </w:rPr>
              <w:t>阶段</w:t>
            </w:r>
            <w:r w:rsidR="00EF0C2D">
              <w:rPr>
                <w:rFonts w:eastAsia="黑体" w:hint="eastAsia"/>
                <w:sz w:val="24"/>
              </w:rPr>
              <w:t>研究</w:t>
            </w:r>
            <w:r w:rsidRPr="00620249">
              <w:rPr>
                <w:rFonts w:eastAsia="黑体" w:hint="eastAsia"/>
                <w:sz w:val="24"/>
              </w:rPr>
              <w:t>成果</w:t>
            </w:r>
          </w:p>
        </w:tc>
      </w:tr>
      <w:tr w:rsidR="00F04434" w:rsidTr="00620249">
        <w:trPr>
          <w:trHeight w:val="1418"/>
          <w:jc w:val="center"/>
        </w:trPr>
        <w:tc>
          <w:tcPr>
            <w:tcW w:w="748" w:type="dxa"/>
            <w:vAlign w:val="center"/>
          </w:tcPr>
          <w:p w:rsidR="00825281" w:rsidRPr="00866E58" w:rsidRDefault="005F2F03" w:rsidP="00620249">
            <w:pPr>
              <w:jc w:val="center"/>
              <w:rPr>
                <w:rFonts w:ascii="黑体" w:eastAsia="黑体"/>
                <w:szCs w:val="21"/>
              </w:rPr>
            </w:pPr>
            <w:r>
              <w:rPr>
                <w:rFonts w:ascii="黑体" w:eastAsia="黑体" w:hint="eastAsia"/>
                <w:szCs w:val="21"/>
              </w:rPr>
              <w:t>1</w:t>
            </w:r>
          </w:p>
        </w:tc>
        <w:tc>
          <w:tcPr>
            <w:tcW w:w="3743" w:type="dxa"/>
            <w:vAlign w:val="center"/>
          </w:tcPr>
          <w:p w:rsidR="00F04434" w:rsidRPr="00866E58" w:rsidRDefault="00CA66C3" w:rsidP="003577FD">
            <w:pPr>
              <w:jc w:val="center"/>
              <w:rPr>
                <w:color w:val="000000"/>
                <w:szCs w:val="21"/>
              </w:rPr>
            </w:pPr>
            <w:r>
              <w:rPr>
                <w:rFonts w:hint="eastAsia"/>
                <w:color w:val="000000"/>
                <w:szCs w:val="21"/>
              </w:rPr>
              <w:t>课题方向研究和选择</w:t>
            </w:r>
          </w:p>
        </w:tc>
        <w:tc>
          <w:tcPr>
            <w:tcW w:w="2080" w:type="dxa"/>
            <w:gridSpan w:val="2"/>
            <w:vAlign w:val="center"/>
          </w:tcPr>
          <w:p w:rsidR="00F04434" w:rsidRPr="00866E58" w:rsidRDefault="00276958" w:rsidP="00620249">
            <w:pPr>
              <w:jc w:val="center"/>
              <w:rPr>
                <w:szCs w:val="21"/>
              </w:rPr>
            </w:pPr>
            <w:r>
              <w:rPr>
                <w:szCs w:val="21"/>
              </w:rPr>
              <w:t>480</w:t>
            </w:r>
          </w:p>
        </w:tc>
        <w:tc>
          <w:tcPr>
            <w:tcW w:w="1304" w:type="dxa"/>
            <w:vAlign w:val="center"/>
          </w:tcPr>
          <w:p w:rsidR="00F04434" w:rsidRPr="00866E58" w:rsidRDefault="005F2F03" w:rsidP="00F47032">
            <w:pPr>
              <w:jc w:val="center"/>
              <w:rPr>
                <w:szCs w:val="21"/>
              </w:rPr>
            </w:pPr>
            <w:r>
              <w:rPr>
                <w:rFonts w:hint="eastAsia"/>
                <w:szCs w:val="21"/>
              </w:rPr>
              <w:t>201</w:t>
            </w:r>
            <w:r w:rsidR="00F47032">
              <w:rPr>
                <w:szCs w:val="21"/>
              </w:rPr>
              <w:t>8</w:t>
            </w:r>
            <w:r>
              <w:rPr>
                <w:rFonts w:hint="eastAsia"/>
                <w:szCs w:val="21"/>
              </w:rPr>
              <w:t>.</w:t>
            </w:r>
            <w:r w:rsidR="00F7038D">
              <w:rPr>
                <w:szCs w:val="21"/>
              </w:rPr>
              <w:t>5.1-201</w:t>
            </w:r>
            <w:r w:rsidR="00F47032">
              <w:rPr>
                <w:szCs w:val="21"/>
              </w:rPr>
              <w:t>8</w:t>
            </w:r>
            <w:r w:rsidR="00F7038D">
              <w:rPr>
                <w:szCs w:val="21"/>
              </w:rPr>
              <w:t>.7.31</w:t>
            </w:r>
          </w:p>
        </w:tc>
        <w:tc>
          <w:tcPr>
            <w:tcW w:w="1970" w:type="dxa"/>
            <w:vAlign w:val="center"/>
          </w:tcPr>
          <w:p w:rsidR="00F04434" w:rsidRPr="00866E58" w:rsidRDefault="00C0104D" w:rsidP="00620249">
            <w:pPr>
              <w:jc w:val="center"/>
              <w:rPr>
                <w:szCs w:val="21"/>
              </w:rPr>
            </w:pPr>
            <w:r>
              <w:rPr>
                <w:rFonts w:hint="eastAsia"/>
                <w:szCs w:val="21"/>
              </w:rPr>
              <w:t>收集资料，确定研究方向</w:t>
            </w:r>
          </w:p>
        </w:tc>
      </w:tr>
      <w:tr w:rsidR="003C0747" w:rsidTr="00620249">
        <w:trPr>
          <w:trHeight w:val="1418"/>
          <w:jc w:val="center"/>
        </w:trPr>
        <w:tc>
          <w:tcPr>
            <w:tcW w:w="748" w:type="dxa"/>
            <w:vAlign w:val="center"/>
          </w:tcPr>
          <w:p w:rsidR="003C0747" w:rsidRPr="00866E58" w:rsidRDefault="005F2F03" w:rsidP="00620249">
            <w:pPr>
              <w:jc w:val="center"/>
              <w:rPr>
                <w:rFonts w:ascii="黑体" w:eastAsia="黑体"/>
                <w:szCs w:val="21"/>
              </w:rPr>
            </w:pPr>
            <w:r>
              <w:rPr>
                <w:rFonts w:ascii="黑体" w:eastAsia="黑体" w:hint="eastAsia"/>
                <w:szCs w:val="21"/>
              </w:rPr>
              <w:t>2</w:t>
            </w:r>
          </w:p>
        </w:tc>
        <w:tc>
          <w:tcPr>
            <w:tcW w:w="3743" w:type="dxa"/>
            <w:vAlign w:val="center"/>
          </w:tcPr>
          <w:p w:rsidR="003C0747" w:rsidRPr="00866E58" w:rsidRDefault="00CA66C3" w:rsidP="003577FD">
            <w:pPr>
              <w:jc w:val="center"/>
              <w:rPr>
                <w:color w:val="000000"/>
                <w:szCs w:val="21"/>
              </w:rPr>
            </w:pPr>
            <w:r>
              <w:rPr>
                <w:rFonts w:hint="eastAsia"/>
                <w:color w:val="000000"/>
                <w:szCs w:val="21"/>
              </w:rPr>
              <w:t>撰写开题报告，明确研究内容</w:t>
            </w:r>
          </w:p>
        </w:tc>
        <w:tc>
          <w:tcPr>
            <w:tcW w:w="2080" w:type="dxa"/>
            <w:gridSpan w:val="2"/>
            <w:vAlign w:val="center"/>
          </w:tcPr>
          <w:p w:rsidR="003C0747" w:rsidRPr="00866E58" w:rsidRDefault="00276958" w:rsidP="00620249">
            <w:pPr>
              <w:jc w:val="center"/>
              <w:rPr>
                <w:szCs w:val="21"/>
              </w:rPr>
            </w:pPr>
            <w:r>
              <w:rPr>
                <w:szCs w:val="21"/>
              </w:rPr>
              <w:t>160</w:t>
            </w:r>
          </w:p>
        </w:tc>
        <w:tc>
          <w:tcPr>
            <w:tcW w:w="1304" w:type="dxa"/>
            <w:vAlign w:val="center"/>
          </w:tcPr>
          <w:p w:rsidR="003C0747" w:rsidRPr="00866E58" w:rsidRDefault="00F7038D" w:rsidP="00F47032">
            <w:pPr>
              <w:jc w:val="center"/>
              <w:rPr>
                <w:szCs w:val="21"/>
              </w:rPr>
            </w:pPr>
            <w:r>
              <w:rPr>
                <w:rFonts w:hint="eastAsia"/>
                <w:szCs w:val="21"/>
              </w:rPr>
              <w:t>201</w:t>
            </w:r>
            <w:r w:rsidR="00F47032">
              <w:rPr>
                <w:szCs w:val="21"/>
              </w:rPr>
              <w:t>8</w:t>
            </w:r>
            <w:r>
              <w:rPr>
                <w:rFonts w:hint="eastAsia"/>
                <w:szCs w:val="21"/>
              </w:rPr>
              <w:t>.8</w:t>
            </w:r>
            <w:r>
              <w:rPr>
                <w:szCs w:val="21"/>
              </w:rPr>
              <w:t>.1-201</w:t>
            </w:r>
            <w:r w:rsidR="00F47032">
              <w:rPr>
                <w:szCs w:val="21"/>
              </w:rPr>
              <w:t>8</w:t>
            </w:r>
            <w:r>
              <w:rPr>
                <w:szCs w:val="21"/>
              </w:rPr>
              <w:t>.8.31</w:t>
            </w:r>
          </w:p>
        </w:tc>
        <w:tc>
          <w:tcPr>
            <w:tcW w:w="1970" w:type="dxa"/>
            <w:vAlign w:val="center"/>
          </w:tcPr>
          <w:p w:rsidR="003C0747" w:rsidRPr="00866E58" w:rsidRDefault="00C0104D" w:rsidP="00620249">
            <w:pPr>
              <w:jc w:val="center"/>
              <w:rPr>
                <w:szCs w:val="21"/>
              </w:rPr>
            </w:pPr>
            <w:r>
              <w:rPr>
                <w:rFonts w:hint="eastAsia"/>
                <w:szCs w:val="21"/>
              </w:rPr>
              <w:t>撰写开题报告，完成开题答辩</w:t>
            </w:r>
          </w:p>
        </w:tc>
      </w:tr>
      <w:tr w:rsidR="003C0747" w:rsidTr="00620249">
        <w:trPr>
          <w:trHeight w:val="1418"/>
          <w:jc w:val="center"/>
        </w:trPr>
        <w:tc>
          <w:tcPr>
            <w:tcW w:w="748" w:type="dxa"/>
            <w:vAlign w:val="center"/>
          </w:tcPr>
          <w:p w:rsidR="00915226" w:rsidRPr="00866E58" w:rsidRDefault="005F2F03" w:rsidP="00620249">
            <w:pPr>
              <w:jc w:val="center"/>
              <w:rPr>
                <w:rFonts w:ascii="黑体" w:eastAsia="黑体"/>
                <w:szCs w:val="21"/>
              </w:rPr>
            </w:pPr>
            <w:r>
              <w:rPr>
                <w:rFonts w:ascii="黑体" w:eastAsia="黑体" w:hint="eastAsia"/>
                <w:szCs w:val="21"/>
              </w:rPr>
              <w:t>3</w:t>
            </w:r>
          </w:p>
        </w:tc>
        <w:tc>
          <w:tcPr>
            <w:tcW w:w="3743" w:type="dxa"/>
            <w:vAlign w:val="center"/>
          </w:tcPr>
          <w:p w:rsidR="00F47032" w:rsidRPr="00F47032" w:rsidRDefault="00F47032" w:rsidP="00F47032">
            <w:pPr>
              <w:jc w:val="center"/>
              <w:rPr>
                <w:szCs w:val="21"/>
              </w:rPr>
            </w:pPr>
            <w:r w:rsidRPr="00F47032">
              <w:rPr>
                <w:rFonts w:hint="eastAsia"/>
                <w:szCs w:val="21"/>
              </w:rPr>
              <w:t>基于</w:t>
            </w:r>
            <w:r>
              <w:rPr>
                <w:rFonts w:hint="eastAsia"/>
                <w:szCs w:val="21"/>
              </w:rPr>
              <w:t>Transformer</w:t>
            </w:r>
            <w:r w:rsidRPr="00F47032">
              <w:rPr>
                <w:rFonts w:hint="eastAsia"/>
                <w:szCs w:val="21"/>
              </w:rPr>
              <w:t>搭建</w:t>
            </w:r>
          </w:p>
          <w:p w:rsidR="003C0747" w:rsidRPr="00866E58" w:rsidRDefault="00F47032" w:rsidP="00F47032">
            <w:pPr>
              <w:jc w:val="center"/>
              <w:rPr>
                <w:szCs w:val="21"/>
              </w:rPr>
            </w:pPr>
            <w:r w:rsidRPr="00F47032">
              <w:rPr>
                <w:rFonts w:hint="eastAsia"/>
                <w:szCs w:val="21"/>
              </w:rPr>
              <w:t>神经机器翻译基线系统</w:t>
            </w:r>
          </w:p>
        </w:tc>
        <w:tc>
          <w:tcPr>
            <w:tcW w:w="2080" w:type="dxa"/>
            <w:gridSpan w:val="2"/>
            <w:vAlign w:val="center"/>
          </w:tcPr>
          <w:p w:rsidR="003C0747" w:rsidRPr="00866E58" w:rsidRDefault="00276958" w:rsidP="00620249">
            <w:pPr>
              <w:jc w:val="center"/>
              <w:rPr>
                <w:szCs w:val="21"/>
              </w:rPr>
            </w:pPr>
            <w:r>
              <w:rPr>
                <w:szCs w:val="21"/>
              </w:rPr>
              <w:t>480</w:t>
            </w:r>
          </w:p>
        </w:tc>
        <w:tc>
          <w:tcPr>
            <w:tcW w:w="1304" w:type="dxa"/>
            <w:vAlign w:val="center"/>
          </w:tcPr>
          <w:p w:rsidR="003C0747" w:rsidRPr="00866E58" w:rsidRDefault="00F7038D" w:rsidP="00F47032">
            <w:pPr>
              <w:jc w:val="center"/>
              <w:rPr>
                <w:szCs w:val="21"/>
              </w:rPr>
            </w:pPr>
            <w:r>
              <w:rPr>
                <w:rFonts w:hint="eastAsia"/>
                <w:szCs w:val="21"/>
              </w:rPr>
              <w:t>201</w:t>
            </w:r>
            <w:r w:rsidR="00F47032">
              <w:rPr>
                <w:szCs w:val="21"/>
              </w:rPr>
              <w:t>8</w:t>
            </w:r>
            <w:r>
              <w:rPr>
                <w:rFonts w:hint="eastAsia"/>
                <w:szCs w:val="21"/>
              </w:rPr>
              <w:t>.</w:t>
            </w:r>
            <w:r>
              <w:rPr>
                <w:szCs w:val="21"/>
              </w:rPr>
              <w:t>9.1-201</w:t>
            </w:r>
            <w:r w:rsidR="00F47032">
              <w:rPr>
                <w:szCs w:val="21"/>
              </w:rPr>
              <w:t>8</w:t>
            </w:r>
            <w:r>
              <w:rPr>
                <w:szCs w:val="21"/>
              </w:rPr>
              <w:t>.11.30</w:t>
            </w:r>
          </w:p>
        </w:tc>
        <w:tc>
          <w:tcPr>
            <w:tcW w:w="1970" w:type="dxa"/>
            <w:vAlign w:val="center"/>
          </w:tcPr>
          <w:p w:rsidR="003C0747" w:rsidRPr="00866E58" w:rsidRDefault="00F47032" w:rsidP="00620249">
            <w:pPr>
              <w:jc w:val="center"/>
              <w:rPr>
                <w:szCs w:val="21"/>
              </w:rPr>
            </w:pPr>
            <w:r w:rsidRPr="00F47032">
              <w:rPr>
                <w:rFonts w:hint="eastAsia"/>
                <w:szCs w:val="21"/>
              </w:rPr>
              <w:t>神经机器翻译系统</w:t>
            </w:r>
          </w:p>
        </w:tc>
      </w:tr>
      <w:tr w:rsidR="003C0747" w:rsidTr="00620249">
        <w:trPr>
          <w:trHeight w:val="1418"/>
          <w:jc w:val="center"/>
        </w:trPr>
        <w:tc>
          <w:tcPr>
            <w:tcW w:w="748" w:type="dxa"/>
            <w:vAlign w:val="center"/>
          </w:tcPr>
          <w:p w:rsidR="00825281" w:rsidRPr="00866E58" w:rsidRDefault="005F2F03" w:rsidP="00620249">
            <w:pPr>
              <w:jc w:val="center"/>
              <w:rPr>
                <w:rFonts w:ascii="黑体" w:eastAsia="黑体"/>
                <w:szCs w:val="21"/>
              </w:rPr>
            </w:pPr>
            <w:r>
              <w:rPr>
                <w:rFonts w:ascii="黑体" w:eastAsia="黑体" w:hint="eastAsia"/>
                <w:szCs w:val="21"/>
              </w:rPr>
              <w:t>4</w:t>
            </w:r>
          </w:p>
        </w:tc>
        <w:tc>
          <w:tcPr>
            <w:tcW w:w="3743" w:type="dxa"/>
            <w:vAlign w:val="center"/>
          </w:tcPr>
          <w:p w:rsidR="00DD7D6B" w:rsidRPr="00DD7D6B" w:rsidRDefault="00F47032" w:rsidP="00F47032">
            <w:pPr>
              <w:jc w:val="center"/>
            </w:pPr>
            <w:r>
              <w:rPr>
                <w:rFonts w:hint="eastAsia"/>
              </w:rPr>
              <w:t>从理论的角度分析后处理能处理情况、不同方法对后处理效果</w:t>
            </w:r>
            <w:r w:rsidR="003577FD">
              <w:rPr>
                <w:rFonts w:hint="eastAsia"/>
              </w:rPr>
              <w:t>的影响</w:t>
            </w:r>
          </w:p>
        </w:tc>
        <w:tc>
          <w:tcPr>
            <w:tcW w:w="2080" w:type="dxa"/>
            <w:gridSpan w:val="2"/>
            <w:vAlign w:val="center"/>
          </w:tcPr>
          <w:p w:rsidR="003C0747" w:rsidRPr="00866E58" w:rsidRDefault="00276958" w:rsidP="00620249">
            <w:pPr>
              <w:jc w:val="center"/>
              <w:rPr>
                <w:szCs w:val="21"/>
              </w:rPr>
            </w:pPr>
            <w:r>
              <w:rPr>
                <w:szCs w:val="21"/>
              </w:rPr>
              <w:t>320</w:t>
            </w:r>
          </w:p>
        </w:tc>
        <w:tc>
          <w:tcPr>
            <w:tcW w:w="1304" w:type="dxa"/>
            <w:vAlign w:val="center"/>
          </w:tcPr>
          <w:p w:rsidR="003C0747" w:rsidRPr="00866E58" w:rsidRDefault="00F7038D" w:rsidP="00F47032">
            <w:pPr>
              <w:jc w:val="center"/>
              <w:rPr>
                <w:szCs w:val="21"/>
              </w:rPr>
            </w:pPr>
            <w:r>
              <w:rPr>
                <w:rFonts w:hint="eastAsia"/>
                <w:szCs w:val="21"/>
              </w:rPr>
              <w:t>201</w:t>
            </w:r>
            <w:r w:rsidR="00F47032">
              <w:rPr>
                <w:szCs w:val="21"/>
              </w:rPr>
              <w:t>8</w:t>
            </w:r>
            <w:r>
              <w:rPr>
                <w:rFonts w:hint="eastAsia"/>
                <w:szCs w:val="21"/>
              </w:rPr>
              <w:t>.</w:t>
            </w:r>
            <w:r w:rsidR="00F47032">
              <w:rPr>
                <w:szCs w:val="21"/>
              </w:rPr>
              <w:t>12.1-2019</w:t>
            </w:r>
            <w:r>
              <w:rPr>
                <w:szCs w:val="21"/>
              </w:rPr>
              <w:t>.1.31</w:t>
            </w:r>
          </w:p>
        </w:tc>
        <w:tc>
          <w:tcPr>
            <w:tcW w:w="1970" w:type="dxa"/>
            <w:vAlign w:val="center"/>
          </w:tcPr>
          <w:p w:rsidR="003C0747" w:rsidRPr="00866E58" w:rsidRDefault="00F47032" w:rsidP="00F47032">
            <w:pPr>
              <w:jc w:val="center"/>
              <w:rPr>
                <w:szCs w:val="21"/>
              </w:rPr>
            </w:pPr>
            <w:r>
              <w:rPr>
                <w:rFonts w:hint="eastAsia"/>
                <w:szCs w:val="21"/>
              </w:rPr>
              <w:t>提出一份切实可用的后处理方案</w:t>
            </w:r>
          </w:p>
        </w:tc>
      </w:tr>
      <w:tr w:rsidR="003C0747" w:rsidTr="00620249">
        <w:trPr>
          <w:trHeight w:val="1418"/>
          <w:jc w:val="center"/>
        </w:trPr>
        <w:tc>
          <w:tcPr>
            <w:tcW w:w="748" w:type="dxa"/>
            <w:vAlign w:val="center"/>
          </w:tcPr>
          <w:p w:rsidR="00825281" w:rsidRPr="00866E58" w:rsidRDefault="005F2F03" w:rsidP="00620249">
            <w:pPr>
              <w:jc w:val="center"/>
              <w:rPr>
                <w:rFonts w:ascii="黑体" w:eastAsia="黑体"/>
                <w:szCs w:val="21"/>
              </w:rPr>
            </w:pPr>
            <w:r>
              <w:rPr>
                <w:rFonts w:ascii="黑体" w:eastAsia="黑体" w:hint="eastAsia"/>
                <w:szCs w:val="21"/>
              </w:rPr>
              <w:t>5</w:t>
            </w:r>
          </w:p>
        </w:tc>
        <w:tc>
          <w:tcPr>
            <w:tcW w:w="3743" w:type="dxa"/>
            <w:vAlign w:val="center"/>
          </w:tcPr>
          <w:p w:rsidR="003C0747" w:rsidRPr="00866E58" w:rsidRDefault="00F47032" w:rsidP="003577FD">
            <w:pPr>
              <w:jc w:val="center"/>
              <w:rPr>
                <w:szCs w:val="21"/>
              </w:rPr>
            </w:pPr>
            <w:r>
              <w:rPr>
                <w:rFonts w:hint="eastAsia"/>
                <w:szCs w:val="21"/>
              </w:rPr>
              <w:t>使用源语中信息、神经网络网络中信息进行神经机器翻译后处理实验，分析效果对存在的问题提出</w:t>
            </w:r>
            <w:r w:rsidRPr="00F47032">
              <w:rPr>
                <w:rFonts w:hint="eastAsia"/>
                <w:szCs w:val="21"/>
              </w:rPr>
              <w:t>解决方案</w:t>
            </w:r>
          </w:p>
        </w:tc>
        <w:tc>
          <w:tcPr>
            <w:tcW w:w="2080" w:type="dxa"/>
            <w:gridSpan w:val="2"/>
            <w:vAlign w:val="center"/>
          </w:tcPr>
          <w:p w:rsidR="003C0747" w:rsidRPr="00866E58" w:rsidRDefault="00276958" w:rsidP="00620249">
            <w:pPr>
              <w:jc w:val="center"/>
              <w:rPr>
                <w:szCs w:val="21"/>
              </w:rPr>
            </w:pPr>
            <w:r>
              <w:rPr>
                <w:szCs w:val="21"/>
              </w:rPr>
              <w:t>320</w:t>
            </w:r>
          </w:p>
        </w:tc>
        <w:tc>
          <w:tcPr>
            <w:tcW w:w="1304" w:type="dxa"/>
            <w:vAlign w:val="center"/>
          </w:tcPr>
          <w:p w:rsidR="003C0747" w:rsidRPr="00866E58" w:rsidRDefault="00F47032" w:rsidP="00620249">
            <w:pPr>
              <w:jc w:val="center"/>
              <w:rPr>
                <w:szCs w:val="21"/>
              </w:rPr>
            </w:pPr>
            <w:r>
              <w:rPr>
                <w:rFonts w:hint="eastAsia"/>
                <w:szCs w:val="21"/>
              </w:rPr>
              <w:t>201</w:t>
            </w:r>
            <w:r>
              <w:rPr>
                <w:szCs w:val="21"/>
              </w:rPr>
              <w:t>9.2.1-2019</w:t>
            </w:r>
            <w:r w:rsidR="00F7038D">
              <w:rPr>
                <w:szCs w:val="21"/>
              </w:rPr>
              <w:t>.3.31</w:t>
            </w:r>
          </w:p>
        </w:tc>
        <w:tc>
          <w:tcPr>
            <w:tcW w:w="1970" w:type="dxa"/>
            <w:vAlign w:val="center"/>
          </w:tcPr>
          <w:p w:rsidR="003C0747" w:rsidRPr="00866E58" w:rsidRDefault="00F47032" w:rsidP="00F47032">
            <w:pPr>
              <w:jc w:val="center"/>
              <w:rPr>
                <w:szCs w:val="21"/>
              </w:rPr>
            </w:pPr>
            <w:r w:rsidRPr="00F47032">
              <w:rPr>
                <w:rFonts w:hint="eastAsia"/>
                <w:szCs w:val="21"/>
              </w:rPr>
              <w:t>提出一份切实可用的</w:t>
            </w:r>
            <w:r>
              <w:rPr>
                <w:rFonts w:hint="eastAsia"/>
                <w:szCs w:val="21"/>
              </w:rPr>
              <w:t>后处理模块</w:t>
            </w:r>
          </w:p>
        </w:tc>
      </w:tr>
      <w:tr w:rsidR="000B01E1" w:rsidTr="00620249">
        <w:trPr>
          <w:trHeight w:val="1418"/>
          <w:jc w:val="center"/>
        </w:trPr>
        <w:tc>
          <w:tcPr>
            <w:tcW w:w="748" w:type="dxa"/>
            <w:vAlign w:val="center"/>
          </w:tcPr>
          <w:p w:rsidR="000B01E1" w:rsidRPr="00866E58" w:rsidRDefault="005F2F03" w:rsidP="00620249">
            <w:pPr>
              <w:jc w:val="center"/>
              <w:rPr>
                <w:rFonts w:ascii="黑体" w:eastAsia="黑体"/>
                <w:szCs w:val="21"/>
              </w:rPr>
            </w:pPr>
            <w:r>
              <w:rPr>
                <w:rFonts w:ascii="黑体" w:eastAsia="黑体" w:hint="eastAsia"/>
                <w:szCs w:val="21"/>
              </w:rPr>
              <w:t>6</w:t>
            </w:r>
          </w:p>
        </w:tc>
        <w:tc>
          <w:tcPr>
            <w:tcW w:w="3743" w:type="dxa"/>
            <w:vAlign w:val="center"/>
          </w:tcPr>
          <w:p w:rsidR="000B01E1" w:rsidRPr="00866E58" w:rsidRDefault="00F47032" w:rsidP="003577FD">
            <w:pPr>
              <w:jc w:val="center"/>
              <w:rPr>
                <w:szCs w:val="21"/>
              </w:rPr>
            </w:pPr>
            <w:r>
              <w:rPr>
                <w:rFonts w:hint="eastAsia"/>
                <w:szCs w:val="21"/>
              </w:rPr>
              <w:t>使用外部知识进行后处理实验，并分析造成译文错误的原因，提出解决方案</w:t>
            </w:r>
          </w:p>
        </w:tc>
        <w:tc>
          <w:tcPr>
            <w:tcW w:w="2080" w:type="dxa"/>
            <w:gridSpan w:val="2"/>
            <w:vAlign w:val="center"/>
          </w:tcPr>
          <w:p w:rsidR="000B01E1" w:rsidRPr="00866E58" w:rsidRDefault="00276958" w:rsidP="00620249">
            <w:pPr>
              <w:jc w:val="center"/>
              <w:rPr>
                <w:szCs w:val="21"/>
              </w:rPr>
            </w:pPr>
            <w:r>
              <w:rPr>
                <w:szCs w:val="21"/>
              </w:rPr>
              <w:t>640</w:t>
            </w:r>
          </w:p>
        </w:tc>
        <w:tc>
          <w:tcPr>
            <w:tcW w:w="1304" w:type="dxa"/>
            <w:vAlign w:val="center"/>
          </w:tcPr>
          <w:p w:rsidR="000B01E1" w:rsidRPr="00866E58" w:rsidRDefault="00F7038D" w:rsidP="00620249">
            <w:pPr>
              <w:jc w:val="center"/>
              <w:rPr>
                <w:szCs w:val="21"/>
              </w:rPr>
            </w:pPr>
            <w:r>
              <w:rPr>
                <w:rFonts w:hint="eastAsia"/>
                <w:szCs w:val="21"/>
              </w:rPr>
              <w:t>201</w:t>
            </w:r>
            <w:r w:rsidR="00F47032">
              <w:rPr>
                <w:szCs w:val="21"/>
              </w:rPr>
              <w:t>9.4.1-2019</w:t>
            </w:r>
            <w:r>
              <w:rPr>
                <w:szCs w:val="21"/>
              </w:rPr>
              <w:t>.7.31</w:t>
            </w:r>
          </w:p>
        </w:tc>
        <w:tc>
          <w:tcPr>
            <w:tcW w:w="1970" w:type="dxa"/>
            <w:vAlign w:val="center"/>
          </w:tcPr>
          <w:p w:rsidR="000B01E1" w:rsidRPr="00866E58" w:rsidRDefault="00A03AC6" w:rsidP="00620249">
            <w:pPr>
              <w:jc w:val="center"/>
              <w:rPr>
                <w:szCs w:val="21"/>
              </w:rPr>
            </w:pPr>
            <w:r>
              <w:rPr>
                <w:rFonts w:hint="eastAsia"/>
                <w:szCs w:val="21"/>
              </w:rPr>
              <w:t>使用外部知识的后处理模块、神经机器翻译优化方案</w:t>
            </w:r>
          </w:p>
        </w:tc>
      </w:tr>
      <w:tr w:rsidR="000B01E1" w:rsidTr="00620249">
        <w:trPr>
          <w:trHeight w:val="1418"/>
          <w:jc w:val="center"/>
        </w:trPr>
        <w:tc>
          <w:tcPr>
            <w:tcW w:w="748" w:type="dxa"/>
            <w:vAlign w:val="center"/>
          </w:tcPr>
          <w:p w:rsidR="000B01E1" w:rsidRPr="00866E58" w:rsidRDefault="005F2F03" w:rsidP="00620249">
            <w:pPr>
              <w:jc w:val="center"/>
              <w:rPr>
                <w:rFonts w:ascii="黑体" w:eastAsia="黑体"/>
                <w:szCs w:val="21"/>
              </w:rPr>
            </w:pPr>
            <w:r>
              <w:rPr>
                <w:rFonts w:ascii="黑体" w:eastAsia="黑体" w:hint="eastAsia"/>
                <w:szCs w:val="21"/>
              </w:rPr>
              <w:t>7</w:t>
            </w:r>
          </w:p>
        </w:tc>
        <w:tc>
          <w:tcPr>
            <w:tcW w:w="3743" w:type="dxa"/>
            <w:vAlign w:val="center"/>
          </w:tcPr>
          <w:p w:rsidR="00F47032" w:rsidRPr="00F47032" w:rsidRDefault="00F47032" w:rsidP="00F47032">
            <w:pPr>
              <w:jc w:val="center"/>
              <w:rPr>
                <w:szCs w:val="21"/>
              </w:rPr>
            </w:pPr>
            <w:r w:rsidRPr="00F47032">
              <w:rPr>
                <w:rFonts w:hint="eastAsia"/>
                <w:szCs w:val="21"/>
              </w:rPr>
              <w:t>将上述解决方案下的神经机器翻译</w:t>
            </w:r>
          </w:p>
          <w:p w:rsidR="000B01E1" w:rsidRPr="00866E58" w:rsidRDefault="00F47032" w:rsidP="00F47032">
            <w:pPr>
              <w:jc w:val="center"/>
              <w:rPr>
                <w:szCs w:val="21"/>
              </w:rPr>
            </w:pPr>
            <w:r>
              <w:rPr>
                <w:rFonts w:hint="eastAsia"/>
                <w:szCs w:val="21"/>
              </w:rPr>
              <w:t>后处理</w:t>
            </w:r>
            <w:r w:rsidRPr="00F47032">
              <w:rPr>
                <w:rFonts w:hint="eastAsia"/>
                <w:szCs w:val="21"/>
              </w:rPr>
              <w:t>研究成果进行总结，投稿一篇论文</w:t>
            </w:r>
          </w:p>
        </w:tc>
        <w:tc>
          <w:tcPr>
            <w:tcW w:w="2080" w:type="dxa"/>
            <w:gridSpan w:val="2"/>
            <w:vAlign w:val="center"/>
          </w:tcPr>
          <w:p w:rsidR="000B01E1" w:rsidRPr="00866E58" w:rsidRDefault="00276958" w:rsidP="00620249">
            <w:pPr>
              <w:jc w:val="center"/>
              <w:rPr>
                <w:szCs w:val="21"/>
              </w:rPr>
            </w:pPr>
            <w:r>
              <w:rPr>
                <w:szCs w:val="21"/>
              </w:rPr>
              <w:t>320</w:t>
            </w:r>
          </w:p>
        </w:tc>
        <w:tc>
          <w:tcPr>
            <w:tcW w:w="1304" w:type="dxa"/>
            <w:vAlign w:val="center"/>
          </w:tcPr>
          <w:p w:rsidR="000B01E1" w:rsidRPr="00866E58" w:rsidRDefault="00F47032" w:rsidP="00620249">
            <w:pPr>
              <w:jc w:val="center"/>
              <w:rPr>
                <w:szCs w:val="21"/>
              </w:rPr>
            </w:pPr>
            <w:r>
              <w:rPr>
                <w:rFonts w:hint="eastAsia"/>
                <w:szCs w:val="21"/>
              </w:rPr>
              <w:t>201</w:t>
            </w:r>
            <w:r>
              <w:rPr>
                <w:szCs w:val="21"/>
              </w:rPr>
              <w:t>9</w:t>
            </w:r>
            <w:r w:rsidR="00F7038D">
              <w:rPr>
                <w:rFonts w:hint="eastAsia"/>
                <w:szCs w:val="21"/>
              </w:rPr>
              <w:t>.8</w:t>
            </w:r>
            <w:r w:rsidR="00F7038D">
              <w:rPr>
                <w:szCs w:val="21"/>
              </w:rPr>
              <w:t>.1</w:t>
            </w:r>
            <w:r>
              <w:rPr>
                <w:rFonts w:hint="eastAsia"/>
                <w:szCs w:val="21"/>
              </w:rPr>
              <w:t>-201</w:t>
            </w:r>
            <w:r>
              <w:rPr>
                <w:szCs w:val="21"/>
              </w:rPr>
              <w:t>9</w:t>
            </w:r>
            <w:r w:rsidR="00F7038D">
              <w:rPr>
                <w:rFonts w:hint="eastAsia"/>
                <w:szCs w:val="21"/>
              </w:rPr>
              <w:t>.9</w:t>
            </w:r>
            <w:r w:rsidR="00F7038D">
              <w:rPr>
                <w:szCs w:val="21"/>
              </w:rPr>
              <w:t>.30</w:t>
            </w:r>
          </w:p>
        </w:tc>
        <w:tc>
          <w:tcPr>
            <w:tcW w:w="1970" w:type="dxa"/>
            <w:vAlign w:val="center"/>
          </w:tcPr>
          <w:p w:rsidR="000B01E1" w:rsidRPr="00866E58" w:rsidRDefault="00F47032" w:rsidP="00F47032">
            <w:pPr>
              <w:jc w:val="center"/>
              <w:rPr>
                <w:szCs w:val="21"/>
              </w:rPr>
            </w:pPr>
            <w:r w:rsidRPr="00F47032">
              <w:rPr>
                <w:rFonts w:hint="eastAsia"/>
                <w:szCs w:val="21"/>
              </w:rPr>
              <w:t>神经机器翻译</w:t>
            </w:r>
            <w:r>
              <w:rPr>
                <w:rFonts w:hint="eastAsia"/>
                <w:szCs w:val="21"/>
              </w:rPr>
              <w:t>后处理</w:t>
            </w:r>
            <w:r w:rsidRPr="00F47032">
              <w:rPr>
                <w:rFonts w:hint="eastAsia"/>
                <w:szCs w:val="21"/>
              </w:rPr>
              <w:t>实验结果总结，论文一篇</w:t>
            </w:r>
          </w:p>
        </w:tc>
      </w:tr>
      <w:tr w:rsidR="000B01E1" w:rsidTr="00620249">
        <w:trPr>
          <w:trHeight w:val="1418"/>
          <w:jc w:val="center"/>
        </w:trPr>
        <w:tc>
          <w:tcPr>
            <w:tcW w:w="748" w:type="dxa"/>
            <w:vAlign w:val="center"/>
          </w:tcPr>
          <w:p w:rsidR="000B01E1" w:rsidRPr="00866E58" w:rsidRDefault="005F2F03" w:rsidP="00620249">
            <w:pPr>
              <w:jc w:val="center"/>
              <w:rPr>
                <w:rFonts w:ascii="黑体" w:eastAsia="黑体"/>
                <w:szCs w:val="21"/>
              </w:rPr>
            </w:pPr>
            <w:r>
              <w:rPr>
                <w:rFonts w:ascii="黑体" w:eastAsia="黑体" w:hint="eastAsia"/>
                <w:szCs w:val="21"/>
              </w:rPr>
              <w:t>8</w:t>
            </w:r>
          </w:p>
        </w:tc>
        <w:tc>
          <w:tcPr>
            <w:tcW w:w="3743" w:type="dxa"/>
            <w:vAlign w:val="center"/>
          </w:tcPr>
          <w:p w:rsidR="000B01E1" w:rsidRPr="00866E58" w:rsidRDefault="00F47032" w:rsidP="00F47032">
            <w:pPr>
              <w:jc w:val="center"/>
              <w:rPr>
                <w:szCs w:val="21"/>
              </w:rPr>
            </w:pPr>
            <w:r w:rsidRPr="00F47032">
              <w:rPr>
                <w:rFonts w:hint="eastAsia"/>
                <w:szCs w:val="21"/>
              </w:rPr>
              <w:t>总结当前实验结果的不足之处并完成神经机器翻译系统</w:t>
            </w:r>
            <w:r>
              <w:rPr>
                <w:rFonts w:hint="eastAsia"/>
                <w:szCs w:val="21"/>
              </w:rPr>
              <w:t>后处理模块</w:t>
            </w:r>
            <w:r w:rsidRPr="00F47032">
              <w:rPr>
                <w:rFonts w:hint="eastAsia"/>
                <w:szCs w:val="21"/>
              </w:rPr>
              <w:t>的优化工作</w:t>
            </w:r>
          </w:p>
        </w:tc>
        <w:tc>
          <w:tcPr>
            <w:tcW w:w="2080" w:type="dxa"/>
            <w:gridSpan w:val="2"/>
            <w:vAlign w:val="center"/>
          </w:tcPr>
          <w:p w:rsidR="000B01E1" w:rsidRPr="00866E58" w:rsidRDefault="00276958" w:rsidP="00620249">
            <w:pPr>
              <w:jc w:val="center"/>
              <w:rPr>
                <w:szCs w:val="21"/>
              </w:rPr>
            </w:pPr>
            <w:r>
              <w:rPr>
                <w:szCs w:val="21"/>
              </w:rPr>
              <w:t>100</w:t>
            </w:r>
          </w:p>
        </w:tc>
        <w:tc>
          <w:tcPr>
            <w:tcW w:w="1304" w:type="dxa"/>
            <w:vAlign w:val="center"/>
          </w:tcPr>
          <w:p w:rsidR="000B01E1" w:rsidRPr="00866E58" w:rsidRDefault="00F47032" w:rsidP="00620249">
            <w:pPr>
              <w:jc w:val="center"/>
              <w:rPr>
                <w:szCs w:val="21"/>
              </w:rPr>
            </w:pPr>
            <w:r>
              <w:rPr>
                <w:rFonts w:hint="eastAsia"/>
                <w:szCs w:val="21"/>
              </w:rPr>
              <w:t>201</w:t>
            </w:r>
            <w:r>
              <w:rPr>
                <w:szCs w:val="21"/>
              </w:rPr>
              <w:t>9</w:t>
            </w:r>
            <w:r w:rsidR="00F7038D">
              <w:rPr>
                <w:rFonts w:hint="eastAsia"/>
                <w:szCs w:val="21"/>
              </w:rPr>
              <w:t>.10</w:t>
            </w:r>
            <w:r>
              <w:rPr>
                <w:szCs w:val="21"/>
              </w:rPr>
              <w:t>.1-2019</w:t>
            </w:r>
            <w:r w:rsidR="00F7038D">
              <w:rPr>
                <w:szCs w:val="21"/>
              </w:rPr>
              <w:t>.10.14</w:t>
            </w:r>
          </w:p>
        </w:tc>
        <w:tc>
          <w:tcPr>
            <w:tcW w:w="1970" w:type="dxa"/>
            <w:vAlign w:val="center"/>
          </w:tcPr>
          <w:p w:rsidR="000B01E1" w:rsidRPr="00866E58" w:rsidRDefault="00F47032" w:rsidP="00620249">
            <w:pPr>
              <w:jc w:val="center"/>
              <w:rPr>
                <w:szCs w:val="21"/>
              </w:rPr>
            </w:pPr>
            <w:r w:rsidRPr="00F47032">
              <w:rPr>
                <w:rFonts w:hint="eastAsia"/>
                <w:szCs w:val="21"/>
              </w:rPr>
              <w:t>神经机器翻译系统</w:t>
            </w:r>
            <w:r>
              <w:rPr>
                <w:rFonts w:hint="eastAsia"/>
                <w:szCs w:val="21"/>
              </w:rPr>
              <w:t>后处理模块</w:t>
            </w:r>
            <w:r w:rsidRPr="00F47032">
              <w:rPr>
                <w:rFonts w:hint="eastAsia"/>
                <w:szCs w:val="21"/>
              </w:rPr>
              <w:t>的优化</w:t>
            </w:r>
          </w:p>
        </w:tc>
      </w:tr>
      <w:tr w:rsidR="003C0747" w:rsidTr="000B01E1">
        <w:trPr>
          <w:trHeight w:val="616"/>
          <w:jc w:val="center"/>
        </w:trPr>
        <w:tc>
          <w:tcPr>
            <w:tcW w:w="748" w:type="dxa"/>
            <w:vMerge w:val="restart"/>
            <w:vAlign w:val="center"/>
          </w:tcPr>
          <w:p w:rsidR="00825281" w:rsidRPr="00866E58" w:rsidRDefault="005F2F03" w:rsidP="00AA732D">
            <w:pPr>
              <w:jc w:val="center"/>
              <w:rPr>
                <w:rFonts w:ascii="黑体" w:eastAsia="黑体"/>
                <w:szCs w:val="21"/>
              </w:rPr>
            </w:pPr>
            <w:r>
              <w:rPr>
                <w:rFonts w:ascii="黑体" w:eastAsia="黑体" w:hint="eastAsia"/>
                <w:szCs w:val="21"/>
              </w:rPr>
              <w:t>9</w:t>
            </w:r>
          </w:p>
        </w:tc>
        <w:tc>
          <w:tcPr>
            <w:tcW w:w="3743" w:type="dxa"/>
            <w:vMerge w:val="restart"/>
            <w:vAlign w:val="center"/>
          </w:tcPr>
          <w:p w:rsidR="003C0747" w:rsidRPr="00866E58" w:rsidRDefault="00CA66C3" w:rsidP="00AA732D">
            <w:pPr>
              <w:jc w:val="center"/>
              <w:rPr>
                <w:color w:val="000000"/>
                <w:szCs w:val="21"/>
              </w:rPr>
            </w:pPr>
            <w:r>
              <w:rPr>
                <w:rFonts w:hint="eastAsia"/>
                <w:color w:val="000000"/>
                <w:szCs w:val="21"/>
              </w:rPr>
              <w:t>对研究工作进行整理并撰写论文</w:t>
            </w:r>
          </w:p>
        </w:tc>
        <w:tc>
          <w:tcPr>
            <w:tcW w:w="2080" w:type="dxa"/>
            <w:gridSpan w:val="2"/>
          </w:tcPr>
          <w:p w:rsidR="003C0747" w:rsidRPr="00866E58" w:rsidRDefault="00276958" w:rsidP="002C7E03">
            <w:pPr>
              <w:jc w:val="center"/>
              <w:rPr>
                <w:szCs w:val="21"/>
              </w:rPr>
            </w:pPr>
            <w:r>
              <w:rPr>
                <w:szCs w:val="21"/>
              </w:rPr>
              <w:t>480</w:t>
            </w:r>
          </w:p>
        </w:tc>
        <w:tc>
          <w:tcPr>
            <w:tcW w:w="1304" w:type="dxa"/>
            <w:vMerge w:val="restart"/>
            <w:vAlign w:val="center"/>
          </w:tcPr>
          <w:p w:rsidR="003C0747" w:rsidRPr="00866E58" w:rsidRDefault="00F47032" w:rsidP="00433613">
            <w:pPr>
              <w:jc w:val="center"/>
              <w:rPr>
                <w:szCs w:val="21"/>
              </w:rPr>
            </w:pPr>
            <w:r>
              <w:rPr>
                <w:rFonts w:hint="eastAsia"/>
                <w:szCs w:val="21"/>
              </w:rPr>
              <w:t>201</w:t>
            </w:r>
            <w:r>
              <w:rPr>
                <w:szCs w:val="21"/>
              </w:rPr>
              <w:t>9</w:t>
            </w:r>
            <w:r w:rsidR="00F7038D">
              <w:rPr>
                <w:rFonts w:hint="eastAsia"/>
                <w:szCs w:val="21"/>
              </w:rPr>
              <w:t>.10</w:t>
            </w:r>
            <w:r w:rsidR="00F7038D">
              <w:rPr>
                <w:szCs w:val="21"/>
              </w:rPr>
              <w:t>.15</w:t>
            </w:r>
            <w:r>
              <w:rPr>
                <w:rFonts w:hint="eastAsia"/>
                <w:szCs w:val="21"/>
              </w:rPr>
              <w:t>-201</w:t>
            </w:r>
            <w:r>
              <w:rPr>
                <w:szCs w:val="21"/>
              </w:rPr>
              <w:t>9</w:t>
            </w:r>
            <w:r w:rsidR="00F7038D">
              <w:rPr>
                <w:rFonts w:hint="eastAsia"/>
                <w:szCs w:val="21"/>
              </w:rPr>
              <w:t>.12</w:t>
            </w:r>
            <w:r w:rsidR="00F7038D">
              <w:rPr>
                <w:szCs w:val="21"/>
              </w:rPr>
              <w:t>.31</w:t>
            </w:r>
          </w:p>
        </w:tc>
        <w:tc>
          <w:tcPr>
            <w:tcW w:w="1970" w:type="dxa"/>
            <w:vMerge w:val="restart"/>
            <w:vAlign w:val="center"/>
          </w:tcPr>
          <w:p w:rsidR="003C0747" w:rsidRPr="00866E58" w:rsidRDefault="00C0104D" w:rsidP="00AA732D">
            <w:pPr>
              <w:jc w:val="center"/>
              <w:rPr>
                <w:szCs w:val="21"/>
              </w:rPr>
            </w:pPr>
            <w:r>
              <w:rPr>
                <w:rFonts w:hint="eastAsia"/>
                <w:szCs w:val="21"/>
              </w:rPr>
              <w:t>完成毕业论文</w:t>
            </w:r>
          </w:p>
        </w:tc>
      </w:tr>
      <w:tr w:rsidR="00825281" w:rsidTr="000B01E1">
        <w:trPr>
          <w:trHeight w:val="568"/>
          <w:jc w:val="center"/>
        </w:trPr>
        <w:tc>
          <w:tcPr>
            <w:tcW w:w="748" w:type="dxa"/>
            <w:vMerge/>
          </w:tcPr>
          <w:p w:rsidR="00825281" w:rsidRDefault="00825281">
            <w:pPr>
              <w:rPr>
                <w:rFonts w:eastAsia="黑体"/>
                <w:sz w:val="24"/>
              </w:rPr>
            </w:pPr>
          </w:p>
        </w:tc>
        <w:tc>
          <w:tcPr>
            <w:tcW w:w="3743" w:type="dxa"/>
            <w:vMerge/>
          </w:tcPr>
          <w:p w:rsidR="00825281" w:rsidRDefault="00825281">
            <w:pPr>
              <w:rPr>
                <w:rFonts w:eastAsia="黑体"/>
                <w:sz w:val="24"/>
              </w:rPr>
            </w:pPr>
          </w:p>
        </w:tc>
        <w:tc>
          <w:tcPr>
            <w:tcW w:w="849" w:type="dxa"/>
            <w:vAlign w:val="center"/>
          </w:tcPr>
          <w:p w:rsidR="00825281" w:rsidRDefault="00825281" w:rsidP="00AE3888">
            <w:pPr>
              <w:jc w:val="center"/>
              <w:rPr>
                <w:rFonts w:eastAsia="黑体"/>
                <w:sz w:val="24"/>
              </w:rPr>
            </w:pPr>
            <w:r>
              <w:rPr>
                <w:rFonts w:eastAsia="黑体" w:hint="eastAsia"/>
                <w:sz w:val="24"/>
              </w:rPr>
              <w:t>合计</w:t>
            </w:r>
          </w:p>
        </w:tc>
        <w:tc>
          <w:tcPr>
            <w:tcW w:w="1231" w:type="dxa"/>
            <w:vAlign w:val="center"/>
          </w:tcPr>
          <w:p w:rsidR="00825281" w:rsidRDefault="00276958" w:rsidP="00AE3888">
            <w:pPr>
              <w:jc w:val="center"/>
              <w:rPr>
                <w:rFonts w:eastAsia="黑体"/>
                <w:sz w:val="24"/>
              </w:rPr>
            </w:pPr>
            <w:r>
              <w:rPr>
                <w:rFonts w:eastAsia="黑体"/>
                <w:sz w:val="24"/>
              </w:rPr>
              <w:t>3300</w:t>
            </w:r>
          </w:p>
        </w:tc>
        <w:tc>
          <w:tcPr>
            <w:tcW w:w="1304" w:type="dxa"/>
            <w:vMerge/>
          </w:tcPr>
          <w:p w:rsidR="00825281" w:rsidRDefault="00825281">
            <w:pPr>
              <w:rPr>
                <w:rFonts w:eastAsia="黑体"/>
                <w:sz w:val="24"/>
              </w:rPr>
            </w:pPr>
          </w:p>
        </w:tc>
        <w:tc>
          <w:tcPr>
            <w:tcW w:w="1970" w:type="dxa"/>
            <w:vMerge/>
          </w:tcPr>
          <w:p w:rsidR="00825281" w:rsidRDefault="00825281">
            <w:pPr>
              <w:rPr>
                <w:rFonts w:eastAsia="黑体"/>
                <w:sz w:val="24"/>
              </w:rPr>
            </w:pPr>
          </w:p>
        </w:tc>
      </w:tr>
    </w:tbl>
    <w:p w:rsidR="00F04434" w:rsidRDefault="00F04434" w:rsidP="00FC3153"/>
    <w:sectPr w:rsidR="00F04434" w:rsidSect="0031732E">
      <w:pgSz w:w="11906" w:h="16838"/>
      <w:pgMar w:top="1418" w:right="1134" w:bottom="1191" w:left="1134" w:header="851" w:footer="61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4A8" w:rsidRDefault="00DA74A8">
      <w:r>
        <w:separator/>
      </w:r>
    </w:p>
  </w:endnote>
  <w:endnote w:type="continuationSeparator" w:id="0">
    <w:p w:rsidR="00DA74A8" w:rsidRDefault="00DA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New Times Roman">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127" w:rsidRDefault="00BE212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E2127" w:rsidRDefault="00BE2127">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127" w:rsidRDefault="00BE2127">
    <w:pPr>
      <w:pStyle w:val="a3"/>
      <w:jc w:val="center"/>
    </w:pPr>
  </w:p>
  <w:p w:rsidR="00BE2127" w:rsidRDefault="00BE2127">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127" w:rsidRDefault="00BE2127">
    <w:pPr>
      <w:pStyle w:val="a3"/>
      <w:jc w:val="center"/>
    </w:pPr>
    <w:r>
      <w:fldChar w:fldCharType="begin"/>
    </w:r>
    <w:r>
      <w:instrText xml:space="preserve"> PAGE   \* MERGEFORMAT </w:instrText>
    </w:r>
    <w:r>
      <w:fldChar w:fldCharType="separate"/>
    </w:r>
    <w:r w:rsidR="005B6B1F" w:rsidRPr="005B6B1F">
      <w:rPr>
        <w:noProof/>
        <w:lang w:val="zh-CN"/>
      </w:rPr>
      <w:t>1</w:t>
    </w:r>
    <w:r>
      <w:fldChar w:fldCharType="end"/>
    </w:r>
  </w:p>
  <w:p w:rsidR="00BE2127" w:rsidRPr="0031732E" w:rsidRDefault="00BE2127" w:rsidP="0031732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4A8" w:rsidRDefault="00DA74A8">
      <w:r>
        <w:separator/>
      </w:r>
    </w:p>
  </w:footnote>
  <w:footnote w:type="continuationSeparator" w:id="0">
    <w:p w:rsidR="00DA74A8" w:rsidRDefault="00DA74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C7B"/>
    <w:multiLevelType w:val="hybridMultilevel"/>
    <w:tmpl w:val="C6BE02A2"/>
    <w:lvl w:ilvl="0" w:tplc="D5BC0FDC">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 w15:restartNumberingAfterBreak="0">
    <w:nsid w:val="026A5AFF"/>
    <w:multiLevelType w:val="hybridMultilevel"/>
    <w:tmpl w:val="D70A2962"/>
    <w:lvl w:ilvl="0" w:tplc="DCD451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276061D"/>
    <w:multiLevelType w:val="hybridMultilevel"/>
    <w:tmpl w:val="546626E6"/>
    <w:lvl w:ilvl="0" w:tplc="95D0E8AC">
      <w:start w:val="1"/>
      <w:numFmt w:val="decimal"/>
      <w:lvlText w:val="（%1）"/>
      <w:lvlJc w:val="left"/>
      <w:pPr>
        <w:tabs>
          <w:tab w:val="num" w:pos="1155"/>
        </w:tabs>
        <w:ind w:left="1155" w:hanging="72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03434A"/>
    <w:multiLevelType w:val="hybridMultilevel"/>
    <w:tmpl w:val="F138AA82"/>
    <w:lvl w:ilvl="0" w:tplc="F0E29594">
      <w:start w:val="1"/>
      <w:numFmt w:val="decimal"/>
      <w:lvlText w:val="（%1）"/>
      <w:lvlJc w:val="left"/>
      <w:pPr>
        <w:tabs>
          <w:tab w:val="num" w:pos="1155"/>
        </w:tabs>
        <w:ind w:left="1155" w:hanging="720"/>
      </w:pPr>
      <w:rPr>
        <w:rFonts w:eastAsia="黑体"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08606C52"/>
    <w:multiLevelType w:val="hybridMultilevel"/>
    <w:tmpl w:val="26BC56D2"/>
    <w:lvl w:ilvl="0" w:tplc="97BEE8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9302D70"/>
    <w:multiLevelType w:val="hybridMultilevel"/>
    <w:tmpl w:val="10947F6A"/>
    <w:lvl w:ilvl="0" w:tplc="942E28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96B703E"/>
    <w:multiLevelType w:val="hybridMultilevel"/>
    <w:tmpl w:val="D9C88C0C"/>
    <w:lvl w:ilvl="0" w:tplc="B1D8452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223DD0"/>
    <w:multiLevelType w:val="hybridMultilevel"/>
    <w:tmpl w:val="2624B91E"/>
    <w:lvl w:ilvl="0" w:tplc="48041C12">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0C2A6241"/>
    <w:multiLevelType w:val="hybridMultilevel"/>
    <w:tmpl w:val="4F96BC68"/>
    <w:lvl w:ilvl="0" w:tplc="47E46850">
      <w:start w:val="1"/>
      <w:numFmt w:val="decimal"/>
      <w:lvlText w:val="（%1）"/>
      <w:lvlJc w:val="left"/>
      <w:pPr>
        <w:tabs>
          <w:tab w:val="num" w:pos="1155"/>
        </w:tabs>
        <w:ind w:left="1155" w:hanging="72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FE61B98"/>
    <w:multiLevelType w:val="multilevel"/>
    <w:tmpl w:val="546626E6"/>
    <w:lvl w:ilvl="0">
      <w:start w:val="1"/>
      <w:numFmt w:val="decimal"/>
      <w:lvlText w:val="（%1）"/>
      <w:lvlJc w:val="left"/>
      <w:pPr>
        <w:tabs>
          <w:tab w:val="num" w:pos="1155"/>
        </w:tabs>
        <w:ind w:left="1155" w:hanging="720"/>
      </w:pPr>
      <w:rPr>
        <w:rFonts w:eastAsia="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11F14B2"/>
    <w:multiLevelType w:val="multilevel"/>
    <w:tmpl w:val="D2E64AC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193A5E"/>
    <w:multiLevelType w:val="hybridMultilevel"/>
    <w:tmpl w:val="ADECB4AE"/>
    <w:lvl w:ilvl="0" w:tplc="F70AFD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477AC9"/>
    <w:multiLevelType w:val="hybridMultilevel"/>
    <w:tmpl w:val="12628F4A"/>
    <w:lvl w:ilvl="0" w:tplc="1250FE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7B23E2F"/>
    <w:multiLevelType w:val="hybridMultilevel"/>
    <w:tmpl w:val="6562E61E"/>
    <w:lvl w:ilvl="0" w:tplc="D29888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8CB644E"/>
    <w:multiLevelType w:val="hybridMultilevel"/>
    <w:tmpl w:val="44DE6748"/>
    <w:lvl w:ilvl="0" w:tplc="BC8CEAB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259F4"/>
    <w:multiLevelType w:val="hybridMultilevel"/>
    <w:tmpl w:val="9C341A28"/>
    <w:lvl w:ilvl="0" w:tplc="E13A1FCA">
      <w:start w:val="1"/>
      <w:numFmt w:val="japaneseCounting"/>
      <w:lvlText w:val="%1."/>
      <w:lvlJc w:val="left"/>
      <w:pPr>
        <w:ind w:left="360" w:hanging="360"/>
      </w:pPr>
      <w:rPr>
        <w:rFonts w:hint="default"/>
        <w:b/>
        <w:lang w:val="en-US"/>
      </w:rPr>
    </w:lvl>
    <w:lvl w:ilvl="1" w:tplc="EA4892B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D74CDA"/>
    <w:multiLevelType w:val="hybridMultilevel"/>
    <w:tmpl w:val="6562E61E"/>
    <w:lvl w:ilvl="0" w:tplc="D29888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F302A24"/>
    <w:multiLevelType w:val="hybridMultilevel"/>
    <w:tmpl w:val="42621DF0"/>
    <w:lvl w:ilvl="0" w:tplc="F52AEF44">
      <w:start w:val="1"/>
      <w:numFmt w:val="japaneseCounting"/>
      <w:lvlText w:val="%1."/>
      <w:lvlJc w:val="left"/>
      <w:pPr>
        <w:ind w:left="360" w:hanging="360"/>
      </w:pPr>
      <w:rPr>
        <w:rFonts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3EF3E9D"/>
    <w:multiLevelType w:val="hybridMultilevel"/>
    <w:tmpl w:val="D9C88C0C"/>
    <w:lvl w:ilvl="0" w:tplc="B1D8452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89635C"/>
    <w:multiLevelType w:val="hybridMultilevel"/>
    <w:tmpl w:val="6562E61E"/>
    <w:lvl w:ilvl="0" w:tplc="D29888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AE01BA9"/>
    <w:multiLevelType w:val="hybridMultilevel"/>
    <w:tmpl w:val="CFA44A58"/>
    <w:lvl w:ilvl="0" w:tplc="80606D80">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C0044FF"/>
    <w:multiLevelType w:val="hybridMultilevel"/>
    <w:tmpl w:val="F0188DC0"/>
    <w:lvl w:ilvl="0" w:tplc="730899E0">
      <w:start w:val="1"/>
      <w:numFmt w:val="decimal"/>
      <w:lvlText w:val="（%1）"/>
      <w:lvlJc w:val="left"/>
      <w:pPr>
        <w:tabs>
          <w:tab w:val="num" w:pos="720"/>
        </w:tabs>
        <w:ind w:left="720" w:hanging="7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C156045"/>
    <w:multiLevelType w:val="multilevel"/>
    <w:tmpl w:val="F138AA82"/>
    <w:lvl w:ilvl="0">
      <w:start w:val="1"/>
      <w:numFmt w:val="decimal"/>
      <w:lvlText w:val="（%1）"/>
      <w:lvlJc w:val="left"/>
      <w:pPr>
        <w:tabs>
          <w:tab w:val="num" w:pos="1155"/>
        </w:tabs>
        <w:ind w:left="1155" w:hanging="720"/>
      </w:pPr>
      <w:rPr>
        <w:rFonts w:eastAsia="黑体"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3" w15:restartNumberingAfterBreak="0">
    <w:nsid w:val="2F200F4F"/>
    <w:multiLevelType w:val="hybridMultilevel"/>
    <w:tmpl w:val="CD7247A4"/>
    <w:lvl w:ilvl="0" w:tplc="91165CD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5E425A3"/>
    <w:multiLevelType w:val="hybridMultilevel"/>
    <w:tmpl w:val="CF6636E0"/>
    <w:lvl w:ilvl="0" w:tplc="B1D605B8">
      <w:start w:val="1"/>
      <w:numFmt w:val="decimal"/>
      <w:lvlText w:val="(%1)"/>
      <w:lvlJc w:val="left"/>
      <w:pPr>
        <w:ind w:left="1080" w:hanging="360"/>
      </w:pPr>
      <w:rPr>
        <w:rFonts w:ascii="Times New Roman" w:hAnsi="Times New Roman" w:hint="default"/>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5F2110"/>
    <w:multiLevelType w:val="hybridMultilevel"/>
    <w:tmpl w:val="290C2728"/>
    <w:lvl w:ilvl="0" w:tplc="F812761A">
      <w:start w:val="1"/>
      <w:numFmt w:val="decimal"/>
      <w:lvlText w:val="%1）"/>
      <w:lvlJc w:val="left"/>
      <w:pPr>
        <w:ind w:left="187" w:hanging="187"/>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EBD18D2"/>
    <w:multiLevelType w:val="hybridMultilevel"/>
    <w:tmpl w:val="7F50AE48"/>
    <w:lvl w:ilvl="0" w:tplc="FAA2C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13C52EE"/>
    <w:multiLevelType w:val="hybridMultilevel"/>
    <w:tmpl w:val="7F50AE48"/>
    <w:lvl w:ilvl="0" w:tplc="FAA2C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17D163E"/>
    <w:multiLevelType w:val="hybridMultilevel"/>
    <w:tmpl w:val="7ACC76A2"/>
    <w:lvl w:ilvl="0" w:tplc="FAA2C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55463CA"/>
    <w:multiLevelType w:val="multilevel"/>
    <w:tmpl w:val="F138AA82"/>
    <w:lvl w:ilvl="0">
      <w:start w:val="1"/>
      <w:numFmt w:val="decimal"/>
      <w:lvlText w:val="（%1）"/>
      <w:lvlJc w:val="left"/>
      <w:pPr>
        <w:tabs>
          <w:tab w:val="num" w:pos="1155"/>
        </w:tabs>
        <w:ind w:left="1155" w:hanging="720"/>
      </w:pPr>
      <w:rPr>
        <w:rFonts w:eastAsia="黑体"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0" w15:restartNumberingAfterBreak="0">
    <w:nsid w:val="4B1D6A69"/>
    <w:multiLevelType w:val="multilevel"/>
    <w:tmpl w:val="F138AA82"/>
    <w:lvl w:ilvl="0">
      <w:start w:val="1"/>
      <w:numFmt w:val="decimal"/>
      <w:lvlText w:val="（%1）"/>
      <w:lvlJc w:val="left"/>
      <w:pPr>
        <w:tabs>
          <w:tab w:val="num" w:pos="1155"/>
        </w:tabs>
        <w:ind w:left="1155" w:hanging="720"/>
      </w:pPr>
      <w:rPr>
        <w:rFonts w:eastAsia="黑体"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1" w15:restartNumberingAfterBreak="0">
    <w:nsid w:val="5097073C"/>
    <w:multiLevelType w:val="hybridMultilevel"/>
    <w:tmpl w:val="B2EA6FDA"/>
    <w:lvl w:ilvl="0" w:tplc="041048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1CA7941"/>
    <w:multiLevelType w:val="hybridMultilevel"/>
    <w:tmpl w:val="24505F64"/>
    <w:lvl w:ilvl="0" w:tplc="76668E6A">
      <w:start w:val="1"/>
      <w:numFmt w:val="decimal"/>
      <w:lvlText w:val="（%1）"/>
      <w:lvlJc w:val="left"/>
      <w:pPr>
        <w:tabs>
          <w:tab w:val="num" w:pos="1155"/>
        </w:tabs>
        <w:ind w:left="1155" w:hanging="72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216657D"/>
    <w:multiLevelType w:val="hybridMultilevel"/>
    <w:tmpl w:val="D88E515C"/>
    <w:lvl w:ilvl="0" w:tplc="71623294">
      <w:start w:val="1"/>
      <w:numFmt w:val="decimal"/>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4F167F4"/>
    <w:multiLevelType w:val="hybridMultilevel"/>
    <w:tmpl w:val="8D22C9A4"/>
    <w:lvl w:ilvl="0" w:tplc="40C8BAC2">
      <w:start w:val="1"/>
      <w:numFmt w:val="decimal"/>
      <w:lvlText w:val="（%1）"/>
      <w:lvlJc w:val="left"/>
      <w:pPr>
        <w:tabs>
          <w:tab w:val="num" w:pos="1155"/>
        </w:tabs>
        <w:ind w:left="1155" w:hanging="72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6245AE8"/>
    <w:multiLevelType w:val="hybridMultilevel"/>
    <w:tmpl w:val="7F50AE48"/>
    <w:lvl w:ilvl="0" w:tplc="FAA2C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58EA3F80"/>
    <w:multiLevelType w:val="hybridMultilevel"/>
    <w:tmpl w:val="4FA26AA8"/>
    <w:lvl w:ilvl="0" w:tplc="FCD873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59206FEC"/>
    <w:multiLevelType w:val="hybridMultilevel"/>
    <w:tmpl w:val="7ACC76A2"/>
    <w:lvl w:ilvl="0" w:tplc="FAA2C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5D3223A9"/>
    <w:multiLevelType w:val="hybridMultilevel"/>
    <w:tmpl w:val="48DCB280"/>
    <w:lvl w:ilvl="0" w:tplc="4C301C0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23D03B7"/>
    <w:multiLevelType w:val="hybridMultilevel"/>
    <w:tmpl w:val="D9C88C0C"/>
    <w:lvl w:ilvl="0" w:tplc="B1D8452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444102"/>
    <w:multiLevelType w:val="hybridMultilevel"/>
    <w:tmpl w:val="3D5A1014"/>
    <w:lvl w:ilvl="0" w:tplc="554A4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C263AF5"/>
    <w:multiLevelType w:val="hybridMultilevel"/>
    <w:tmpl w:val="7F50AE48"/>
    <w:lvl w:ilvl="0" w:tplc="FAA2C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17C7F85"/>
    <w:multiLevelType w:val="hybridMultilevel"/>
    <w:tmpl w:val="4B601D64"/>
    <w:lvl w:ilvl="0" w:tplc="BF4428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64E5014"/>
    <w:multiLevelType w:val="hybridMultilevel"/>
    <w:tmpl w:val="94620F06"/>
    <w:lvl w:ilvl="0" w:tplc="AD8A3640">
      <w:start w:val="1"/>
      <w:numFmt w:val="decimal"/>
      <w:lvlText w:val="（%1）"/>
      <w:lvlJc w:val="left"/>
      <w:pPr>
        <w:tabs>
          <w:tab w:val="num" w:pos="1155"/>
        </w:tabs>
        <w:ind w:left="1155" w:hanging="72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9EA4E24"/>
    <w:multiLevelType w:val="hybridMultilevel"/>
    <w:tmpl w:val="A552C1F8"/>
    <w:lvl w:ilvl="0" w:tplc="68863604">
      <w:start w:val="1"/>
      <w:numFmt w:val="japaneseCounting"/>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B9A1063"/>
    <w:multiLevelType w:val="hybridMultilevel"/>
    <w:tmpl w:val="C5701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A173F5"/>
    <w:multiLevelType w:val="multilevel"/>
    <w:tmpl w:val="8D22C9A4"/>
    <w:lvl w:ilvl="0">
      <w:start w:val="1"/>
      <w:numFmt w:val="decimal"/>
      <w:lvlText w:val="（%1）"/>
      <w:lvlJc w:val="left"/>
      <w:pPr>
        <w:tabs>
          <w:tab w:val="num" w:pos="1155"/>
        </w:tabs>
        <w:ind w:left="1155" w:hanging="720"/>
      </w:pPr>
      <w:rPr>
        <w:rFonts w:eastAsia="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15:restartNumberingAfterBreak="0">
    <w:nsid w:val="7CA50C6D"/>
    <w:multiLevelType w:val="hybridMultilevel"/>
    <w:tmpl w:val="B426A136"/>
    <w:lvl w:ilvl="0" w:tplc="F51E1A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D4B03AD"/>
    <w:multiLevelType w:val="hybridMultilevel"/>
    <w:tmpl w:val="BE38E164"/>
    <w:lvl w:ilvl="0" w:tplc="55BC98BA">
      <w:start w:val="1"/>
      <w:numFmt w:val="japaneseCounting"/>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23"/>
  </w:num>
  <w:num w:numId="3">
    <w:abstractNumId w:val="7"/>
  </w:num>
  <w:num w:numId="4">
    <w:abstractNumId w:val="3"/>
  </w:num>
  <w:num w:numId="5">
    <w:abstractNumId w:val="21"/>
  </w:num>
  <w:num w:numId="6">
    <w:abstractNumId w:val="29"/>
  </w:num>
  <w:num w:numId="7">
    <w:abstractNumId w:val="43"/>
  </w:num>
  <w:num w:numId="8">
    <w:abstractNumId w:val="30"/>
  </w:num>
  <w:num w:numId="9">
    <w:abstractNumId w:val="2"/>
  </w:num>
  <w:num w:numId="10">
    <w:abstractNumId w:val="31"/>
  </w:num>
  <w:num w:numId="11">
    <w:abstractNumId w:val="22"/>
  </w:num>
  <w:num w:numId="12">
    <w:abstractNumId w:val="8"/>
  </w:num>
  <w:num w:numId="13">
    <w:abstractNumId w:val="9"/>
  </w:num>
  <w:num w:numId="14">
    <w:abstractNumId w:val="34"/>
  </w:num>
  <w:num w:numId="15">
    <w:abstractNumId w:val="46"/>
  </w:num>
  <w:num w:numId="16">
    <w:abstractNumId w:val="32"/>
  </w:num>
  <w:num w:numId="17">
    <w:abstractNumId w:val="38"/>
  </w:num>
  <w:num w:numId="18">
    <w:abstractNumId w:val="10"/>
  </w:num>
  <w:num w:numId="19">
    <w:abstractNumId w:val="15"/>
  </w:num>
  <w:num w:numId="20">
    <w:abstractNumId w:val="12"/>
  </w:num>
  <w:num w:numId="21">
    <w:abstractNumId w:val="28"/>
  </w:num>
  <w:num w:numId="22">
    <w:abstractNumId w:val="24"/>
  </w:num>
  <w:num w:numId="23">
    <w:abstractNumId w:val="20"/>
  </w:num>
  <w:num w:numId="24">
    <w:abstractNumId w:val="14"/>
  </w:num>
  <w:num w:numId="25">
    <w:abstractNumId w:val="5"/>
  </w:num>
  <w:num w:numId="26">
    <w:abstractNumId w:val="1"/>
  </w:num>
  <w:num w:numId="27">
    <w:abstractNumId w:val="36"/>
  </w:num>
  <w:num w:numId="28">
    <w:abstractNumId w:val="17"/>
  </w:num>
  <w:num w:numId="29">
    <w:abstractNumId w:val="37"/>
  </w:num>
  <w:num w:numId="30">
    <w:abstractNumId w:val="18"/>
  </w:num>
  <w:num w:numId="31">
    <w:abstractNumId w:val="35"/>
  </w:num>
  <w:num w:numId="32">
    <w:abstractNumId w:val="48"/>
  </w:num>
  <w:num w:numId="33">
    <w:abstractNumId w:val="26"/>
  </w:num>
  <w:num w:numId="34">
    <w:abstractNumId w:val="41"/>
  </w:num>
  <w:num w:numId="35">
    <w:abstractNumId w:val="6"/>
  </w:num>
  <w:num w:numId="36">
    <w:abstractNumId w:val="27"/>
  </w:num>
  <w:num w:numId="37">
    <w:abstractNumId w:val="4"/>
  </w:num>
  <w:num w:numId="38">
    <w:abstractNumId w:val="44"/>
  </w:num>
  <w:num w:numId="39">
    <w:abstractNumId w:val="39"/>
  </w:num>
  <w:num w:numId="40">
    <w:abstractNumId w:val="16"/>
  </w:num>
  <w:num w:numId="41">
    <w:abstractNumId w:val="40"/>
  </w:num>
  <w:num w:numId="42">
    <w:abstractNumId w:val="13"/>
  </w:num>
  <w:num w:numId="43">
    <w:abstractNumId w:val="19"/>
  </w:num>
  <w:num w:numId="44">
    <w:abstractNumId w:val="45"/>
  </w:num>
  <w:num w:numId="45">
    <w:abstractNumId w:val="33"/>
  </w:num>
  <w:num w:numId="46">
    <w:abstractNumId w:val="25"/>
  </w:num>
  <w:num w:numId="47">
    <w:abstractNumId w:val="0"/>
  </w:num>
  <w:num w:numId="48">
    <w:abstractNumId w:val="42"/>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A"/>
    <w:rsid w:val="00002EDF"/>
    <w:rsid w:val="0000428B"/>
    <w:rsid w:val="00006D15"/>
    <w:rsid w:val="00006F88"/>
    <w:rsid w:val="00015DF9"/>
    <w:rsid w:val="0002302E"/>
    <w:rsid w:val="00023F50"/>
    <w:rsid w:val="000259D4"/>
    <w:rsid w:val="0002630C"/>
    <w:rsid w:val="00032843"/>
    <w:rsid w:val="00034ABD"/>
    <w:rsid w:val="00040795"/>
    <w:rsid w:val="000468F9"/>
    <w:rsid w:val="00047FB7"/>
    <w:rsid w:val="00050124"/>
    <w:rsid w:val="000502DF"/>
    <w:rsid w:val="00054D03"/>
    <w:rsid w:val="00064068"/>
    <w:rsid w:val="00064726"/>
    <w:rsid w:val="0007086A"/>
    <w:rsid w:val="00080784"/>
    <w:rsid w:val="0009665A"/>
    <w:rsid w:val="000970CA"/>
    <w:rsid w:val="000A0AD7"/>
    <w:rsid w:val="000B01E1"/>
    <w:rsid w:val="000B0B68"/>
    <w:rsid w:val="000C1929"/>
    <w:rsid w:val="000C2677"/>
    <w:rsid w:val="000C3A8B"/>
    <w:rsid w:val="000C4415"/>
    <w:rsid w:val="000C4952"/>
    <w:rsid w:val="000C698D"/>
    <w:rsid w:val="000C6FD6"/>
    <w:rsid w:val="000D0DF4"/>
    <w:rsid w:val="000D411F"/>
    <w:rsid w:val="000E10B1"/>
    <w:rsid w:val="000E398C"/>
    <w:rsid w:val="0010057C"/>
    <w:rsid w:val="00106CD5"/>
    <w:rsid w:val="0011078D"/>
    <w:rsid w:val="00115652"/>
    <w:rsid w:val="00121602"/>
    <w:rsid w:val="001244C3"/>
    <w:rsid w:val="00130D44"/>
    <w:rsid w:val="00131666"/>
    <w:rsid w:val="00134BB7"/>
    <w:rsid w:val="00142676"/>
    <w:rsid w:val="001427B8"/>
    <w:rsid w:val="00143FEE"/>
    <w:rsid w:val="00146091"/>
    <w:rsid w:val="0015356C"/>
    <w:rsid w:val="0015406C"/>
    <w:rsid w:val="00154360"/>
    <w:rsid w:val="00154FE7"/>
    <w:rsid w:val="0015532B"/>
    <w:rsid w:val="00155470"/>
    <w:rsid w:val="00155AD3"/>
    <w:rsid w:val="001725B7"/>
    <w:rsid w:val="00174FC8"/>
    <w:rsid w:val="00175EE8"/>
    <w:rsid w:val="00176199"/>
    <w:rsid w:val="00180013"/>
    <w:rsid w:val="001819C1"/>
    <w:rsid w:val="00184903"/>
    <w:rsid w:val="001868B2"/>
    <w:rsid w:val="001934F7"/>
    <w:rsid w:val="001B30F6"/>
    <w:rsid w:val="001B78EC"/>
    <w:rsid w:val="001C24BC"/>
    <w:rsid w:val="001C6F9D"/>
    <w:rsid w:val="001D0C11"/>
    <w:rsid w:val="001D313E"/>
    <w:rsid w:val="001D3796"/>
    <w:rsid w:val="001D774D"/>
    <w:rsid w:val="001E5E45"/>
    <w:rsid w:val="001F02B5"/>
    <w:rsid w:val="001F1920"/>
    <w:rsid w:val="001F6919"/>
    <w:rsid w:val="00207BDC"/>
    <w:rsid w:val="002104C0"/>
    <w:rsid w:val="00214BDB"/>
    <w:rsid w:val="00216D89"/>
    <w:rsid w:val="002300C4"/>
    <w:rsid w:val="00230640"/>
    <w:rsid w:val="0024202D"/>
    <w:rsid w:val="00244C52"/>
    <w:rsid w:val="00245419"/>
    <w:rsid w:val="0025002C"/>
    <w:rsid w:val="00252636"/>
    <w:rsid w:val="002559D5"/>
    <w:rsid w:val="00262FE5"/>
    <w:rsid w:val="00263D53"/>
    <w:rsid w:val="00264188"/>
    <w:rsid w:val="002650BE"/>
    <w:rsid w:val="00276958"/>
    <w:rsid w:val="00284E1D"/>
    <w:rsid w:val="00294052"/>
    <w:rsid w:val="00294B0C"/>
    <w:rsid w:val="00296F17"/>
    <w:rsid w:val="002975FA"/>
    <w:rsid w:val="002A4C9F"/>
    <w:rsid w:val="002B0A31"/>
    <w:rsid w:val="002B0FDC"/>
    <w:rsid w:val="002B195D"/>
    <w:rsid w:val="002B3BC2"/>
    <w:rsid w:val="002C64F7"/>
    <w:rsid w:val="002C785A"/>
    <w:rsid w:val="002C7E03"/>
    <w:rsid w:val="002D53CE"/>
    <w:rsid w:val="002E21DF"/>
    <w:rsid w:val="002E39E4"/>
    <w:rsid w:val="002E46DB"/>
    <w:rsid w:val="002E61CE"/>
    <w:rsid w:val="002F31FE"/>
    <w:rsid w:val="00301183"/>
    <w:rsid w:val="00301787"/>
    <w:rsid w:val="00302889"/>
    <w:rsid w:val="00302E5D"/>
    <w:rsid w:val="00304DA9"/>
    <w:rsid w:val="0031113F"/>
    <w:rsid w:val="0031732E"/>
    <w:rsid w:val="003475ED"/>
    <w:rsid w:val="00351D1E"/>
    <w:rsid w:val="00353334"/>
    <w:rsid w:val="003577FD"/>
    <w:rsid w:val="00366C93"/>
    <w:rsid w:val="0037594A"/>
    <w:rsid w:val="003819A1"/>
    <w:rsid w:val="00382107"/>
    <w:rsid w:val="00384DEE"/>
    <w:rsid w:val="003864CF"/>
    <w:rsid w:val="003974C7"/>
    <w:rsid w:val="003A2DF0"/>
    <w:rsid w:val="003A2E88"/>
    <w:rsid w:val="003A7E62"/>
    <w:rsid w:val="003C0747"/>
    <w:rsid w:val="003C200F"/>
    <w:rsid w:val="003C22C2"/>
    <w:rsid w:val="003D1C95"/>
    <w:rsid w:val="003D46EF"/>
    <w:rsid w:val="003D712E"/>
    <w:rsid w:val="003E60C1"/>
    <w:rsid w:val="003E649E"/>
    <w:rsid w:val="003E7914"/>
    <w:rsid w:val="003F141E"/>
    <w:rsid w:val="003F63E3"/>
    <w:rsid w:val="004057BF"/>
    <w:rsid w:val="004145E8"/>
    <w:rsid w:val="004272CA"/>
    <w:rsid w:val="00433613"/>
    <w:rsid w:val="0043394A"/>
    <w:rsid w:val="004364FB"/>
    <w:rsid w:val="00436D16"/>
    <w:rsid w:val="00450FE1"/>
    <w:rsid w:val="004556BF"/>
    <w:rsid w:val="00456643"/>
    <w:rsid w:val="00465B80"/>
    <w:rsid w:val="0046796B"/>
    <w:rsid w:val="004716E5"/>
    <w:rsid w:val="004734C8"/>
    <w:rsid w:val="00473B2E"/>
    <w:rsid w:val="00474835"/>
    <w:rsid w:val="00476762"/>
    <w:rsid w:val="004925EA"/>
    <w:rsid w:val="00493EC4"/>
    <w:rsid w:val="00496AB8"/>
    <w:rsid w:val="0049742F"/>
    <w:rsid w:val="004A2CC3"/>
    <w:rsid w:val="004A7623"/>
    <w:rsid w:val="004B0528"/>
    <w:rsid w:val="004B2ADF"/>
    <w:rsid w:val="004C08B2"/>
    <w:rsid w:val="004E1814"/>
    <w:rsid w:val="004E22DC"/>
    <w:rsid w:val="004F30A5"/>
    <w:rsid w:val="004F350C"/>
    <w:rsid w:val="004F377C"/>
    <w:rsid w:val="00501BF3"/>
    <w:rsid w:val="00503CBD"/>
    <w:rsid w:val="00525827"/>
    <w:rsid w:val="00540088"/>
    <w:rsid w:val="00541267"/>
    <w:rsid w:val="00542C77"/>
    <w:rsid w:val="00564528"/>
    <w:rsid w:val="005672B5"/>
    <w:rsid w:val="00573377"/>
    <w:rsid w:val="00576CC2"/>
    <w:rsid w:val="00582BA9"/>
    <w:rsid w:val="00583D3E"/>
    <w:rsid w:val="0058474A"/>
    <w:rsid w:val="0058585D"/>
    <w:rsid w:val="00585991"/>
    <w:rsid w:val="00587AF1"/>
    <w:rsid w:val="0059352D"/>
    <w:rsid w:val="00596354"/>
    <w:rsid w:val="00596610"/>
    <w:rsid w:val="00597CE6"/>
    <w:rsid w:val="005A5A7C"/>
    <w:rsid w:val="005B1879"/>
    <w:rsid w:val="005B6B1F"/>
    <w:rsid w:val="005B729B"/>
    <w:rsid w:val="005C2F77"/>
    <w:rsid w:val="005C3FEE"/>
    <w:rsid w:val="005C5DF1"/>
    <w:rsid w:val="005D0EA7"/>
    <w:rsid w:val="005D22B7"/>
    <w:rsid w:val="005D249D"/>
    <w:rsid w:val="005D3DBA"/>
    <w:rsid w:val="005D7D5A"/>
    <w:rsid w:val="005E56E4"/>
    <w:rsid w:val="005E5B27"/>
    <w:rsid w:val="005E65F7"/>
    <w:rsid w:val="005E74C5"/>
    <w:rsid w:val="005E7A5D"/>
    <w:rsid w:val="005F0A87"/>
    <w:rsid w:val="005F2435"/>
    <w:rsid w:val="005F2F03"/>
    <w:rsid w:val="005F4EE6"/>
    <w:rsid w:val="005F689F"/>
    <w:rsid w:val="00604936"/>
    <w:rsid w:val="00605CB5"/>
    <w:rsid w:val="006121C8"/>
    <w:rsid w:val="00615949"/>
    <w:rsid w:val="0062005B"/>
    <w:rsid w:val="00620249"/>
    <w:rsid w:val="00622C4C"/>
    <w:rsid w:val="00630F1D"/>
    <w:rsid w:val="00632DBC"/>
    <w:rsid w:val="00636167"/>
    <w:rsid w:val="00641172"/>
    <w:rsid w:val="006414AA"/>
    <w:rsid w:val="00641971"/>
    <w:rsid w:val="00645C15"/>
    <w:rsid w:val="00646F8C"/>
    <w:rsid w:val="006625B4"/>
    <w:rsid w:val="00662B45"/>
    <w:rsid w:val="00663E6E"/>
    <w:rsid w:val="00664DCE"/>
    <w:rsid w:val="00666161"/>
    <w:rsid w:val="00671D00"/>
    <w:rsid w:val="0067671A"/>
    <w:rsid w:val="006920DA"/>
    <w:rsid w:val="006A54A6"/>
    <w:rsid w:val="006B2701"/>
    <w:rsid w:val="006B5687"/>
    <w:rsid w:val="006B64FC"/>
    <w:rsid w:val="006C067D"/>
    <w:rsid w:val="006C1656"/>
    <w:rsid w:val="006C1B42"/>
    <w:rsid w:val="006C2611"/>
    <w:rsid w:val="006C3666"/>
    <w:rsid w:val="006D0583"/>
    <w:rsid w:val="006D0885"/>
    <w:rsid w:val="006D1F19"/>
    <w:rsid w:val="006D5694"/>
    <w:rsid w:val="006D62EC"/>
    <w:rsid w:val="006E4BFE"/>
    <w:rsid w:val="006F76D6"/>
    <w:rsid w:val="0071133C"/>
    <w:rsid w:val="0071353D"/>
    <w:rsid w:val="00713C3D"/>
    <w:rsid w:val="007160EC"/>
    <w:rsid w:val="00720F9D"/>
    <w:rsid w:val="0072124E"/>
    <w:rsid w:val="00721640"/>
    <w:rsid w:val="007241A9"/>
    <w:rsid w:val="00740C8F"/>
    <w:rsid w:val="007416AC"/>
    <w:rsid w:val="0074251E"/>
    <w:rsid w:val="0075195E"/>
    <w:rsid w:val="00752F59"/>
    <w:rsid w:val="00754EAB"/>
    <w:rsid w:val="00757638"/>
    <w:rsid w:val="007618AC"/>
    <w:rsid w:val="00763433"/>
    <w:rsid w:val="007706A8"/>
    <w:rsid w:val="00771C54"/>
    <w:rsid w:val="0077594B"/>
    <w:rsid w:val="00787032"/>
    <w:rsid w:val="00790A66"/>
    <w:rsid w:val="00794560"/>
    <w:rsid w:val="007A197B"/>
    <w:rsid w:val="007A2085"/>
    <w:rsid w:val="007A20EE"/>
    <w:rsid w:val="007A6901"/>
    <w:rsid w:val="007B1F6E"/>
    <w:rsid w:val="007B4BCA"/>
    <w:rsid w:val="007B69BD"/>
    <w:rsid w:val="007C3904"/>
    <w:rsid w:val="007C4230"/>
    <w:rsid w:val="007C4F33"/>
    <w:rsid w:val="007C5885"/>
    <w:rsid w:val="007C7B04"/>
    <w:rsid w:val="007D4D23"/>
    <w:rsid w:val="007D62B8"/>
    <w:rsid w:val="007E1230"/>
    <w:rsid w:val="007E4FCA"/>
    <w:rsid w:val="007E76FD"/>
    <w:rsid w:val="007F1E16"/>
    <w:rsid w:val="008012E2"/>
    <w:rsid w:val="00803426"/>
    <w:rsid w:val="00803E88"/>
    <w:rsid w:val="00806DDC"/>
    <w:rsid w:val="00806E7F"/>
    <w:rsid w:val="00812021"/>
    <w:rsid w:val="00812E63"/>
    <w:rsid w:val="00812F6A"/>
    <w:rsid w:val="0082089F"/>
    <w:rsid w:val="00825281"/>
    <w:rsid w:val="00825297"/>
    <w:rsid w:val="00830281"/>
    <w:rsid w:val="008421EF"/>
    <w:rsid w:val="00844522"/>
    <w:rsid w:val="00850C2C"/>
    <w:rsid w:val="00851F67"/>
    <w:rsid w:val="00855AEF"/>
    <w:rsid w:val="0086151C"/>
    <w:rsid w:val="0086214D"/>
    <w:rsid w:val="008648CB"/>
    <w:rsid w:val="00866E58"/>
    <w:rsid w:val="00867125"/>
    <w:rsid w:val="00877225"/>
    <w:rsid w:val="008822F7"/>
    <w:rsid w:val="00884097"/>
    <w:rsid w:val="00884664"/>
    <w:rsid w:val="008861CF"/>
    <w:rsid w:val="008870A1"/>
    <w:rsid w:val="00891282"/>
    <w:rsid w:val="0089741D"/>
    <w:rsid w:val="00897DD2"/>
    <w:rsid w:val="008A1A65"/>
    <w:rsid w:val="008B47FB"/>
    <w:rsid w:val="008B59CA"/>
    <w:rsid w:val="008B65D0"/>
    <w:rsid w:val="008B724B"/>
    <w:rsid w:val="008C1C3D"/>
    <w:rsid w:val="008C3424"/>
    <w:rsid w:val="008C4982"/>
    <w:rsid w:val="008C5F42"/>
    <w:rsid w:val="008C6687"/>
    <w:rsid w:val="008C669B"/>
    <w:rsid w:val="008D5296"/>
    <w:rsid w:val="008E21FB"/>
    <w:rsid w:val="008E57E5"/>
    <w:rsid w:val="008E5CF3"/>
    <w:rsid w:val="008F0D9E"/>
    <w:rsid w:val="00902DCE"/>
    <w:rsid w:val="00905053"/>
    <w:rsid w:val="009053F5"/>
    <w:rsid w:val="00907F88"/>
    <w:rsid w:val="0091001B"/>
    <w:rsid w:val="009127E7"/>
    <w:rsid w:val="00915226"/>
    <w:rsid w:val="009177AE"/>
    <w:rsid w:val="00920EE8"/>
    <w:rsid w:val="00924B9F"/>
    <w:rsid w:val="009251BA"/>
    <w:rsid w:val="00932487"/>
    <w:rsid w:val="00932D35"/>
    <w:rsid w:val="00934533"/>
    <w:rsid w:val="00935B41"/>
    <w:rsid w:val="00940A09"/>
    <w:rsid w:val="00940BE2"/>
    <w:rsid w:val="00941525"/>
    <w:rsid w:val="00943D7A"/>
    <w:rsid w:val="00946B50"/>
    <w:rsid w:val="00951D5C"/>
    <w:rsid w:val="00952D6A"/>
    <w:rsid w:val="00963B64"/>
    <w:rsid w:val="00963ECA"/>
    <w:rsid w:val="00965175"/>
    <w:rsid w:val="009723AD"/>
    <w:rsid w:val="00981099"/>
    <w:rsid w:val="00984FC9"/>
    <w:rsid w:val="00986B91"/>
    <w:rsid w:val="00991831"/>
    <w:rsid w:val="00996CB4"/>
    <w:rsid w:val="009A0A71"/>
    <w:rsid w:val="009A1A6C"/>
    <w:rsid w:val="009A278F"/>
    <w:rsid w:val="009A663A"/>
    <w:rsid w:val="009C0FBE"/>
    <w:rsid w:val="009C465F"/>
    <w:rsid w:val="009D3F59"/>
    <w:rsid w:val="009D5490"/>
    <w:rsid w:val="009E2060"/>
    <w:rsid w:val="009F61F5"/>
    <w:rsid w:val="009F7EA4"/>
    <w:rsid w:val="00A03AC6"/>
    <w:rsid w:val="00A048E8"/>
    <w:rsid w:val="00A10C98"/>
    <w:rsid w:val="00A12271"/>
    <w:rsid w:val="00A12F9D"/>
    <w:rsid w:val="00A232DE"/>
    <w:rsid w:val="00A24FCE"/>
    <w:rsid w:val="00A30CB7"/>
    <w:rsid w:val="00A3674F"/>
    <w:rsid w:val="00A5264C"/>
    <w:rsid w:val="00A574B2"/>
    <w:rsid w:val="00A617D9"/>
    <w:rsid w:val="00A61FE6"/>
    <w:rsid w:val="00A70CC1"/>
    <w:rsid w:val="00A72B08"/>
    <w:rsid w:val="00A7621C"/>
    <w:rsid w:val="00A777C9"/>
    <w:rsid w:val="00A77CF9"/>
    <w:rsid w:val="00A85D01"/>
    <w:rsid w:val="00A87D8D"/>
    <w:rsid w:val="00A9320B"/>
    <w:rsid w:val="00A96575"/>
    <w:rsid w:val="00A97202"/>
    <w:rsid w:val="00A97FBD"/>
    <w:rsid w:val="00AA0CDD"/>
    <w:rsid w:val="00AA19E4"/>
    <w:rsid w:val="00AA4B9B"/>
    <w:rsid w:val="00AA732D"/>
    <w:rsid w:val="00AB2DD0"/>
    <w:rsid w:val="00AC1EE7"/>
    <w:rsid w:val="00AC2985"/>
    <w:rsid w:val="00AC3523"/>
    <w:rsid w:val="00AC499D"/>
    <w:rsid w:val="00AD1223"/>
    <w:rsid w:val="00AD264B"/>
    <w:rsid w:val="00AD3D2C"/>
    <w:rsid w:val="00AE3651"/>
    <w:rsid w:val="00AE3888"/>
    <w:rsid w:val="00AE6DF0"/>
    <w:rsid w:val="00AE79CA"/>
    <w:rsid w:val="00AE7B6F"/>
    <w:rsid w:val="00AE7E37"/>
    <w:rsid w:val="00AF3DC0"/>
    <w:rsid w:val="00B04A57"/>
    <w:rsid w:val="00B04FB8"/>
    <w:rsid w:val="00B05CC6"/>
    <w:rsid w:val="00B13A78"/>
    <w:rsid w:val="00B13AAF"/>
    <w:rsid w:val="00B16756"/>
    <w:rsid w:val="00B23485"/>
    <w:rsid w:val="00B31455"/>
    <w:rsid w:val="00B32196"/>
    <w:rsid w:val="00B324AD"/>
    <w:rsid w:val="00B41B09"/>
    <w:rsid w:val="00B43466"/>
    <w:rsid w:val="00B560C9"/>
    <w:rsid w:val="00B618EC"/>
    <w:rsid w:val="00B63738"/>
    <w:rsid w:val="00B64C56"/>
    <w:rsid w:val="00B706BC"/>
    <w:rsid w:val="00B7188E"/>
    <w:rsid w:val="00B7189F"/>
    <w:rsid w:val="00B71FEA"/>
    <w:rsid w:val="00B7647C"/>
    <w:rsid w:val="00B76677"/>
    <w:rsid w:val="00B82AD2"/>
    <w:rsid w:val="00B865DE"/>
    <w:rsid w:val="00BC2B35"/>
    <w:rsid w:val="00BC30F7"/>
    <w:rsid w:val="00BC3E53"/>
    <w:rsid w:val="00BC4204"/>
    <w:rsid w:val="00BC7FDE"/>
    <w:rsid w:val="00BD2E75"/>
    <w:rsid w:val="00BD799A"/>
    <w:rsid w:val="00BE2127"/>
    <w:rsid w:val="00BE2F2A"/>
    <w:rsid w:val="00BE3AB0"/>
    <w:rsid w:val="00BE4A11"/>
    <w:rsid w:val="00BE7DBF"/>
    <w:rsid w:val="00BF516D"/>
    <w:rsid w:val="00BF6322"/>
    <w:rsid w:val="00BF72BB"/>
    <w:rsid w:val="00BF77D6"/>
    <w:rsid w:val="00C00965"/>
    <w:rsid w:val="00C0104D"/>
    <w:rsid w:val="00C02726"/>
    <w:rsid w:val="00C05F2B"/>
    <w:rsid w:val="00C0768F"/>
    <w:rsid w:val="00C115CE"/>
    <w:rsid w:val="00C11F19"/>
    <w:rsid w:val="00C153E1"/>
    <w:rsid w:val="00C20699"/>
    <w:rsid w:val="00C268F2"/>
    <w:rsid w:val="00C2736C"/>
    <w:rsid w:val="00C30F60"/>
    <w:rsid w:val="00C321B8"/>
    <w:rsid w:val="00C32860"/>
    <w:rsid w:val="00C37139"/>
    <w:rsid w:val="00C42E46"/>
    <w:rsid w:val="00C4611A"/>
    <w:rsid w:val="00C462B9"/>
    <w:rsid w:val="00C470C6"/>
    <w:rsid w:val="00C60974"/>
    <w:rsid w:val="00C72908"/>
    <w:rsid w:val="00C72D92"/>
    <w:rsid w:val="00C84D16"/>
    <w:rsid w:val="00C93BFE"/>
    <w:rsid w:val="00C93FBF"/>
    <w:rsid w:val="00C94947"/>
    <w:rsid w:val="00C9714B"/>
    <w:rsid w:val="00C97DAA"/>
    <w:rsid w:val="00CA66C3"/>
    <w:rsid w:val="00CB2C8D"/>
    <w:rsid w:val="00CB3905"/>
    <w:rsid w:val="00CB721F"/>
    <w:rsid w:val="00CC1F30"/>
    <w:rsid w:val="00CC4574"/>
    <w:rsid w:val="00CC75CB"/>
    <w:rsid w:val="00CE151D"/>
    <w:rsid w:val="00CE1ED5"/>
    <w:rsid w:val="00CE275D"/>
    <w:rsid w:val="00CE5ACA"/>
    <w:rsid w:val="00CF7F5B"/>
    <w:rsid w:val="00D037D5"/>
    <w:rsid w:val="00D042F5"/>
    <w:rsid w:val="00D103F4"/>
    <w:rsid w:val="00D10C53"/>
    <w:rsid w:val="00D115AB"/>
    <w:rsid w:val="00D14517"/>
    <w:rsid w:val="00D15E35"/>
    <w:rsid w:val="00D20A68"/>
    <w:rsid w:val="00D23937"/>
    <w:rsid w:val="00D32A4B"/>
    <w:rsid w:val="00D4572B"/>
    <w:rsid w:val="00D46C96"/>
    <w:rsid w:val="00D61CCF"/>
    <w:rsid w:val="00D64901"/>
    <w:rsid w:val="00D65C19"/>
    <w:rsid w:val="00D66A0A"/>
    <w:rsid w:val="00D67035"/>
    <w:rsid w:val="00D718DE"/>
    <w:rsid w:val="00D7271A"/>
    <w:rsid w:val="00D87DDF"/>
    <w:rsid w:val="00D92361"/>
    <w:rsid w:val="00D9553E"/>
    <w:rsid w:val="00DA286F"/>
    <w:rsid w:val="00DA3698"/>
    <w:rsid w:val="00DA4505"/>
    <w:rsid w:val="00DA6549"/>
    <w:rsid w:val="00DA74A8"/>
    <w:rsid w:val="00DB14B9"/>
    <w:rsid w:val="00DB2888"/>
    <w:rsid w:val="00DB5696"/>
    <w:rsid w:val="00DC53AD"/>
    <w:rsid w:val="00DC70F9"/>
    <w:rsid w:val="00DD6FB0"/>
    <w:rsid w:val="00DD7D6B"/>
    <w:rsid w:val="00DE3BA0"/>
    <w:rsid w:val="00DE6694"/>
    <w:rsid w:val="00DF2363"/>
    <w:rsid w:val="00DF63B6"/>
    <w:rsid w:val="00E110ED"/>
    <w:rsid w:val="00E16E71"/>
    <w:rsid w:val="00E2562E"/>
    <w:rsid w:val="00E25AD5"/>
    <w:rsid w:val="00E25D65"/>
    <w:rsid w:val="00E31D42"/>
    <w:rsid w:val="00E47154"/>
    <w:rsid w:val="00E55903"/>
    <w:rsid w:val="00E621AA"/>
    <w:rsid w:val="00E67269"/>
    <w:rsid w:val="00E67796"/>
    <w:rsid w:val="00E70E29"/>
    <w:rsid w:val="00E77C6A"/>
    <w:rsid w:val="00E83FC9"/>
    <w:rsid w:val="00E84A5D"/>
    <w:rsid w:val="00E85FE6"/>
    <w:rsid w:val="00E90DF2"/>
    <w:rsid w:val="00E914F4"/>
    <w:rsid w:val="00E97188"/>
    <w:rsid w:val="00EA3B64"/>
    <w:rsid w:val="00EB199D"/>
    <w:rsid w:val="00EB1B59"/>
    <w:rsid w:val="00EB6315"/>
    <w:rsid w:val="00EC12B8"/>
    <w:rsid w:val="00EC374B"/>
    <w:rsid w:val="00EC5CAA"/>
    <w:rsid w:val="00EC6C78"/>
    <w:rsid w:val="00ED5098"/>
    <w:rsid w:val="00ED79FF"/>
    <w:rsid w:val="00EE04A8"/>
    <w:rsid w:val="00EE588D"/>
    <w:rsid w:val="00EF0C2D"/>
    <w:rsid w:val="00F03228"/>
    <w:rsid w:val="00F03472"/>
    <w:rsid w:val="00F034F2"/>
    <w:rsid w:val="00F038CA"/>
    <w:rsid w:val="00F04434"/>
    <w:rsid w:val="00F059FE"/>
    <w:rsid w:val="00F064D4"/>
    <w:rsid w:val="00F078BA"/>
    <w:rsid w:val="00F10874"/>
    <w:rsid w:val="00F1456A"/>
    <w:rsid w:val="00F15AAF"/>
    <w:rsid w:val="00F25148"/>
    <w:rsid w:val="00F25E47"/>
    <w:rsid w:val="00F47032"/>
    <w:rsid w:val="00F50B7D"/>
    <w:rsid w:val="00F51056"/>
    <w:rsid w:val="00F609E0"/>
    <w:rsid w:val="00F66BA1"/>
    <w:rsid w:val="00F7038D"/>
    <w:rsid w:val="00F74C14"/>
    <w:rsid w:val="00F807EB"/>
    <w:rsid w:val="00F81286"/>
    <w:rsid w:val="00F81873"/>
    <w:rsid w:val="00F81C61"/>
    <w:rsid w:val="00F84865"/>
    <w:rsid w:val="00F852ED"/>
    <w:rsid w:val="00F86D5F"/>
    <w:rsid w:val="00F91D81"/>
    <w:rsid w:val="00F92EC0"/>
    <w:rsid w:val="00FA7F53"/>
    <w:rsid w:val="00FB0406"/>
    <w:rsid w:val="00FB3C50"/>
    <w:rsid w:val="00FB74DD"/>
    <w:rsid w:val="00FB7E04"/>
    <w:rsid w:val="00FC166D"/>
    <w:rsid w:val="00FC3153"/>
    <w:rsid w:val="00FD1E70"/>
    <w:rsid w:val="00FD1E8E"/>
    <w:rsid w:val="00FD3EFB"/>
    <w:rsid w:val="00FD554F"/>
    <w:rsid w:val="00FD55EE"/>
    <w:rsid w:val="00FD67C8"/>
    <w:rsid w:val="00FE5832"/>
    <w:rsid w:val="00FF6406"/>
    <w:rsid w:val="00FF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31AEEC-E6FA-4421-9BAC-3F3B139A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Body Text"/>
    <w:basedOn w:val="a"/>
    <w:pPr>
      <w:jc w:val="center"/>
    </w:pPr>
    <w:rPr>
      <w:sz w:val="36"/>
    </w:rPr>
  </w:style>
  <w:style w:type="paragraph" w:styleId="a7">
    <w:name w:val="Balloon Text"/>
    <w:basedOn w:val="a"/>
    <w:semiHidden/>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Document Map"/>
    <w:basedOn w:val="a"/>
    <w:semiHidden/>
    <w:rsid w:val="00C462B9"/>
    <w:pPr>
      <w:shd w:val="clear" w:color="auto" w:fill="000080"/>
    </w:pPr>
  </w:style>
  <w:style w:type="paragraph" w:customStyle="1" w:styleId="CharCharCharCharCharCharCharCharCharCharCharCharChar">
    <w:name w:val="Char Char Char Char Char Char Char Char Char Char Char Char Char"/>
    <w:autoRedefine/>
    <w:rsid w:val="0058585D"/>
    <w:pPr>
      <w:widowControl w:val="0"/>
      <w:spacing w:line="300" w:lineRule="auto"/>
      <w:ind w:firstLineChars="200" w:firstLine="480"/>
      <w:jc w:val="both"/>
    </w:pPr>
    <w:rPr>
      <w:rFonts w:eastAsia="仿宋_GB2312"/>
      <w:noProof/>
      <w:kern w:val="2"/>
      <w:sz w:val="24"/>
      <w:szCs w:val="24"/>
    </w:rPr>
  </w:style>
  <w:style w:type="table" w:styleId="aa">
    <w:name w:val="Table Grid"/>
    <w:basedOn w:val="a1"/>
    <w:rsid w:val="004E18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
    <w:name w:val="Char Char1 Char"/>
    <w:basedOn w:val="a"/>
    <w:rsid w:val="00C93FBF"/>
    <w:pPr>
      <w:adjustRightInd w:val="0"/>
      <w:spacing w:line="360" w:lineRule="auto"/>
    </w:pPr>
    <w:rPr>
      <w:kern w:val="0"/>
      <w:sz w:val="24"/>
      <w:szCs w:val="20"/>
    </w:rPr>
  </w:style>
  <w:style w:type="character" w:styleId="ab">
    <w:name w:val="Hyperlink"/>
    <w:rsid w:val="00CB721F"/>
    <w:rPr>
      <w:color w:val="261CDC"/>
      <w:u w:val="single"/>
    </w:rPr>
  </w:style>
  <w:style w:type="paragraph" w:customStyle="1" w:styleId="X">
    <w:name w:val="X正文汉字"/>
    <w:basedOn w:val="a"/>
    <w:rsid w:val="00540088"/>
    <w:pPr>
      <w:widowControl/>
      <w:spacing w:line="300" w:lineRule="auto"/>
      <w:ind w:firstLineChars="200" w:firstLine="480"/>
    </w:pPr>
    <w:rPr>
      <w:rFonts w:ascii="宋体" w:hAnsi="宋体"/>
      <w:kern w:val="0"/>
      <w:sz w:val="24"/>
      <w:szCs w:val="20"/>
    </w:rPr>
  </w:style>
  <w:style w:type="paragraph" w:styleId="ac">
    <w:name w:val="Body Text Indent"/>
    <w:basedOn w:val="a"/>
    <w:link w:val="ad"/>
    <w:rsid w:val="00FD1E70"/>
    <w:pPr>
      <w:spacing w:after="120"/>
      <w:ind w:leftChars="200" w:left="420"/>
    </w:pPr>
  </w:style>
  <w:style w:type="character" w:customStyle="1" w:styleId="ad">
    <w:name w:val="正文文本缩进 字符"/>
    <w:link w:val="ac"/>
    <w:rsid w:val="00FD1E70"/>
    <w:rPr>
      <w:kern w:val="2"/>
      <w:sz w:val="21"/>
      <w:szCs w:val="24"/>
    </w:rPr>
  </w:style>
  <w:style w:type="character" w:customStyle="1" w:styleId="a4">
    <w:name w:val="页脚 字符"/>
    <w:link w:val="a3"/>
    <w:uiPriority w:val="99"/>
    <w:rsid w:val="0031732E"/>
    <w:rPr>
      <w:kern w:val="2"/>
      <w:sz w:val="18"/>
      <w:szCs w:val="18"/>
    </w:rPr>
  </w:style>
  <w:style w:type="paragraph" w:styleId="ae">
    <w:name w:val="List Paragraph"/>
    <w:basedOn w:val="a"/>
    <w:uiPriority w:val="34"/>
    <w:qFormat/>
    <w:rsid w:val="00BE3AB0"/>
    <w:pPr>
      <w:ind w:firstLineChars="200" w:firstLine="420"/>
    </w:pPr>
  </w:style>
  <w:style w:type="paragraph" w:customStyle="1" w:styleId="Default">
    <w:name w:val="Default"/>
    <w:rsid w:val="0015532B"/>
    <w:pPr>
      <w:widowControl w:val="0"/>
      <w:autoSpaceDE w:val="0"/>
      <w:autoSpaceDN w:val="0"/>
      <w:adjustRightInd w:val="0"/>
    </w:pPr>
    <w:rPr>
      <w:rFonts w:ascii="宋体" w:cs="宋体"/>
      <w:color w:val="000000"/>
      <w:sz w:val="24"/>
      <w:szCs w:val="24"/>
    </w:rPr>
  </w:style>
  <w:style w:type="character" w:customStyle="1" w:styleId="md-expand">
    <w:name w:val="md-expand"/>
    <w:basedOn w:val="a0"/>
    <w:rsid w:val="003D1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7529">
      <w:bodyDiv w:val="1"/>
      <w:marLeft w:val="0"/>
      <w:marRight w:val="0"/>
      <w:marTop w:val="0"/>
      <w:marBottom w:val="0"/>
      <w:divBdr>
        <w:top w:val="none" w:sz="0" w:space="0" w:color="auto"/>
        <w:left w:val="none" w:sz="0" w:space="0" w:color="auto"/>
        <w:bottom w:val="none" w:sz="0" w:space="0" w:color="auto"/>
        <w:right w:val="none" w:sz="0" w:space="0" w:color="auto"/>
      </w:divBdr>
      <w:divsChild>
        <w:div w:id="1338728698">
          <w:marLeft w:val="547"/>
          <w:marRight w:val="0"/>
          <w:marTop w:val="0"/>
          <w:marBottom w:val="0"/>
          <w:divBdr>
            <w:top w:val="none" w:sz="0" w:space="0" w:color="auto"/>
            <w:left w:val="none" w:sz="0" w:space="0" w:color="auto"/>
            <w:bottom w:val="none" w:sz="0" w:space="0" w:color="auto"/>
            <w:right w:val="none" w:sz="0" w:space="0" w:color="auto"/>
          </w:divBdr>
        </w:div>
      </w:divsChild>
    </w:div>
    <w:div w:id="1277908024">
      <w:bodyDiv w:val="1"/>
      <w:marLeft w:val="0"/>
      <w:marRight w:val="0"/>
      <w:marTop w:val="0"/>
      <w:marBottom w:val="0"/>
      <w:divBdr>
        <w:top w:val="none" w:sz="0" w:space="0" w:color="auto"/>
        <w:left w:val="none" w:sz="0" w:space="0" w:color="auto"/>
        <w:bottom w:val="none" w:sz="0" w:space="0" w:color="auto"/>
        <w:right w:val="none" w:sz="0" w:space="0" w:color="auto"/>
      </w:divBdr>
    </w:div>
    <w:div w:id="1387413435">
      <w:bodyDiv w:val="1"/>
      <w:marLeft w:val="0"/>
      <w:marRight w:val="0"/>
      <w:marTop w:val="0"/>
      <w:marBottom w:val="0"/>
      <w:divBdr>
        <w:top w:val="none" w:sz="0" w:space="0" w:color="auto"/>
        <w:left w:val="none" w:sz="0" w:space="0" w:color="auto"/>
        <w:bottom w:val="none" w:sz="0" w:space="0" w:color="auto"/>
        <w:right w:val="none" w:sz="0" w:space="0" w:color="auto"/>
      </w:divBdr>
    </w:div>
    <w:div w:id="1444376453">
      <w:bodyDiv w:val="1"/>
      <w:marLeft w:val="0"/>
      <w:marRight w:val="0"/>
      <w:marTop w:val="0"/>
      <w:marBottom w:val="0"/>
      <w:divBdr>
        <w:top w:val="none" w:sz="0" w:space="0" w:color="auto"/>
        <w:left w:val="none" w:sz="0" w:space="0" w:color="auto"/>
        <w:bottom w:val="none" w:sz="0" w:space="0" w:color="auto"/>
        <w:right w:val="none" w:sz="0" w:space="0" w:color="auto"/>
      </w:divBdr>
    </w:div>
    <w:div w:id="1688865321">
      <w:bodyDiv w:val="1"/>
      <w:marLeft w:val="0"/>
      <w:marRight w:val="0"/>
      <w:marTop w:val="0"/>
      <w:marBottom w:val="0"/>
      <w:divBdr>
        <w:top w:val="none" w:sz="0" w:space="0" w:color="auto"/>
        <w:left w:val="none" w:sz="0" w:space="0" w:color="auto"/>
        <w:bottom w:val="none" w:sz="0" w:space="0" w:color="auto"/>
        <w:right w:val="none" w:sz="0" w:space="0" w:color="auto"/>
      </w:divBdr>
    </w:div>
    <w:div w:id="1823306893">
      <w:bodyDiv w:val="1"/>
      <w:marLeft w:val="0"/>
      <w:marRight w:val="0"/>
      <w:marTop w:val="0"/>
      <w:marBottom w:val="0"/>
      <w:divBdr>
        <w:top w:val="none" w:sz="0" w:space="0" w:color="auto"/>
        <w:left w:val="none" w:sz="0" w:space="0" w:color="auto"/>
        <w:bottom w:val="none" w:sz="0" w:space="0" w:color="auto"/>
        <w:right w:val="none" w:sz="0" w:space="0" w:color="auto"/>
      </w:divBdr>
      <w:divsChild>
        <w:div w:id="1187522222">
          <w:marLeft w:val="547"/>
          <w:marRight w:val="0"/>
          <w:marTop w:val="0"/>
          <w:marBottom w:val="0"/>
          <w:divBdr>
            <w:top w:val="none" w:sz="0" w:space="0" w:color="auto"/>
            <w:left w:val="none" w:sz="0" w:space="0" w:color="auto"/>
            <w:bottom w:val="none" w:sz="0" w:space="0" w:color="auto"/>
            <w:right w:val="none" w:sz="0" w:space="0" w:color="auto"/>
          </w:divBdr>
        </w:div>
      </w:divsChild>
    </w:div>
    <w:div w:id="1914922867">
      <w:bodyDiv w:val="1"/>
      <w:marLeft w:val="0"/>
      <w:marRight w:val="0"/>
      <w:marTop w:val="0"/>
      <w:marBottom w:val="0"/>
      <w:divBdr>
        <w:top w:val="none" w:sz="0" w:space="0" w:color="auto"/>
        <w:left w:val="none" w:sz="0" w:space="0" w:color="auto"/>
        <w:bottom w:val="none" w:sz="0" w:space="0" w:color="auto"/>
        <w:right w:val="none" w:sz="0" w:space="0" w:color="auto"/>
      </w:divBdr>
    </w:div>
    <w:div w:id="20536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17</Pages>
  <Words>2769</Words>
  <Characters>15787</Characters>
  <Application>Microsoft Office Word</Application>
  <DocSecurity>0</DocSecurity>
  <Lines>131</Lines>
  <Paragraphs>37</Paragraphs>
  <ScaleCrop>false</ScaleCrop>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vip</dc:creator>
  <cp:keywords/>
  <cp:lastModifiedBy>hldnpqzzy@sina.com</cp:lastModifiedBy>
  <cp:revision>23</cp:revision>
  <cp:lastPrinted>2013-03-16T03:44:00Z</cp:lastPrinted>
  <dcterms:created xsi:type="dcterms:W3CDTF">2018-08-21T06:21:00Z</dcterms:created>
  <dcterms:modified xsi:type="dcterms:W3CDTF">2018-09-10T09:08:00Z</dcterms:modified>
</cp:coreProperties>
</file>