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1B04E">
      <w:pPr>
        <w:spacing w:line="360" w:lineRule="auto"/>
        <w:ind w:firstLine="641"/>
        <w:jc w:val="center"/>
        <w:rPr>
          <w:rFonts w:hint="eastAsia" w:ascii="宋体" w:hAnsi="宋体" w:cs="宋体"/>
          <w:b/>
          <w:bCs/>
          <w:sz w:val="72"/>
          <w:szCs w:val="72"/>
        </w:rPr>
      </w:pPr>
    </w:p>
    <w:p w14:paraId="1D9AFB2B">
      <w:pPr>
        <w:spacing w:before="468" w:line="720" w:lineRule="auto"/>
        <w:ind w:firstLine="641"/>
        <w:jc w:val="center"/>
        <w:outlineLvl w:val="9"/>
        <w:rPr>
          <w:rFonts w:hint="eastAsia" w:ascii="宋体" w:hAnsi="宋体" w:cs="宋体"/>
          <w:b/>
          <w:bCs/>
          <w:sz w:val="72"/>
          <w:szCs w:val="72"/>
        </w:rPr>
      </w:pPr>
      <w:r>
        <w:rPr>
          <w:rFonts w:hint="eastAsia" w:ascii="宋体" w:hAnsi="宋体" w:cs="宋体"/>
          <w:b/>
          <w:bCs/>
          <w:sz w:val="72"/>
          <w:szCs w:val="72"/>
        </w:rPr>
        <w:t>《软件工程实验》</w:t>
      </w:r>
    </w:p>
    <w:p w14:paraId="01CEA87A">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实</w:t>
      </w:r>
    </w:p>
    <w:p w14:paraId="1B6B265E">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验</w:t>
      </w:r>
    </w:p>
    <w:p w14:paraId="73AA6863">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指</w:t>
      </w:r>
    </w:p>
    <w:p w14:paraId="038CCA50">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导</w:t>
      </w:r>
    </w:p>
    <w:p w14:paraId="6887A083">
      <w:pPr>
        <w:spacing w:before="468" w:line="720" w:lineRule="auto"/>
        <w:ind w:firstLine="641"/>
        <w:jc w:val="center"/>
        <w:rPr>
          <w:rFonts w:hint="eastAsia" w:ascii="方正仿宋_GB2312" w:hAnsi="方正仿宋_GB2312" w:eastAsia="方正仿宋_GB2312" w:cs="方正仿宋_GB2312"/>
          <w:b/>
          <w:bCs/>
          <w:sz w:val="72"/>
          <w:szCs w:val="72"/>
        </w:rPr>
      </w:pPr>
      <w:r>
        <w:rPr>
          <w:rFonts w:hint="eastAsia" w:ascii="宋体" w:hAnsi="宋体" w:cs="宋体"/>
          <w:b/>
          <w:bCs/>
          <w:sz w:val="72"/>
          <w:szCs w:val="72"/>
        </w:rPr>
        <w:t>书</w:t>
      </w:r>
    </w:p>
    <w:p w14:paraId="064B1A42">
      <w:pPr>
        <w:spacing w:after="156" w:line="360" w:lineRule="auto"/>
        <w:rPr>
          <w:rFonts w:hint="eastAsia" w:ascii="方正仿宋_GB2312" w:hAnsi="方正仿宋_GB2312" w:eastAsia="方正仿宋_GB2312" w:cs="方正仿宋_GB2312"/>
          <w:b/>
          <w:bCs/>
          <w:sz w:val="24"/>
          <w:szCs w:val="24"/>
        </w:rPr>
      </w:pPr>
    </w:p>
    <w:p w14:paraId="127E365C">
      <w:pPr>
        <w:spacing w:after="156" w:line="360" w:lineRule="auto"/>
        <w:rPr>
          <w:rFonts w:hint="eastAsia" w:ascii="方正仿宋_GB2312" w:hAnsi="方正仿宋_GB2312" w:eastAsia="方正仿宋_GB2312" w:cs="方正仿宋_GB2312"/>
          <w:b/>
          <w:bCs/>
          <w:sz w:val="24"/>
          <w:szCs w:val="24"/>
        </w:rPr>
      </w:pPr>
    </w:p>
    <w:p w14:paraId="4A8370FE">
      <w:pPr>
        <w:spacing w:after="156" w:line="360" w:lineRule="auto"/>
        <w:rPr>
          <w:rFonts w:hint="eastAsia" w:ascii="方正仿宋_GB2312" w:hAnsi="方正仿宋_GB2312" w:eastAsia="方正仿宋_GB2312" w:cs="方正仿宋_GB2312"/>
          <w:b/>
          <w:bCs/>
          <w:sz w:val="24"/>
          <w:szCs w:val="24"/>
        </w:rPr>
      </w:pPr>
    </w:p>
    <w:p w14:paraId="1F455358">
      <w:pPr>
        <w:spacing w:after="156" w:line="360" w:lineRule="auto"/>
        <w:jc w:val="center"/>
        <w:rPr>
          <w:rFonts w:hint="eastAsia" w:ascii="方正仿宋_GB2312" w:hAnsi="方正仿宋_GB2312" w:eastAsia="方正仿宋_GB2312" w:cs="方正仿宋_GB2312"/>
          <w:b/>
          <w:bCs/>
          <w:sz w:val="40"/>
          <w:szCs w:val="40"/>
        </w:rPr>
      </w:pPr>
      <w:r>
        <w:rPr>
          <w:rFonts w:hint="eastAsia" w:ascii="方正仿宋_GB2312" w:hAnsi="方正仿宋_GB2312" w:eastAsia="方正仿宋_GB2312" w:cs="方正仿宋_GB2312"/>
          <w:b/>
          <w:bCs/>
          <w:sz w:val="40"/>
          <w:szCs w:val="40"/>
        </w:rPr>
        <w:t>软件工程课题组</w:t>
      </w:r>
    </w:p>
    <w:p w14:paraId="4C76C1AE">
      <w:pPr>
        <w:spacing w:after="156" w:line="360" w:lineRule="auto"/>
        <w:jc w:val="center"/>
        <w:rPr>
          <w:rFonts w:ascii="方正仿宋_GB2312" w:hAnsi="方正仿宋_GB2312" w:eastAsia="方正仿宋_GB2312" w:cs="方正仿宋_GB2312"/>
          <w:b/>
          <w:bCs/>
          <w:sz w:val="40"/>
          <w:szCs w:val="40"/>
        </w:rPr>
        <w:sectPr>
          <w:footerReference r:id="rId3" w:type="default"/>
          <w:footerReference r:id="rId4" w:type="even"/>
          <w:pgSz w:w="11907" w:h="16840"/>
          <w:pgMar w:top="1418" w:right="1418" w:bottom="1418" w:left="1418" w:header="851" w:footer="992" w:gutter="0"/>
          <w:cols w:space="720" w:num="1"/>
          <w:docGrid w:type="lines" w:linePitch="312" w:charSpace="0"/>
        </w:sectPr>
      </w:pPr>
      <w:r>
        <w:rPr>
          <w:rFonts w:hint="eastAsia" w:ascii="方正仿宋_GB2312" w:hAnsi="方正仿宋_GB2312" w:eastAsia="方正仿宋_GB2312" w:cs="方正仿宋_GB2312"/>
          <w:b/>
          <w:bCs/>
          <w:sz w:val="40"/>
          <w:szCs w:val="40"/>
        </w:rPr>
        <w:t>二零二五</w:t>
      </w:r>
    </w:p>
    <w:p w14:paraId="323D6EAD">
      <w:pPr>
        <w:rPr>
          <w:rFonts w:hint="eastAsia" w:ascii="仿宋" w:hAnsi="仿宋" w:eastAsia="仿宋" w:cs="仿宋"/>
          <w:sz w:val="24"/>
          <w:szCs w:val="24"/>
        </w:rPr>
      </w:pPr>
    </w:p>
    <w:p w14:paraId="1F6F14D6">
      <w:pPr>
        <w:rPr>
          <w:rFonts w:hint="eastAsia" w:ascii="仿宋_GB2312" w:eastAsia="仿宋_GB2312"/>
        </w:rPr>
      </w:pPr>
      <w:r>
        <w:rPr>
          <w:rFonts w:hint="eastAsia" w:ascii="仿宋_GB2312" w:eastAsia="仿宋_GB2312"/>
        </w:rPr>
        <w:t>附件：实验报告样本</w:t>
      </w:r>
    </w:p>
    <w:p w14:paraId="0F7B6F57">
      <w:pPr>
        <w:ind w:firstLine="420"/>
        <w:rPr>
          <w:rFonts w:hint="eastAsia" w:ascii="仿宋_GB2312" w:eastAsia="仿宋_GB2312"/>
        </w:rPr>
      </w:pPr>
    </w:p>
    <w:p w14:paraId="05AC8044">
      <w:pPr>
        <w:ind w:firstLine="420"/>
        <w:rPr>
          <w:rFonts w:hint="eastAsia" w:ascii="仿宋_GB2312" w:eastAsia="仿宋_GB2312"/>
        </w:rPr>
      </w:pPr>
    </w:p>
    <w:p w14:paraId="3B7E7330">
      <w:pPr>
        <w:ind w:firstLine="420"/>
        <w:rPr>
          <w:rFonts w:hint="eastAsia" w:ascii="仿宋_GB2312" w:eastAsia="仿宋_GB2312"/>
        </w:rPr>
      </w:pPr>
    </w:p>
    <w:p w14:paraId="181BC107">
      <w:pPr>
        <w:ind w:firstLine="420"/>
        <w:rPr>
          <w:rFonts w:hint="eastAsia" w:ascii="仿宋_GB2312" w:eastAsia="仿宋_GB2312"/>
        </w:rPr>
      </w:pPr>
    </w:p>
    <w:p w14:paraId="68076A54">
      <w:pPr>
        <w:ind w:firstLine="960"/>
        <w:jc w:val="center"/>
        <w:rPr>
          <w:rFonts w:hint="eastAsia" w:ascii="仿宋_GB2312" w:eastAsia="仿宋_GB2312"/>
          <w:sz w:val="48"/>
        </w:rPr>
      </w:pPr>
      <w:r>
        <w:rPr>
          <w:rFonts w:hint="eastAsia" w:ascii="仿宋_GB2312" w:eastAsia="仿宋_GB2312"/>
          <w:sz w:val="48"/>
        </w:rPr>
        <w:t>河北工业大学</w:t>
      </w:r>
    </w:p>
    <w:p w14:paraId="070039CE">
      <w:pPr>
        <w:ind w:firstLine="960"/>
        <w:jc w:val="center"/>
        <w:rPr>
          <w:rFonts w:hint="eastAsia" w:ascii="仿宋_GB2312" w:eastAsia="仿宋_GB2312"/>
          <w:sz w:val="48"/>
        </w:rPr>
      </w:pPr>
      <w:r>
        <w:rPr>
          <w:rFonts w:hint="eastAsia" w:ascii="仿宋_GB2312" w:eastAsia="仿宋_GB2312"/>
          <w:sz w:val="48"/>
        </w:rPr>
        <w:t>软件工程课程实验</w:t>
      </w:r>
    </w:p>
    <w:p w14:paraId="14F9E7D8">
      <w:pPr>
        <w:ind w:firstLine="960"/>
        <w:jc w:val="center"/>
        <w:rPr>
          <w:rFonts w:hint="eastAsia" w:ascii="仿宋_GB2312" w:eastAsia="仿宋_GB2312"/>
        </w:rPr>
      </w:pPr>
      <w:r>
        <w:rPr>
          <w:rFonts w:hint="eastAsia" w:ascii="仿宋_GB2312" w:eastAsia="仿宋_GB2312"/>
          <w:sz w:val="48"/>
        </w:rPr>
        <w:t>实验报告</w:t>
      </w:r>
    </w:p>
    <w:p w14:paraId="1C7C5E15">
      <w:pPr>
        <w:ind w:firstLine="420"/>
        <w:rPr>
          <w:rFonts w:hint="eastAsia" w:ascii="仿宋_GB2312" w:eastAsia="仿宋_GB2312"/>
        </w:rPr>
      </w:pPr>
    </w:p>
    <w:p w14:paraId="64E13A57">
      <w:pPr>
        <w:ind w:firstLine="420"/>
        <w:rPr>
          <w:rFonts w:hint="eastAsia" w:ascii="仿宋_GB2312" w:eastAsia="仿宋_GB2312"/>
        </w:rPr>
      </w:pPr>
    </w:p>
    <w:p w14:paraId="4911E4A4">
      <w:pPr>
        <w:ind w:firstLine="420"/>
        <w:rPr>
          <w:rFonts w:hint="eastAsia" w:ascii="仿宋_GB2312" w:eastAsia="仿宋_GB2312"/>
        </w:rPr>
      </w:pPr>
    </w:p>
    <w:p w14:paraId="042934E6">
      <w:pPr>
        <w:pBdr>
          <w:bottom w:val="none" w:color="auto" w:sz="0" w:space="0"/>
        </w:pBdr>
        <w:ind w:firstLine="1680" w:firstLineChars="600"/>
        <w:jc w:val="left"/>
        <w:rPr>
          <w:rFonts w:hint="eastAsia" w:ascii="仿宋_GB2312" w:eastAsia="仿宋_GB2312"/>
          <w:sz w:val="28"/>
        </w:rPr>
      </w:pPr>
      <w:r>
        <w:rPr>
          <w:rFonts w:hint="eastAsia" w:ascii="仿宋_GB2312" w:eastAsia="仿宋_GB2312"/>
          <w:sz w:val="28"/>
        </w:rPr>
        <w:t>题目：</w:t>
      </w:r>
      <w:r>
        <w:rPr>
          <w:rFonts w:hint="eastAsia" w:ascii="仿宋_GB2312" w:eastAsia="仿宋_GB2312"/>
          <w:sz w:val="28"/>
          <w:u w:val="single"/>
        </w:rPr>
        <w:t xml:space="preserve">        航空旅行一站式服务平台       </w:t>
      </w:r>
    </w:p>
    <w:p w14:paraId="71E8B63A">
      <w:pPr>
        <w:ind w:firstLine="1680" w:firstLineChars="600"/>
        <w:jc w:val="left"/>
        <w:rPr>
          <w:rFonts w:hint="eastAsia" w:ascii="仿宋_GB2312" w:eastAsia="仿宋_GB2312"/>
          <w:sz w:val="28"/>
          <w:u w:val="single"/>
        </w:rPr>
      </w:pPr>
      <w:r>
        <w:rPr>
          <w:rFonts w:hint="eastAsia" w:ascii="仿宋_GB2312" w:eastAsia="仿宋_GB2312"/>
          <w:sz w:val="28"/>
        </w:rPr>
        <w:t>专业：</w:t>
      </w:r>
      <w:r>
        <w:rPr>
          <w:rFonts w:hint="eastAsia" w:ascii="仿宋_GB2312" w:eastAsia="仿宋_GB2312"/>
          <w:sz w:val="28"/>
          <w:u w:val="single"/>
        </w:rPr>
        <w:t xml:space="preserve">         计算机科学与技术专业        </w:t>
      </w:r>
    </w:p>
    <w:p w14:paraId="01D4C4A5">
      <w:pPr>
        <w:ind w:firstLine="1680" w:firstLineChars="600"/>
        <w:jc w:val="left"/>
        <w:rPr>
          <w:rFonts w:hint="eastAsia" w:ascii="仿宋_GB2312" w:eastAsia="仿宋_GB2312"/>
          <w:sz w:val="28"/>
          <w:u w:val="single"/>
        </w:rPr>
      </w:pPr>
      <w:r>
        <w:rPr>
          <w:rFonts w:hint="eastAsia" w:ascii="仿宋_GB2312" w:eastAsia="仿宋_GB2312"/>
          <w:sz w:val="28"/>
        </w:rPr>
        <w:t>班级：</w:t>
      </w:r>
      <w:r>
        <w:rPr>
          <w:rFonts w:hint="eastAsia" w:ascii="仿宋_GB2312" w:eastAsia="仿宋_GB2312"/>
          <w:sz w:val="28"/>
          <w:u w:val="single"/>
        </w:rPr>
        <w:t xml:space="preserve">               计232班              </w:t>
      </w:r>
    </w:p>
    <w:p w14:paraId="7CE0C87B">
      <w:pPr>
        <w:ind w:firstLine="1680" w:firstLineChars="600"/>
        <w:jc w:val="left"/>
        <w:rPr>
          <w:rFonts w:hint="eastAsia" w:ascii="仿宋_GB2312" w:eastAsia="仿宋_GB2312"/>
          <w:sz w:val="28"/>
        </w:rPr>
      </w:pPr>
      <w:r>
        <w:rPr>
          <w:rFonts w:hint="eastAsia" w:ascii="仿宋_GB2312" w:eastAsia="仿宋_GB2312"/>
          <w:sz w:val="28"/>
        </w:rPr>
        <w:t>组：</w:t>
      </w:r>
      <w:r>
        <w:rPr>
          <w:rFonts w:hint="eastAsia" w:ascii="仿宋_GB2312" w:eastAsia="仿宋_GB2312"/>
          <w:sz w:val="28"/>
          <w:u w:val="single"/>
        </w:rPr>
        <w:t xml:space="preserve">                    2                  </w:t>
      </w:r>
    </w:p>
    <w:p w14:paraId="6F909645">
      <w:pPr>
        <w:ind w:firstLine="1680" w:firstLineChars="600"/>
        <w:jc w:val="left"/>
        <w:rPr>
          <w:rFonts w:hint="eastAsia" w:ascii="仿宋_GB2312" w:eastAsia="仿宋_GB2312"/>
          <w:sz w:val="28"/>
        </w:rPr>
      </w:pPr>
      <w:r>
        <w:rPr>
          <w:rFonts w:hint="eastAsia" w:ascii="仿宋_GB2312" w:eastAsia="仿宋_GB2312"/>
          <w:sz w:val="28"/>
        </w:rPr>
        <w:t>组长：</w:t>
      </w:r>
      <w:r>
        <w:rPr>
          <w:rFonts w:hint="eastAsia" w:ascii="仿宋_GB2312" w:eastAsia="仿宋_GB2312"/>
          <w:sz w:val="28"/>
          <w:u w:val="single"/>
        </w:rPr>
        <w:t xml:space="preserve">                刘一鸣               </w:t>
      </w:r>
    </w:p>
    <w:p w14:paraId="527E53B4">
      <w:pPr>
        <w:ind w:firstLine="1680" w:firstLineChars="600"/>
        <w:jc w:val="left"/>
        <w:rPr>
          <w:rFonts w:hint="eastAsia" w:ascii="仿宋_GB2312" w:eastAsia="仿宋_GB2312"/>
          <w:sz w:val="28"/>
        </w:rPr>
      </w:pPr>
      <w:r>
        <w:rPr>
          <w:rFonts w:hint="eastAsia" w:ascii="仿宋_GB2312" w:eastAsia="仿宋_GB2312"/>
          <w:sz w:val="28"/>
        </w:rPr>
        <w:t>成员：</w:t>
      </w:r>
      <w:r>
        <w:rPr>
          <w:rFonts w:hint="eastAsia" w:ascii="仿宋_GB2312" w:eastAsia="仿宋_GB2312"/>
          <w:sz w:val="28"/>
          <w:u w:val="single"/>
        </w:rPr>
        <w:t xml:space="preserve">   孙朝阳、李行健、李汶骏、柴泽同    </w:t>
      </w:r>
    </w:p>
    <w:p w14:paraId="3C07D1EA">
      <w:pPr>
        <w:ind w:firstLine="1680" w:firstLineChars="600"/>
        <w:jc w:val="left"/>
        <w:rPr>
          <w:rFonts w:hint="eastAsia" w:ascii="仿宋_GB2312" w:eastAsia="仿宋_GB2312"/>
          <w:sz w:val="28"/>
        </w:rPr>
      </w:pPr>
      <w:r>
        <w:rPr>
          <w:rFonts w:hint="eastAsia" w:ascii="仿宋_GB2312" w:eastAsia="仿宋_GB2312"/>
          <w:sz w:val="28"/>
        </w:rPr>
        <w:t>指导教师：</w:t>
      </w:r>
      <w:r>
        <w:rPr>
          <w:rFonts w:hint="eastAsia" w:ascii="仿宋_GB2312" w:eastAsia="仿宋_GB2312"/>
          <w:sz w:val="28"/>
          <w:u w:val="single"/>
        </w:rPr>
        <w:t xml:space="preserve">       </w:t>
      </w:r>
      <w:r>
        <w:rPr>
          <w:rFonts w:ascii="仿宋_GB2312" w:eastAsia="仿宋_GB2312"/>
          <w:sz w:val="28"/>
          <w:u w:val="single"/>
        </w:rPr>
        <w:t xml:space="preserve">    </w:t>
      </w:r>
      <w:r>
        <w:rPr>
          <w:rFonts w:hint="eastAsia" w:ascii="仿宋_GB2312" w:eastAsia="仿宋_GB2312"/>
          <w:sz w:val="28"/>
          <w:u w:val="single"/>
        </w:rPr>
        <w:t xml:space="preserve"> 杨宜澄               </w:t>
      </w:r>
    </w:p>
    <w:p w14:paraId="15CB7D51">
      <w:pPr>
        <w:ind w:firstLine="1680" w:firstLineChars="600"/>
        <w:jc w:val="left"/>
        <w:rPr>
          <w:rFonts w:hint="eastAsia" w:ascii="仿宋_GB2312" w:eastAsia="仿宋_GB2312"/>
          <w:sz w:val="28"/>
        </w:rPr>
      </w:pPr>
      <w:r>
        <w:rPr>
          <w:rFonts w:hint="eastAsia" w:ascii="仿宋_GB2312" w:eastAsia="仿宋_GB2312"/>
          <w:sz w:val="28"/>
        </w:rPr>
        <w:t>完成日期：</w:t>
      </w:r>
      <w:r>
        <w:rPr>
          <w:rFonts w:hint="eastAsia" w:ascii="仿宋_GB2312" w:eastAsia="仿宋_GB2312"/>
          <w:sz w:val="28"/>
          <w:u w:val="single"/>
        </w:rPr>
        <w:t xml:space="preserve">                                 </w:t>
      </w:r>
    </w:p>
    <w:p w14:paraId="24C813AD">
      <w:pPr>
        <w:ind w:firstLine="560"/>
        <w:jc w:val="center"/>
        <w:outlineLvl w:val="9"/>
        <w:rPr>
          <w:rFonts w:hint="eastAsia" w:ascii="仿宋_GB2312" w:eastAsia="仿宋_GB2312"/>
          <w:sz w:val="24"/>
        </w:rPr>
      </w:pPr>
    </w:p>
    <w:p w14:paraId="73CF5D3E">
      <w:pPr>
        <w:ind w:firstLine="0"/>
        <w:jc w:val="both"/>
        <w:outlineLvl w:val="9"/>
        <w:rPr>
          <w:rFonts w:hint="eastAsia" w:ascii="仿宋_GB2312" w:eastAsia="仿宋_GB2312"/>
          <w:sz w:val="24"/>
        </w:rPr>
      </w:pPr>
      <w:r>
        <w:rPr>
          <w:rFonts w:hint="eastAsia" w:ascii="仿宋_GB2312" w:eastAsia="仿宋_GB2312"/>
          <w:sz w:val="24"/>
        </w:rPr>
        <w:br w:type="page"/>
      </w:r>
    </w:p>
    <w:p w14:paraId="61B5DC79">
      <w:pPr>
        <w:jc w:val="center"/>
        <w:rPr>
          <w:rFonts w:ascii="宋体" w:hAnsi="宋体" w:eastAsia="宋体" w:cs="宋体"/>
          <w:b/>
          <w:sz w:val="36"/>
        </w:rPr>
      </w:pPr>
      <w:r>
        <w:rPr>
          <w:rFonts w:ascii="宋体" w:hAnsi="宋体" w:eastAsia="宋体" w:cs="宋体"/>
          <w:b/>
          <w:sz w:val="36"/>
        </w:rPr>
        <w:t>目录</w:t>
      </w:r>
    </w:p>
    <w:p w14:paraId="19820552">
      <w:pPr>
        <w:pStyle w:val="16"/>
        <w:tabs>
          <w:tab w:val="right" w:leader="middleDot" w:pos="9071"/>
        </w:tabs>
      </w:pPr>
      <w:r>
        <w:fldChar w:fldCharType="begin"/>
      </w:r>
      <w:r>
        <w:instrText xml:space="preserve">TOC \u \o "1-3" \z \h \tdkey qjeiyq</w:instrText>
      </w:r>
      <w:r>
        <w:fldChar w:fldCharType="separate"/>
      </w:r>
      <w:r>
        <w:fldChar w:fldCharType="begin"/>
      </w:r>
      <w:r>
        <w:instrText xml:space="preserve">HYPERLINK \l "_Tocuk0zn4"</w:instrText>
      </w:r>
      <w:r>
        <w:fldChar w:fldCharType="separate"/>
      </w:r>
      <w:r>
        <w:t>一、需求规格说明书</w:t>
      </w:r>
      <w:r>
        <w:tab/>
      </w:r>
      <w:r>
        <w:fldChar w:fldCharType="begin"/>
      </w:r>
      <w:r>
        <w:instrText xml:space="preserve">PAGEREF _Tocuk0zn4 \h \tdkey qe14oh</w:instrText>
      </w:r>
      <w:r>
        <w:fldChar w:fldCharType="separate"/>
      </w:r>
      <w:r>
        <w:t>4</w:t>
      </w:r>
      <w:r>
        <w:fldChar w:fldCharType="end"/>
      </w:r>
      <w:r>
        <w:fldChar w:fldCharType="end"/>
      </w:r>
    </w:p>
    <w:p w14:paraId="715E39D2">
      <w:pPr>
        <w:pStyle w:val="17"/>
        <w:tabs>
          <w:tab w:val="right" w:leader="middleDot" w:pos="9071"/>
        </w:tabs>
      </w:pPr>
      <w:r>
        <w:fldChar w:fldCharType="begin"/>
      </w:r>
      <w:r>
        <w:instrText xml:space="preserve">HYPERLINK \l "_Toczqyde1"</w:instrText>
      </w:r>
      <w:r>
        <w:fldChar w:fldCharType="separate"/>
      </w:r>
      <w:r>
        <w:rPr>
          <w:rFonts w:hint="eastAsia" w:ascii="仿宋_GB2312" w:eastAsia="仿宋_GB2312"/>
        </w:rPr>
        <w:t>1. 项目概述与迭代规划（Project overview and iteration planning）</w:t>
      </w:r>
      <w:r>
        <w:tab/>
      </w:r>
      <w:r>
        <w:fldChar w:fldCharType="begin"/>
      </w:r>
      <w:r>
        <w:instrText xml:space="preserve">PAGEREF _Toczqyde1 \h \tdkey z8p4ym</w:instrText>
      </w:r>
      <w:r>
        <w:fldChar w:fldCharType="separate"/>
      </w:r>
      <w:r>
        <w:t>4</w:t>
      </w:r>
      <w:r>
        <w:fldChar w:fldCharType="end"/>
      </w:r>
      <w:r>
        <w:fldChar w:fldCharType="end"/>
      </w:r>
    </w:p>
    <w:p w14:paraId="57D53240">
      <w:pPr>
        <w:pStyle w:val="11"/>
        <w:tabs>
          <w:tab w:val="right" w:leader="middleDot" w:pos="9071"/>
        </w:tabs>
      </w:pPr>
      <w:r>
        <w:fldChar w:fldCharType="begin"/>
      </w:r>
      <w:r>
        <w:instrText xml:space="preserve">HYPERLINK \l "_Tocu1nm2r"</w:instrText>
      </w:r>
      <w:r>
        <w:fldChar w:fldCharType="separate"/>
      </w:r>
      <w:r>
        <w:rPr>
          <w:rFonts w:hint="eastAsia" w:ascii="仿宋_GB2312" w:eastAsia="仿宋_GB2312"/>
        </w:rPr>
        <w:t>1.1 项目背景与目标（project background and objectives）</w:t>
      </w:r>
      <w:r>
        <w:tab/>
      </w:r>
      <w:r>
        <w:fldChar w:fldCharType="begin"/>
      </w:r>
      <w:r>
        <w:instrText xml:space="preserve">PAGEREF _Tocu1nm2r \h \tdkey 2wcq22</w:instrText>
      </w:r>
      <w:r>
        <w:fldChar w:fldCharType="separate"/>
      </w:r>
      <w:r>
        <w:t>4</w:t>
      </w:r>
      <w:r>
        <w:fldChar w:fldCharType="end"/>
      </w:r>
      <w:r>
        <w:fldChar w:fldCharType="end"/>
      </w:r>
    </w:p>
    <w:p w14:paraId="55625C48">
      <w:pPr>
        <w:pStyle w:val="11"/>
        <w:tabs>
          <w:tab w:val="right" w:leader="middleDot" w:pos="9071"/>
        </w:tabs>
      </w:pPr>
      <w:r>
        <w:fldChar w:fldCharType="begin"/>
      </w:r>
      <w:r>
        <w:instrText xml:space="preserve">HYPERLINK \l "_Tocgdc34g"</w:instrText>
      </w:r>
      <w:r>
        <w:fldChar w:fldCharType="separate"/>
      </w:r>
      <w:r>
        <w:rPr>
          <w:rFonts w:hint="eastAsia" w:ascii="仿宋_GB2312" w:eastAsia="仿宋_GB2312"/>
        </w:rPr>
        <w:t>1.2 迭代规划（iteration planning）</w:t>
      </w:r>
      <w:r>
        <w:tab/>
      </w:r>
      <w:r>
        <w:fldChar w:fldCharType="begin"/>
      </w:r>
      <w:r>
        <w:instrText xml:space="preserve">PAGEREF _Tocgdc34g \h \tdkey xuxfsn</w:instrText>
      </w:r>
      <w:r>
        <w:fldChar w:fldCharType="separate"/>
      </w:r>
      <w:r>
        <w:t>4</w:t>
      </w:r>
      <w:r>
        <w:fldChar w:fldCharType="end"/>
      </w:r>
      <w:r>
        <w:fldChar w:fldCharType="end"/>
      </w:r>
    </w:p>
    <w:p w14:paraId="28339713">
      <w:pPr>
        <w:pStyle w:val="17"/>
        <w:tabs>
          <w:tab w:val="right" w:leader="middleDot" w:pos="9071"/>
        </w:tabs>
      </w:pPr>
      <w:r>
        <w:fldChar w:fldCharType="begin"/>
      </w:r>
      <w:r>
        <w:instrText xml:space="preserve">HYPERLINK \l "_Tocy3k4f8"</w:instrText>
      </w:r>
      <w:r>
        <w:fldChar w:fldCharType="separate"/>
      </w:r>
      <w:r>
        <w:rPr>
          <w:rFonts w:hint="eastAsia" w:ascii="仿宋_GB2312" w:eastAsia="仿宋_GB2312"/>
        </w:rPr>
        <w:t>2．系统用例分析（System Use Case Analysis）</w:t>
      </w:r>
      <w:r>
        <w:tab/>
      </w:r>
      <w:r>
        <w:fldChar w:fldCharType="begin"/>
      </w:r>
      <w:r>
        <w:instrText xml:space="preserve">PAGEREF _Tocy3k4f8 \h \tdkey ccbt3r</w:instrText>
      </w:r>
      <w:r>
        <w:fldChar w:fldCharType="separate"/>
      </w:r>
      <w:r>
        <w:t>5</w:t>
      </w:r>
      <w:r>
        <w:fldChar w:fldCharType="end"/>
      </w:r>
      <w:r>
        <w:fldChar w:fldCharType="end"/>
      </w:r>
    </w:p>
    <w:p w14:paraId="33288690">
      <w:pPr>
        <w:pStyle w:val="11"/>
        <w:tabs>
          <w:tab w:val="right" w:leader="middleDot" w:pos="9071"/>
        </w:tabs>
      </w:pPr>
      <w:r>
        <w:fldChar w:fldCharType="begin"/>
      </w:r>
      <w:r>
        <w:instrText xml:space="preserve">HYPERLINK \l "_Toc5e2reu"</w:instrText>
      </w:r>
      <w:r>
        <w:fldChar w:fldCharType="separate"/>
      </w:r>
      <w:r>
        <w:rPr>
          <w:rFonts w:hint="eastAsia" w:ascii="仿宋_GB2312" w:eastAsia="仿宋_GB2312"/>
        </w:rPr>
        <w:t>2.1 角色分析（Actor Analysis）</w:t>
      </w:r>
      <w:r>
        <w:tab/>
      </w:r>
      <w:r>
        <w:fldChar w:fldCharType="begin"/>
      </w:r>
      <w:r>
        <w:instrText xml:space="preserve">PAGEREF _Toc5e2reu \h \tdkey uly95r</w:instrText>
      </w:r>
      <w:r>
        <w:fldChar w:fldCharType="separate"/>
      </w:r>
      <w:r>
        <w:t>5</w:t>
      </w:r>
      <w:r>
        <w:fldChar w:fldCharType="end"/>
      </w:r>
      <w:r>
        <w:fldChar w:fldCharType="end"/>
      </w:r>
    </w:p>
    <w:p w14:paraId="227A7EA4">
      <w:pPr>
        <w:pStyle w:val="11"/>
        <w:tabs>
          <w:tab w:val="right" w:leader="middleDot" w:pos="9071"/>
        </w:tabs>
      </w:pPr>
      <w:r>
        <w:fldChar w:fldCharType="begin"/>
      </w:r>
      <w:r>
        <w:instrText xml:space="preserve">HYPERLINK \l "_Tocbd8ppd"</w:instrText>
      </w:r>
      <w:r>
        <w:fldChar w:fldCharType="separate"/>
      </w:r>
      <w:r>
        <w:rPr>
          <w:rFonts w:hint="eastAsia" w:ascii="仿宋_GB2312" w:eastAsia="仿宋_GB2312"/>
        </w:rPr>
        <w:t>2.2 用例分析（Actor Analysis）</w:t>
      </w:r>
      <w:r>
        <w:tab/>
      </w:r>
      <w:r>
        <w:fldChar w:fldCharType="begin"/>
      </w:r>
      <w:r>
        <w:instrText xml:space="preserve">PAGEREF _Tocbd8ppd \h \tdkey q9gvm7</w:instrText>
      </w:r>
      <w:r>
        <w:fldChar w:fldCharType="separate"/>
      </w:r>
      <w:r>
        <w:t>5</w:t>
      </w:r>
      <w:r>
        <w:fldChar w:fldCharType="end"/>
      </w:r>
      <w:r>
        <w:fldChar w:fldCharType="end"/>
      </w:r>
    </w:p>
    <w:p w14:paraId="163F4023">
      <w:pPr>
        <w:pStyle w:val="11"/>
        <w:tabs>
          <w:tab w:val="right" w:leader="middleDot" w:pos="9071"/>
        </w:tabs>
      </w:pPr>
      <w:r>
        <w:fldChar w:fldCharType="begin"/>
      </w:r>
      <w:r>
        <w:instrText xml:space="preserve">HYPERLINK \l "_Toc56jsqz"</w:instrText>
      </w:r>
      <w:r>
        <w:fldChar w:fldCharType="separate"/>
      </w:r>
      <w:r>
        <w:rPr>
          <w:rFonts w:hint="eastAsia" w:ascii="仿宋_GB2312" w:eastAsia="仿宋_GB2312"/>
        </w:rPr>
        <w:t>2.3 用例建模（Use Case Modeling）</w:t>
      </w:r>
      <w:r>
        <w:tab/>
      </w:r>
      <w:r>
        <w:fldChar w:fldCharType="begin"/>
      </w:r>
      <w:r>
        <w:instrText xml:space="preserve">PAGEREF _Toc56jsqz \h \tdkey gwybgs</w:instrText>
      </w:r>
      <w:r>
        <w:fldChar w:fldCharType="separate"/>
      </w:r>
      <w:r>
        <w:t>7</w:t>
      </w:r>
      <w:r>
        <w:fldChar w:fldCharType="end"/>
      </w:r>
      <w:r>
        <w:fldChar w:fldCharType="end"/>
      </w:r>
    </w:p>
    <w:p w14:paraId="4D0FA3A9">
      <w:pPr>
        <w:pStyle w:val="11"/>
        <w:tabs>
          <w:tab w:val="right" w:leader="middleDot" w:pos="9071"/>
        </w:tabs>
      </w:pPr>
      <w:r>
        <w:fldChar w:fldCharType="begin"/>
      </w:r>
      <w:r>
        <w:instrText xml:space="preserve">HYPERLINK \l "_Toch0vsvn"</w:instrText>
      </w:r>
      <w:r>
        <w:fldChar w:fldCharType="separate"/>
      </w:r>
      <w:r>
        <w:rPr>
          <w:rFonts w:hint="eastAsia" w:ascii="仿宋_GB2312" w:eastAsia="仿宋_GB2312"/>
        </w:rPr>
        <w:t>2.4 数据建模（Data Modeling）</w:t>
      </w:r>
      <w:r>
        <w:tab/>
      </w:r>
      <w:r>
        <w:fldChar w:fldCharType="begin"/>
      </w:r>
      <w:r>
        <w:instrText xml:space="preserve">PAGEREF _Toch0vsvn \h \tdkey 6xzvcw</w:instrText>
      </w:r>
      <w:r>
        <w:fldChar w:fldCharType="separate"/>
      </w:r>
      <w:r>
        <w:t>34</w:t>
      </w:r>
      <w:r>
        <w:fldChar w:fldCharType="end"/>
      </w:r>
      <w:r>
        <w:fldChar w:fldCharType="end"/>
      </w:r>
    </w:p>
    <w:p w14:paraId="39974909">
      <w:pPr>
        <w:pStyle w:val="17"/>
        <w:tabs>
          <w:tab w:val="right" w:leader="middleDot" w:pos="9071"/>
        </w:tabs>
      </w:pPr>
      <w:r>
        <w:fldChar w:fldCharType="begin"/>
      </w:r>
      <w:r>
        <w:instrText xml:space="preserve">HYPERLINK \l "_Tocbel4kr"</w:instrText>
      </w:r>
      <w:r>
        <w:fldChar w:fldCharType="separate"/>
      </w:r>
      <w:r>
        <w:rPr>
          <w:rFonts w:hint="eastAsia" w:ascii="仿宋_GB2312" w:eastAsia="仿宋_GB2312"/>
        </w:rPr>
        <w:t>3．非功能需求（No-Functional Requirement）</w:t>
      </w:r>
      <w:r>
        <w:tab/>
      </w:r>
      <w:r>
        <w:fldChar w:fldCharType="begin"/>
      </w:r>
      <w:r>
        <w:instrText xml:space="preserve">PAGEREF _Tocbel4kr \h \tdkey 30k5x6</w:instrText>
      </w:r>
      <w:r>
        <w:fldChar w:fldCharType="separate"/>
      </w:r>
      <w:r>
        <w:t>40</w:t>
      </w:r>
      <w:r>
        <w:fldChar w:fldCharType="end"/>
      </w:r>
      <w:r>
        <w:fldChar w:fldCharType="end"/>
      </w:r>
    </w:p>
    <w:p w14:paraId="0C66E39C">
      <w:pPr>
        <w:pStyle w:val="11"/>
        <w:tabs>
          <w:tab w:val="right" w:leader="middleDot" w:pos="9071"/>
        </w:tabs>
      </w:pPr>
      <w:r>
        <w:fldChar w:fldCharType="begin"/>
      </w:r>
      <w:r>
        <w:instrText xml:space="preserve">HYPERLINK \l "_Tocribprr"</w:instrText>
      </w:r>
      <w:r>
        <w:fldChar w:fldCharType="separate"/>
      </w:r>
      <w:r>
        <w:rPr>
          <w:rFonts w:hint="eastAsia" w:ascii="仿宋_GB2312" w:eastAsia="仿宋_GB2312"/>
        </w:rPr>
        <w:t>3.1 高并发与高性能</w:t>
      </w:r>
      <w:r>
        <w:tab/>
      </w:r>
      <w:r>
        <w:fldChar w:fldCharType="begin"/>
      </w:r>
      <w:r>
        <w:instrText xml:space="preserve">PAGEREF _Tocribprr \h \tdkey 44d1rr</w:instrText>
      </w:r>
      <w:r>
        <w:fldChar w:fldCharType="separate"/>
      </w:r>
      <w:r>
        <w:t>40</w:t>
      </w:r>
      <w:r>
        <w:fldChar w:fldCharType="end"/>
      </w:r>
      <w:r>
        <w:fldChar w:fldCharType="end"/>
      </w:r>
    </w:p>
    <w:p w14:paraId="47F30327">
      <w:pPr>
        <w:pStyle w:val="11"/>
        <w:tabs>
          <w:tab w:val="right" w:leader="middleDot" w:pos="9071"/>
        </w:tabs>
      </w:pPr>
      <w:r>
        <w:fldChar w:fldCharType="begin"/>
      </w:r>
      <w:r>
        <w:instrText xml:space="preserve">HYPERLINK \l "_Tocc7ux3v"</w:instrText>
      </w:r>
      <w:r>
        <w:fldChar w:fldCharType="separate"/>
      </w:r>
      <w:r>
        <w:rPr>
          <w:rFonts w:hint="eastAsia" w:ascii="仿宋_GB2312" w:eastAsia="仿宋_GB2312"/>
        </w:rPr>
        <w:t>3.2 数据一致性与防超售机制</w:t>
      </w:r>
      <w:r>
        <w:tab/>
      </w:r>
      <w:r>
        <w:fldChar w:fldCharType="begin"/>
      </w:r>
      <w:r>
        <w:instrText xml:space="preserve">PAGEREF _Tocc7ux3v \h \tdkey ls1ydz</w:instrText>
      </w:r>
      <w:r>
        <w:fldChar w:fldCharType="separate"/>
      </w:r>
      <w:r>
        <w:t>40</w:t>
      </w:r>
      <w:r>
        <w:fldChar w:fldCharType="end"/>
      </w:r>
      <w:r>
        <w:fldChar w:fldCharType="end"/>
      </w:r>
    </w:p>
    <w:p w14:paraId="6685B421">
      <w:pPr>
        <w:pStyle w:val="11"/>
        <w:tabs>
          <w:tab w:val="right" w:leader="middleDot" w:pos="9071"/>
        </w:tabs>
      </w:pPr>
      <w:r>
        <w:fldChar w:fldCharType="begin"/>
      </w:r>
      <w:r>
        <w:instrText xml:space="preserve">HYPERLINK \l "_Tocr6yctx"</w:instrText>
      </w:r>
      <w:r>
        <w:fldChar w:fldCharType="separate"/>
      </w:r>
      <w:r>
        <w:rPr>
          <w:rFonts w:hint="eastAsia" w:ascii="仿宋_GB2312" w:eastAsia="仿宋_GB2312"/>
        </w:rPr>
        <w:t>3.3 实时数据处理能力</w:t>
      </w:r>
      <w:r>
        <w:tab/>
      </w:r>
      <w:r>
        <w:fldChar w:fldCharType="begin"/>
      </w:r>
      <w:r>
        <w:instrText xml:space="preserve">PAGEREF _Tocr6yctx \h \tdkey jbhh73</w:instrText>
      </w:r>
      <w:r>
        <w:fldChar w:fldCharType="separate"/>
      </w:r>
      <w:r>
        <w:t>41</w:t>
      </w:r>
      <w:r>
        <w:fldChar w:fldCharType="end"/>
      </w:r>
      <w:r>
        <w:fldChar w:fldCharType="end"/>
      </w:r>
    </w:p>
    <w:p w14:paraId="039FE200">
      <w:pPr>
        <w:pStyle w:val="11"/>
        <w:tabs>
          <w:tab w:val="right" w:leader="middleDot" w:pos="9071"/>
        </w:tabs>
      </w:pPr>
      <w:r>
        <w:fldChar w:fldCharType="begin"/>
      </w:r>
      <w:r>
        <w:instrText xml:space="preserve">HYPERLINK \l "_Toc4iurlc"</w:instrText>
      </w:r>
      <w:r>
        <w:fldChar w:fldCharType="separate"/>
      </w:r>
      <w:r>
        <w:rPr>
          <w:rFonts w:hint="eastAsia" w:ascii="仿宋_GB2312" w:eastAsia="仿宋_GB2312"/>
        </w:rPr>
        <w:t>3.4 安全性与极高防护等级</w:t>
      </w:r>
      <w:r>
        <w:tab/>
      </w:r>
      <w:r>
        <w:fldChar w:fldCharType="begin"/>
      </w:r>
      <w:r>
        <w:instrText xml:space="preserve">PAGEREF _Toc4iurlc \h \tdkey qdhtmy</w:instrText>
      </w:r>
      <w:r>
        <w:fldChar w:fldCharType="separate"/>
      </w:r>
      <w:r>
        <w:t>41</w:t>
      </w:r>
      <w:r>
        <w:fldChar w:fldCharType="end"/>
      </w:r>
      <w:r>
        <w:fldChar w:fldCharType="end"/>
      </w:r>
    </w:p>
    <w:p w14:paraId="36EDE888">
      <w:pPr>
        <w:pStyle w:val="11"/>
        <w:tabs>
          <w:tab w:val="right" w:leader="middleDot" w:pos="9071"/>
        </w:tabs>
      </w:pPr>
      <w:r>
        <w:fldChar w:fldCharType="begin"/>
      </w:r>
      <w:r>
        <w:instrText xml:space="preserve">HYPERLINK \l "_Tocfxohh6"</w:instrText>
      </w:r>
      <w:r>
        <w:fldChar w:fldCharType="separate"/>
      </w:r>
      <w:r>
        <w:rPr>
          <w:rFonts w:hint="eastAsia" w:ascii="仿宋_GB2312" w:eastAsia="仿宋_GB2312"/>
        </w:rPr>
        <w:t>3.5 可靠性与容灾能力</w:t>
      </w:r>
      <w:r>
        <w:tab/>
      </w:r>
      <w:r>
        <w:fldChar w:fldCharType="begin"/>
      </w:r>
      <w:r>
        <w:instrText xml:space="preserve">PAGEREF _Tocfxohh6 \h \tdkey criplz</w:instrText>
      </w:r>
      <w:r>
        <w:fldChar w:fldCharType="separate"/>
      </w:r>
      <w:r>
        <w:t>41</w:t>
      </w:r>
      <w:r>
        <w:fldChar w:fldCharType="end"/>
      </w:r>
      <w:r>
        <w:fldChar w:fldCharType="end"/>
      </w:r>
    </w:p>
    <w:p w14:paraId="2EED6D34">
      <w:pPr>
        <w:pStyle w:val="11"/>
        <w:tabs>
          <w:tab w:val="right" w:leader="middleDot" w:pos="9071"/>
        </w:tabs>
      </w:pPr>
      <w:r>
        <w:fldChar w:fldCharType="begin"/>
      </w:r>
      <w:r>
        <w:instrText xml:space="preserve">HYPERLINK \l "_Tocrpyn2d"</w:instrText>
      </w:r>
      <w:r>
        <w:fldChar w:fldCharType="separate"/>
      </w:r>
      <w:r>
        <w:rPr>
          <w:rFonts w:hint="eastAsia" w:ascii="仿宋_GB2312" w:eastAsia="仿宋_GB2312"/>
        </w:rPr>
        <w:t>3.6 海量数据存储与管理</w:t>
      </w:r>
      <w:r>
        <w:tab/>
      </w:r>
      <w:r>
        <w:fldChar w:fldCharType="begin"/>
      </w:r>
      <w:r>
        <w:instrText xml:space="preserve">PAGEREF _Tocrpyn2d \h \tdkey 1wfoph</w:instrText>
      </w:r>
      <w:r>
        <w:fldChar w:fldCharType="separate"/>
      </w:r>
      <w:r>
        <w:t>41</w:t>
      </w:r>
      <w:r>
        <w:fldChar w:fldCharType="end"/>
      </w:r>
      <w:r>
        <w:fldChar w:fldCharType="end"/>
      </w:r>
    </w:p>
    <w:p w14:paraId="483EA4EE">
      <w:pPr>
        <w:pStyle w:val="11"/>
        <w:tabs>
          <w:tab w:val="right" w:leader="middleDot" w:pos="9071"/>
        </w:tabs>
      </w:pPr>
      <w:r>
        <w:fldChar w:fldCharType="begin"/>
      </w:r>
      <w:r>
        <w:instrText xml:space="preserve">HYPERLINK \l "_Tocxf4uiy"</w:instrText>
      </w:r>
      <w:r>
        <w:fldChar w:fldCharType="separate"/>
      </w:r>
      <w:r>
        <w:rPr>
          <w:rFonts w:hint="eastAsia" w:ascii="仿宋_GB2312" w:eastAsia="仿宋_GB2312"/>
        </w:rPr>
        <w:t>3.7 可维护性与可观测性</w:t>
      </w:r>
      <w:r>
        <w:tab/>
      </w:r>
      <w:r>
        <w:fldChar w:fldCharType="begin"/>
      </w:r>
      <w:r>
        <w:instrText xml:space="preserve">PAGEREF _Tocxf4uiy \h \tdkey g3pbhz</w:instrText>
      </w:r>
      <w:r>
        <w:fldChar w:fldCharType="separate"/>
      </w:r>
      <w:r>
        <w:t>41</w:t>
      </w:r>
      <w:r>
        <w:fldChar w:fldCharType="end"/>
      </w:r>
      <w:r>
        <w:fldChar w:fldCharType="end"/>
      </w:r>
    </w:p>
    <w:p w14:paraId="789D236E">
      <w:pPr>
        <w:pStyle w:val="11"/>
        <w:tabs>
          <w:tab w:val="right" w:leader="middleDot" w:pos="9071"/>
        </w:tabs>
      </w:pPr>
      <w:r>
        <w:fldChar w:fldCharType="begin"/>
      </w:r>
      <w:r>
        <w:instrText xml:space="preserve">HYPERLINK \l "_Tocyiinzx"</w:instrText>
      </w:r>
      <w:r>
        <w:fldChar w:fldCharType="separate"/>
      </w:r>
      <w:r>
        <w:rPr>
          <w:rFonts w:hint="eastAsia" w:ascii="仿宋_GB2312" w:eastAsia="仿宋_GB2312"/>
        </w:rPr>
        <w:t>3.8 兼容性与可部署性</w:t>
      </w:r>
      <w:r>
        <w:tab/>
      </w:r>
      <w:r>
        <w:fldChar w:fldCharType="begin"/>
      </w:r>
      <w:r>
        <w:instrText xml:space="preserve">PAGEREF _Tocyiinzx \h \tdkey m1bbr8</w:instrText>
      </w:r>
      <w:r>
        <w:fldChar w:fldCharType="separate"/>
      </w:r>
      <w:r>
        <w:t>41</w:t>
      </w:r>
      <w:r>
        <w:fldChar w:fldCharType="end"/>
      </w:r>
      <w:r>
        <w:fldChar w:fldCharType="end"/>
      </w:r>
    </w:p>
    <w:p w14:paraId="1631F3C2">
      <w:pPr>
        <w:pStyle w:val="16"/>
        <w:tabs>
          <w:tab w:val="right" w:leader="middleDot" w:pos="9071"/>
        </w:tabs>
      </w:pPr>
      <w:r>
        <w:fldChar w:fldCharType="begin"/>
      </w:r>
      <w:r>
        <w:instrText xml:space="preserve">HYPERLINK \l "_Toc8obo5u"</w:instrText>
      </w:r>
      <w:r>
        <w:fldChar w:fldCharType="separate"/>
      </w:r>
      <w:r>
        <w:t>二、设计规格说明书</w:t>
      </w:r>
      <w:r>
        <w:tab/>
      </w:r>
      <w:r>
        <w:fldChar w:fldCharType="begin"/>
      </w:r>
      <w:r>
        <w:instrText xml:space="preserve">PAGEREF _Toc8obo5u \h \tdkey d2wsle</w:instrText>
      </w:r>
      <w:r>
        <w:fldChar w:fldCharType="separate"/>
      </w:r>
      <w:r>
        <w:t>42</w:t>
      </w:r>
      <w:r>
        <w:fldChar w:fldCharType="end"/>
      </w:r>
      <w:r>
        <w:fldChar w:fldCharType="end"/>
      </w:r>
    </w:p>
    <w:p w14:paraId="009D646E">
      <w:pPr>
        <w:pStyle w:val="17"/>
        <w:tabs>
          <w:tab w:val="right" w:leader="middleDot" w:pos="9071"/>
        </w:tabs>
      </w:pPr>
      <w:r>
        <w:fldChar w:fldCharType="begin"/>
      </w:r>
      <w:r>
        <w:instrText xml:space="preserve">HYPERLINK \l "_Tocskbvji"</w:instrText>
      </w:r>
      <w:r>
        <w:fldChar w:fldCharType="separate"/>
      </w:r>
      <w:r>
        <w:rPr>
          <w:rFonts w:hint="eastAsia" w:ascii="仿宋_GB2312" w:eastAsia="仿宋_GB2312"/>
        </w:rPr>
        <w:t>1．概述（Summary）</w:t>
      </w:r>
      <w:r>
        <w:tab/>
      </w:r>
      <w:r>
        <w:fldChar w:fldCharType="begin"/>
      </w:r>
      <w:r>
        <w:instrText xml:space="preserve">PAGEREF _Tocskbvji \h \tdkey nlqwv0</w:instrText>
      </w:r>
      <w:r>
        <w:fldChar w:fldCharType="separate"/>
      </w:r>
      <w:r>
        <w:t>42</w:t>
      </w:r>
      <w:r>
        <w:fldChar w:fldCharType="end"/>
      </w:r>
      <w:r>
        <w:fldChar w:fldCharType="end"/>
      </w:r>
    </w:p>
    <w:p w14:paraId="5BB1FDBB">
      <w:pPr>
        <w:pStyle w:val="17"/>
        <w:tabs>
          <w:tab w:val="right" w:leader="middleDot" w:pos="9071"/>
        </w:tabs>
      </w:pPr>
      <w:r>
        <w:fldChar w:fldCharType="begin"/>
      </w:r>
      <w:r>
        <w:instrText xml:space="preserve">HYPERLINK \l "_Toc1eyevp"</w:instrText>
      </w:r>
      <w:r>
        <w:fldChar w:fldCharType="separate"/>
      </w:r>
      <w:r>
        <w:rPr>
          <w:rFonts w:hint="eastAsia" w:ascii="仿宋_GB2312" w:eastAsia="仿宋_GB2312"/>
        </w:rPr>
        <w:t>2．总体设计（Design of Collective）</w:t>
      </w:r>
      <w:r>
        <w:tab/>
      </w:r>
      <w:r>
        <w:fldChar w:fldCharType="begin"/>
      </w:r>
      <w:r>
        <w:instrText xml:space="preserve">PAGEREF _Toc1eyevp \h \tdkey wvv24v</w:instrText>
      </w:r>
      <w:r>
        <w:fldChar w:fldCharType="separate"/>
      </w:r>
      <w:r>
        <w:t>42</w:t>
      </w:r>
      <w:r>
        <w:fldChar w:fldCharType="end"/>
      </w:r>
      <w:r>
        <w:fldChar w:fldCharType="end"/>
      </w:r>
    </w:p>
    <w:p w14:paraId="500FBE0E">
      <w:pPr>
        <w:pStyle w:val="11"/>
        <w:tabs>
          <w:tab w:val="right" w:leader="middleDot" w:pos="9071"/>
        </w:tabs>
      </w:pPr>
      <w:r>
        <w:fldChar w:fldCharType="begin"/>
      </w:r>
      <w:r>
        <w:instrText xml:space="preserve">HYPERLINK \l "_Tocwbdjro"</w:instrText>
      </w:r>
      <w:r>
        <w:fldChar w:fldCharType="separate"/>
      </w:r>
      <w:r>
        <w:rPr>
          <w:rFonts w:hint="eastAsia" w:ascii="仿宋_GB2312" w:eastAsia="仿宋_GB2312"/>
        </w:rPr>
        <w:t>2.1 体系结构设计（Design of Architecture）</w:t>
      </w:r>
      <w:r>
        <w:tab/>
      </w:r>
      <w:r>
        <w:fldChar w:fldCharType="begin"/>
      </w:r>
      <w:r>
        <w:instrText xml:space="preserve">PAGEREF _Tocwbdjro \h \tdkey s89onq</w:instrText>
      </w:r>
      <w:r>
        <w:fldChar w:fldCharType="separate"/>
      </w:r>
      <w:r>
        <w:t>42</w:t>
      </w:r>
      <w:r>
        <w:fldChar w:fldCharType="end"/>
      </w:r>
      <w:r>
        <w:fldChar w:fldCharType="end"/>
      </w:r>
    </w:p>
    <w:p w14:paraId="4115BD62">
      <w:pPr>
        <w:pStyle w:val="11"/>
        <w:tabs>
          <w:tab w:val="right" w:leader="middleDot" w:pos="9071"/>
        </w:tabs>
      </w:pPr>
      <w:r>
        <w:fldChar w:fldCharType="begin"/>
      </w:r>
      <w:r>
        <w:instrText xml:space="preserve">HYPERLINK \l "_Tocsrn21w"</w:instrText>
      </w:r>
      <w:r>
        <w:fldChar w:fldCharType="separate"/>
      </w:r>
      <w:r>
        <w:rPr>
          <w:rFonts w:hint="eastAsia" w:ascii="仿宋_GB2312" w:eastAsia="仿宋_GB2312"/>
        </w:rPr>
        <w:t>2.2 模块设计（Module Design）</w:t>
      </w:r>
      <w:r>
        <w:tab/>
      </w:r>
      <w:r>
        <w:fldChar w:fldCharType="begin"/>
      </w:r>
      <w:r>
        <w:instrText xml:space="preserve">PAGEREF _Tocsrn21w \h \tdkey l6q14z</w:instrText>
      </w:r>
      <w:r>
        <w:fldChar w:fldCharType="separate"/>
      </w:r>
      <w:r>
        <w:t>42</w:t>
      </w:r>
      <w:r>
        <w:fldChar w:fldCharType="end"/>
      </w:r>
      <w:r>
        <w:fldChar w:fldCharType="end"/>
      </w:r>
    </w:p>
    <w:p w14:paraId="25BDF03C">
      <w:pPr>
        <w:pStyle w:val="11"/>
        <w:tabs>
          <w:tab w:val="right" w:leader="middleDot" w:pos="9071"/>
        </w:tabs>
      </w:pPr>
      <w:r>
        <w:fldChar w:fldCharType="begin"/>
      </w:r>
      <w:r>
        <w:instrText xml:space="preserve">HYPERLINK \l "_Toc6wqczx"</w:instrText>
      </w:r>
      <w:r>
        <w:fldChar w:fldCharType="separate"/>
      </w:r>
      <w:r>
        <w:rPr>
          <w:rFonts w:hint="eastAsia" w:ascii="仿宋_GB2312" w:eastAsia="仿宋_GB2312"/>
        </w:rPr>
        <w:t>2.2.2 关键程序逻辑设计</w:t>
      </w:r>
      <w:r>
        <w:tab/>
      </w:r>
      <w:r>
        <w:fldChar w:fldCharType="begin"/>
      </w:r>
      <w:r>
        <w:instrText xml:space="preserve">PAGEREF _Toc6wqczx \h \tdkey qox5gm</w:instrText>
      </w:r>
      <w:r>
        <w:fldChar w:fldCharType="separate"/>
      </w:r>
      <w:r>
        <w:t>42</w:t>
      </w:r>
      <w:r>
        <w:fldChar w:fldCharType="end"/>
      </w:r>
      <w:r>
        <w:fldChar w:fldCharType="end"/>
      </w:r>
    </w:p>
    <w:p w14:paraId="56018AD4">
      <w:pPr>
        <w:pStyle w:val="17"/>
        <w:tabs>
          <w:tab w:val="right" w:leader="middleDot" w:pos="9071"/>
        </w:tabs>
      </w:pPr>
      <w:r>
        <w:fldChar w:fldCharType="begin"/>
      </w:r>
      <w:r>
        <w:instrText xml:space="preserve">HYPERLINK \l "_Tocga45ga"</w:instrText>
      </w:r>
      <w:r>
        <w:fldChar w:fldCharType="separate"/>
      </w:r>
      <w:r>
        <w:rPr>
          <w:rFonts w:hint="eastAsia" w:ascii="仿宋_GB2312" w:eastAsia="仿宋_GB2312"/>
        </w:rPr>
        <w:t>3．数据库设计（Design of Database）</w:t>
      </w:r>
      <w:r>
        <w:tab/>
      </w:r>
      <w:r>
        <w:fldChar w:fldCharType="begin"/>
      </w:r>
      <w:r>
        <w:instrText xml:space="preserve">PAGEREF _Tocga45ga \h \tdkey 5bhhev</w:instrText>
      </w:r>
      <w:r>
        <w:fldChar w:fldCharType="separate"/>
      </w:r>
      <w:r>
        <w:t>42</w:t>
      </w:r>
      <w:r>
        <w:fldChar w:fldCharType="end"/>
      </w:r>
      <w:r>
        <w:fldChar w:fldCharType="end"/>
      </w:r>
    </w:p>
    <w:p w14:paraId="3B063629">
      <w:pPr>
        <w:pStyle w:val="11"/>
        <w:tabs>
          <w:tab w:val="right" w:leader="middleDot" w:pos="9071"/>
        </w:tabs>
      </w:pPr>
      <w:r>
        <w:fldChar w:fldCharType="begin"/>
      </w:r>
      <w:r>
        <w:instrText xml:space="preserve">HYPERLINK \l "_Tocgn7ex1"</w:instrText>
      </w:r>
      <w:r>
        <w:fldChar w:fldCharType="separate"/>
      </w:r>
      <w:r>
        <w:rPr>
          <w:rFonts w:hint="eastAsia" w:ascii="仿宋_GB2312" w:eastAsia="仿宋_GB2312"/>
        </w:rPr>
        <w:t>3.1 数据库表设计（DB Table Design）</w:t>
      </w:r>
      <w:r>
        <w:tab/>
      </w:r>
      <w:r>
        <w:fldChar w:fldCharType="begin"/>
      </w:r>
      <w:r>
        <w:instrText xml:space="preserve">PAGEREF _Tocgn7ex1 \h \tdkey yp729a</w:instrText>
      </w:r>
      <w:r>
        <w:fldChar w:fldCharType="separate"/>
      </w:r>
      <w:r>
        <w:t>42</w:t>
      </w:r>
      <w:r>
        <w:fldChar w:fldCharType="end"/>
      </w:r>
      <w:r>
        <w:fldChar w:fldCharType="end"/>
      </w:r>
    </w:p>
    <w:p w14:paraId="12CB88E5">
      <w:pPr>
        <w:pStyle w:val="11"/>
        <w:tabs>
          <w:tab w:val="right" w:leader="middleDot" w:pos="9071"/>
        </w:tabs>
      </w:pPr>
      <w:r>
        <w:fldChar w:fldCharType="begin"/>
      </w:r>
      <w:r>
        <w:instrText xml:space="preserve">HYPERLINK \l "_Tocusndpv"</w:instrText>
      </w:r>
      <w:r>
        <w:fldChar w:fldCharType="separate"/>
      </w:r>
      <w:r>
        <w:rPr>
          <w:rFonts w:hint="eastAsia" w:ascii="仿宋_GB2312" w:eastAsia="仿宋_GB2312"/>
        </w:rPr>
        <w:t>3.2数据库表的详细清单（Particular List of DB Table）</w:t>
      </w:r>
      <w:r>
        <w:tab/>
      </w:r>
      <w:r>
        <w:fldChar w:fldCharType="begin"/>
      </w:r>
      <w:r>
        <w:instrText xml:space="preserve">PAGEREF _Tocusndpv \h \tdkey 3ug8hc</w:instrText>
      </w:r>
      <w:r>
        <w:fldChar w:fldCharType="separate"/>
      </w:r>
      <w:r>
        <w:t>43</w:t>
      </w:r>
      <w:r>
        <w:fldChar w:fldCharType="end"/>
      </w:r>
      <w:r>
        <w:fldChar w:fldCharType="end"/>
      </w:r>
    </w:p>
    <w:p w14:paraId="1387C9DE">
      <w:pPr>
        <w:pStyle w:val="16"/>
        <w:tabs>
          <w:tab w:val="right" w:leader="middleDot" w:pos="9071"/>
        </w:tabs>
      </w:pPr>
      <w:r>
        <w:fldChar w:fldCharType="begin"/>
      </w:r>
      <w:r>
        <w:instrText xml:space="preserve">HYPERLINK \l "_Tocm23puw"</w:instrText>
      </w:r>
      <w:r>
        <w:fldChar w:fldCharType="separate"/>
      </w:r>
      <w:r>
        <w:t>三、系统原型构建与实现</w:t>
      </w:r>
      <w:r>
        <w:tab/>
      </w:r>
      <w:r>
        <w:fldChar w:fldCharType="begin"/>
      </w:r>
      <w:r>
        <w:instrText xml:space="preserve">PAGEREF _Tocm23puw \h \tdkey bgnddt</w:instrText>
      </w:r>
      <w:r>
        <w:fldChar w:fldCharType="separate"/>
      </w:r>
      <w:r>
        <w:t>43</w:t>
      </w:r>
      <w:r>
        <w:fldChar w:fldCharType="end"/>
      </w:r>
      <w:r>
        <w:fldChar w:fldCharType="end"/>
      </w:r>
    </w:p>
    <w:p w14:paraId="01B2361B">
      <w:pPr>
        <w:pStyle w:val="17"/>
        <w:tabs>
          <w:tab w:val="right" w:leader="middleDot" w:pos="9071"/>
        </w:tabs>
      </w:pPr>
      <w:r>
        <w:fldChar w:fldCharType="begin"/>
      </w:r>
      <w:r>
        <w:instrText xml:space="preserve">HYPERLINK \l "_Toc0adbsb"</w:instrText>
      </w:r>
      <w:r>
        <w:fldChar w:fldCharType="separate"/>
      </w:r>
      <w:r>
        <w:rPr>
          <w:rFonts w:hint="eastAsia" w:ascii="仿宋_GB2312" w:eastAsia="仿宋_GB2312"/>
        </w:rPr>
        <w:t>1．概述（Summary）</w:t>
      </w:r>
      <w:r>
        <w:tab/>
      </w:r>
      <w:r>
        <w:fldChar w:fldCharType="begin"/>
      </w:r>
      <w:r>
        <w:instrText xml:space="preserve">PAGEREF _Toc0adbsb \h \tdkey dhv5pp</w:instrText>
      </w:r>
      <w:r>
        <w:fldChar w:fldCharType="separate"/>
      </w:r>
      <w:r>
        <w:t>44</w:t>
      </w:r>
      <w:r>
        <w:fldChar w:fldCharType="end"/>
      </w:r>
      <w:r>
        <w:fldChar w:fldCharType="end"/>
      </w:r>
    </w:p>
    <w:p w14:paraId="53559DF7">
      <w:pPr>
        <w:pStyle w:val="17"/>
        <w:tabs>
          <w:tab w:val="right" w:leader="middleDot" w:pos="9071"/>
        </w:tabs>
      </w:pPr>
      <w:r>
        <w:fldChar w:fldCharType="begin"/>
      </w:r>
      <w:r>
        <w:instrText xml:space="preserve">HYPERLINK \l "_Toc3s3l8s"</w:instrText>
      </w:r>
      <w:r>
        <w:fldChar w:fldCharType="separate"/>
      </w:r>
      <w:r>
        <w:rPr>
          <w:rFonts w:ascii="仿宋_GB2312" w:eastAsia="仿宋_GB2312"/>
        </w:rPr>
        <w:t>2．模块1名称</w:t>
      </w:r>
      <w:r>
        <w:tab/>
      </w:r>
      <w:r>
        <w:fldChar w:fldCharType="begin"/>
      </w:r>
      <w:r>
        <w:instrText xml:space="preserve">PAGEREF _Toc3s3l8s \h \tdkey h104b0</w:instrText>
      </w:r>
      <w:r>
        <w:fldChar w:fldCharType="separate"/>
      </w:r>
      <w:r>
        <w:t>44</w:t>
      </w:r>
      <w:r>
        <w:fldChar w:fldCharType="end"/>
      </w:r>
      <w:r>
        <w:fldChar w:fldCharType="end"/>
      </w:r>
    </w:p>
    <w:p w14:paraId="13AFF2EB">
      <w:pPr>
        <w:pStyle w:val="16"/>
        <w:tabs>
          <w:tab w:val="right" w:leader="middleDot" w:pos="9071"/>
        </w:tabs>
      </w:pPr>
      <w:r>
        <w:fldChar w:fldCharType="begin"/>
      </w:r>
      <w:r>
        <w:instrText xml:space="preserve">HYPERLINK \l "_Toci3w7et"</w:instrText>
      </w:r>
      <w:r>
        <w:fldChar w:fldCharType="separate"/>
      </w:r>
      <w:r>
        <w:t>四、测试报告</w:t>
      </w:r>
      <w:r>
        <w:tab/>
      </w:r>
      <w:r>
        <w:fldChar w:fldCharType="begin"/>
      </w:r>
      <w:r>
        <w:instrText xml:space="preserve">PAGEREF _Toci3w7et \h \tdkey xjg8ki</w:instrText>
      </w:r>
      <w:r>
        <w:fldChar w:fldCharType="separate"/>
      </w:r>
      <w:r>
        <w:t>44</w:t>
      </w:r>
      <w:r>
        <w:fldChar w:fldCharType="end"/>
      </w:r>
      <w:r>
        <w:fldChar w:fldCharType="end"/>
      </w:r>
    </w:p>
    <w:p w14:paraId="3606C47C">
      <w:pPr>
        <w:pStyle w:val="17"/>
        <w:tabs>
          <w:tab w:val="right" w:leader="middleDot" w:pos="9071"/>
        </w:tabs>
      </w:pPr>
      <w:r>
        <w:fldChar w:fldCharType="begin"/>
      </w:r>
      <w:r>
        <w:instrText xml:space="preserve">HYPERLINK \l "_Toc1yw6qr"</w:instrText>
      </w:r>
      <w:r>
        <w:fldChar w:fldCharType="separate"/>
      </w:r>
      <w:r>
        <w:rPr>
          <w:rFonts w:hint="eastAsia" w:ascii="仿宋_GB2312" w:eastAsia="仿宋_GB2312"/>
        </w:rPr>
        <w:t>1. 概述(Summary)</w:t>
      </w:r>
      <w:r>
        <w:tab/>
      </w:r>
      <w:r>
        <w:fldChar w:fldCharType="begin"/>
      </w:r>
      <w:r>
        <w:instrText xml:space="preserve">PAGEREF _Toc1yw6qr \h \tdkey 4966pl</w:instrText>
      </w:r>
      <w:r>
        <w:fldChar w:fldCharType="separate"/>
      </w:r>
      <w:r>
        <w:t>45</w:t>
      </w:r>
      <w:r>
        <w:fldChar w:fldCharType="end"/>
      </w:r>
      <w:r>
        <w:fldChar w:fldCharType="end"/>
      </w:r>
    </w:p>
    <w:p w14:paraId="3410C606">
      <w:pPr>
        <w:pStyle w:val="17"/>
        <w:tabs>
          <w:tab w:val="right" w:leader="middleDot" w:pos="9071"/>
        </w:tabs>
      </w:pPr>
      <w:r>
        <w:fldChar w:fldCharType="begin"/>
      </w:r>
      <w:r>
        <w:instrText xml:space="preserve">HYPERLINK \l "_Tocef3yz9"</w:instrText>
      </w:r>
      <w:r>
        <w:fldChar w:fldCharType="separate"/>
      </w:r>
      <w:r>
        <w:rPr>
          <w:rFonts w:hint="eastAsia" w:ascii="仿宋_GB2312" w:eastAsia="仿宋_GB2312"/>
        </w:rPr>
        <w:t>2. 组件测试(Module Test)</w:t>
      </w:r>
      <w:r>
        <w:tab/>
      </w:r>
      <w:r>
        <w:fldChar w:fldCharType="begin"/>
      </w:r>
      <w:r>
        <w:instrText xml:space="preserve">PAGEREF _Tocef3yz9 \h \tdkey f9r11m</w:instrText>
      </w:r>
      <w:r>
        <w:fldChar w:fldCharType="separate"/>
      </w:r>
      <w:r>
        <w:t>45</w:t>
      </w:r>
      <w:r>
        <w:fldChar w:fldCharType="end"/>
      </w:r>
      <w:r>
        <w:fldChar w:fldCharType="end"/>
      </w:r>
    </w:p>
    <w:p w14:paraId="14364E13">
      <w:pPr>
        <w:pStyle w:val="17"/>
        <w:tabs>
          <w:tab w:val="right" w:leader="middleDot" w:pos="9071"/>
        </w:tabs>
      </w:pPr>
      <w:r>
        <w:fldChar w:fldCharType="begin"/>
      </w:r>
      <w:r>
        <w:instrText xml:space="preserve">HYPERLINK \l "_Tocwbyob3"</w:instrText>
      </w:r>
      <w:r>
        <w:fldChar w:fldCharType="separate"/>
      </w:r>
      <w:r>
        <w:rPr>
          <w:rFonts w:hint="eastAsia" w:ascii="仿宋_GB2312" w:eastAsia="仿宋_GB2312"/>
        </w:rPr>
        <w:t>3．功能测试(Function Test)</w:t>
      </w:r>
      <w:r>
        <w:tab/>
      </w:r>
      <w:r>
        <w:fldChar w:fldCharType="begin"/>
      </w:r>
      <w:r>
        <w:instrText xml:space="preserve">PAGEREF _Tocwbyob3 \h \tdkey 8d9xrx</w:instrText>
      </w:r>
      <w:r>
        <w:fldChar w:fldCharType="separate"/>
      </w:r>
      <w:r>
        <w:t>45</w:t>
      </w:r>
      <w:r>
        <w:fldChar w:fldCharType="end"/>
      </w:r>
      <w:r>
        <w:fldChar w:fldCharType="end"/>
      </w:r>
    </w:p>
    <w:p w14:paraId="676382DC">
      <w:pPr>
        <w:pStyle w:val="17"/>
        <w:tabs>
          <w:tab w:val="right" w:leader="middleDot" w:pos="9071"/>
        </w:tabs>
      </w:pPr>
      <w:r>
        <w:fldChar w:fldCharType="begin"/>
      </w:r>
      <w:r>
        <w:instrText xml:space="preserve">HYPERLINK \l "_Toc26ylqa"</w:instrText>
      </w:r>
      <w:r>
        <w:fldChar w:fldCharType="separate"/>
      </w:r>
      <w:r>
        <w:rPr>
          <w:rFonts w:hint="eastAsia" w:ascii="仿宋_GB2312" w:eastAsia="仿宋_GB2312"/>
        </w:rPr>
        <w:t>4. 测试结论(Test Verdict)</w:t>
      </w:r>
      <w:r>
        <w:tab/>
      </w:r>
      <w:r>
        <w:fldChar w:fldCharType="begin"/>
      </w:r>
      <w:r>
        <w:instrText xml:space="preserve">PAGEREF _Toc26ylqa \h \tdkey 12ehr4</w:instrText>
      </w:r>
      <w:r>
        <w:fldChar w:fldCharType="separate"/>
      </w:r>
      <w:r>
        <w:t>45</w:t>
      </w:r>
      <w:r>
        <w:fldChar w:fldCharType="end"/>
      </w:r>
      <w:r>
        <w:fldChar w:fldCharType="end"/>
      </w:r>
    </w:p>
    <w:p w14:paraId="7C7CC26F">
      <w:pPr>
        <w:pStyle w:val="16"/>
        <w:tabs>
          <w:tab w:val="right" w:leader="middleDot" w:pos="9071"/>
        </w:tabs>
      </w:pPr>
      <w:r>
        <w:fldChar w:fldCharType="begin"/>
      </w:r>
      <w:r>
        <w:instrText xml:space="preserve">HYPERLINK \l "_Tocttu7b5"</w:instrText>
      </w:r>
      <w:r>
        <w:fldChar w:fldCharType="separate"/>
      </w:r>
      <w:r>
        <w:t>五、实验总结</w:t>
      </w:r>
      <w:r>
        <w:tab/>
      </w:r>
      <w:r>
        <w:fldChar w:fldCharType="begin"/>
      </w:r>
      <w:r>
        <w:instrText xml:space="preserve">PAGEREF _Tocttu7b5 \h \tdkey 68ydhe</w:instrText>
      </w:r>
      <w:r>
        <w:fldChar w:fldCharType="separate"/>
      </w:r>
      <w:r>
        <w:t>45</w:t>
      </w:r>
      <w:r>
        <w:fldChar w:fldCharType="end"/>
      </w:r>
      <w:r>
        <w:fldChar w:fldCharType="end"/>
      </w:r>
    </w:p>
    <w:p w14:paraId="0E6FB7AA">
      <w:pPr>
        <w:pStyle w:val="17"/>
        <w:tabs>
          <w:tab w:val="right" w:leader="middleDot" w:pos="9071"/>
        </w:tabs>
      </w:pPr>
      <w:r>
        <w:fldChar w:fldCharType="begin"/>
      </w:r>
      <w:r>
        <w:instrText xml:space="preserve">HYPERLINK \l "_Tocsoeoig"</w:instrText>
      </w:r>
      <w:r>
        <w:fldChar w:fldCharType="separate"/>
      </w:r>
      <w:r>
        <w:rPr>
          <w:rFonts w:hint="eastAsia" w:ascii="仿宋_GB2312" w:eastAsia="仿宋_GB2312"/>
        </w:rPr>
        <w:t>1. 小组实验总结（Group Summary）</w:t>
      </w:r>
      <w:r>
        <w:tab/>
      </w:r>
      <w:r>
        <w:fldChar w:fldCharType="begin"/>
      </w:r>
      <w:r>
        <w:instrText xml:space="preserve">PAGEREF _Tocsoeoig \h \tdkey sq539k</w:instrText>
      </w:r>
      <w:r>
        <w:fldChar w:fldCharType="separate"/>
      </w:r>
      <w:r>
        <w:t>46</w:t>
      </w:r>
      <w:r>
        <w:fldChar w:fldCharType="end"/>
      </w:r>
      <w:r>
        <w:fldChar w:fldCharType="end"/>
      </w:r>
    </w:p>
    <w:p w14:paraId="6EDD36F3">
      <w:pPr>
        <w:pStyle w:val="17"/>
        <w:tabs>
          <w:tab w:val="right" w:leader="middleDot" w:pos="9071"/>
        </w:tabs>
      </w:pPr>
      <w:r>
        <w:fldChar w:fldCharType="begin"/>
      </w:r>
      <w:r>
        <w:instrText xml:space="preserve">HYPERLINK \l "_Tocw6fkpk"</w:instrText>
      </w:r>
      <w:r>
        <w:fldChar w:fldCharType="separate"/>
      </w:r>
      <w:r>
        <w:rPr>
          <w:rFonts w:hint="eastAsia" w:ascii="仿宋_GB2312" w:eastAsia="仿宋_GB2312"/>
        </w:rPr>
        <w:t>2. 组员1（姓名）实验总结（Personal Summary）</w:t>
      </w:r>
      <w:r>
        <w:tab/>
      </w:r>
      <w:r>
        <w:fldChar w:fldCharType="begin"/>
      </w:r>
      <w:r>
        <w:instrText xml:space="preserve">PAGEREF _Tocw6fkpk \h \tdkey u4a546</w:instrText>
      </w:r>
      <w:r>
        <w:fldChar w:fldCharType="separate"/>
      </w:r>
      <w:r>
        <w:t>46</w:t>
      </w:r>
      <w:r>
        <w:fldChar w:fldCharType="end"/>
      </w:r>
      <w:r>
        <w:fldChar w:fldCharType="end"/>
      </w:r>
    </w:p>
    <w:p w14:paraId="0551EF88">
      <w:pPr>
        <w:pStyle w:val="17"/>
        <w:tabs>
          <w:tab w:val="right" w:leader="middleDot" w:pos="9071"/>
        </w:tabs>
      </w:pPr>
      <w:r>
        <w:fldChar w:fldCharType="begin"/>
      </w:r>
      <w:r>
        <w:instrText xml:space="preserve">HYPERLINK \l "_Toca1orkk"</w:instrText>
      </w:r>
      <w:r>
        <w:fldChar w:fldCharType="separate"/>
      </w:r>
      <w:r>
        <w:rPr>
          <w:rFonts w:ascii="仿宋_GB2312" w:eastAsia="仿宋_GB2312"/>
        </w:rPr>
        <w:t>3. 组内互评（Mutual evaluation within the group）</w:t>
      </w:r>
      <w:r>
        <w:tab/>
      </w:r>
      <w:r>
        <w:fldChar w:fldCharType="begin"/>
      </w:r>
      <w:r>
        <w:instrText xml:space="preserve">PAGEREF _Toca1orkk \h \tdkey 9utqxb</w:instrText>
      </w:r>
      <w:r>
        <w:fldChar w:fldCharType="separate"/>
      </w:r>
      <w:r>
        <w:t>46</w:t>
      </w:r>
      <w:r>
        <w:fldChar w:fldCharType="end"/>
      </w:r>
      <w:r>
        <w:fldChar w:fldCharType="end"/>
      </w:r>
    </w:p>
    <w:p w14:paraId="43FC8A25">
      <w:pPr>
        <w:rPr>
          <w:bCs/>
          <w:kern w:val="44"/>
        </w:rPr>
      </w:pPr>
      <w:r>
        <w:fldChar w:fldCharType="end"/>
      </w:r>
    </w:p>
    <w:p w14:paraId="2A12C449">
      <w:pPr>
        <w:pStyle w:val="2"/>
        <w:ind w:left="0"/>
        <w:outlineLvl w:val="9"/>
        <w:rPr>
          <w:bCs/>
          <w:kern w:val="44"/>
        </w:rPr>
      </w:pPr>
      <w:bookmarkStart w:id="0" w:name="_Tocuk0zn4"/>
      <w:r>
        <w:rPr>
          <w:bCs/>
          <w:kern w:val="44"/>
        </w:rPr>
        <w:t>一、需求规格说明书</w:t>
      </w:r>
      <w:bookmarkEnd w:id="0"/>
    </w:p>
    <w:p w14:paraId="5EF227CC">
      <w:pPr>
        <w:rPr>
          <w:rFonts w:hint="eastAsia" w:ascii="仿宋_GB2312" w:eastAsia="仿宋_GB2312"/>
          <w:b/>
          <w:bCs/>
          <w:kern w:val="44"/>
          <w:szCs w:val="21"/>
        </w:rPr>
      </w:pPr>
    </w:p>
    <w:p w14:paraId="67EC764B">
      <w:pPr>
        <w:pStyle w:val="3"/>
        <w:outlineLvl w:val="9"/>
        <w:rPr>
          <w:rFonts w:hint="eastAsia" w:ascii="仿宋_GB2312" w:eastAsia="仿宋_GB2312"/>
          <w:bCs w:val="0"/>
        </w:rPr>
      </w:pPr>
      <w:bookmarkStart w:id="1" w:name="_Toczqyde1"/>
      <w:r>
        <w:rPr>
          <w:rFonts w:hint="eastAsia" w:ascii="仿宋_GB2312" w:eastAsia="仿宋_GB2312"/>
          <w:bCs w:val="0"/>
        </w:rPr>
        <w:t>1. 项目概述与迭代规划（Project overview and iteration planning）</w:t>
      </w:r>
      <w:bookmarkEnd w:id="1"/>
    </w:p>
    <w:p w14:paraId="6FE13632">
      <w:pPr>
        <w:pStyle w:val="4"/>
        <w:outlineLvl w:val="9"/>
        <w:rPr>
          <w:rFonts w:hint="eastAsia" w:ascii="仿宋_GB2312" w:eastAsia="仿宋_GB2312"/>
        </w:rPr>
      </w:pPr>
      <w:bookmarkStart w:id="2" w:name="_Tocu1nm2r"/>
      <w:r>
        <w:rPr>
          <w:rFonts w:hint="eastAsia" w:ascii="仿宋_GB2312" w:eastAsia="仿宋_GB2312"/>
        </w:rPr>
        <w:t>1.1 项目背景与目标（project background and objectives）</w:t>
      </w:r>
      <w:bookmarkEnd w:id="2"/>
    </w:p>
    <w:p w14:paraId="56992C2B">
      <w:pPr>
        <w:snapToGrid/>
        <w:spacing w:line="240" w:lineRule="auto"/>
        <w:ind w:firstLineChars="200"/>
      </w:pPr>
      <w:r>
        <w:rPr>
          <w:rFonts w:ascii="仿宋" w:hAnsi="仿宋" w:eastAsia="仿宋" w:cs="仿宋"/>
          <w:i w:val="0"/>
          <w:strike w:val="0"/>
          <w:spacing w:val="0"/>
          <w:u w:val="none"/>
        </w:rPr>
        <w:t>随着人们出行需求日益增长，旅客在规划旅程时常常需要在多个平台之间切换，分别完成机票预订、酒店入住和景点门票购买，操作繁琐且信息割裂。尤其在行程变更或紧急出行场景下，缺乏一个高效、集成的一站式服务入口，导致用户体验不佳、决策成本高。</w:t>
      </w:r>
    </w:p>
    <w:p w14:paraId="4494B6A1">
      <w:pPr>
        <w:snapToGrid/>
        <w:spacing w:line="240" w:lineRule="auto"/>
        <w:ind w:firstLineChars="200"/>
      </w:pPr>
    </w:p>
    <w:p w14:paraId="0F421811">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本项目“航空旅行一站式服务平台”旨在解决这一痛点，面向广大普通旅客（包括自由行用户、家庭出游群体及商务出行人士），构建一个整合机票、酒店与景点门票预订功能的综合性旅行服务平台。系统将提供智能航班推荐、动态价格展示、在线值机、行程统一管理等核心能力，帮助用户在一个应用内高效完成从行前规划到出行执行的全流程操作。</w:t>
      </w:r>
    </w:p>
    <w:p w14:paraId="19824C63">
      <w:pPr>
        <w:snapToGrid/>
        <w:spacing w:line="240" w:lineRule="auto"/>
        <w:ind w:firstLineChars="200"/>
        <w:rPr>
          <w:rFonts w:ascii="仿宋" w:hAnsi="仿宋" w:eastAsia="仿宋" w:cs="仿宋"/>
          <w:i w:val="0"/>
          <w:strike w:val="0"/>
          <w:spacing w:val="0"/>
          <w:u w:val="none"/>
        </w:rPr>
      </w:pPr>
    </w:p>
    <w:p w14:paraId="5C518B2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项目的最终目标是通过统一的数据整合、流畅的交互体验和可靠的后端服务，提升用户出行效率，降低决策门槛，并为未来引入个性化推荐、智能行程优化等增值服务奠定基础，打造便捷、可靠、智能的数字化旅行助手。</w:t>
      </w:r>
    </w:p>
    <w:p w14:paraId="24D7D1B3">
      <w:pPr>
        <w:pBdr>
          <w:bottom w:val="none" w:color="auto" w:sz="0" w:space="0"/>
        </w:pBdr>
        <w:snapToGrid/>
        <w:spacing w:line="240" w:lineRule="auto"/>
        <w:ind w:firstLineChars="200"/>
        <w:rPr>
          <w:rFonts w:ascii="仿宋" w:hAnsi="仿宋" w:eastAsia="仿宋" w:cs="仿宋"/>
          <w:i w:val="0"/>
          <w:strike w:val="0"/>
          <w:spacing w:val="0"/>
          <w:u w:val="none"/>
        </w:rPr>
      </w:pPr>
    </w:p>
    <w:p w14:paraId="5DF3FBF6">
      <w:pPr>
        <w:pStyle w:val="4"/>
        <w:outlineLvl w:val="9"/>
        <w:rPr>
          <w:rFonts w:hint="eastAsia" w:ascii="仿宋_GB2312" w:eastAsia="仿宋_GB2312"/>
        </w:rPr>
      </w:pPr>
      <w:bookmarkStart w:id="3" w:name="_Tocgdc34g"/>
      <w:r>
        <w:rPr>
          <w:rFonts w:hint="eastAsia" w:ascii="仿宋_GB2312" w:eastAsia="仿宋_GB2312"/>
        </w:rPr>
        <w:t>1.2 迭代规划（iteration planning）</w:t>
      </w:r>
      <w:bookmarkEnd w:id="3"/>
    </w:p>
    <w:p w14:paraId="35C9AE6E">
      <w:pPr>
        <w:snapToGrid/>
        <w:spacing w:line="240" w:lineRule="auto"/>
        <w:ind w:firstLineChars="200"/>
      </w:pPr>
      <w:r>
        <w:rPr>
          <w:rFonts w:ascii="仿宋" w:hAnsi="仿宋" w:eastAsia="仿宋" w:cs="仿宋"/>
          <w:i w:val="0"/>
          <w:strike w:val="0"/>
          <w:color w:val="333333"/>
          <w:spacing w:val="0"/>
          <w:u w:val="none"/>
        </w:rPr>
        <w:t>本项目计划采用敏捷开发模式，将整体开发周期划分为四个迭代（Sprint），每个迭代周期为两周，共计八周完成核心功能的分析、设计、实现与测试。</w:t>
      </w:r>
    </w:p>
    <w:p w14:paraId="4981FDA4">
      <w:pPr>
        <w:snapToGrid/>
        <w:spacing w:line="240" w:lineRule="auto"/>
        <w:ind w:firstLineChars="200"/>
      </w:pPr>
    </w:p>
    <w:p w14:paraId="4911D46C">
      <w:pPr>
        <w:snapToGrid/>
        <w:spacing w:line="240" w:lineRule="auto"/>
        <w:ind w:firstLineChars="200"/>
      </w:pPr>
      <w:r>
        <w:rPr>
          <w:rFonts w:ascii="仿宋" w:hAnsi="仿宋" w:eastAsia="仿宋" w:cs="仿宋"/>
          <w:i w:val="0"/>
          <w:strike w:val="0"/>
          <w:color w:val="333333"/>
          <w:spacing w:val="0"/>
          <w:u w:val="none"/>
        </w:rPr>
        <w:t>第一个迭代聚焦于需求分析与建模，团队将识别旅客等核心用户角色，绘制用户故事地图，并明确航班、酒店和景点三大模块的功能边界；在此基础上，使用UML工具完成用例图、用例表等分析模型，并输出初步的产品Backlog和系统架构草图，为后续开发奠定需求基础。</w:t>
      </w:r>
    </w:p>
    <w:p w14:paraId="3D811AA6">
      <w:pPr>
        <w:snapToGrid/>
        <w:spacing w:line="240" w:lineRule="auto"/>
        <w:ind w:firstLineChars="200"/>
      </w:pPr>
    </w:p>
    <w:p w14:paraId="62B3A949">
      <w:pPr>
        <w:snapToGrid/>
        <w:spacing w:line="240" w:lineRule="auto"/>
        <w:ind w:firstLineChars="200"/>
      </w:pPr>
      <w:r>
        <w:rPr>
          <w:rFonts w:ascii="仿宋" w:hAnsi="仿宋" w:eastAsia="仿宋" w:cs="仿宋"/>
          <w:i w:val="0"/>
          <w:strike w:val="0"/>
          <w:color w:val="333333"/>
          <w:spacing w:val="0"/>
          <w:u w:val="none"/>
        </w:rPr>
        <w:t>第二个迭代转向系统设计与技术落地，重点完成数据库ER图设计、RESTful API接口规范定义以及前端页面原型制作；团队将确定具体技术栈（如Vue.js + Spring Boot + MySQL），搭建前后端基础项目框架，并通过接口先行策略确保前后端开发协同，同时编写Docker配置文件，为后期部署做准备。</w:t>
      </w:r>
    </w:p>
    <w:p w14:paraId="0FA21D21">
      <w:pPr>
        <w:snapToGrid/>
        <w:spacing w:line="240" w:lineRule="auto"/>
        <w:ind w:firstLineChars="200"/>
      </w:pPr>
    </w:p>
    <w:p w14:paraId="50A6BC76">
      <w:pPr>
        <w:snapToGrid/>
        <w:spacing w:line="240" w:lineRule="auto"/>
        <w:ind w:firstLineChars="200"/>
        <w:rPr>
          <w:rFonts w:ascii="仿宋" w:hAnsi="仿宋" w:eastAsia="仿宋" w:cs="仿宋"/>
          <w:i w:val="0"/>
          <w:strike w:val="0"/>
          <w:color w:val="333333"/>
          <w:spacing w:val="0"/>
          <w:u w:val="none"/>
        </w:rPr>
      </w:pPr>
      <w:r>
        <w:rPr>
          <w:rFonts w:ascii="仿宋" w:hAnsi="仿宋" w:eastAsia="仿宋" w:cs="仿宋"/>
          <w:i w:val="0"/>
          <w:strike w:val="0"/>
          <w:color w:val="333333"/>
          <w:spacing w:val="0"/>
          <w:u w:val="none"/>
        </w:rPr>
        <w:t>第三个迭代致力于核心功能实现，优先开发“航班搜索—选择—下单—模拟支付”这一主干流程，并同步实现用户登录及订单管理页面；目标是交付一个可本地运行、具备端到端操作能力的可工作原型，确保从查询到订单状态更新的完整业务流畅通无误。</w:t>
      </w:r>
    </w:p>
    <w:p w14:paraId="3A7B91F1">
      <w:pPr>
        <w:snapToGrid/>
        <w:spacing w:line="240" w:lineRule="auto"/>
        <w:ind w:firstLineChars="200"/>
        <w:rPr>
          <w:rFonts w:ascii="仿宋" w:hAnsi="仿宋" w:eastAsia="仿宋" w:cs="仿宋"/>
          <w:i w:val="0"/>
          <w:strike w:val="0"/>
          <w:color w:val="333333"/>
          <w:spacing w:val="0"/>
          <w:sz w:val="22"/>
          <w:u w:val="none"/>
        </w:rPr>
      </w:pPr>
    </w:p>
    <w:p w14:paraId="09B5E081">
      <w:pPr>
        <w:pBdr>
          <w:bottom w:val="none" w:color="auto" w:sz="0" w:space="0"/>
        </w:pBdr>
        <w:snapToGrid/>
        <w:spacing w:line="240" w:lineRule="auto"/>
        <w:ind w:firstLineChars="200"/>
      </w:pPr>
      <w:r>
        <w:rPr>
          <w:rFonts w:ascii="仿宋" w:hAnsi="仿宋" w:eastAsia="仿宋" w:cs="仿宋"/>
          <w:i w:val="0"/>
          <w:strike w:val="0"/>
          <w:color w:val="333333"/>
          <w:spacing w:val="0"/>
          <w:sz w:val="22"/>
          <w:u w:val="none"/>
        </w:rPr>
        <w:t>第四个迭代专注于质量保障与交付准备，团队将设计并执行功能测试用例，覆盖正常、异常及边界场景，修复发现的缺陷；同时编写系统部署手册，整理测试报告和最终版实验文档，并基于Git提交记录完成组内互评，确保项目成果规范、可演示、可追溯。</w:t>
      </w:r>
    </w:p>
    <w:p w14:paraId="3C1311CD">
      <w:pPr>
        <w:pStyle w:val="3"/>
        <w:outlineLvl w:val="9"/>
        <w:rPr>
          <w:rFonts w:hint="eastAsia" w:ascii="仿宋_GB2312" w:eastAsia="仿宋_GB2312"/>
          <w:bCs w:val="0"/>
        </w:rPr>
      </w:pPr>
      <w:bookmarkStart w:id="4" w:name="_Tocy3k4f8"/>
      <w:r>
        <w:rPr>
          <w:rFonts w:hint="eastAsia" w:ascii="仿宋_GB2312" w:eastAsia="仿宋_GB2312"/>
          <w:bCs w:val="0"/>
        </w:rPr>
        <w:t>2．系统用例分析（System Use Case Analysis）</w:t>
      </w:r>
      <w:bookmarkEnd w:id="4"/>
    </w:p>
    <w:p w14:paraId="2501637A">
      <w:pPr>
        <w:pStyle w:val="4"/>
        <w:outlineLvl w:val="9"/>
        <w:rPr>
          <w:rFonts w:hint="eastAsia" w:ascii="仿宋_GB2312" w:eastAsia="仿宋_GB2312"/>
        </w:rPr>
      </w:pPr>
      <w:bookmarkStart w:id="5" w:name="_Toc5e2reu"/>
      <w:r>
        <w:rPr>
          <w:rFonts w:hint="eastAsia" w:ascii="仿宋_GB2312" w:eastAsia="仿宋_GB2312"/>
        </w:rPr>
        <w:t>2.1 角色分析（Actor Analysis）</w:t>
      </w:r>
      <w:bookmarkEnd w:id="5"/>
    </w:p>
    <w:p w14:paraId="50C2D3CE">
      <w:pPr>
        <w:ind w:firstLine="420" w:firstLineChars="200"/>
        <w:rPr>
          <w:rFonts w:hint="eastAsia" w:ascii="仿宋_GB2312" w:eastAsia="仿宋_GB2312"/>
        </w:rPr>
      </w:pPr>
      <w:r>
        <w:rPr>
          <w:rFonts w:hint="eastAsia" w:ascii="仿宋_GB2312" w:eastAsia="仿宋_GB2312"/>
        </w:rPr>
        <w:t>采用列表的方式说明系统的每一个角色，包括角色名称、所属部门并简要描述该角色需要应用系统完成的工作。</w:t>
      </w:r>
    </w:p>
    <w:p w14:paraId="4A3250AD">
      <w:pPr>
        <w:pStyle w:val="48"/>
        <w:pBdr>
          <w:bottom w:val="none" w:color="auto" w:sz="0" w:space="0"/>
        </w:pBdr>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1</w:t>
      </w:r>
      <w:r>
        <w:rPr>
          <w:rFonts w:hint="eastAsia" w:ascii="仿宋_GB2312" w:eastAsia="仿宋_GB2312"/>
        </w:rPr>
        <w:t xml:space="preserve">  角色列表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80"/>
        <w:gridCol w:w="1080"/>
        <w:gridCol w:w="1080"/>
        <w:gridCol w:w="4935"/>
      </w:tblGrid>
      <w:tr w14:paraId="3EBDF0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0" w:hRule="atLeast"/>
          <w:jc w:val="center"/>
        </w:trPr>
        <w:tc>
          <w:tcPr>
            <w:tcW w:w="1080" w:type="dxa"/>
            <w:shd w:val="clear" w:color="auto" w:fill="auto"/>
            <w:tcMar>
              <w:bottom w:w="0" w:type="dxa"/>
            </w:tcMar>
            <w:vAlign w:val="center"/>
          </w:tcPr>
          <w:p w14:paraId="2F3F3D4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编号</w:t>
            </w:r>
          </w:p>
        </w:tc>
        <w:tc>
          <w:tcPr>
            <w:tcW w:w="1080" w:type="dxa"/>
            <w:shd w:val="clear" w:color="auto" w:fill="auto"/>
            <w:tcMar>
              <w:bottom w:w="0" w:type="dxa"/>
            </w:tcMar>
            <w:vAlign w:val="center"/>
          </w:tcPr>
          <w:p w14:paraId="044F01C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角色名</w:t>
            </w:r>
          </w:p>
        </w:tc>
        <w:tc>
          <w:tcPr>
            <w:tcW w:w="1080" w:type="dxa"/>
            <w:shd w:val="clear" w:color="auto" w:fill="auto"/>
            <w:tcMar>
              <w:bottom w:w="0" w:type="dxa"/>
            </w:tcMar>
            <w:vAlign w:val="center"/>
          </w:tcPr>
          <w:p w14:paraId="1F758A5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所属部门</w:t>
            </w:r>
          </w:p>
        </w:tc>
        <w:tc>
          <w:tcPr>
            <w:tcW w:w="4935" w:type="dxa"/>
            <w:shd w:val="clear" w:color="auto" w:fill="auto"/>
            <w:tcMar>
              <w:bottom w:w="0" w:type="dxa"/>
            </w:tcMar>
            <w:vAlign w:val="center"/>
          </w:tcPr>
          <w:p w14:paraId="38B4369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简要概述</w:t>
            </w:r>
          </w:p>
        </w:tc>
      </w:tr>
      <w:tr w14:paraId="5122BE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15" w:hRule="atLeast"/>
          <w:jc w:val="center"/>
        </w:trPr>
        <w:tc>
          <w:tcPr>
            <w:tcW w:w="1080" w:type="dxa"/>
            <w:shd w:val="clear" w:color="auto" w:fill="auto"/>
            <w:tcMar>
              <w:bottom w:w="0" w:type="dxa"/>
            </w:tcMar>
            <w:vAlign w:val="center"/>
          </w:tcPr>
          <w:p w14:paraId="581FBC9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w:t>
            </w:r>
          </w:p>
        </w:tc>
        <w:tc>
          <w:tcPr>
            <w:tcW w:w="1080" w:type="dxa"/>
            <w:shd w:val="clear" w:color="auto" w:fill="auto"/>
            <w:tcMar>
              <w:bottom w:w="0" w:type="dxa"/>
            </w:tcMar>
            <w:vAlign w:val="center"/>
          </w:tcPr>
          <w:p w14:paraId="6085A2B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c>
          <w:tcPr>
            <w:tcW w:w="1080" w:type="dxa"/>
            <w:shd w:val="clear" w:color="auto" w:fill="auto"/>
            <w:tcMar>
              <w:bottom w:w="0" w:type="dxa"/>
            </w:tcMar>
            <w:vAlign w:val="center"/>
          </w:tcPr>
          <w:p w14:paraId="6AD3C7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管理部</w:t>
            </w:r>
          </w:p>
        </w:tc>
        <w:tc>
          <w:tcPr>
            <w:tcW w:w="4935" w:type="dxa"/>
            <w:shd w:val="clear" w:color="auto" w:fill="auto"/>
            <w:tcMar>
              <w:bottom w:w="0" w:type="dxa"/>
            </w:tcMar>
            <w:vAlign w:val="center"/>
          </w:tcPr>
          <w:p w14:paraId="2A591E0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管理航班、酒店和景点信息；管理用户账号；编辑通知内容；财务管理；可视化展示</w:t>
            </w:r>
          </w:p>
        </w:tc>
      </w:tr>
      <w:tr w14:paraId="3AF6A5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30" w:hRule="atLeast"/>
          <w:jc w:val="center"/>
        </w:trPr>
        <w:tc>
          <w:tcPr>
            <w:tcW w:w="1080" w:type="dxa"/>
            <w:shd w:val="clear" w:color="auto" w:fill="auto"/>
            <w:tcMar>
              <w:bottom w:w="0" w:type="dxa"/>
            </w:tcMar>
            <w:vAlign w:val="center"/>
          </w:tcPr>
          <w:p w14:paraId="516B526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w:t>
            </w:r>
          </w:p>
        </w:tc>
        <w:tc>
          <w:tcPr>
            <w:tcW w:w="1080" w:type="dxa"/>
            <w:shd w:val="clear" w:color="auto" w:fill="auto"/>
            <w:tcMar>
              <w:bottom w:w="0" w:type="dxa"/>
            </w:tcMar>
            <w:vAlign w:val="center"/>
          </w:tcPr>
          <w:p w14:paraId="71C9D2E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c>
          <w:tcPr>
            <w:tcW w:w="1080" w:type="dxa"/>
            <w:shd w:val="clear" w:color="auto" w:fill="auto"/>
            <w:tcMar>
              <w:bottom w:w="0" w:type="dxa"/>
            </w:tcMar>
            <w:vAlign w:val="center"/>
          </w:tcPr>
          <w:p w14:paraId="6670211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用户部</w:t>
            </w:r>
          </w:p>
        </w:tc>
        <w:tc>
          <w:tcPr>
            <w:tcW w:w="4935" w:type="dxa"/>
            <w:shd w:val="clear" w:color="auto" w:fill="auto"/>
            <w:tcMar>
              <w:bottom w:w="0" w:type="dxa"/>
            </w:tcMar>
            <w:vAlign w:val="center"/>
          </w:tcPr>
          <w:p w14:paraId="581D42D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登录注册；管理个人信息；航班、酒店、景点预定；订单修改；查看通知；联系客服；查看公司信息</w:t>
            </w:r>
          </w:p>
        </w:tc>
      </w:tr>
    </w:tbl>
    <w:p w14:paraId="275D9BA5">
      <w:pPr>
        <w:pStyle w:val="4"/>
        <w:outlineLvl w:val="9"/>
        <w:rPr>
          <w:rFonts w:hint="eastAsia" w:ascii="仿宋_GB2312" w:eastAsia="仿宋_GB2312"/>
        </w:rPr>
      </w:pPr>
      <w:bookmarkStart w:id="6" w:name="_Tocbd8ppd"/>
      <w:r>
        <w:rPr>
          <w:rFonts w:hint="eastAsia" w:ascii="仿宋_GB2312" w:eastAsia="仿宋_GB2312"/>
        </w:rPr>
        <w:t>2.2 用例分析（Actor Analysis）</w:t>
      </w:r>
      <w:bookmarkEnd w:id="6"/>
    </w:p>
    <w:p w14:paraId="75CBDAAD">
      <w:pPr>
        <w:pStyle w:val="48"/>
        <w:pBdr>
          <w:bottom w:val="none" w:color="auto" w:sz="0" w:space="0"/>
        </w:pBdr>
        <w:ind w:left="0"/>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2</w:t>
      </w:r>
      <w:r>
        <w:rPr>
          <w:rFonts w:hint="eastAsia" w:ascii="仿宋_GB2312" w:eastAsia="仿宋_GB2312"/>
        </w:rPr>
        <w:t xml:space="preserve"> 用例列表</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770"/>
        <w:gridCol w:w="1230"/>
        <w:gridCol w:w="990"/>
        <w:gridCol w:w="1761"/>
        <w:gridCol w:w="3164"/>
      </w:tblGrid>
      <w:tr w14:paraId="2FE20BD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02" w:hRule="atLeast"/>
          <w:jc w:val="center"/>
        </w:trPr>
        <w:tc>
          <w:tcPr>
            <w:tcW w:w="770" w:type="dxa"/>
            <w:vAlign w:val="top"/>
          </w:tcPr>
          <w:p w14:paraId="29DB72CD">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编号</w:t>
            </w:r>
          </w:p>
        </w:tc>
        <w:tc>
          <w:tcPr>
            <w:tcW w:w="1230" w:type="dxa"/>
            <w:vAlign w:val="top"/>
          </w:tcPr>
          <w:p w14:paraId="497A79B4">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用例名称</w:t>
            </w:r>
          </w:p>
        </w:tc>
        <w:tc>
          <w:tcPr>
            <w:tcW w:w="990" w:type="dxa"/>
            <w:vAlign w:val="top"/>
          </w:tcPr>
          <w:p w14:paraId="68F4E12A">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角色</w:t>
            </w:r>
          </w:p>
        </w:tc>
        <w:tc>
          <w:tcPr>
            <w:tcW w:w="1761" w:type="dxa"/>
            <w:vAlign w:val="top"/>
          </w:tcPr>
          <w:p w14:paraId="0D10B987">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优先级</w:t>
            </w:r>
          </w:p>
        </w:tc>
        <w:tc>
          <w:tcPr>
            <w:tcW w:w="3164" w:type="dxa"/>
            <w:vAlign w:val="top"/>
          </w:tcPr>
          <w:p w14:paraId="11175A14">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描述</w:t>
            </w:r>
          </w:p>
        </w:tc>
      </w:tr>
      <w:tr w14:paraId="17637A2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673CF9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w:t>
            </w:r>
          </w:p>
        </w:tc>
        <w:tc>
          <w:tcPr>
            <w:tcW w:w="1230" w:type="dxa"/>
            <w:vAlign w:val="center"/>
          </w:tcPr>
          <w:p w14:paraId="52890F2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登录与注册</w:t>
            </w:r>
          </w:p>
        </w:tc>
        <w:tc>
          <w:tcPr>
            <w:tcW w:w="990" w:type="dxa"/>
            <w:vAlign w:val="center"/>
          </w:tcPr>
          <w:p w14:paraId="0206EA4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用户、系统管理员</w:t>
            </w:r>
          </w:p>
        </w:tc>
        <w:tc>
          <w:tcPr>
            <w:tcW w:w="1761" w:type="dxa"/>
            <w:vAlign w:val="center"/>
          </w:tcPr>
          <w:p w14:paraId="0DC34D7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2C0258C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用户或管理员通过手机号/邮箱/账号完成注册，或使用既有账号登录系统，完成身份认证并进入个人主界面。</w:t>
            </w:r>
          </w:p>
        </w:tc>
      </w:tr>
      <w:tr w14:paraId="2DFDDBF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7EFCCF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w:t>
            </w:r>
          </w:p>
        </w:tc>
        <w:tc>
          <w:tcPr>
            <w:tcW w:w="1230" w:type="dxa"/>
            <w:vAlign w:val="center"/>
          </w:tcPr>
          <w:p w14:paraId="2426098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修改航班、酒店、景区信息</w:t>
            </w:r>
          </w:p>
        </w:tc>
        <w:tc>
          <w:tcPr>
            <w:tcW w:w="990" w:type="dxa"/>
            <w:vAlign w:val="center"/>
          </w:tcPr>
          <w:p w14:paraId="05CC3E1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633D153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7EBEF3B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管理员对平台中的航班、酒店、景区基础信息进行新增、修改、下线等维护操作，保证资源数据的准确性与时效性。</w:t>
            </w:r>
          </w:p>
        </w:tc>
      </w:tr>
      <w:tr w14:paraId="046C9D7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CF7D0B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3</w:t>
            </w:r>
          </w:p>
        </w:tc>
        <w:tc>
          <w:tcPr>
            <w:tcW w:w="1230" w:type="dxa"/>
            <w:vAlign w:val="center"/>
          </w:tcPr>
          <w:p w14:paraId="5853F99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财务查询与报表</w:t>
            </w:r>
          </w:p>
        </w:tc>
        <w:tc>
          <w:tcPr>
            <w:tcW w:w="990" w:type="dxa"/>
            <w:vAlign w:val="center"/>
          </w:tcPr>
          <w:p w14:paraId="2E051EC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6144567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616A902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管理员按时间段、产品类型、渠道等维度查询订单、收入、退款等财务数据，并生成汇总报表用于运营分析和财务对账。</w:t>
            </w:r>
          </w:p>
        </w:tc>
      </w:tr>
      <w:tr w14:paraId="46277F0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7D9C86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4</w:t>
            </w:r>
          </w:p>
        </w:tc>
        <w:tc>
          <w:tcPr>
            <w:tcW w:w="1230" w:type="dxa"/>
            <w:vAlign w:val="center"/>
          </w:tcPr>
          <w:p w14:paraId="014208B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发送通知</w:t>
            </w:r>
          </w:p>
        </w:tc>
        <w:tc>
          <w:tcPr>
            <w:tcW w:w="990" w:type="dxa"/>
            <w:vAlign w:val="center"/>
          </w:tcPr>
          <w:p w14:paraId="00FE03D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636C941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1D4CF03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管理员选择目标用户或用户群体，编辑并发送系统通知，如活动公告、航班变动提醒、系统维护公告等。</w:t>
            </w:r>
          </w:p>
        </w:tc>
      </w:tr>
      <w:tr w14:paraId="634CAE9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08DFBA4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5</w:t>
            </w:r>
          </w:p>
        </w:tc>
        <w:tc>
          <w:tcPr>
            <w:tcW w:w="1230" w:type="dxa"/>
            <w:vAlign w:val="center"/>
          </w:tcPr>
          <w:p w14:paraId="1841652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修改用户订单</w:t>
            </w:r>
          </w:p>
        </w:tc>
        <w:tc>
          <w:tcPr>
            <w:tcW w:w="990" w:type="dxa"/>
            <w:vAlign w:val="center"/>
          </w:tcPr>
          <w:p w14:paraId="5953079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0721B05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5AFE4B5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在用户申请变更或异常订单处理场景下，管理员对用户订单进行调整，如变更出行日期、修改出行人信息、调整航班/酒店等。</w:t>
            </w:r>
          </w:p>
        </w:tc>
      </w:tr>
      <w:tr w14:paraId="59D0784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97A8A6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6</w:t>
            </w:r>
          </w:p>
        </w:tc>
        <w:tc>
          <w:tcPr>
            <w:tcW w:w="1230" w:type="dxa"/>
            <w:vAlign w:val="center"/>
          </w:tcPr>
          <w:p w14:paraId="4ABAE4C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修改用户账户状态</w:t>
            </w:r>
          </w:p>
        </w:tc>
        <w:tc>
          <w:tcPr>
            <w:tcW w:w="990" w:type="dxa"/>
            <w:vAlign w:val="center"/>
          </w:tcPr>
          <w:p w14:paraId="1BB248B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5632634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3CFCEDE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管理员根据风控、违规或运营策略，对用户账户进行冻结、解冻、注销或调整权限等级等操作。</w:t>
            </w:r>
          </w:p>
        </w:tc>
      </w:tr>
      <w:tr w14:paraId="20E285F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AC487D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7</w:t>
            </w:r>
          </w:p>
        </w:tc>
        <w:tc>
          <w:tcPr>
            <w:tcW w:w="1230" w:type="dxa"/>
            <w:vAlign w:val="center"/>
          </w:tcPr>
          <w:p w14:paraId="6B5635B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查看个人信息</w:t>
            </w:r>
          </w:p>
        </w:tc>
        <w:tc>
          <w:tcPr>
            <w:tcW w:w="990" w:type="dxa"/>
            <w:vAlign w:val="center"/>
          </w:tcPr>
          <w:p w14:paraId="727A1CA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0C93D6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2D2D08A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用户查看自己在平台保存的基本资料，包括姓名、联系方式、登录账号、证件信息等。</w:t>
            </w:r>
          </w:p>
        </w:tc>
      </w:tr>
      <w:tr w14:paraId="146F698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8CD816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8</w:t>
            </w:r>
          </w:p>
        </w:tc>
        <w:tc>
          <w:tcPr>
            <w:tcW w:w="1230" w:type="dxa"/>
            <w:vAlign w:val="center"/>
          </w:tcPr>
          <w:p w14:paraId="38A98F0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修改个人信息</w:t>
            </w:r>
          </w:p>
        </w:tc>
        <w:tc>
          <w:tcPr>
            <w:tcW w:w="990" w:type="dxa"/>
            <w:vAlign w:val="center"/>
          </w:tcPr>
          <w:p w14:paraId="09BAFDE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5A0E1E2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2AC84A8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用户修改或完善个人资料，如更新手机号、邮箱、登录密码以及证件信息等，以保证账户信息的准确性和安全性。</w:t>
            </w:r>
          </w:p>
        </w:tc>
      </w:tr>
      <w:tr w14:paraId="36D901E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49DBF4A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9</w:t>
            </w:r>
          </w:p>
        </w:tc>
        <w:tc>
          <w:tcPr>
            <w:tcW w:w="1230" w:type="dxa"/>
            <w:vAlign w:val="center"/>
          </w:tcPr>
          <w:p w14:paraId="2A1AE44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系统设置</w:t>
            </w:r>
          </w:p>
        </w:tc>
        <w:tc>
          <w:tcPr>
            <w:tcW w:w="990" w:type="dxa"/>
            <w:vAlign w:val="center"/>
          </w:tcPr>
          <w:p w14:paraId="07D1279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6806E96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7528B54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管理员配置平台级系统参数，如支付接口开关、消息模板、运营策略参数等，为其他子系统的运行提供基础配置。</w:t>
            </w:r>
          </w:p>
        </w:tc>
      </w:tr>
      <w:tr w14:paraId="3A80395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4C2AC7B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10</w:t>
            </w:r>
          </w:p>
        </w:tc>
        <w:tc>
          <w:tcPr>
            <w:tcW w:w="1230" w:type="dxa"/>
            <w:vAlign w:val="center"/>
          </w:tcPr>
          <w:p w14:paraId="4539436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查看我的订单</w:t>
            </w:r>
          </w:p>
        </w:tc>
        <w:tc>
          <w:tcPr>
            <w:tcW w:w="990" w:type="dxa"/>
            <w:vAlign w:val="center"/>
          </w:tcPr>
          <w:p w14:paraId="3EFE1C3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0E7AE70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4026D71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用户查看自己的历史订单和当前订单，了解订单状态、出行时间、金额明细等信息，并可进入订单详情页面。</w:t>
            </w:r>
          </w:p>
        </w:tc>
      </w:tr>
      <w:tr w14:paraId="2CA9F7E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4257514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11</w:t>
            </w:r>
          </w:p>
        </w:tc>
        <w:tc>
          <w:tcPr>
            <w:tcW w:w="1230" w:type="dxa"/>
            <w:vAlign w:val="center"/>
          </w:tcPr>
          <w:p w14:paraId="061B3E6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查看已添加旅客</w:t>
            </w:r>
          </w:p>
        </w:tc>
        <w:tc>
          <w:tcPr>
            <w:tcW w:w="990" w:type="dxa"/>
            <w:vAlign w:val="center"/>
          </w:tcPr>
          <w:p w14:paraId="64AAF96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1FC5C19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3B0A2B1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用户查看自己维护的常用乘机人/出行人列表，包括姓名、证件号、联系方式等，为后续快速下单做准备。</w:t>
            </w:r>
          </w:p>
        </w:tc>
      </w:tr>
      <w:tr w14:paraId="4325FEC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6996C42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12</w:t>
            </w:r>
          </w:p>
        </w:tc>
        <w:tc>
          <w:tcPr>
            <w:tcW w:w="1230" w:type="dxa"/>
            <w:vAlign w:val="center"/>
          </w:tcPr>
          <w:p w14:paraId="5D31E5B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修改、增加已添加旅客</w:t>
            </w:r>
          </w:p>
        </w:tc>
        <w:tc>
          <w:tcPr>
            <w:tcW w:w="990" w:type="dxa"/>
            <w:vAlign w:val="center"/>
          </w:tcPr>
          <w:p w14:paraId="4102BC7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055726E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6EDB8B5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用户新增、编辑或删除常用乘机人信息，例如新增家人、修改证件号，方便在预订机票/酒店时直接选择。</w:t>
            </w:r>
          </w:p>
        </w:tc>
      </w:tr>
      <w:tr w14:paraId="0DCA425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CB5FDC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13</w:t>
            </w:r>
          </w:p>
        </w:tc>
        <w:tc>
          <w:tcPr>
            <w:tcW w:w="1230" w:type="dxa"/>
            <w:vAlign w:val="center"/>
          </w:tcPr>
          <w:p w14:paraId="3A1DDF3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查看优惠券</w:t>
            </w:r>
          </w:p>
        </w:tc>
        <w:tc>
          <w:tcPr>
            <w:tcW w:w="990" w:type="dxa"/>
            <w:vAlign w:val="center"/>
          </w:tcPr>
          <w:p w14:paraId="74D554F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202FF07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280511A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用户查看个人账户下的可用优惠券和已失效优惠券，包括优惠金额、使用条件、有效期等信息。</w:t>
            </w:r>
          </w:p>
        </w:tc>
      </w:tr>
      <w:tr w14:paraId="5507513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67508A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14</w:t>
            </w:r>
          </w:p>
        </w:tc>
        <w:tc>
          <w:tcPr>
            <w:tcW w:w="1230" w:type="dxa"/>
            <w:vAlign w:val="center"/>
          </w:tcPr>
          <w:p w14:paraId="7C981E3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温馨服务</w:t>
            </w:r>
          </w:p>
        </w:tc>
        <w:tc>
          <w:tcPr>
            <w:tcW w:w="990" w:type="dxa"/>
            <w:vAlign w:val="center"/>
          </w:tcPr>
          <w:p w14:paraId="6D69747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21807B4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15B9998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用户查看与行程相关的贴心服务提醒，如出行攻略、登机须知、行李说明、目的地天气提示等信息。</w:t>
            </w:r>
          </w:p>
        </w:tc>
      </w:tr>
      <w:tr w14:paraId="6E34383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2434AF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15</w:t>
            </w:r>
          </w:p>
        </w:tc>
        <w:tc>
          <w:tcPr>
            <w:tcW w:w="1230" w:type="dxa"/>
            <w:vAlign w:val="center"/>
          </w:tcPr>
          <w:p w14:paraId="285A343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信息服务</w:t>
            </w:r>
          </w:p>
        </w:tc>
        <w:tc>
          <w:tcPr>
            <w:tcW w:w="990" w:type="dxa"/>
            <w:vAlign w:val="center"/>
          </w:tcPr>
          <w:p w14:paraId="51BA27C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0ABEF09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5A2C128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用户浏览平台提供的公共信息服务，如航班动态、目的地介绍、常见问题、帮助文档等内容。</w:t>
            </w:r>
          </w:p>
        </w:tc>
      </w:tr>
      <w:tr w14:paraId="27C7090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66AD33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16</w:t>
            </w:r>
          </w:p>
        </w:tc>
        <w:tc>
          <w:tcPr>
            <w:tcW w:w="1230" w:type="dxa"/>
            <w:vAlign w:val="center"/>
          </w:tcPr>
          <w:p w14:paraId="3C93C7A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查看消息</w:t>
            </w:r>
          </w:p>
        </w:tc>
        <w:tc>
          <w:tcPr>
            <w:tcW w:w="990" w:type="dxa"/>
            <w:vAlign w:val="center"/>
          </w:tcPr>
          <w:p w14:paraId="7026780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2553268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38CECDA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用户查看系统推送的各类消息列表，包括订单状态变更、支付结果、航班变动通知、活动消息等。</w:t>
            </w:r>
          </w:p>
        </w:tc>
      </w:tr>
      <w:tr w14:paraId="2A0EAF2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B10035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17</w:t>
            </w:r>
          </w:p>
        </w:tc>
        <w:tc>
          <w:tcPr>
            <w:tcW w:w="1230" w:type="dxa"/>
            <w:vAlign w:val="center"/>
          </w:tcPr>
          <w:p w14:paraId="4D0A82A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更改消息状态</w:t>
            </w:r>
          </w:p>
        </w:tc>
        <w:tc>
          <w:tcPr>
            <w:tcW w:w="990" w:type="dxa"/>
            <w:vAlign w:val="center"/>
          </w:tcPr>
          <w:p w14:paraId="5BBA0BD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85A8D3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6959996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用户将消息标记为已读/未读，或进行简单状态调整，用于管理自己的消息列表和未读提醒。</w:t>
            </w:r>
          </w:p>
        </w:tc>
      </w:tr>
      <w:tr w14:paraId="4646D69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607474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18</w:t>
            </w:r>
          </w:p>
        </w:tc>
        <w:tc>
          <w:tcPr>
            <w:tcW w:w="1230" w:type="dxa"/>
            <w:vAlign w:val="center"/>
          </w:tcPr>
          <w:p w14:paraId="37C0F6D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删除消息</w:t>
            </w:r>
          </w:p>
        </w:tc>
        <w:tc>
          <w:tcPr>
            <w:tcW w:w="990" w:type="dxa"/>
            <w:vAlign w:val="center"/>
          </w:tcPr>
          <w:p w14:paraId="51B60B5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5288C40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1ED8B9F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用户删除不再需要的系统消息，保持消息列表整洁，避免干扰后续使用。</w:t>
            </w:r>
          </w:p>
        </w:tc>
      </w:tr>
      <w:tr w14:paraId="08B7782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0F69F61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19</w:t>
            </w:r>
          </w:p>
        </w:tc>
        <w:tc>
          <w:tcPr>
            <w:tcW w:w="1230" w:type="dxa"/>
            <w:vAlign w:val="center"/>
          </w:tcPr>
          <w:p w14:paraId="154794E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预订酒店</w:t>
            </w:r>
          </w:p>
        </w:tc>
        <w:tc>
          <w:tcPr>
            <w:tcW w:w="990" w:type="dxa"/>
            <w:vAlign w:val="center"/>
          </w:tcPr>
          <w:p w14:paraId="69D43B6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6419AB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30571C0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旅客在平台上搜索、选择并完成酒店房间的预订与支付。</w:t>
            </w:r>
          </w:p>
        </w:tc>
      </w:tr>
      <w:tr w14:paraId="1F4D6A1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0C91C72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20</w:t>
            </w:r>
          </w:p>
        </w:tc>
        <w:tc>
          <w:tcPr>
            <w:tcW w:w="1230" w:type="dxa"/>
            <w:vAlign w:val="center"/>
          </w:tcPr>
          <w:p w14:paraId="15D418A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预订航班</w:t>
            </w:r>
          </w:p>
        </w:tc>
        <w:tc>
          <w:tcPr>
            <w:tcW w:w="990" w:type="dxa"/>
            <w:vAlign w:val="center"/>
          </w:tcPr>
          <w:p w14:paraId="0131352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02EB71F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2EFE87E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用户在平台上搜索航班、选择舱位、填写乘机人信息并完成支付。</w:t>
            </w:r>
          </w:p>
        </w:tc>
      </w:tr>
      <w:tr w14:paraId="7CB097C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94CE60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21</w:t>
            </w:r>
          </w:p>
        </w:tc>
        <w:tc>
          <w:tcPr>
            <w:tcW w:w="1230" w:type="dxa"/>
            <w:vAlign w:val="center"/>
          </w:tcPr>
          <w:p w14:paraId="69EA641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预订景点</w:t>
            </w:r>
          </w:p>
        </w:tc>
        <w:tc>
          <w:tcPr>
            <w:tcW w:w="990" w:type="dxa"/>
            <w:vAlign w:val="center"/>
          </w:tcPr>
          <w:p w14:paraId="19BBAD4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47C7725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77F5C09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用户在平台上搜索景点、选择入园时间、填写游客信息并完成支付。</w:t>
            </w:r>
          </w:p>
        </w:tc>
      </w:tr>
      <w:tr w14:paraId="09E8E7E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06BB672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22</w:t>
            </w:r>
          </w:p>
        </w:tc>
        <w:tc>
          <w:tcPr>
            <w:tcW w:w="1230" w:type="dxa"/>
            <w:vAlign w:val="center"/>
          </w:tcPr>
          <w:p w14:paraId="229658A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支付功能</w:t>
            </w:r>
          </w:p>
        </w:tc>
        <w:tc>
          <w:tcPr>
            <w:tcW w:w="990" w:type="dxa"/>
            <w:vAlign w:val="center"/>
          </w:tcPr>
          <w:p w14:paraId="48D41C5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1737D72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2CF3974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旅客在平台选择支付方式并完成订单付款</w:t>
            </w:r>
          </w:p>
        </w:tc>
      </w:tr>
      <w:tr w14:paraId="05A9649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6C3E29B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w:t>
            </w:r>
            <w:r>
              <w:rPr>
                <w:rFonts w:hint="eastAsia" w:ascii="仿宋_GB2312" w:hAnsi="仿宋_GB2312" w:eastAsia="仿宋_GB2312" w:cs="仿宋_GB2312"/>
                <w:i w:val="0"/>
                <w:strike w:val="0"/>
                <w:color w:val="000000"/>
                <w:spacing w:val="0"/>
                <w:sz w:val="21"/>
                <w:u w:val="none"/>
              </w:rPr>
              <w:t>3</w:t>
            </w:r>
          </w:p>
        </w:tc>
        <w:tc>
          <w:tcPr>
            <w:tcW w:w="1230" w:type="dxa"/>
            <w:vAlign w:val="center"/>
          </w:tcPr>
          <w:p w14:paraId="3EE1474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旅行助手</w:t>
            </w:r>
          </w:p>
        </w:tc>
        <w:tc>
          <w:tcPr>
            <w:tcW w:w="990" w:type="dxa"/>
            <w:vAlign w:val="center"/>
          </w:tcPr>
          <w:p w14:paraId="434D478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8F01C5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633E01E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用户查找一些当地攻略，并查询当地天气和出行交规信息</w:t>
            </w:r>
          </w:p>
        </w:tc>
      </w:tr>
      <w:tr w14:paraId="5D0C176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2129DE8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w:t>
            </w:r>
            <w:r>
              <w:rPr>
                <w:rFonts w:hint="eastAsia" w:ascii="仿宋_GB2312" w:hAnsi="仿宋_GB2312" w:eastAsia="仿宋_GB2312" w:cs="仿宋_GB2312"/>
                <w:i w:val="0"/>
                <w:strike w:val="0"/>
                <w:color w:val="000000"/>
                <w:spacing w:val="0"/>
                <w:sz w:val="21"/>
                <w:u w:val="none"/>
              </w:rPr>
              <w:t>4</w:t>
            </w:r>
          </w:p>
        </w:tc>
        <w:tc>
          <w:tcPr>
            <w:tcW w:w="1230" w:type="dxa"/>
            <w:vAlign w:val="center"/>
          </w:tcPr>
          <w:p w14:paraId="7076F6F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查看航班</w:t>
            </w:r>
          </w:p>
        </w:tc>
        <w:tc>
          <w:tcPr>
            <w:tcW w:w="990" w:type="dxa"/>
            <w:vAlign w:val="center"/>
          </w:tcPr>
          <w:p w14:paraId="60AEEB7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3D84397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649B88C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用户查看航班状态，并下载打印电子登机牌</w:t>
            </w:r>
          </w:p>
        </w:tc>
      </w:tr>
      <w:tr w14:paraId="156C675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7C51A8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hint="eastAsia" w:ascii="仿宋_GB2312" w:hAnsi="仿宋_GB2312" w:eastAsia="仿宋_GB2312" w:cs="仿宋_GB2312"/>
                <w:i w:val="0"/>
                <w:strike w:val="0"/>
                <w:color w:val="000000"/>
                <w:spacing w:val="0"/>
                <w:sz w:val="21"/>
                <w:u w:val="none"/>
              </w:rPr>
              <w:t>25</w:t>
            </w:r>
          </w:p>
        </w:tc>
        <w:tc>
          <w:tcPr>
            <w:tcW w:w="1230" w:type="dxa"/>
            <w:vAlign w:val="center"/>
          </w:tcPr>
          <w:p w14:paraId="3DF1569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在线值机</w:t>
            </w:r>
          </w:p>
        </w:tc>
        <w:tc>
          <w:tcPr>
            <w:tcW w:w="990" w:type="dxa"/>
            <w:vAlign w:val="center"/>
          </w:tcPr>
          <w:p w14:paraId="03B1E33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0FC2DEC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1644FC5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用户选择自己心仪的座位并选择是否托运行李等特殊服务</w:t>
            </w:r>
          </w:p>
        </w:tc>
      </w:tr>
      <w:tr w14:paraId="66FF3C3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81C031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hint="eastAsia" w:ascii="仿宋_GB2312" w:hAnsi="仿宋_GB2312" w:eastAsia="仿宋_GB2312" w:cs="仿宋_GB2312"/>
                <w:i w:val="0"/>
                <w:strike w:val="0"/>
                <w:color w:val="000000"/>
                <w:spacing w:val="0"/>
                <w:sz w:val="21"/>
                <w:u w:val="none"/>
              </w:rPr>
              <w:t>26</w:t>
            </w:r>
          </w:p>
        </w:tc>
        <w:tc>
          <w:tcPr>
            <w:tcW w:w="1230" w:type="dxa"/>
            <w:vAlign w:val="center"/>
          </w:tcPr>
          <w:p w14:paraId="59672D7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订单管理</w:t>
            </w:r>
          </w:p>
        </w:tc>
        <w:tc>
          <w:tcPr>
            <w:tcW w:w="990" w:type="dxa"/>
            <w:vAlign w:val="center"/>
          </w:tcPr>
          <w:p w14:paraId="4BCBDF0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 xml:space="preserve">  用户</w:t>
            </w:r>
          </w:p>
        </w:tc>
        <w:tc>
          <w:tcPr>
            <w:tcW w:w="1761" w:type="dxa"/>
            <w:vAlign w:val="center"/>
          </w:tcPr>
          <w:p w14:paraId="3847EEC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3D53BF5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用户查看自己当前或历史的所有订单详情，并进行操作</w:t>
            </w:r>
          </w:p>
        </w:tc>
      </w:tr>
      <w:tr w14:paraId="59EE706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694BBA4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hint="eastAsia" w:ascii="仿宋_GB2312" w:hAnsi="仿宋_GB2312" w:eastAsia="仿宋_GB2312" w:cs="仿宋_GB2312"/>
                <w:i w:val="0"/>
                <w:strike w:val="0"/>
                <w:color w:val="000000"/>
                <w:spacing w:val="0"/>
                <w:sz w:val="21"/>
                <w:u w:val="none"/>
              </w:rPr>
              <w:t>27</w:t>
            </w:r>
          </w:p>
        </w:tc>
        <w:tc>
          <w:tcPr>
            <w:tcW w:w="1230" w:type="dxa"/>
            <w:vAlign w:val="center"/>
          </w:tcPr>
          <w:p w14:paraId="01FD3F4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航班查询</w:t>
            </w:r>
          </w:p>
        </w:tc>
        <w:tc>
          <w:tcPr>
            <w:tcW w:w="990" w:type="dxa"/>
            <w:vAlign w:val="center"/>
          </w:tcPr>
          <w:p w14:paraId="76D644C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5E2DD66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60B1C06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用户根据筛选条件，查看系统中可供预订的航班列表及其详细信息。</w:t>
            </w:r>
          </w:p>
        </w:tc>
      </w:tr>
    </w:tbl>
    <w:p w14:paraId="783A6D70">
      <w:pPr>
        <w:pStyle w:val="52"/>
        <w:rPr>
          <w:rFonts w:hint="eastAsia" w:ascii="仿宋_GB2312" w:eastAsia="仿宋_GB2312"/>
          <w:color w:val="C00000"/>
        </w:rPr>
      </w:pPr>
    </w:p>
    <w:p w14:paraId="3D173E8C">
      <w:pPr>
        <w:pStyle w:val="4"/>
        <w:outlineLvl w:val="9"/>
        <w:rPr>
          <w:rFonts w:hint="eastAsia" w:ascii="仿宋_GB2312" w:eastAsia="仿宋_GB2312"/>
        </w:rPr>
      </w:pPr>
      <w:bookmarkStart w:id="7" w:name="_Toc56jsqz"/>
    </w:p>
    <w:p w14:paraId="4F1BF6C6">
      <w:pPr>
        <w:pStyle w:val="4"/>
        <w:outlineLvl w:val="9"/>
        <w:rPr>
          <w:rFonts w:hint="eastAsia" w:ascii="仿宋_GB2312" w:eastAsia="仿宋_GB2312"/>
        </w:rPr>
      </w:pPr>
      <w:r>
        <w:rPr>
          <w:rFonts w:hint="eastAsia" w:ascii="仿宋_GB2312" w:eastAsia="仿宋_GB2312"/>
        </w:rPr>
        <w:t>2.3 用例建模（Use Case Modeling）</w:t>
      </w:r>
      <w:bookmarkEnd w:id="7"/>
    </w:p>
    <w:p w14:paraId="6C5FDED8">
      <w:pPr>
        <w:pStyle w:val="5"/>
        <w:rPr>
          <w:rFonts w:ascii="仿宋_GB2312" w:hAnsi="仿宋_GB2312" w:eastAsia="仿宋_GB2312" w:cs="仿宋_GB2312"/>
          <w:bCs w:val="0"/>
        </w:rPr>
      </w:pPr>
      <w:r>
        <w:rPr>
          <w:rFonts w:ascii="仿宋_GB2312" w:hAnsi="仿宋_GB2312" w:eastAsia="仿宋_GB2312" w:cs="仿宋_GB2312"/>
          <w:bCs w:val="0"/>
        </w:rPr>
        <w:t>2.3.1</w:t>
      </w:r>
      <w:r>
        <w:rPr>
          <w:rFonts w:hint="eastAsia" w:ascii="仿宋_GB2312" w:hAnsi="仿宋_GB2312" w:eastAsia="仿宋_GB2312" w:cs="仿宋_GB2312"/>
          <w:bCs w:val="0"/>
        </w:rPr>
        <w:t xml:space="preserve"> </w:t>
      </w:r>
      <w:r>
        <w:rPr>
          <w:rFonts w:ascii="仿宋_GB2312" w:hAnsi="仿宋_GB2312" w:eastAsia="仿宋_GB2312" w:cs="仿宋_GB2312"/>
          <w:bCs w:val="0"/>
        </w:rPr>
        <w:t>用户注册登录系统</w:t>
      </w:r>
    </w:p>
    <w:p w14:paraId="52B51303">
      <w:pPr>
        <w:pStyle w:val="6"/>
        <w:ind w:left="0"/>
        <w:outlineLvl w:val="9"/>
        <w:rPr>
          <w:rFonts w:ascii="方正仿宋_GB2312" w:hAnsi="方正仿宋_GB2312" w:eastAsia="方正仿宋_GB2312" w:cs="方正仿宋_GB2312"/>
          <w:bCs w:val="0"/>
        </w:rPr>
      </w:pPr>
      <w:r>
        <w:rPr>
          <w:rFonts w:hint="eastAsia" w:ascii="方正仿宋_GB2312" w:hAnsi="方正仿宋_GB2312" w:eastAsia="方正仿宋_GB2312" w:cs="方正仿宋_GB2312"/>
          <w:bCs w:val="0"/>
        </w:rPr>
        <w:t>（1）</w:t>
      </w:r>
      <w:r>
        <w:rPr>
          <w:rFonts w:ascii="方正仿宋_GB2312" w:hAnsi="方正仿宋_GB2312" w:eastAsia="方正仿宋_GB2312" w:cs="方正仿宋_GB2312"/>
          <w:bCs w:val="0"/>
        </w:rPr>
        <w:t xml:space="preserve">用例图 </w:t>
      </w:r>
    </w:p>
    <w:p w14:paraId="1319932D">
      <w:pPr>
        <w:ind w:firstLine="420" w:firstLineChars="200"/>
        <w:jc w:val="center"/>
        <w:rPr>
          <w:rFonts w:hint="eastAsia"/>
          <w:bCs w:val="0"/>
        </w:rPr>
      </w:pPr>
      <w:r>
        <w:drawing>
          <wp:inline distT="0" distB="0" distL="0" distR="0">
            <wp:extent cx="5399405" cy="3293110"/>
            <wp:effectExtent l="0" t="0" r="0" b="0"/>
            <wp:docPr id="2"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descript"/>
                    <pic:cNvPicPr>
                      <a:picLocks noChangeAspect="1"/>
                    </pic:cNvPicPr>
                  </pic:nvPicPr>
                  <pic:blipFill>
                    <a:blip r:embed="rId6"/>
                    <a:srcRect/>
                    <a:stretch>
                      <a:fillRect/>
                    </a:stretch>
                  </pic:blipFill>
                  <pic:spPr>
                    <a:xfrm>
                      <a:off x="0" y="0"/>
                      <a:ext cx="5399913" cy="3293434"/>
                    </a:xfrm>
                    <a:prstGeom prst="rect">
                      <a:avLst/>
                    </a:prstGeom>
                  </pic:spPr>
                </pic:pic>
              </a:graphicData>
            </a:graphic>
          </wp:inline>
        </w:drawing>
      </w:r>
    </w:p>
    <w:p w14:paraId="4A631B0B">
      <w:pPr>
        <w:pStyle w:val="48"/>
        <w:rPr>
          <w:rFonts w:hint="eastAsia" w:ascii="仿宋_GB2312" w:eastAsia="仿宋_GB2312"/>
        </w:rPr>
      </w:pPr>
      <w:r>
        <w:rPr>
          <w:rFonts w:hint="eastAsia" w:ascii="仿宋_GB2312" w:eastAsia="仿宋_GB2312"/>
        </w:rPr>
        <w:t>图1-1用户注册登录系统</w:t>
      </w:r>
    </w:p>
    <w:p w14:paraId="54ADA415">
      <w:pPr>
        <w:pStyle w:val="6"/>
        <w:ind w:left="0"/>
        <w:outlineLvl w:val="9"/>
        <w:rPr>
          <w:bCs w:val="0"/>
        </w:rPr>
      </w:pPr>
      <w:r>
        <w:rPr>
          <w:rFonts w:hint="eastAsia"/>
          <w:bCs w:val="0"/>
        </w:rPr>
        <w:t>（2）</w:t>
      </w:r>
      <w:r>
        <w:rPr>
          <w:bCs w:val="0"/>
        </w:rPr>
        <w:t>用例表</w:t>
      </w:r>
    </w:p>
    <w:p w14:paraId="7A306A28">
      <w:pPr>
        <w:pBdr>
          <w:bottom w:val="none" w:color="auto" w:sz="0" w:space="0"/>
        </w:pBdr>
        <w:snapToGrid w:val="0"/>
        <w:spacing w:before="120" w:after="60" w:line="312" w:lineRule="auto"/>
        <w:jc w:val="center"/>
        <w:rPr>
          <w:rFonts w:ascii="仿宋_GB2312" w:hAnsi="仿宋_GB2312" w:eastAsia="仿宋_GB2312" w:cs="仿宋_GB2312"/>
          <w:i w:val="0"/>
          <w:strike w:val="0"/>
          <w:color w:val="000000"/>
          <w:sz w:val="18"/>
          <w:u w:val="none"/>
          <w:vertAlign w:val="baseline"/>
        </w:rPr>
      </w:pPr>
      <w:r>
        <w:rPr>
          <w:rFonts w:ascii="仿宋_GB2312" w:hAnsi="仿宋_GB2312" w:eastAsia="仿宋_GB2312" w:cs="仿宋_GB2312"/>
          <w:i w:val="0"/>
          <w:strike w:val="0"/>
          <w:color w:val="000000"/>
          <w:sz w:val="18"/>
          <w:u w:val="none"/>
          <w:vertAlign w:val="baseline"/>
        </w:rPr>
        <w:t>表1-3 用户</w:t>
      </w:r>
      <w:r>
        <w:rPr>
          <w:rFonts w:hint="eastAsia" w:ascii="仿宋_GB2312" w:hAnsi="仿宋_GB2312" w:eastAsia="仿宋_GB2312" w:cs="仿宋_GB2312"/>
          <w:i w:val="0"/>
          <w:strike w:val="0"/>
          <w:color w:val="000000"/>
          <w:sz w:val="18"/>
          <w:u w:val="none"/>
          <w:vertAlign w:val="baseline"/>
        </w:rPr>
        <w:t>注册登录</w:t>
      </w:r>
      <w:r>
        <w:rPr>
          <w:rFonts w:ascii="仿宋_GB2312" w:hAnsi="仿宋_GB2312" w:eastAsia="仿宋_GB2312" w:cs="仿宋_GB2312"/>
          <w:i w:val="0"/>
          <w:strike w:val="0"/>
          <w:color w:val="000000"/>
          <w:sz w:val="18"/>
          <w:u w:val="none"/>
          <w:vertAlign w:val="baseline"/>
        </w:rPr>
        <w:t>登录</w:t>
      </w:r>
      <w:r>
        <w:rPr>
          <w:rFonts w:hint="eastAsia" w:ascii="仿宋_GB2312" w:hAnsi="仿宋_GB2312" w:eastAsia="仿宋_GB2312" w:cs="仿宋_GB2312"/>
          <w:i w:val="0"/>
          <w:strike w:val="0"/>
          <w:color w:val="000000"/>
          <w:sz w:val="18"/>
          <w:u w:val="none"/>
          <w:vertAlign w:val="baseline"/>
        </w:rPr>
        <w:t>子系统</w:t>
      </w:r>
      <w:r>
        <w:rPr>
          <w:rFonts w:ascii="仿宋_GB2312" w:hAnsi="仿宋_GB2312" w:eastAsia="仿宋_GB2312" w:cs="仿宋_GB2312"/>
          <w:i w:val="0"/>
          <w:strike w:val="0"/>
          <w:color w:val="000000"/>
          <w:sz w:val="18"/>
          <w:u w:val="none"/>
          <w:vertAlign w:val="baseline"/>
        </w:rPr>
        <w:t>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280FB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1FBFBB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5EAA8FA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用户登录</w:t>
            </w:r>
          </w:p>
        </w:tc>
      </w:tr>
      <w:tr w14:paraId="158179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6" w:hRule="atLeast"/>
          <w:jc w:val="center"/>
        </w:trPr>
        <w:tc>
          <w:tcPr>
            <w:tcW w:w="2340" w:type="dxa"/>
            <w:shd w:val="clear" w:color="auto" w:fill="auto"/>
            <w:tcMar>
              <w:top w:w="0" w:type="dxa"/>
              <w:left w:w="108" w:type="dxa"/>
              <w:bottom w:w="0" w:type="dxa"/>
              <w:right w:w="108" w:type="dxa"/>
            </w:tcMar>
            <w:vAlign w:val="center"/>
          </w:tcPr>
          <w:p w14:paraId="11DAD17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3EC8B3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用户通过输入邮箱和密码来注册、登录系统。</w:t>
            </w:r>
          </w:p>
        </w:tc>
      </w:tr>
      <w:tr w14:paraId="11439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88A63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53C43FD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3E161D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199B9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47EF900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用户访问网页，点击"登录"或"注册"</w:t>
            </w:r>
          </w:p>
        </w:tc>
      </w:tr>
      <w:tr w14:paraId="508AF7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CEB500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7968F3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用户成功注册、登录系统，进入主页。</w:t>
            </w:r>
          </w:p>
        </w:tc>
      </w:tr>
      <w:tr w14:paraId="3D40B0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5E0F1D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0C7DCAF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(1)用户选择登录或注册功能。</w:t>
            </w:r>
          </w:p>
          <w:p w14:paraId="40CFCD6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(2)用户输入邮箱和密码。</w:t>
            </w:r>
          </w:p>
          <w:p w14:paraId="3C05DF1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(3)系统验证或录入用户输入的账号和密码。</w:t>
            </w:r>
          </w:p>
          <w:p w14:paraId="114A60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 系统确认用户身份并允许登录。</w:t>
            </w:r>
          </w:p>
        </w:tc>
      </w:tr>
      <w:tr w14:paraId="46ED4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9402C3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74849D3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(1)用户忘记密码，选择找回密码流程。</w:t>
            </w:r>
          </w:p>
          <w:p w14:paraId="5AC5F70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(2)用户输入账号密码错误，系统提示错误并允许重新输入。</w:t>
            </w:r>
          </w:p>
          <w:p w14:paraId="1CAB8FD7">
            <w:pPr>
              <w:keepNext w:val="0"/>
              <w:keepLines w:val="0"/>
              <w:suppressLineNumbers w:val="0"/>
              <w:snapToGrid/>
              <w:spacing w:before="0" w:beforeAutospacing="0" w:after="0" w:afterAutospacing="0" w:line="240" w:lineRule="auto"/>
              <w:ind w:left="336"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(3)</w:t>
            </w:r>
            <w:r>
              <w:rPr>
                <w:rFonts w:ascii="仿宋_GB2312" w:hAnsi="仿宋_GB2312" w:eastAsia="仿宋_GB2312" w:cs="仿宋_GB2312"/>
                <w:i w:val="0"/>
                <w:strike w:val="0"/>
                <w:color w:val="000000"/>
                <w:spacing w:val="0"/>
                <w:sz w:val="21"/>
                <w:szCs w:val="22"/>
                <w:u w:val="none"/>
              </w:rPr>
              <w:t>邮箱密码输入错误超过三次锁定账户</w:t>
            </w:r>
          </w:p>
          <w:p w14:paraId="3CAF3DA6">
            <w:pPr>
              <w:keepNext w:val="0"/>
              <w:keepLines w:val="0"/>
              <w:suppressLineNumbers w:val="0"/>
              <w:snapToGrid/>
              <w:spacing w:before="0" w:beforeAutospacing="0" w:after="0" w:afterAutospacing="0" w:line="240" w:lineRule="auto"/>
              <w:ind w:left="336"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(4)旅行社登录注册，输入社会信用码，职员个人信息</w:t>
            </w:r>
          </w:p>
        </w:tc>
      </w:tr>
    </w:tbl>
    <w:p w14:paraId="305687DA">
      <w:pPr>
        <w:pStyle w:val="6"/>
        <w:ind w:left="0"/>
        <w:outlineLvl w:val="9"/>
        <w:rPr>
          <w:bCs w:val="0"/>
        </w:rPr>
      </w:pPr>
      <w:r>
        <w:rPr>
          <w:rFonts w:hint="eastAsia"/>
          <w:bCs w:val="0"/>
        </w:rPr>
        <w:t>（3）</w:t>
      </w:r>
      <w:r>
        <w:rPr>
          <w:bCs w:val="0"/>
        </w:rPr>
        <w:t>活动图</w:t>
      </w:r>
    </w:p>
    <w:p w14:paraId="359594D8">
      <w:pPr>
        <w:snapToGrid w:val="0"/>
        <w:spacing w:before="120" w:after="60" w:line="312" w:lineRule="auto"/>
        <w:ind w:left="336"/>
        <w:jc w:val="center"/>
        <w:rPr>
          <w:rFonts w:hint="eastAsia"/>
          <w:b/>
        </w:rPr>
      </w:pPr>
      <w:r>
        <w:drawing>
          <wp:inline distT="0" distB="0" distL="0" distR="0">
            <wp:extent cx="4333875" cy="81565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rcRect t="1901" b="2407"/>
                    <a:stretch>
                      <a:fillRect/>
                    </a:stretch>
                  </pic:blipFill>
                  <pic:spPr>
                    <a:xfrm>
                      <a:off x="0" y="0"/>
                      <a:ext cx="4333875" cy="8156844"/>
                    </a:xfrm>
                    <a:prstGeom prst="rect">
                      <a:avLst/>
                    </a:prstGeom>
                  </pic:spPr>
                </pic:pic>
              </a:graphicData>
            </a:graphic>
          </wp:inline>
        </w:drawing>
      </w:r>
    </w:p>
    <w:p w14:paraId="4D9934CA">
      <w:pPr>
        <w:pStyle w:val="48"/>
        <w:rPr>
          <w:rFonts w:hint="eastAsia" w:ascii="仿宋_GB2312" w:eastAsia="仿宋_GB2312"/>
        </w:rPr>
      </w:pPr>
      <w:r>
        <w:rPr>
          <w:rFonts w:hint="eastAsia" w:ascii="仿宋_GB2312" w:eastAsia="仿宋_GB2312"/>
        </w:rPr>
        <w:t>图1-2用户注册登录用例的活动图</w:t>
      </w:r>
    </w:p>
    <w:p w14:paraId="36E2929C">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2.3.2 管理员子系统</w:t>
      </w:r>
    </w:p>
    <w:p w14:paraId="0CE7262D">
      <w:pPr>
        <w:pStyle w:val="6"/>
        <w:ind w:left="0"/>
        <w:outlineLvl w:val="9"/>
        <w:rPr>
          <w:bCs w:val="0"/>
        </w:rPr>
      </w:pPr>
      <w:r>
        <w:rPr>
          <w:bCs w:val="0"/>
        </w:rPr>
        <w:t>2.3.2.1管理员行程管理子系统</w:t>
      </w:r>
    </w:p>
    <w:p w14:paraId="3E965E97">
      <w:pPr>
        <w:pStyle w:val="7"/>
        <w:ind w:left="0"/>
        <w:outlineLvl w:val="9"/>
        <w:rPr>
          <w:bCs w:val="0"/>
        </w:rPr>
      </w:pPr>
      <w:r>
        <w:rPr>
          <w:rFonts w:hint="eastAsia"/>
          <w:bCs w:val="0"/>
        </w:rPr>
        <w:t>（1）</w:t>
      </w:r>
      <w:r>
        <w:rPr>
          <w:bCs w:val="0"/>
        </w:rPr>
        <w:t>用例图</w:t>
      </w:r>
    </w:p>
    <w:p w14:paraId="2C5F7146">
      <w:pPr>
        <w:ind w:firstLine="420" w:firstLineChars="200"/>
        <w:jc w:val="center"/>
        <w:rPr>
          <w:rFonts w:hint="eastAsia"/>
          <w:bCs w:val="0"/>
        </w:rPr>
      </w:pPr>
      <w:r>
        <w:drawing>
          <wp:inline distT="0" distB="0" distL="0" distR="0">
            <wp:extent cx="5399405" cy="3448685"/>
            <wp:effectExtent l="0" t="0" r="0" b="0"/>
            <wp:docPr id="8"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descript"/>
                    <pic:cNvPicPr>
                      <a:picLocks noChangeAspect="1"/>
                    </pic:cNvPicPr>
                  </pic:nvPicPr>
                  <pic:blipFill>
                    <a:blip r:embed="rId8"/>
                    <a:srcRect/>
                    <a:stretch>
                      <a:fillRect/>
                    </a:stretch>
                  </pic:blipFill>
                  <pic:spPr>
                    <a:xfrm>
                      <a:off x="0" y="0"/>
                      <a:ext cx="5399913" cy="3448940"/>
                    </a:xfrm>
                    <a:prstGeom prst="rect">
                      <a:avLst/>
                    </a:prstGeom>
                  </pic:spPr>
                </pic:pic>
              </a:graphicData>
            </a:graphic>
          </wp:inline>
        </w:drawing>
      </w:r>
    </w:p>
    <w:p w14:paraId="7302B6F2">
      <w:pPr>
        <w:pStyle w:val="48"/>
        <w:pBdr>
          <w:bottom w:val="none" w:color="auto" w:sz="0" w:space="0"/>
        </w:pBdr>
        <w:rPr>
          <w:rFonts w:hint="eastAsia" w:ascii="仿宋_GB2312" w:eastAsia="仿宋_GB2312"/>
        </w:rPr>
      </w:pPr>
      <w:r>
        <w:rPr>
          <w:rFonts w:hint="eastAsia" w:ascii="仿宋_GB2312" w:eastAsia="仿宋_GB2312"/>
        </w:rPr>
        <w:t>图1-3管理员行程管理子系统</w:t>
      </w:r>
    </w:p>
    <w:p w14:paraId="4F8AF906">
      <w:pPr>
        <w:pStyle w:val="7"/>
        <w:ind w:left="0"/>
        <w:outlineLvl w:val="9"/>
        <w:rPr>
          <w:bCs w:val="0"/>
        </w:rPr>
      </w:pPr>
      <w:r>
        <w:rPr>
          <w:rFonts w:hint="eastAsia"/>
          <w:bCs w:val="0"/>
        </w:rPr>
        <w:t>（2）</w:t>
      </w:r>
      <w:r>
        <w:rPr>
          <w:bCs w:val="0"/>
        </w:rPr>
        <w:t>用例表</w:t>
      </w:r>
    </w:p>
    <w:p w14:paraId="4B5A89E0">
      <w:pPr>
        <w:pBdr>
          <w:bottom w:val="none" w:color="auto" w:sz="0" w:space="0"/>
        </w:pBdr>
        <w:snapToGrid w:val="0"/>
        <w:spacing w:before="120" w:after="60" w:line="312" w:lineRule="auto"/>
        <w:jc w:val="center"/>
        <w:rPr>
          <w:rFonts w:hint="eastAsia" w:ascii="仿宋_GB2312" w:hAnsi="仿宋_GB2312" w:eastAsia="仿宋_GB2312" w:cs="仿宋_GB2312"/>
          <w:i w:val="0"/>
          <w:strike w:val="0"/>
          <w:color w:val="000000"/>
          <w:sz w:val="18"/>
          <w:u w:val="none"/>
          <w:vertAlign w:val="baseli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4</w:t>
      </w:r>
      <w:r>
        <w:rPr>
          <w:rFonts w:ascii="仿宋_GB2312" w:hAnsi="仿宋_GB2312" w:eastAsia="仿宋_GB2312" w:cs="仿宋_GB2312"/>
          <w:i w:val="0"/>
          <w:strike w:val="0"/>
          <w:color w:val="000000"/>
          <w:sz w:val="18"/>
          <w:u w:val="none"/>
          <w:vertAlign w:val="baseline"/>
        </w:rPr>
        <w:t xml:space="preserve"> </w:t>
      </w:r>
      <w:r>
        <w:rPr>
          <w:rFonts w:hint="eastAsia" w:ascii="仿宋_GB2312" w:hAnsi="仿宋_GB2312" w:eastAsia="仿宋_GB2312" w:cs="仿宋_GB2312"/>
          <w:i w:val="0"/>
          <w:strike w:val="0"/>
          <w:color w:val="000000"/>
          <w:sz w:val="18"/>
          <w:u w:val="none"/>
          <w:vertAlign w:val="baseline"/>
        </w:rPr>
        <w:t>管理员操作子系统用例表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4ED7FB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35133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589F9A6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管理员行程管理子系统</w:t>
            </w:r>
          </w:p>
        </w:tc>
      </w:tr>
      <w:tr w14:paraId="2194E6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68ECF8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3391469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管理员对行程做包括修改、增加、删除等在内的操作</w:t>
            </w:r>
          </w:p>
        </w:tc>
      </w:tr>
      <w:tr w14:paraId="259A36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BF9559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3D6A024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r>
      <w:tr w14:paraId="1BD511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2B7D37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2F70FF7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管理员已登录系统并拥有相应权限。</w:t>
            </w:r>
          </w:p>
        </w:tc>
      </w:tr>
      <w:tr w14:paraId="638344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43954D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7CE3F03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行程信息被成功更新，系统记录操作日志。</w:t>
            </w:r>
          </w:p>
        </w:tc>
      </w:tr>
      <w:tr w14:paraId="0E8993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01436C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4DD10A5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(1)管理员登录系统</w:t>
            </w:r>
          </w:p>
          <w:p w14:paraId="497F936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(2)管理员选择行程管理功能</w:t>
            </w:r>
          </w:p>
          <w:p w14:paraId="09FD357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(3)管理员执行修改航班时间、作为余量、行程总收入查询等操作</w:t>
            </w:r>
          </w:p>
          <w:p w14:paraId="7681F21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 系统验证操作并更行程信息</w:t>
            </w:r>
          </w:p>
        </w:tc>
      </w:tr>
      <w:tr w14:paraId="35394C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5A621F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582552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(1)</w:t>
            </w:r>
            <w:r>
              <w:rPr>
                <w:rFonts w:ascii="仿宋_GB2312" w:hAnsi="仿宋_GB2312" w:eastAsia="仿宋_GB2312" w:cs="仿宋_GB2312"/>
                <w:i w:val="0"/>
                <w:strike w:val="0"/>
                <w:color w:val="000000"/>
                <w:spacing w:val="0"/>
                <w:sz w:val="21"/>
                <w:szCs w:val="22"/>
                <w:u w:val="none"/>
              </w:rPr>
              <w:t>提示非法修改，如剩余量输入负数</w:t>
            </w:r>
          </w:p>
          <w:p w14:paraId="38FEEF9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(2)</w:t>
            </w:r>
            <w:r>
              <w:rPr>
                <w:rFonts w:ascii="仿宋_GB2312" w:hAnsi="仿宋_GB2312" w:eastAsia="仿宋_GB2312" w:cs="仿宋_GB2312"/>
                <w:i w:val="0"/>
                <w:strike w:val="0"/>
                <w:color w:val="000000"/>
                <w:spacing w:val="0"/>
                <w:sz w:val="21"/>
                <w:szCs w:val="22"/>
                <w:u w:val="none"/>
              </w:rPr>
              <w:t>提示未成功更新，如网络不</w:t>
            </w:r>
            <w:r>
              <w:rPr>
                <w:rFonts w:hint="eastAsia" w:ascii="仿宋_GB2312" w:hAnsi="仿宋_GB2312" w:eastAsia="仿宋_GB2312" w:cs="仿宋_GB2312"/>
                <w:i w:val="0"/>
                <w:strike w:val="0"/>
                <w:color w:val="000000"/>
                <w:spacing w:val="0"/>
                <w:sz w:val="21"/>
                <w:szCs w:val="22"/>
                <w:u w:val="none"/>
              </w:rPr>
              <w:t>佳</w:t>
            </w:r>
          </w:p>
        </w:tc>
      </w:tr>
    </w:tbl>
    <w:p w14:paraId="4C666DCD">
      <w:pPr>
        <w:pStyle w:val="7"/>
        <w:ind w:left="756"/>
        <w:outlineLvl w:val="9"/>
      </w:pPr>
      <w:r>
        <w:rPr>
          <w:rFonts w:hint="eastAsia"/>
        </w:rPr>
        <w:t>（3）</w:t>
      </w:r>
      <w:r>
        <w:t>活动图</w:t>
      </w:r>
    </w:p>
    <w:p w14:paraId="6A2DAADF">
      <w:pPr>
        <w:pBdr>
          <w:bottom w:val="none" w:color="auto" w:sz="0" w:space="0"/>
        </w:pBdr>
        <w:snapToGrid w:val="0"/>
        <w:spacing w:before="120" w:after="60" w:line="312" w:lineRule="auto"/>
        <w:ind w:left="756"/>
        <w:jc w:val="center"/>
        <w:rPr>
          <w:rFonts w:hint="eastAsia" w:ascii="仿宋_GB2312" w:hAnsi="仿宋_GB2312" w:eastAsia="仿宋_GB2312" w:cs="仿宋_GB2312"/>
          <w:b/>
          <w:i w:val="0"/>
          <w:strike w:val="0"/>
          <w:color w:val="000000"/>
          <w:sz w:val="21"/>
          <w:u w:val="none"/>
          <w:vertAlign w:val="baseline"/>
        </w:rPr>
      </w:pPr>
      <w:r>
        <w:drawing>
          <wp:inline distT="0" distB="0" distL="0" distR="0">
            <wp:extent cx="5399405" cy="4337685"/>
            <wp:effectExtent l="0" t="0" r="0" b="0"/>
            <wp:docPr id="1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descript"/>
                    <pic:cNvPicPr>
                      <a:picLocks noChangeAspect="1"/>
                    </pic:cNvPicPr>
                  </pic:nvPicPr>
                  <pic:blipFill>
                    <a:blip r:embed="rId9"/>
                    <a:srcRect/>
                    <a:stretch>
                      <a:fillRect/>
                    </a:stretch>
                  </pic:blipFill>
                  <pic:spPr>
                    <a:xfrm>
                      <a:off x="0" y="0"/>
                      <a:ext cx="5399913" cy="4338045"/>
                    </a:xfrm>
                    <a:prstGeom prst="rect">
                      <a:avLst/>
                    </a:prstGeom>
                  </pic:spPr>
                </pic:pic>
              </a:graphicData>
            </a:graphic>
          </wp:inline>
        </w:drawing>
      </w:r>
    </w:p>
    <w:p w14:paraId="4A0DE363">
      <w:pPr>
        <w:pStyle w:val="48"/>
        <w:pBdr>
          <w:bottom w:val="none" w:color="auto" w:sz="0" w:space="0"/>
        </w:pBdr>
        <w:rPr>
          <w:rFonts w:hint="eastAsia" w:ascii="仿宋_GB2312" w:eastAsia="仿宋_GB2312"/>
        </w:rPr>
      </w:pPr>
      <w:r>
        <w:rPr>
          <w:rFonts w:hint="eastAsia" w:ascii="仿宋_GB2312" w:eastAsia="仿宋_GB2312"/>
        </w:rPr>
        <w:t>图1-4管理员修改航班用例的活动图</w:t>
      </w:r>
    </w:p>
    <w:p w14:paraId="445BA381">
      <w:pPr>
        <w:snapToGrid w:val="0"/>
        <w:spacing w:before="120" w:after="60" w:line="312" w:lineRule="auto"/>
        <w:ind w:left="336"/>
        <w:jc w:val="both"/>
        <w:rPr>
          <w:rFonts w:hint="eastAsia"/>
          <w:b/>
        </w:rPr>
      </w:pPr>
    </w:p>
    <w:p w14:paraId="081E7A90">
      <w:pPr>
        <w:ind w:firstLine="422" w:firstLineChars="200"/>
        <w:rPr>
          <w:rFonts w:hint="eastAsia"/>
          <w:b/>
          <w:bCs w:val="0"/>
        </w:rPr>
      </w:pPr>
    </w:p>
    <w:p w14:paraId="3217CD66">
      <w:pPr>
        <w:pStyle w:val="6"/>
        <w:ind w:left="0"/>
        <w:outlineLvl w:val="9"/>
      </w:pPr>
      <w:r>
        <w:rPr>
          <w:bCs w:val="0"/>
        </w:rPr>
        <w:t>2.3.2.2</w:t>
      </w:r>
      <w:r>
        <w:t>管理员用户账号管理子系统</w:t>
      </w:r>
    </w:p>
    <w:p w14:paraId="4A12CD98">
      <w:pPr>
        <w:pStyle w:val="7"/>
        <w:ind w:left="0"/>
        <w:outlineLvl w:val="9"/>
        <w:rPr>
          <w:bCs w:val="0"/>
        </w:rPr>
      </w:pPr>
      <w:r>
        <w:rPr>
          <w:rFonts w:hint="eastAsia"/>
          <w:bCs w:val="0"/>
        </w:rPr>
        <w:t>（</w:t>
      </w:r>
      <w:r>
        <w:rPr>
          <w:bCs w:val="0"/>
        </w:rPr>
        <w:t>1</w:t>
      </w:r>
      <w:r>
        <w:rPr>
          <w:rFonts w:hint="eastAsia"/>
          <w:bCs w:val="0"/>
        </w:rPr>
        <w:t>）</w:t>
      </w:r>
      <w:r>
        <w:rPr>
          <w:bCs w:val="0"/>
        </w:rPr>
        <w:t>用例图</w:t>
      </w:r>
    </w:p>
    <w:p w14:paraId="6188C837">
      <w:pPr>
        <w:ind w:firstLine="422" w:firstLineChars="200"/>
        <w:rPr>
          <w:rFonts w:hint="eastAsia"/>
          <w:b/>
          <w:bCs w:val="0"/>
          <w:i w:val="0"/>
          <w:strike w:val="0"/>
          <w:spacing w:val="0"/>
          <w:u w:val="none"/>
        </w:rPr>
      </w:pPr>
    </w:p>
    <w:p w14:paraId="484A43F1">
      <w:pPr>
        <w:ind w:firstLine="420" w:firstLineChars="200"/>
        <w:jc w:val="center"/>
        <w:rPr>
          <w:rFonts w:hint="eastAsia"/>
          <w:bCs w:val="0"/>
        </w:rPr>
      </w:pPr>
      <w:r>
        <w:drawing>
          <wp:inline distT="0" distB="0" distL="0" distR="0">
            <wp:extent cx="4679315" cy="2409825"/>
            <wp:effectExtent l="0" t="0" r="0" b="0"/>
            <wp:docPr id="1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script"/>
                    <pic:cNvPicPr>
                      <a:picLocks noChangeAspect="1"/>
                    </pic:cNvPicPr>
                  </pic:nvPicPr>
                  <pic:blipFill>
                    <a:blip r:embed="rId10"/>
                    <a:srcRect/>
                    <a:stretch>
                      <a:fillRect/>
                    </a:stretch>
                  </pic:blipFill>
                  <pic:spPr>
                    <a:xfrm>
                      <a:off x="0" y="0"/>
                      <a:ext cx="4679925" cy="2410160"/>
                    </a:xfrm>
                    <a:prstGeom prst="rect">
                      <a:avLst/>
                    </a:prstGeom>
                  </pic:spPr>
                </pic:pic>
              </a:graphicData>
            </a:graphic>
          </wp:inline>
        </w:drawing>
      </w:r>
    </w:p>
    <w:p w14:paraId="7F981D7B">
      <w:pPr>
        <w:pStyle w:val="48"/>
        <w:pBdr>
          <w:bottom w:val="none" w:color="auto" w:sz="0" w:space="0"/>
        </w:pBdr>
        <w:rPr>
          <w:rFonts w:hint="eastAsia" w:ascii="仿宋_GB2312" w:eastAsia="仿宋_GB2312"/>
        </w:rPr>
      </w:pPr>
      <w:r>
        <w:rPr>
          <w:rFonts w:hint="eastAsia" w:ascii="仿宋_GB2312" w:eastAsia="仿宋_GB2312"/>
        </w:rPr>
        <w:t>图1-5管理员用户账号管理子系统</w:t>
      </w:r>
    </w:p>
    <w:p w14:paraId="70CFD539">
      <w:pPr>
        <w:pStyle w:val="7"/>
        <w:ind w:left="336"/>
        <w:outlineLvl w:val="9"/>
        <w:rPr>
          <w:bCs w:val="0"/>
        </w:rPr>
      </w:pPr>
      <w:r>
        <w:rPr>
          <w:rFonts w:hint="eastAsia"/>
          <w:bCs w:val="0"/>
        </w:rPr>
        <w:t>（2）</w:t>
      </w:r>
      <w:r>
        <w:rPr>
          <w:bCs w:val="0"/>
        </w:rPr>
        <w:t>用例表</w:t>
      </w:r>
    </w:p>
    <w:p w14:paraId="37B15EFD">
      <w:pPr>
        <w:pBdr>
          <w:bottom w:val="none" w:color="auto" w:sz="0" w:space="0"/>
        </w:pBdr>
        <w:snapToGrid w:val="0"/>
        <w:spacing w:before="120" w:after="60" w:line="312" w:lineRule="auto"/>
        <w:ind w:left="420"/>
        <w:jc w:val="center"/>
        <w:rPr>
          <w:rFonts w:hint="eastAsia" w:ascii="仿宋_GB2312" w:hAnsi="仿宋_GB2312" w:eastAsia="仿宋_GB2312" w:cs="仿宋_GB2312"/>
          <w:i w:val="0"/>
          <w:strike w:val="0"/>
          <w:color w:val="000000"/>
          <w:sz w:val="18"/>
          <w:u w:val="none"/>
          <w:vertAlign w:val="baseli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5</w:t>
      </w:r>
      <w:r>
        <w:rPr>
          <w:rFonts w:ascii="仿宋_GB2312" w:hAnsi="仿宋_GB2312" w:eastAsia="仿宋_GB2312" w:cs="仿宋_GB2312"/>
          <w:i w:val="0"/>
          <w:strike w:val="0"/>
          <w:color w:val="000000"/>
          <w:sz w:val="18"/>
          <w:u w:val="none"/>
          <w:vertAlign w:val="baseline"/>
        </w:rPr>
        <w:t xml:space="preserve"> </w:t>
      </w:r>
      <w:r>
        <w:rPr>
          <w:rFonts w:hint="eastAsia" w:ascii="仿宋_GB2312" w:hAnsi="仿宋_GB2312" w:eastAsia="仿宋_GB2312" w:cs="仿宋_GB2312"/>
          <w:i w:val="0"/>
          <w:strike w:val="0"/>
          <w:color w:val="000000"/>
          <w:sz w:val="18"/>
          <w:u w:val="none"/>
          <w:vertAlign w:val="baseline"/>
        </w:rPr>
        <w:t>管理员操作子系统用例表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3D92E9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3530C2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346F589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管理员用户账号管理子系统</w:t>
            </w:r>
          </w:p>
        </w:tc>
      </w:tr>
      <w:tr w14:paraId="47866C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BB6A4A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084BCD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管理员对用户账号做包括冻结、发送通知、增删订单等在内的操作</w:t>
            </w:r>
          </w:p>
        </w:tc>
      </w:tr>
      <w:tr w14:paraId="689757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3AD0D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18FBDC5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r>
      <w:tr w14:paraId="4D4F6A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50BC67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2D449BD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管理员已登录系统并拥有相应权限。</w:t>
            </w:r>
          </w:p>
        </w:tc>
      </w:tr>
      <w:tr w14:paraId="6CF545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4A2E67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55EF961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用户信息被成功更新，系统记录操作日志。</w:t>
            </w:r>
          </w:p>
        </w:tc>
      </w:tr>
      <w:tr w14:paraId="6BBAD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6D668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420C0F2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(1)管理员登录系统</w:t>
            </w:r>
          </w:p>
          <w:p w14:paraId="1B25A7A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(2)管理员选择用户管理功能</w:t>
            </w:r>
          </w:p>
          <w:p w14:paraId="089D3C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(3)管理员执行冻结、发送通知、增删订单、账户安全性检查等操作</w:t>
            </w:r>
          </w:p>
          <w:p w14:paraId="32E208E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 系统验证操作并更行程信息</w:t>
            </w:r>
          </w:p>
        </w:tc>
      </w:tr>
      <w:tr w14:paraId="73FB57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C3E52F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4254D93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(1)检查出用户账号不安全或不合法，冻结账号</w:t>
            </w:r>
          </w:p>
          <w:p w14:paraId="1626942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(2)用户密码错误多次，冻结账号</w:t>
            </w:r>
          </w:p>
        </w:tc>
      </w:tr>
    </w:tbl>
    <w:p w14:paraId="5BF9826D">
      <w:pPr>
        <w:snapToGrid w:val="0"/>
        <w:spacing w:before="120" w:after="60" w:line="312" w:lineRule="auto"/>
        <w:ind w:left="0"/>
        <w:jc w:val="both"/>
        <w:rPr>
          <w:rFonts w:hint="eastAsia" w:ascii="仿宋_GB2312" w:hAnsi="仿宋_GB2312" w:eastAsia="仿宋_GB2312" w:cs="仿宋_GB2312"/>
          <w:i w:val="0"/>
          <w:strike w:val="0"/>
          <w:color w:val="000000"/>
          <w:sz w:val="18"/>
          <w:u w:val="none"/>
          <w:vertAlign w:val="baseline"/>
        </w:rPr>
      </w:pPr>
    </w:p>
    <w:p w14:paraId="15BF7793">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61A20923">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06E24710">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1D65A3D5">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130F8494">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444C0EF0">
      <w:pPr>
        <w:pStyle w:val="7"/>
        <w:ind w:left="756"/>
        <w:outlineLvl w:val="9"/>
      </w:pPr>
      <w:r>
        <w:rPr>
          <w:rFonts w:hint="eastAsia"/>
        </w:rPr>
        <w:t>（3）</w:t>
      </w:r>
      <w:r>
        <w:t>活动图</w:t>
      </w:r>
    </w:p>
    <w:p w14:paraId="38819AD2">
      <w:pPr>
        <w:ind w:firstLine="420" w:firstLineChars="200"/>
        <w:jc w:val="center"/>
        <w:rPr>
          <w:rFonts w:hint="eastAsia"/>
          <w:bCs w:val="0"/>
        </w:rPr>
      </w:pPr>
      <w:r>
        <w:drawing>
          <wp:inline distT="0" distB="0" distL="0" distR="0">
            <wp:extent cx="5399405" cy="5207000"/>
            <wp:effectExtent l="0" t="0" r="0" b="0"/>
            <wp:docPr id="1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descript"/>
                    <pic:cNvPicPr>
                      <a:picLocks noChangeAspect="1"/>
                    </pic:cNvPicPr>
                  </pic:nvPicPr>
                  <pic:blipFill>
                    <a:blip r:embed="rId11"/>
                    <a:srcRect/>
                    <a:stretch>
                      <a:fillRect/>
                    </a:stretch>
                  </pic:blipFill>
                  <pic:spPr>
                    <a:xfrm>
                      <a:off x="0" y="0"/>
                      <a:ext cx="5399913" cy="5207552"/>
                    </a:xfrm>
                    <a:prstGeom prst="rect">
                      <a:avLst/>
                    </a:prstGeom>
                  </pic:spPr>
                </pic:pic>
              </a:graphicData>
            </a:graphic>
          </wp:inline>
        </w:drawing>
      </w:r>
    </w:p>
    <w:p w14:paraId="1A6676E4">
      <w:pPr>
        <w:pStyle w:val="48"/>
        <w:rPr>
          <w:rFonts w:hint="eastAsia" w:ascii="仿宋_GB2312" w:eastAsia="仿宋_GB2312"/>
        </w:rPr>
      </w:pPr>
      <w:r>
        <w:rPr>
          <w:rFonts w:hint="eastAsia" w:ascii="仿宋_GB2312" w:eastAsia="仿宋_GB2312"/>
        </w:rPr>
        <w:t>图1-6管理员发送通知用例的活动图</w:t>
      </w:r>
    </w:p>
    <w:p w14:paraId="79E22823">
      <w:pPr>
        <w:ind w:firstLine="420" w:firstLineChars="200"/>
        <w:jc w:val="center"/>
        <w:rPr>
          <w:rFonts w:hint="eastAsia"/>
          <w:bCs w:val="0"/>
        </w:rPr>
      </w:pPr>
    </w:p>
    <w:p w14:paraId="509A64D6">
      <w:pPr>
        <w:ind w:firstLine="420" w:firstLineChars="200"/>
        <w:jc w:val="center"/>
        <w:rPr>
          <w:rFonts w:hint="eastAsia"/>
          <w:bCs w:val="0"/>
        </w:rPr>
      </w:pPr>
    </w:p>
    <w:p w14:paraId="0E1E336E">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2.3.3 酒店预订子系统</w:t>
      </w:r>
    </w:p>
    <w:p w14:paraId="09002620">
      <w:pPr>
        <w:pStyle w:val="6"/>
        <w:ind w:left="0"/>
        <w:outlineLvl w:val="9"/>
        <w:rPr>
          <w:bCs w:val="0"/>
        </w:rPr>
      </w:pPr>
      <w:r>
        <w:rPr>
          <w:bCs w:val="0"/>
        </w:rPr>
        <w:t>（1）用例图</w:t>
      </w:r>
    </w:p>
    <w:p w14:paraId="7A0B2B37">
      <w:pPr>
        <w:rPr>
          <w:bCs w:val="0"/>
        </w:rPr>
      </w:pPr>
    </w:p>
    <w:p w14:paraId="3891DC1F">
      <w:pPr>
        <w:ind w:firstLine="420" w:firstLineChars="200"/>
        <w:jc w:val="center"/>
        <w:rPr>
          <w:rFonts w:hint="eastAsia"/>
          <w:b/>
          <w:bCs w:val="0"/>
        </w:rPr>
      </w:pPr>
      <w:r>
        <w:drawing>
          <wp:inline distT="0" distB="0" distL="0" distR="0">
            <wp:extent cx="5399405" cy="3484245"/>
            <wp:effectExtent l="0" t="0" r="0" b="0"/>
            <wp:docPr id="20"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descript"/>
                    <pic:cNvPicPr>
                      <a:picLocks noChangeAspect="1"/>
                    </pic:cNvPicPr>
                  </pic:nvPicPr>
                  <pic:blipFill>
                    <a:blip r:embed="rId12"/>
                    <a:srcRect/>
                    <a:stretch>
                      <a:fillRect/>
                    </a:stretch>
                  </pic:blipFill>
                  <pic:spPr>
                    <a:xfrm>
                      <a:off x="0" y="0"/>
                      <a:ext cx="5399913" cy="3484792"/>
                    </a:xfrm>
                    <a:prstGeom prst="rect">
                      <a:avLst/>
                    </a:prstGeom>
                  </pic:spPr>
                </pic:pic>
              </a:graphicData>
            </a:graphic>
          </wp:inline>
        </w:drawing>
      </w:r>
    </w:p>
    <w:p w14:paraId="59F0C5A4">
      <w:pPr>
        <w:snapToGrid/>
        <w:spacing w:before="0" w:after="0" w:line="240" w:lineRule="auto"/>
        <w:ind w:left="0" w:right="0"/>
        <w:jc w:val="center"/>
        <w:rPr>
          <w:rFonts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7 酒店预订子系统</w:t>
      </w:r>
      <w:r>
        <w:rPr>
          <w:rFonts w:ascii="仿宋_GB2312" w:hAnsi="仿宋_GB2312" w:eastAsia="仿宋_GB2312" w:cs="仿宋_GB2312"/>
          <w:i w:val="0"/>
          <w:strike w:val="0"/>
          <w:color w:val="000000"/>
          <w:sz w:val="18"/>
          <w:u w:val="none"/>
        </w:rPr>
        <w:t>用例图</w:t>
      </w:r>
    </w:p>
    <w:p w14:paraId="3C20CCDB">
      <w:pPr>
        <w:pStyle w:val="6"/>
        <w:ind w:left="0"/>
        <w:outlineLvl w:val="9"/>
        <w:rPr>
          <w:bCs w:val="0"/>
        </w:rPr>
      </w:pPr>
      <w:r>
        <w:rPr>
          <w:bCs w:val="0"/>
        </w:rPr>
        <w:t>（2）用例表</w:t>
      </w:r>
    </w:p>
    <w:p w14:paraId="146F8EA5">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 xml:space="preserve">6 </w:t>
      </w:r>
      <w:r>
        <w:rPr>
          <w:rFonts w:hint="eastAsia" w:ascii="仿宋_GB2312" w:hAnsi="仿宋_GB2312" w:eastAsia="仿宋_GB2312" w:cs="仿宋_GB2312"/>
          <w:i w:val="0"/>
          <w:strike w:val="0"/>
          <w:color w:val="000000"/>
          <w:sz w:val="18"/>
          <w:u w:val="none"/>
        </w:rPr>
        <w:t>酒店预订子系统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6B0D32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15" w:hRule="atLeast"/>
          <w:jc w:val="center"/>
        </w:trPr>
        <w:tc>
          <w:tcPr>
            <w:tcW w:w="1440" w:type="dxa"/>
            <w:shd w:val="clear" w:color="auto" w:fill="auto"/>
            <w:tcMar>
              <w:bottom w:w="0" w:type="dxa"/>
            </w:tcMar>
            <w:vAlign w:val="center"/>
          </w:tcPr>
          <w:p w14:paraId="720A9A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32D5F37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预订酒店</w:t>
            </w:r>
          </w:p>
        </w:tc>
      </w:tr>
      <w:tr w14:paraId="76253F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037" w:hRule="atLeast"/>
          <w:jc w:val="center"/>
        </w:trPr>
        <w:tc>
          <w:tcPr>
            <w:tcW w:w="1440" w:type="dxa"/>
            <w:shd w:val="clear" w:color="auto" w:fill="auto"/>
            <w:tcMar>
              <w:bottom w:w="0" w:type="dxa"/>
            </w:tcMar>
            <w:vAlign w:val="center"/>
          </w:tcPr>
          <w:p w14:paraId="0C21F74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54B8DE2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旅客在平台上搜索、选择并完成酒店房间的预订与支付。</w:t>
            </w:r>
          </w:p>
        </w:tc>
      </w:tr>
      <w:tr w14:paraId="6E04D3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17AA7E5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61EADE9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p>
        </w:tc>
      </w:tr>
      <w:tr w14:paraId="357E54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29115A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5B37C2C4">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已进入酒店预订页面</w:t>
            </w:r>
          </w:p>
        </w:tc>
      </w:tr>
      <w:tr w14:paraId="16EA1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0" w:hRule="atLeast"/>
          <w:jc w:val="center"/>
        </w:trPr>
        <w:tc>
          <w:tcPr>
            <w:tcW w:w="1440" w:type="dxa"/>
            <w:shd w:val="clear" w:color="auto" w:fill="auto"/>
            <w:tcMar>
              <w:bottom w:w="0" w:type="dxa"/>
            </w:tcMar>
            <w:vAlign w:val="center"/>
          </w:tcPr>
          <w:p w14:paraId="7761BFF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66B8ED46">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订单支付成功，房间锁定，</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收到确认通知。</w:t>
            </w:r>
          </w:p>
        </w:tc>
      </w:tr>
      <w:tr w14:paraId="23B50F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65" w:hRule="atLeast"/>
          <w:jc w:val="center"/>
        </w:trPr>
        <w:tc>
          <w:tcPr>
            <w:tcW w:w="1440" w:type="dxa"/>
            <w:shd w:val="clear" w:color="auto" w:fill="auto"/>
            <w:tcMar>
              <w:bottom w:w="0" w:type="dxa"/>
            </w:tcMar>
            <w:vAlign w:val="center"/>
          </w:tcPr>
          <w:p w14:paraId="54F9BE5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2384F03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输入目的地和入住日期，搜索</w:t>
            </w:r>
            <w:r>
              <w:rPr>
                <w:rFonts w:hint="eastAsia" w:ascii="仿宋_GB2312" w:hAnsi="仿宋_GB2312" w:eastAsia="仿宋_GB2312" w:cs="仿宋_GB2312"/>
                <w:i w:val="0"/>
                <w:strike w:val="0"/>
                <w:color w:val="000000"/>
                <w:spacing w:val="0"/>
                <w:sz w:val="21"/>
                <w:szCs w:val="22"/>
                <w:u w:val="none"/>
              </w:rPr>
              <w:t>符合条件的</w:t>
            </w:r>
            <w:r>
              <w:rPr>
                <w:rFonts w:ascii="仿宋_GB2312" w:hAnsi="仿宋_GB2312" w:eastAsia="仿宋_GB2312" w:cs="仿宋_GB2312"/>
                <w:i w:val="0"/>
                <w:strike w:val="0"/>
                <w:color w:val="000000"/>
                <w:spacing w:val="0"/>
                <w:sz w:val="21"/>
                <w:szCs w:val="22"/>
                <w:u w:val="none"/>
              </w:rPr>
              <w:t>酒店。</w:t>
            </w:r>
          </w:p>
          <w:p w14:paraId="596CE1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（2）系统显示符合条件的酒店列表。</w:t>
            </w:r>
          </w:p>
          <w:p w14:paraId="49CCA0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查看某酒店详情并选择房型。</w:t>
            </w:r>
          </w:p>
          <w:p w14:paraId="0FA7C70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填写入住人信息</w:t>
            </w:r>
            <w:r>
              <w:rPr>
                <w:rFonts w:hint="eastAsia" w:ascii="仿宋_GB2312" w:hAnsi="仿宋_GB2312" w:eastAsia="仿宋_GB2312" w:cs="仿宋_GB2312"/>
                <w:i w:val="0"/>
                <w:strike w:val="0"/>
                <w:color w:val="000000"/>
                <w:spacing w:val="0"/>
                <w:sz w:val="21"/>
                <w:szCs w:val="22"/>
                <w:u w:val="none"/>
              </w:rPr>
              <w:t>以及入住时间</w:t>
            </w:r>
            <w:r>
              <w:rPr>
                <w:rFonts w:ascii="仿宋_GB2312" w:hAnsi="仿宋_GB2312" w:eastAsia="仿宋_GB2312" w:cs="仿宋_GB2312"/>
                <w:i w:val="0"/>
                <w:strike w:val="0"/>
                <w:color w:val="000000"/>
                <w:spacing w:val="0"/>
                <w:sz w:val="21"/>
                <w:szCs w:val="22"/>
                <w:u w:val="none"/>
              </w:rPr>
              <w:t>，提交预订请求。</w:t>
            </w:r>
          </w:p>
          <w:p w14:paraId="657CCA57">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（5）系统确认房态并生成待支付订单。</w:t>
            </w:r>
          </w:p>
        </w:tc>
      </w:tr>
      <w:tr w14:paraId="306A0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815" w:hRule="atLeast"/>
          <w:jc w:val="center"/>
        </w:trPr>
        <w:tc>
          <w:tcPr>
            <w:tcW w:w="1440" w:type="dxa"/>
            <w:shd w:val="clear" w:color="auto" w:fill="auto"/>
            <w:tcMar>
              <w:bottom w:w="0" w:type="dxa"/>
            </w:tcMar>
            <w:vAlign w:val="center"/>
          </w:tcPr>
          <w:p w14:paraId="0C06EB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6A8AB40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（1）若无匹配酒店，系统提示“未找到”，允许重新搜索。</w:t>
            </w:r>
          </w:p>
          <w:p w14:paraId="1A404D7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（2）若房态已满，系统提示“房间售罄”，返回详情页。</w:t>
            </w:r>
          </w:p>
          <w:p w14:paraId="7A2D141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（3）若支付失败或超时，订单自动取消，释放房间。</w:t>
            </w:r>
          </w:p>
          <w:p w14:paraId="714200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可在“我的订单”中取消相应的订单，系统处理退款并通知。</w:t>
            </w:r>
          </w:p>
          <w:p w14:paraId="3D70994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可使用价格、星级等条件筛选酒店，系统动态更新结果。</w:t>
            </w:r>
          </w:p>
          <w:p w14:paraId="5B20CA2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（6）用户可在历史记录中查看浏览过或收藏过的酒店</w:t>
            </w:r>
          </w:p>
        </w:tc>
      </w:tr>
    </w:tbl>
    <w:p w14:paraId="09C38087">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p>
    <w:p w14:paraId="0224122A">
      <w:pPr>
        <w:pStyle w:val="6"/>
        <w:ind w:left="0"/>
        <w:outlineLvl w:val="9"/>
        <w:rPr>
          <w:bCs w:val="0"/>
        </w:rPr>
      </w:pPr>
      <w:r>
        <w:rPr>
          <w:bCs w:val="0"/>
        </w:rPr>
        <w:t>（3）活动图</w:t>
      </w:r>
    </w:p>
    <w:p w14:paraId="43BBFD59">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r>
        <w:drawing>
          <wp:inline distT="0" distB="0" distL="0" distR="0">
            <wp:extent cx="5495290" cy="763397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rcRect l="4153"/>
                    <a:stretch>
                      <a:fillRect/>
                    </a:stretch>
                  </pic:blipFill>
                  <pic:spPr>
                    <a:xfrm>
                      <a:off x="0" y="0"/>
                      <a:ext cx="5495906" cy="7634063"/>
                    </a:xfrm>
                    <a:prstGeom prst="rect">
                      <a:avLst/>
                    </a:prstGeom>
                  </pic:spPr>
                </pic:pic>
              </a:graphicData>
            </a:graphic>
          </wp:inline>
        </w:drawing>
      </w:r>
    </w:p>
    <w:p w14:paraId="48A213D4">
      <w:pPr>
        <w:pStyle w:val="48"/>
        <w:rPr>
          <w:rFonts w:hint="eastAsia" w:ascii="仿宋_GB2312" w:eastAsia="仿宋_GB2312"/>
        </w:rPr>
      </w:pPr>
      <w:r>
        <w:rPr>
          <w:rFonts w:hint="eastAsia" w:ascii="仿宋_GB2312" w:eastAsia="仿宋_GB2312"/>
        </w:rPr>
        <w:t>图1-8 酒店预订系统活动图</w:t>
      </w:r>
    </w:p>
    <w:p w14:paraId="4C796C05">
      <w:pPr>
        <w:pStyle w:val="5"/>
        <w:rPr>
          <w:bCs w:val="0"/>
        </w:rPr>
      </w:pPr>
    </w:p>
    <w:p w14:paraId="72E55892">
      <w:pPr>
        <w:pStyle w:val="5"/>
        <w:rPr>
          <w:bCs w:val="0"/>
        </w:rPr>
      </w:pPr>
    </w:p>
    <w:p w14:paraId="2DADACEA">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2.3.4 航班预订系统</w:t>
      </w:r>
    </w:p>
    <w:p w14:paraId="0363788A">
      <w:pPr>
        <w:pStyle w:val="6"/>
        <w:ind w:left="0"/>
        <w:outlineLvl w:val="9"/>
        <w:rPr>
          <w:bCs w:val="0"/>
        </w:rPr>
      </w:pPr>
      <w:r>
        <w:rPr>
          <w:bCs w:val="0"/>
        </w:rPr>
        <w:t>（1）用例图</w:t>
      </w:r>
    </w:p>
    <w:p w14:paraId="3B1C509E">
      <w:pPr>
        <w:ind w:leftChars="200" w:firstLine="420" w:firstLineChars="200"/>
        <w:jc w:val="center"/>
        <w:rPr>
          <w:rFonts w:hint="eastAsia"/>
          <w:b/>
          <w:bCs w:val="0"/>
        </w:rPr>
      </w:pPr>
      <w:r>
        <w:drawing>
          <wp:inline distT="0" distB="0" distL="0" distR="0">
            <wp:extent cx="5399405" cy="4651375"/>
            <wp:effectExtent l="0" t="0" r="0" b="0"/>
            <wp:docPr id="26"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descript"/>
                    <pic:cNvPicPr>
                      <a:picLocks noChangeAspect="1"/>
                    </pic:cNvPicPr>
                  </pic:nvPicPr>
                  <pic:blipFill>
                    <a:blip r:embed="rId14"/>
                    <a:srcRect/>
                    <a:stretch>
                      <a:fillRect/>
                    </a:stretch>
                  </pic:blipFill>
                  <pic:spPr>
                    <a:xfrm>
                      <a:off x="0" y="0"/>
                      <a:ext cx="5399913" cy="4651730"/>
                    </a:xfrm>
                    <a:prstGeom prst="rect">
                      <a:avLst/>
                    </a:prstGeom>
                  </pic:spPr>
                </pic:pic>
              </a:graphicData>
            </a:graphic>
          </wp:inline>
        </w:drawing>
      </w:r>
    </w:p>
    <w:p w14:paraId="336514BC">
      <w:pP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9 航班预订子系统</w:t>
      </w:r>
      <w:r>
        <w:rPr>
          <w:rFonts w:ascii="仿宋_GB2312" w:hAnsi="仿宋_GB2312" w:eastAsia="仿宋_GB2312" w:cs="仿宋_GB2312"/>
          <w:i w:val="0"/>
          <w:strike w:val="0"/>
          <w:color w:val="000000"/>
          <w:sz w:val="18"/>
          <w:u w:val="none"/>
        </w:rPr>
        <w:t>用例图</w:t>
      </w:r>
    </w:p>
    <w:p w14:paraId="155091A5">
      <w:pPr>
        <w:pStyle w:val="6"/>
        <w:ind w:left="0"/>
        <w:outlineLvl w:val="9"/>
        <w:rPr>
          <w:bCs w:val="0"/>
        </w:rPr>
      </w:pPr>
      <w:r>
        <w:rPr>
          <w:bCs w:val="0"/>
        </w:rPr>
        <w:t>（2）用例表</w:t>
      </w:r>
    </w:p>
    <w:p w14:paraId="57313D2B">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7 航班</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25BDAF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7B5A672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5005586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预订航班</w:t>
            </w:r>
          </w:p>
        </w:tc>
      </w:tr>
      <w:tr w14:paraId="2F4DFE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5" w:hRule="atLeast"/>
          <w:jc w:val="center"/>
        </w:trPr>
        <w:tc>
          <w:tcPr>
            <w:tcW w:w="1440" w:type="dxa"/>
            <w:shd w:val="clear" w:color="auto" w:fill="auto"/>
            <w:tcMar>
              <w:bottom w:w="0" w:type="dxa"/>
            </w:tcMar>
            <w:vAlign w:val="center"/>
          </w:tcPr>
          <w:p w14:paraId="20CF74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0EB2ADF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在平台上搜索航班、选择舱位、填写乘机人信息并完成支付。</w:t>
            </w:r>
          </w:p>
        </w:tc>
      </w:tr>
      <w:tr w14:paraId="7FD27C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3C60F0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74073E6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p>
        </w:tc>
      </w:tr>
      <w:tr w14:paraId="3E151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0EAB88C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0CAFC72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旅客已进入航班预订页面</w:t>
            </w:r>
          </w:p>
        </w:tc>
      </w:tr>
      <w:tr w14:paraId="0A96B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5" w:hRule="atLeast"/>
          <w:jc w:val="center"/>
        </w:trPr>
        <w:tc>
          <w:tcPr>
            <w:tcW w:w="1440" w:type="dxa"/>
            <w:shd w:val="clear" w:color="auto" w:fill="auto"/>
            <w:tcMar>
              <w:bottom w:w="0" w:type="dxa"/>
            </w:tcMar>
            <w:vAlign w:val="center"/>
          </w:tcPr>
          <w:p w14:paraId="754712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4AC175C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（1）订单支付成功，座位锁定，</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收到电子机票及通知。</w:t>
            </w:r>
          </w:p>
          <w:p w14:paraId="2637D6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（2）订单状态更新，符合条件时退款或变更行程。</w:t>
            </w:r>
          </w:p>
        </w:tc>
      </w:tr>
      <w:tr w14:paraId="409CC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50" w:hRule="atLeast"/>
          <w:jc w:val="center"/>
        </w:trPr>
        <w:tc>
          <w:tcPr>
            <w:tcW w:w="1440" w:type="dxa"/>
            <w:shd w:val="clear" w:color="auto" w:fill="auto"/>
            <w:tcMar>
              <w:bottom w:w="0" w:type="dxa"/>
            </w:tcMar>
            <w:vAlign w:val="center"/>
          </w:tcPr>
          <w:p w14:paraId="4ADA6A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6053E76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（1）旅客输入出发地、目的地、日期，搜索航班。</w:t>
            </w:r>
          </w:p>
          <w:p w14:paraId="7E1432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（2）系统显示符合条件的航班列表。</w:t>
            </w:r>
          </w:p>
          <w:p w14:paraId="1567980A">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3</w:t>
            </w: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选择具体航班</w:t>
            </w:r>
            <w:r>
              <w:rPr>
                <w:rFonts w:hint="eastAsia" w:ascii="仿宋_GB2312" w:hAnsi="仿宋_GB2312" w:eastAsia="仿宋_GB2312" w:cs="仿宋_GB2312"/>
                <w:i w:val="0"/>
                <w:strike w:val="0"/>
                <w:color w:val="000000"/>
                <w:spacing w:val="0"/>
                <w:sz w:val="21"/>
                <w:szCs w:val="22"/>
                <w:u w:val="none"/>
              </w:rPr>
              <w:t>，</w:t>
            </w:r>
            <w:r>
              <w:rPr>
                <w:rFonts w:ascii="仿宋_GB2312" w:hAnsi="仿宋_GB2312" w:eastAsia="仿宋_GB2312" w:cs="仿宋_GB2312"/>
                <w:i w:val="0"/>
                <w:strike w:val="0"/>
                <w:color w:val="000000"/>
                <w:spacing w:val="0"/>
                <w:sz w:val="21"/>
                <w:szCs w:val="22"/>
                <w:u w:val="none"/>
              </w:rPr>
              <w:t>填写乘机人姓名</w:t>
            </w:r>
            <w:r>
              <w:rPr>
                <w:rFonts w:hint="eastAsia" w:ascii="仿宋_GB2312" w:hAnsi="仿宋_GB2312" w:eastAsia="仿宋_GB2312" w:cs="仿宋_GB2312"/>
                <w:i w:val="0"/>
                <w:strike w:val="0"/>
                <w:color w:val="000000"/>
                <w:spacing w:val="0"/>
                <w:sz w:val="21"/>
                <w:szCs w:val="22"/>
                <w:u w:val="none"/>
              </w:rPr>
              <w:t>、电话号</w:t>
            </w:r>
            <w:r>
              <w:rPr>
                <w:rFonts w:ascii="仿宋_GB2312" w:hAnsi="仿宋_GB2312" w:eastAsia="仿宋_GB2312" w:cs="仿宋_GB2312"/>
                <w:i w:val="0"/>
                <w:strike w:val="0"/>
                <w:color w:val="000000"/>
                <w:spacing w:val="0"/>
                <w:sz w:val="21"/>
                <w:szCs w:val="22"/>
                <w:u w:val="none"/>
              </w:rPr>
              <w:t>等必要信息。</w:t>
            </w:r>
          </w:p>
          <w:p w14:paraId="0EF52D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4</w:t>
            </w:r>
            <w:r>
              <w:rPr>
                <w:rFonts w:ascii="仿宋_GB2312" w:hAnsi="仿宋_GB2312" w:eastAsia="仿宋_GB2312" w:cs="仿宋_GB2312"/>
                <w:i w:val="0"/>
                <w:strike w:val="0"/>
                <w:color w:val="000000"/>
                <w:spacing w:val="0"/>
                <w:sz w:val="21"/>
                <w:szCs w:val="22"/>
                <w:u w:val="none"/>
              </w:rPr>
              <w:t>）系统生成待支付订单。</w:t>
            </w:r>
          </w:p>
          <w:p w14:paraId="76926A08">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5</w:t>
            </w:r>
            <w:r>
              <w:rPr>
                <w:rFonts w:ascii="仿宋_GB2312" w:hAnsi="仿宋_GB2312" w:eastAsia="仿宋_GB2312" w:cs="仿宋_GB2312"/>
                <w:i w:val="0"/>
                <w:strike w:val="0"/>
                <w:color w:val="000000"/>
                <w:spacing w:val="0"/>
                <w:sz w:val="21"/>
                <w:szCs w:val="22"/>
                <w:u w:val="none"/>
              </w:rPr>
              <w:t>）旅客完成支付</w:t>
            </w:r>
            <w:r>
              <w:rPr>
                <w:rFonts w:hint="eastAsia" w:ascii="仿宋_GB2312" w:hAnsi="仿宋_GB2312" w:eastAsia="仿宋_GB2312" w:cs="仿宋_GB2312"/>
                <w:i w:val="0"/>
                <w:strike w:val="0"/>
                <w:color w:val="000000"/>
                <w:spacing w:val="0"/>
                <w:sz w:val="21"/>
                <w:szCs w:val="22"/>
                <w:u w:val="none"/>
              </w:rPr>
              <w:t>，</w:t>
            </w:r>
            <w:r>
              <w:rPr>
                <w:rFonts w:ascii="仿宋_GB2312" w:hAnsi="仿宋_GB2312" w:eastAsia="仿宋_GB2312" w:cs="仿宋_GB2312"/>
                <w:i w:val="0"/>
                <w:strike w:val="0"/>
                <w:color w:val="000000"/>
                <w:spacing w:val="0"/>
                <w:sz w:val="21"/>
                <w:szCs w:val="22"/>
                <w:u w:val="none"/>
              </w:rPr>
              <w:t>系统发送电子机票和出行提醒。</w:t>
            </w:r>
          </w:p>
        </w:tc>
      </w:tr>
      <w:tr w14:paraId="4CD0E7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104" w:hRule="atLeast"/>
          <w:jc w:val="center"/>
        </w:trPr>
        <w:tc>
          <w:tcPr>
            <w:tcW w:w="1440" w:type="dxa"/>
            <w:shd w:val="clear" w:color="auto" w:fill="auto"/>
            <w:tcMar>
              <w:bottom w:w="0" w:type="dxa"/>
            </w:tcMar>
            <w:vAlign w:val="center"/>
          </w:tcPr>
          <w:p w14:paraId="38871E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6FD0979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（1）若无匹配航班 → 提示“未找到”，允许修改条件重新搜索。</w:t>
            </w:r>
          </w:p>
          <w:p w14:paraId="69B52AD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（2）若座位售罄 → 提示“余票不足”，返回选择其他航班或舱位。</w:t>
            </w:r>
          </w:p>
          <w:p w14:paraId="701E28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（3）支付失败或超时 → 订单自动取消，释放座位。</w:t>
            </w:r>
          </w:p>
          <w:p w14:paraId="22F13FD0">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（4）旅客可在“机票</w:t>
            </w:r>
            <w:r>
              <w:rPr>
                <w:rFonts w:hint="eastAsia" w:ascii="仿宋_GB2312" w:hAnsi="仿宋_GB2312" w:eastAsia="仿宋_GB2312" w:cs="仿宋_GB2312"/>
                <w:i w:val="0"/>
                <w:strike w:val="0"/>
                <w:color w:val="000000"/>
                <w:spacing w:val="0"/>
                <w:sz w:val="21"/>
                <w:szCs w:val="22"/>
                <w:u w:val="none"/>
              </w:rPr>
              <w:t>订单</w:t>
            </w:r>
            <w:r>
              <w:rPr>
                <w:rFonts w:ascii="仿宋_GB2312" w:hAnsi="仿宋_GB2312" w:eastAsia="仿宋_GB2312" w:cs="仿宋_GB2312"/>
                <w:i w:val="0"/>
                <w:strike w:val="0"/>
                <w:color w:val="000000"/>
                <w:spacing w:val="0"/>
                <w:sz w:val="21"/>
                <w:szCs w:val="22"/>
                <w:u w:val="none"/>
              </w:rPr>
              <w:t>”中申请改签或取消 → 系统校验政策，符合条件则处理并通知。</w:t>
            </w:r>
          </w:p>
        </w:tc>
      </w:tr>
    </w:tbl>
    <w:p w14:paraId="28E66F0D">
      <w:pPr>
        <w:pStyle w:val="6"/>
        <w:ind w:left="0"/>
        <w:outlineLvl w:val="9"/>
        <w:rPr>
          <w:bCs w:val="0"/>
        </w:rPr>
      </w:pPr>
      <w:r>
        <w:rPr>
          <w:bCs w:val="0"/>
        </w:rPr>
        <w:t>（3）活动图</w:t>
      </w:r>
    </w:p>
    <w:p w14:paraId="76591CC0">
      <w:pPr>
        <w:ind w:firstLine="420" w:firstLineChars="200"/>
        <w:rPr>
          <w:rFonts w:hint="eastAsia"/>
          <w:bCs w:val="0"/>
        </w:rPr>
      </w:pPr>
      <w:r>
        <w:drawing>
          <wp:inline distT="0" distB="0" distL="0" distR="0">
            <wp:extent cx="5398135" cy="6795135"/>
            <wp:effectExtent l="0" t="0" r="0" b="0"/>
            <wp:docPr id="29"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descript"/>
                    <pic:cNvPicPr>
                      <a:picLocks noChangeAspect="1"/>
                    </pic:cNvPicPr>
                  </pic:nvPicPr>
                  <pic:blipFill>
                    <a:blip r:embed="rId15"/>
                    <a:srcRect l="9989" t="-391" r="6294" b="2719"/>
                    <a:stretch>
                      <a:fillRect/>
                    </a:stretch>
                  </pic:blipFill>
                  <pic:spPr>
                    <a:xfrm>
                      <a:off x="0" y="0"/>
                      <a:ext cx="5398428" cy="6795216"/>
                    </a:xfrm>
                    <a:prstGeom prst="rect">
                      <a:avLst/>
                    </a:prstGeom>
                  </pic:spPr>
                </pic:pic>
              </a:graphicData>
            </a:graphic>
          </wp:inline>
        </w:drawing>
      </w:r>
    </w:p>
    <w:p w14:paraId="6A195782">
      <w:pPr>
        <w:pStyle w:val="48"/>
        <w:rPr>
          <w:rFonts w:hint="eastAsia" w:ascii="仿宋_GB2312" w:eastAsia="仿宋_GB2312"/>
        </w:rPr>
      </w:pPr>
      <w:r>
        <w:rPr>
          <w:rFonts w:hint="eastAsia" w:ascii="仿宋_GB2312" w:eastAsia="仿宋_GB2312"/>
        </w:rPr>
        <w:t>图1-10 航班预订系统活动图</w:t>
      </w:r>
    </w:p>
    <w:p w14:paraId="5AB8BE10">
      <w:pPr>
        <w:ind w:firstLine="420" w:firstLineChars="200"/>
        <w:rPr>
          <w:rFonts w:hint="eastAsia"/>
          <w:bCs w:val="0"/>
        </w:rPr>
      </w:pPr>
    </w:p>
    <w:p w14:paraId="11C5E97C">
      <w:pPr>
        <w:ind w:firstLine="420" w:firstLineChars="200"/>
        <w:rPr>
          <w:rFonts w:hint="eastAsia"/>
          <w:bCs w:val="0"/>
        </w:rPr>
      </w:pPr>
    </w:p>
    <w:p w14:paraId="2DBBAC95">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2.3.5 景点预订系统</w:t>
      </w:r>
    </w:p>
    <w:p w14:paraId="3E9A4E21">
      <w:pPr>
        <w:pStyle w:val="6"/>
        <w:ind w:left="0"/>
        <w:outlineLvl w:val="9"/>
        <w:rPr>
          <w:bCs w:val="0"/>
        </w:rPr>
      </w:pPr>
      <w:r>
        <w:rPr>
          <w:bCs w:val="0"/>
        </w:rPr>
        <w:t>（1）用例图</w:t>
      </w:r>
    </w:p>
    <w:p w14:paraId="20D1C3C9">
      <w:pPr>
        <w:ind w:firstLine="420" w:firstLineChars="200"/>
        <w:jc w:val="center"/>
        <w:rPr>
          <w:rFonts w:hint="eastAsia"/>
          <w:bCs w:val="0"/>
        </w:rPr>
      </w:pPr>
      <w:r>
        <w:drawing>
          <wp:inline distT="0" distB="0" distL="0" distR="0">
            <wp:extent cx="5399405" cy="3126105"/>
            <wp:effectExtent l="0" t="0" r="0" b="0"/>
            <wp:docPr id="32"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descript"/>
                    <pic:cNvPicPr>
                      <a:picLocks noChangeAspect="1"/>
                    </pic:cNvPicPr>
                  </pic:nvPicPr>
                  <pic:blipFill>
                    <a:blip r:embed="rId16"/>
                    <a:srcRect/>
                    <a:stretch>
                      <a:fillRect/>
                    </a:stretch>
                  </pic:blipFill>
                  <pic:spPr>
                    <a:xfrm>
                      <a:off x="0" y="0"/>
                      <a:ext cx="5399913" cy="3126173"/>
                    </a:xfrm>
                    <a:prstGeom prst="rect">
                      <a:avLst/>
                    </a:prstGeom>
                  </pic:spPr>
                </pic:pic>
              </a:graphicData>
            </a:graphic>
          </wp:inline>
        </w:drawing>
      </w:r>
    </w:p>
    <w:p w14:paraId="2BCD885F">
      <w:pPr>
        <w:snapToGrid/>
        <w:spacing w:before="0" w:after="0" w:line="240" w:lineRule="auto"/>
        <w:ind w:left="0" w:right="0"/>
        <w:jc w:val="center"/>
        <w:rPr>
          <w:rFonts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11 景点预订子系统</w:t>
      </w:r>
      <w:r>
        <w:rPr>
          <w:rFonts w:ascii="仿宋_GB2312" w:hAnsi="仿宋_GB2312" w:eastAsia="仿宋_GB2312" w:cs="仿宋_GB2312"/>
          <w:i w:val="0"/>
          <w:strike w:val="0"/>
          <w:color w:val="000000"/>
          <w:sz w:val="18"/>
          <w:u w:val="none"/>
        </w:rPr>
        <w:t>用例图</w:t>
      </w:r>
    </w:p>
    <w:p w14:paraId="1B499A86">
      <w:pPr>
        <w:pStyle w:val="6"/>
        <w:ind w:left="0"/>
        <w:outlineLvl w:val="9"/>
      </w:pPr>
      <w:r>
        <w:t>（2）用例表</w:t>
      </w:r>
    </w:p>
    <w:p w14:paraId="385E1071">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8 景点</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53FB63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1505181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78EDA5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预订景点</w:t>
            </w:r>
          </w:p>
        </w:tc>
      </w:tr>
      <w:tr w14:paraId="342AA8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5" w:hRule="atLeast"/>
          <w:jc w:val="center"/>
        </w:trPr>
        <w:tc>
          <w:tcPr>
            <w:tcW w:w="1440" w:type="dxa"/>
            <w:shd w:val="clear" w:color="auto" w:fill="auto"/>
            <w:tcMar>
              <w:bottom w:w="0" w:type="dxa"/>
            </w:tcMar>
            <w:vAlign w:val="center"/>
          </w:tcPr>
          <w:p w14:paraId="01EE658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5E012C5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在平台上搜索景点、选择入园时间、填写</w:t>
            </w:r>
            <w:r>
              <w:rPr>
                <w:rFonts w:hint="eastAsia" w:ascii="仿宋_GB2312" w:hAnsi="仿宋_GB2312" w:eastAsia="仿宋_GB2312" w:cs="仿宋_GB2312"/>
                <w:i w:val="0"/>
                <w:strike w:val="0"/>
                <w:color w:val="000000"/>
                <w:spacing w:val="0"/>
                <w:sz w:val="21"/>
                <w:szCs w:val="22"/>
                <w:u w:val="none"/>
              </w:rPr>
              <w:t>游客</w:t>
            </w:r>
            <w:r>
              <w:rPr>
                <w:rFonts w:ascii="仿宋_GB2312" w:hAnsi="仿宋_GB2312" w:eastAsia="仿宋_GB2312" w:cs="仿宋_GB2312"/>
                <w:i w:val="0"/>
                <w:strike w:val="0"/>
                <w:color w:val="000000"/>
                <w:spacing w:val="0"/>
                <w:sz w:val="21"/>
                <w:szCs w:val="22"/>
                <w:u w:val="none"/>
              </w:rPr>
              <w:t>信息并完成支付。</w:t>
            </w:r>
          </w:p>
        </w:tc>
      </w:tr>
      <w:tr w14:paraId="0D427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39C24DC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591016E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p>
        </w:tc>
      </w:tr>
      <w:tr w14:paraId="34B2F7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DF1F4E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0E5FBA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已进入景点预订页面</w:t>
            </w:r>
          </w:p>
        </w:tc>
      </w:tr>
      <w:tr w14:paraId="460171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5" w:hRule="atLeast"/>
          <w:jc w:val="center"/>
        </w:trPr>
        <w:tc>
          <w:tcPr>
            <w:tcW w:w="1440" w:type="dxa"/>
            <w:shd w:val="clear" w:color="auto" w:fill="auto"/>
            <w:tcMar>
              <w:bottom w:w="0" w:type="dxa"/>
            </w:tcMar>
            <w:vAlign w:val="center"/>
          </w:tcPr>
          <w:p w14:paraId="535F903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606CFB8B">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订单支付成功，电子门票生成，旅客收到入园凭证及提醒。</w:t>
            </w:r>
          </w:p>
        </w:tc>
      </w:tr>
      <w:tr w14:paraId="4ECB2D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21" w:hRule="atLeast"/>
          <w:jc w:val="center"/>
        </w:trPr>
        <w:tc>
          <w:tcPr>
            <w:tcW w:w="1440" w:type="dxa"/>
            <w:shd w:val="clear" w:color="auto" w:fill="auto"/>
            <w:tcMar>
              <w:bottom w:w="0" w:type="dxa"/>
            </w:tcMar>
            <w:vAlign w:val="center"/>
          </w:tcPr>
          <w:p w14:paraId="248888A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648809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（1）旅客输入目的地或景点名称，搜索景点。</w:t>
            </w:r>
          </w:p>
          <w:p w14:paraId="4C82619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（2）系统显示符合条件的景点列表。</w:t>
            </w:r>
          </w:p>
          <w:p w14:paraId="689EB2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3</w:t>
            </w:r>
            <w:r>
              <w:rPr>
                <w:rFonts w:ascii="仿宋_GB2312" w:hAnsi="仿宋_GB2312" w:eastAsia="仿宋_GB2312" w:cs="仿宋_GB2312"/>
                <w:i w:val="0"/>
                <w:strike w:val="0"/>
                <w:color w:val="000000"/>
                <w:spacing w:val="0"/>
                <w:sz w:val="21"/>
                <w:szCs w:val="22"/>
                <w:u w:val="none"/>
              </w:rPr>
              <w:t>）旅客填写观景人姓名、联系方式</w:t>
            </w:r>
            <w:r>
              <w:rPr>
                <w:rFonts w:hint="eastAsia" w:ascii="仿宋_GB2312" w:hAnsi="仿宋_GB2312" w:eastAsia="仿宋_GB2312" w:cs="仿宋_GB2312"/>
                <w:i w:val="0"/>
                <w:strike w:val="0"/>
                <w:color w:val="000000"/>
                <w:spacing w:val="0"/>
                <w:sz w:val="21"/>
                <w:szCs w:val="22"/>
                <w:u w:val="none"/>
              </w:rPr>
              <w:t>、</w:t>
            </w:r>
            <w:r>
              <w:rPr>
                <w:rFonts w:ascii="仿宋_GB2312" w:hAnsi="仿宋_GB2312" w:eastAsia="仿宋_GB2312" w:cs="仿宋_GB2312"/>
                <w:i w:val="0"/>
                <w:strike w:val="0"/>
                <w:color w:val="000000"/>
                <w:spacing w:val="0"/>
                <w:sz w:val="21"/>
                <w:szCs w:val="22"/>
                <w:u w:val="none"/>
              </w:rPr>
              <w:t>入园日期与时间段等必要信息。</w:t>
            </w:r>
          </w:p>
          <w:p w14:paraId="30A5E3C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4</w:t>
            </w:r>
            <w:r>
              <w:rPr>
                <w:rFonts w:ascii="仿宋_GB2312" w:hAnsi="仿宋_GB2312" w:eastAsia="仿宋_GB2312" w:cs="仿宋_GB2312"/>
                <w:i w:val="0"/>
                <w:strike w:val="0"/>
                <w:color w:val="000000"/>
                <w:spacing w:val="0"/>
                <w:sz w:val="21"/>
                <w:szCs w:val="22"/>
                <w:u w:val="none"/>
              </w:rPr>
              <w:t>）系统生成待支付订单。</w:t>
            </w:r>
          </w:p>
          <w:p w14:paraId="775AFE0D">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5</w:t>
            </w:r>
            <w:r>
              <w:rPr>
                <w:rFonts w:ascii="仿宋_GB2312" w:hAnsi="仿宋_GB2312" w:eastAsia="仿宋_GB2312" w:cs="仿宋_GB2312"/>
                <w:i w:val="0"/>
                <w:strike w:val="0"/>
                <w:color w:val="000000"/>
                <w:spacing w:val="0"/>
                <w:sz w:val="21"/>
                <w:szCs w:val="22"/>
                <w:u w:val="none"/>
              </w:rPr>
              <w:t>）旅客完成支付，系统发送电子门票及入园提醒。</w:t>
            </w:r>
          </w:p>
        </w:tc>
      </w:tr>
      <w:tr w14:paraId="4A6C95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4" w:hRule="atLeast"/>
          <w:jc w:val="center"/>
        </w:trPr>
        <w:tc>
          <w:tcPr>
            <w:tcW w:w="1440" w:type="dxa"/>
            <w:shd w:val="clear" w:color="auto" w:fill="auto"/>
            <w:tcMar>
              <w:bottom w:w="0" w:type="dxa"/>
            </w:tcMar>
            <w:vAlign w:val="center"/>
          </w:tcPr>
          <w:p w14:paraId="1A49CFA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7A5A40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（1）若无匹配景点 → 提示“未找到”，允许重新搜索。</w:t>
            </w:r>
          </w:p>
          <w:p w14:paraId="69156A5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（2）若门票售罄 → 提示“余票不足”，返回选择其他日期或场次。</w:t>
            </w:r>
          </w:p>
          <w:p w14:paraId="00C4C84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（3）支付失败或超时 → 订单自动取消，释放库存。</w:t>
            </w:r>
          </w:p>
          <w:p w14:paraId="4DEF154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（4）旅客可在“</w:t>
            </w:r>
            <w:r>
              <w:rPr>
                <w:rFonts w:hint="eastAsia" w:ascii="仿宋_GB2312" w:hAnsi="仿宋_GB2312" w:eastAsia="仿宋_GB2312" w:cs="仿宋_GB2312"/>
                <w:i w:val="0"/>
                <w:strike w:val="0"/>
                <w:color w:val="000000"/>
                <w:spacing w:val="0"/>
                <w:sz w:val="21"/>
                <w:szCs w:val="22"/>
                <w:u w:val="none"/>
              </w:rPr>
              <w:t>景点订单</w:t>
            </w:r>
            <w:r>
              <w:rPr>
                <w:rFonts w:ascii="仿宋_GB2312" w:hAnsi="仿宋_GB2312" w:eastAsia="仿宋_GB2312" w:cs="仿宋_GB2312"/>
                <w:i w:val="0"/>
                <w:strike w:val="0"/>
                <w:color w:val="000000"/>
                <w:spacing w:val="0"/>
                <w:sz w:val="21"/>
                <w:szCs w:val="22"/>
                <w:u w:val="none"/>
              </w:rPr>
              <w:t>”中申请取消 → 系统校验退改政策，符合条件则退款并通知。</w:t>
            </w:r>
          </w:p>
          <w:p w14:paraId="106128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（5）旅客可下载电子门票 → 在订单页点击“下载”获取PDF或二维码图片。</w:t>
            </w:r>
          </w:p>
          <w:p w14:paraId="1008E50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（6）旅客可修改入园时间 → 在允许范围内变更日期/时段，系统同步更新。</w:t>
            </w:r>
          </w:p>
          <w:p w14:paraId="22D54F4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（7）旅客可接收闭园、限流、临时调整等园区通知。</w:t>
            </w:r>
          </w:p>
        </w:tc>
      </w:tr>
    </w:tbl>
    <w:p w14:paraId="33D3F706">
      <w:pPr>
        <w:snapToGrid/>
        <w:spacing w:before="0" w:after="0" w:line="240" w:lineRule="auto"/>
        <w:ind w:left="0" w:right="0"/>
        <w:jc w:val="center"/>
        <w:rPr>
          <w:rFonts w:ascii="仿宋_GB2312" w:hAnsi="仿宋_GB2312" w:eastAsia="仿宋_GB2312" w:cs="仿宋_GB2312"/>
          <w:i w:val="0"/>
          <w:strike w:val="0"/>
          <w:color w:val="000000"/>
          <w:sz w:val="18"/>
          <w:u w:val="none"/>
          <w:vertAlign w:val="baseline"/>
        </w:rPr>
      </w:pPr>
    </w:p>
    <w:p w14:paraId="5A9E61ED">
      <w:pPr>
        <w:pStyle w:val="6"/>
        <w:ind w:left="0"/>
        <w:jc w:val="center"/>
        <w:outlineLvl w:val="9"/>
        <w:rPr>
          <w:bCs w:val="0"/>
        </w:rPr>
      </w:pPr>
      <w:r>
        <w:rPr>
          <w:bCs w:val="0"/>
        </w:rPr>
        <w:t>（3）活动图</w:t>
      </w:r>
      <w:r>
        <w:rPr>
          <w:bCs w:val="0"/>
        </w:rPr>
        <w:br w:type="textWrapping"/>
      </w:r>
      <w:r>
        <w:drawing>
          <wp:inline distT="0" distB="0" distL="0" distR="0">
            <wp:extent cx="5399405" cy="6300470"/>
            <wp:effectExtent l="0" t="0" r="0" b="0"/>
            <wp:docPr id="35"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script"/>
                    <pic:cNvPicPr>
                      <a:picLocks noChangeAspect="1"/>
                    </pic:cNvPicPr>
                  </pic:nvPicPr>
                  <pic:blipFill>
                    <a:blip r:embed="rId17"/>
                    <a:srcRect l="7594" r="3197"/>
                    <a:stretch>
                      <a:fillRect/>
                    </a:stretch>
                  </pic:blipFill>
                  <pic:spPr>
                    <a:xfrm>
                      <a:off x="0" y="0"/>
                      <a:ext cx="5399913" cy="6300770"/>
                    </a:xfrm>
                    <a:prstGeom prst="rect">
                      <a:avLst/>
                    </a:prstGeom>
                  </pic:spPr>
                </pic:pic>
              </a:graphicData>
            </a:graphic>
          </wp:inline>
        </w:drawing>
      </w:r>
    </w:p>
    <w:p w14:paraId="0EA1797C">
      <w:pPr>
        <w:pStyle w:val="48"/>
        <w:rPr>
          <w:rFonts w:hint="eastAsia" w:ascii="仿宋_GB2312" w:eastAsia="仿宋_GB2312"/>
        </w:rPr>
      </w:pPr>
      <w:r>
        <w:rPr>
          <w:rFonts w:hint="eastAsia" w:ascii="仿宋_GB2312" w:hAnsi="仿宋_GB2312" w:eastAsia="仿宋_GB2312" w:cs="仿宋_GB2312"/>
          <w:b/>
          <w:bCs w:val="0"/>
          <w:i w:val="0"/>
          <w:strike w:val="0"/>
          <w:color w:val="000000"/>
          <w:sz w:val="18"/>
          <w:u w:val="none"/>
        </w:rPr>
        <w:tab/>
      </w:r>
      <w:r>
        <w:rPr>
          <w:rFonts w:hint="eastAsia" w:ascii="仿宋_GB2312" w:eastAsia="仿宋_GB2312"/>
        </w:rPr>
        <w:t>图1-12景点预订系统活动图</w:t>
      </w:r>
    </w:p>
    <w:p w14:paraId="10D49260">
      <w:pPr>
        <w:snapToGrid/>
        <w:spacing w:before="0" w:after="0" w:line="240" w:lineRule="auto"/>
        <w:ind w:left="0" w:right="0"/>
        <w:jc w:val="left"/>
        <w:rPr>
          <w:rFonts w:hint="eastAsia" w:ascii="仿宋_GB2312" w:hAnsi="仿宋_GB2312" w:eastAsia="仿宋_GB2312" w:cs="仿宋_GB2312"/>
          <w:b/>
          <w:bCs w:val="0"/>
          <w:i w:val="0"/>
          <w:strike w:val="0"/>
          <w:color w:val="000000"/>
          <w:sz w:val="21"/>
          <w:u w:val="none"/>
        </w:rPr>
      </w:pPr>
    </w:p>
    <w:p w14:paraId="2B3BADE0">
      <w:pPr>
        <w:snapToGrid/>
        <w:spacing w:before="0" w:after="0" w:line="240" w:lineRule="auto"/>
        <w:ind w:left="0" w:right="0"/>
        <w:jc w:val="left"/>
        <w:rPr>
          <w:rFonts w:hint="eastAsia" w:ascii="仿宋_GB2312" w:hAnsi="仿宋_GB2312" w:eastAsia="仿宋_GB2312" w:cs="仿宋_GB2312"/>
          <w:b/>
          <w:bCs w:val="0"/>
          <w:i w:val="0"/>
          <w:strike w:val="0"/>
          <w:color w:val="000000"/>
          <w:sz w:val="21"/>
          <w:u w:val="none"/>
        </w:rPr>
      </w:pPr>
    </w:p>
    <w:p w14:paraId="6EA63478">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2.3.6 用户个人信息子系统</w:t>
      </w:r>
    </w:p>
    <w:p w14:paraId="35E53285">
      <w:pPr>
        <w:pStyle w:val="6"/>
        <w:ind w:left="0"/>
        <w:outlineLvl w:val="9"/>
        <w:rPr>
          <w:bCs w:val="0"/>
        </w:rPr>
      </w:pPr>
      <w:r>
        <w:rPr>
          <w:rFonts w:hint="eastAsia"/>
          <w:bCs w:val="0"/>
        </w:rPr>
        <w:t>（1）</w:t>
      </w:r>
      <w:r>
        <w:rPr>
          <w:bCs w:val="0"/>
        </w:rPr>
        <w:t>用例图</w:t>
      </w:r>
    </w:p>
    <w:p w14:paraId="2E885D1D">
      <w:pPr>
        <w:ind w:firstLine="420" w:firstLineChars="200"/>
        <w:jc w:val="center"/>
        <w:rPr>
          <w:rFonts w:hint="eastAsia"/>
          <w:bCs w:val="0"/>
        </w:rPr>
      </w:pPr>
      <w:r>
        <w:drawing>
          <wp:inline distT="0" distB="0" distL="0" distR="0">
            <wp:extent cx="5399405" cy="628015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8"/>
                    <a:srcRect/>
                    <a:stretch>
                      <a:fillRect/>
                    </a:stretch>
                  </pic:blipFill>
                  <pic:spPr>
                    <a:xfrm>
                      <a:off x="0" y="0"/>
                      <a:ext cx="5399913" cy="6280690"/>
                    </a:xfrm>
                    <a:prstGeom prst="rect">
                      <a:avLst/>
                    </a:prstGeom>
                  </pic:spPr>
                </pic:pic>
              </a:graphicData>
            </a:graphic>
          </wp:inline>
        </w:drawing>
      </w:r>
    </w:p>
    <w:p w14:paraId="63088551">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13用户个人信息系统</w:t>
      </w:r>
    </w:p>
    <w:p w14:paraId="4EA421CC">
      <w:pPr>
        <w:pStyle w:val="6"/>
        <w:ind w:left="0"/>
        <w:outlineLvl w:val="9"/>
        <w:rPr>
          <w:bCs w:val="0"/>
        </w:rPr>
      </w:pPr>
      <w:r>
        <w:rPr>
          <w:rFonts w:hint="eastAsia"/>
          <w:bCs w:val="0"/>
        </w:rPr>
        <w:t>（2）</w:t>
      </w:r>
      <w:r>
        <w:rPr>
          <w:bCs w:val="0"/>
        </w:rPr>
        <w:t>用例表</w:t>
      </w:r>
    </w:p>
    <w:p w14:paraId="56E977A5">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9 航班</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5EEC6F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592049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4E8CECB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用户个人信息子系统</w:t>
            </w:r>
          </w:p>
        </w:tc>
      </w:tr>
      <w:tr w14:paraId="11E0F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2" w:hRule="atLeast"/>
          <w:jc w:val="center"/>
        </w:trPr>
        <w:tc>
          <w:tcPr>
            <w:tcW w:w="1440" w:type="dxa"/>
            <w:shd w:val="clear" w:color="auto" w:fill="auto"/>
            <w:tcMar>
              <w:bottom w:w="0" w:type="dxa"/>
            </w:tcMar>
            <w:vAlign w:val="center"/>
          </w:tcPr>
          <w:p w14:paraId="697FA91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52EA79C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用户进入"个人信息"页面并查看修改个人信息</w:t>
            </w:r>
          </w:p>
        </w:tc>
      </w:tr>
      <w:tr w14:paraId="0487CF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E210C4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7D26DBB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14B72A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1C602B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510D9DE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用户在平台上已登录账号。</w:t>
            </w:r>
          </w:p>
        </w:tc>
      </w:tr>
      <w:tr w14:paraId="44A13E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5" w:hRule="atLeast"/>
          <w:jc w:val="center"/>
        </w:trPr>
        <w:tc>
          <w:tcPr>
            <w:tcW w:w="1440" w:type="dxa"/>
            <w:shd w:val="clear" w:color="auto" w:fill="auto"/>
            <w:tcMar>
              <w:bottom w:w="0" w:type="dxa"/>
            </w:tcMar>
            <w:vAlign w:val="center"/>
          </w:tcPr>
          <w:p w14:paraId="0977460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4A987C6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（1）查看信息成功，系统记录操作日志。</w:t>
            </w:r>
          </w:p>
          <w:p w14:paraId="65860A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（2）修改信息成功，个人信息内容更改，系统记录操作日志。</w:t>
            </w:r>
          </w:p>
        </w:tc>
      </w:tr>
      <w:tr w14:paraId="59380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42" w:hRule="atLeast"/>
          <w:jc w:val="center"/>
        </w:trPr>
        <w:tc>
          <w:tcPr>
            <w:tcW w:w="1440" w:type="dxa"/>
            <w:shd w:val="clear" w:color="auto" w:fill="auto"/>
            <w:tcMar>
              <w:bottom w:w="0" w:type="dxa"/>
            </w:tcMar>
            <w:vAlign w:val="center"/>
          </w:tcPr>
          <w:p w14:paraId="657DFE5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267D02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（1）点击右上角"个人信息"，跳转信息也页面</w:t>
            </w:r>
          </w:p>
          <w:p w14:paraId="2C59EE0C">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（2）查看或修改个人信息</w:t>
            </w:r>
          </w:p>
        </w:tc>
      </w:tr>
      <w:tr w14:paraId="33A2A4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089" w:hRule="atLeast"/>
          <w:jc w:val="center"/>
        </w:trPr>
        <w:tc>
          <w:tcPr>
            <w:tcW w:w="1440" w:type="dxa"/>
            <w:shd w:val="clear" w:color="auto" w:fill="auto"/>
            <w:tcMar>
              <w:bottom w:w="0" w:type="dxa"/>
            </w:tcMar>
            <w:vAlign w:val="center"/>
          </w:tcPr>
          <w:p w14:paraId="32A0E8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45C979E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（1）退出登录或修改密码或注销账号，返回用户登录界面</w:t>
            </w:r>
          </w:p>
          <w:p w14:paraId="45D9F49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（2）个人信息补充不合法，如身份证输入错误</w:t>
            </w:r>
          </w:p>
          <w:p w14:paraId="5A0A99A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（3）密码修改错误，如位数不够，未包含特殊字符</w:t>
            </w:r>
          </w:p>
        </w:tc>
      </w:tr>
    </w:tbl>
    <w:p w14:paraId="2298C8F0">
      <w:pPr>
        <w:pStyle w:val="6"/>
        <w:ind w:left="0"/>
        <w:outlineLvl w:val="9"/>
        <w:rPr>
          <w:bCs w:val="0"/>
        </w:rPr>
      </w:pPr>
      <w:r>
        <w:rPr>
          <w:rFonts w:hint="eastAsia"/>
          <w:bCs w:val="0"/>
        </w:rPr>
        <w:t>（3）</w:t>
      </w:r>
      <w:r>
        <w:rPr>
          <w:bCs w:val="0"/>
        </w:rPr>
        <w:t>活动图</w:t>
      </w:r>
    </w:p>
    <w:p w14:paraId="2841FE35">
      <w:pP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drawing>
          <wp:inline distT="0" distB="0" distL="0" distR="0">
            <wp:extent cx="5399405" cy="5984240"/>
            <wp:effectExtent l="0" t="0" r="0" b="0"/>
            <wp:docPr id="4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descript"/>
                    <pic:cNvPicPr>
                      <a:picLocks noChangeAspect="1"/>
                    </pic:cNvPicPr>
                  </pic:nvPicPr>
                  <pic:blipFill>
                    <a:blip r:embed="rId19"/>
                    <a:srcRect/>
                    <a:stretch>
                      <a:fillRect/>
                    </a:stretch>
                  </pic:blipFill>
                  <pic:spPr>
                    <a:xfrm>
                      <a:off x="0" y="0"/>
                      <a:ext cx="5399913" cy="5984675"/>
                    </a:xfrm>
                    <a:prstGeom prst="rect">
                      <a:avLst/>
                    </a:prstGeom>
                  </pic:spPr>
                </pic:pic>
              </a:graphicData>
            </a:graphic>
          </wp:inline>
        </w:drawing>
      </w:r>
    </w:p>
    <w:p w14:paraId="572DEF92">
      <w:pP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14 游客增加or删除用例的活动图</w:t>
      </w:r>
    </w:p>
    <w:p w14:paraId="71B609DE">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drawing>
          <wp:inline distT="0" distB="0" distL="0" distR="0">
            <wp:extent cx="5399405" cy="8071485"/>
            <wp:effectExtent l="0" t="0" r="0" b="0"/>
            <wp:docPr id="4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descript"/>
                    <pic:cNvPicPr>
                      <a:picLocks noChangeAspect="1"/>
                    </pic:cNvPicPr>
                  </pic:nvPicPr>
                  <pic:blipFill>
                    <a:blip r:embed="rId20"/>
                    <a:srcRect/>
                    <a:stretch>
                      <a:fillRect/>
                    </a:stretch>
                  </pic:blipFill>
                  <pic:spPr>
                    <a:xfrm>
                      <a:off x="0" y="0"/>
                      <a:ext cx="5399913" cy="8071496"/>
                    </a:xfrm>
                    <a:prstGeom prst="rect">
                      <a:avLst/>
                    </a:prstGeom>
                  </pic:spPr>
                </pic:pic>
              </a:graphicData>
            </a:graphic>
          </wp:inline>
        </w:drawing>
      </w:r>
    </w:p>
    <w:p w14:paraId="785F4B16">
      <w:pP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15 订单相关操作用例的活动图</w:t>
      </w:r>
    </w:p>
    <w:p w14:paraId="1EA470B7">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p>
    <w:p w14:paraId="48757D6F">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p>
    <w:p w14:paraId="612841AC">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2.3.7 用户消息系统</w:t>
      </w:r>
    </w:p>
    <w:p w14:paraId="3D92BB97">
      <w:pPr>
        <w:pStyle w:val="6"/>
        <w:ind w:left="0"/>
        <w:outlineLvl w:val="9"/>
        <w:rPr>
          <w:bCs w:val="0"/>
        </w:rPr>
      </w:pPr>
      <w:r>
        <w:rPr>
          <w:rFonts w:hint="eastAsia"/>
          <w:bCs w:val="0"/>
        </w:rPr>
        <w:t>（1）</w:t>
      </w:r>
      <w:r>
        <w:rPr>
          <w:bCs w:val="0"/>
        </w:rPr>
        <w:t>用例图</w:t>
      </w:r>
    </w:p>
    <w:p w14:paraId="738981AF">
      <w:pPr>
        <w:ind w:firstLine="420" w:firstLineChars="200"/>
        <w:rPr>
          <w:rFonts w:hint="eastAsia"/>
          <w:bCs w:val="0"/>
        </w:rPr>
      </w:pPr>
      <w:r>
        <w:drawing>
          <wp:inline distT="0" distB="0" distL="0" distR="0">
            <wp:extent cx="5399405" cy="2573655"/>
            <wp:effectExtent l="0" t="0" r="0" b="0"/>
            <wp:docPr id="4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descript"/>
                    <pic:cNvPicPr>
                      <a:picLocks noChangeAspect="1"/>
                    </pic:cNvPicPr>
                  </pic:nvPicPr>
                  <pic:blipFill>
                    <a:blip r:embed="rId21"/>
                    <a:srcRect/>
                    <a:stretch>
                      <a:fillRect/>
                    </a:stretch>
                  </pic:blipFill>
                  <pic:spPr>
                    <a:xfrm>
                      <a:off x="0" y="0"/>
                      <a:ext cx="5399913" cy="2574197"/>
                    </a:xfrm>
                    <a:prstGeom prst="rect">
                      <a:avLst/>
                    </a:prstGeom>
                  </pic:spPr>
                </pic:pic>
              </a:graphicData>
            </a:graphic>
          </wp:inline>
        </w:drawing>
      </w:r>
    </w:p>
    <w:p w14:paraId="069C5FA9">
      <w:pPr>
        <w:snapToGrid/>
        <w:spacing w:line="240" w:lineRule="auto"/>
        <w:jc w:val="cente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 xml:space="preserve">16 </w:t>
      </w:r>
      <w:r>
        <w:rPr>
          <w:rFonts w:ascii="仿宋" w:hAnsi="仿宋" w:eastAsia="仿宋" w:cs="仿宋"/>
          <w:i w:val="0"/>
          <w:strike w:val="0"/>
          <w:spacing w:val="0"/>
          <w:sz w:val="18"/>
          <w:u w:val="none"/>
        </w:rPr>
        <w:t>用户消息系统</w:t>
      </w:r>
    </w:p>
    <w:p w14:paraId="6C9F83C2">
      <w:pP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p>
    <w:p w14:paraId="0A97BF8B">
      <w:pPr>
        <w:pStyle w:val="6"/>
        <w:ind w:left="0"/>
        <w:outlineLvl w:val="9"/>
        <w:rPr>
          <w:bCs w:val="0"/>
        </w:rPr>
      </w:pPr>
      <w:r>
        <w:rPr>
          <w:rFonts w:hint="eastAsia"/>
          <w:bCs w:val="0"/>
        </w:rPr>
        <w:t>（2）</w:t>
      </w:r>
      <w:r>
        <w:rPr>
          <w:bCs w:val="0"/>
        </w:rPr>
        <w:t>用例表</w:t>
      </w:r>
    </w:p>
    <w:p w14:paraId="3EC65AC4">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10 航班</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7D0F35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1F88CD6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1181D5C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用户消息子系统</w:t>
            </w:r>
          </w:p>
        </w:tc>
      </w:tr>
      <w:tr w14:paraId="6C3F4F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1" w:hRule="atLeast"/>
          <w:jc w:val="center"/>
        </w:trPr>
        <w:tc>
          <w:tcPr>
            <w:tcW w:w="1440" w:type="dxa"/>
            <w:shd w:val="clear" w:color="auto" w:fill="auto"/>
            <w:tcMar>
              <w:bottom w:w="0" w:type="dxa"/>
            </w:tcMar>
            <w:vAlign w:val="center"/>
          </w:tcPr>
          <w:p w14:paraId="30A37E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64255BB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用户进入"消息通知"页面并查看消息、更改消息状态。</w:t>
            </w:r>
          </w:p>
        </w:tc>
      </w:tr>
      <w:tr w14:paraId="182C2F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0FFBCE8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6B75EC3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6DABF1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3032E55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75A63C5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用户在平台上已登录账号。</w:t>
            </w:r>
          </w:p>
        </w:tc>
      </w:tr>
      <w:tr w14:paraId="24CD2C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5" w:hRule="atLeast"/>
          <w:jc w:val="center"/>
        </w:trPr>
        <w:tc>
          <w:tcPr>
            <w:tcW w:w="1440" w:type="dxa"/>
            <w:shd w:val="clear" w:color="auto" w:fill="auto"/>
            <w:tcMar>
              <w:bottom w:w="0" w:type="dxa"/>
            </w:tcMar>
            <w:vAlign w:val="center"/>
          </w:tcPr>
          <w:p w14:paraId="00FBEB4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6468C04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（1）查看通知成功，系统记录操作日志。</w:t>
            </w:r>
          </w:p>
          <w:p w14:paraId="7D691C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（2）修改通知状态成功，系统记录操作日志。</w:t>
            </w:r>
          </w:p>
          <w:p w14:paraId="66A0388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（3）跳转到相应页面</w:t>
            </w:r>
          </w:p>
        </w:tc>
      </w:tr>
      <w:tr w14:paraId="556DCD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20" w:hRule="atLeast"/>
          <w:jc w:val="center"/>
        </w:trPr>
        <w:tc>
          <w:tcPr>
            <w:tcW w:w="1440" w:type="dxa"/>
            <w:shd w:val="clear" w:color="auto" w:fill="auto"/>
            <w:tcMar>
              <w:bottom w:w="0" w:type="dxa"/>
            </w:tcMar>
            <w:vAlign w:val="center"/>
          </w:tcPr>
          <w:p w14:paraId="41E8F8C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62E407F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（1）点击右上角"消息通知"，跳转消息通知页面</w:t>
            </w:r>
          </w:p>
          <w:p w14:paraId="64FC253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（2）查看通知</w:t>
            </w:r>
          </w:p>
          <w:p w14:paraId="51D4558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（3）确认已读</w:t>
            </w:r>
          </w:p>
          <w:p w14:paraId="6D763ED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（4）跳转消息含有的网址</w:t>
            </w:r>
          </w:p>
          <w:p w14:paraId="398CF1E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（5）消息删除</w:t>
            </w:r>
          </w:p>
        </w:tc>
      </w:tr>
      <w:tr w14:paraId="555672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4" w:hRule="atLeast"/>
          <w:jc w:val="center"/>
        </w:trPr>
        <w:tc>
          <w:tcPr>
            <w:tcW w:w="1440" w:type="dxa"/>
            <w:shd w:val="clear" w:color="auto" w:fill="auto"/>
            <w:tcMar>
              <w:bottom w:w="0" w:type="dxa"/>
            </w:tcMar>
            <w:vAlign w:val="center"/>
          </w:tcPr>
          <w:p w14:paraId="47F1AFF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5508D28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（1）消息为空</w:t>
            </w:r>
          </w:p>
        </w:tc>
      </w:tr>
    </w:tbl>
    <w:p w14:paraId="2FFB8948">
      <w:pPr>
        <w:ind w:firstLineChars="0"/>
        <w:rPr>
          <w:rFonts w:hint="eastAsia"/>
          <w:bCs w:val="0"/>
        </w:rPr>
      </w:pPr>
    </w:p>
    <w:p w14:paraId="78A953F1">
      <w:pPr>
        <w:ind w:firstLineChars="0"/>
        <w:rPr>
          <w:rFonts w:hint="eastAsia"/>
          <w:bCs w:val="0"/>
        </w:rPr>
      </w:pPr>
    </w:p>
    <w:p w14:paraId="79BDECF9">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2.3.8 订单管理系统</w:t>
      </w:r>
    </w:p>
    <w:p w14:paraId="33189546">
      <w:pPr>
        <w:pStyle w:val="6"/>
        <w:ind w:left="0"/>
        <w:outlineLvl w:val="9"/>
        <w:rPr>
          <w:bCs w:val="0"/>
        </w:rPr>
      </w:pPr>
      <w:r>
        <w:rPr>
          <w:bCs w:val="0"/>
        </w:rPr>
        <w:t>（1）用例图</w:t>
      </w:r>
    </w:p>
    <w:p w14:paraId="2AA37FB8">
      <w:pPr>
        <w:ind w:firstLine="420" w:firstLineChars="200"/>
        <w:rPr>
          <w:rFonts w:hint="eastAsia"/>
          <w:bCs w:val="0"/>
        </w:rPr>
      </w:pPr>
      <w:r>
        <w:drawing>
          <wp:inline distT="0" distB="0" distL="0" distR="0">
            <wp:extent cx="5760085" cy="3429000"/>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2"/>
                    <a:srcRect/>
                    <a:stretch>
                      <a:fillRect/>
                    </a:stretch>
                  </pic:blipFill>
                  <pic:spPr>
                    <a:xfrm>
                      <a:off x="0" y="0"/>
                      <a:ext cx="5760085" cy="3429081"/>
                    </a:xfrm>
                    <a:prstGeom prst="rect">
                      <a:avLst/>
                    </a:prstGeom>
                  </pic:spPr>
                </pic:pic>
              </a:graphicData>
            </a:graphic>
          </wp:inline>
        </w:drawing>
      </w:r>
    </w:p>
    <w:p w14:paraId="337AFBFF">
      <w:pPr>
        <w:pStyle w:val="48"/>
        <w:pBdr>
          <w:bottom w:val="none" w:color="auto" w:sz="0" w:space="0"/>
        </w:pBdr>
        <w:rPr>
          <w:rFonts w:hint="eastAsia" w:ascii="仿宋_GB2312" w:eastAsia="仿宋_GB2312"/>
        </w:rPr>
      </w:pPr>
      <w:r>
        <w:rPr>
          <w:rFonts w:hint="eastAsia" w:ascii="仿宋_GB2312" w:eastAsia="仿宋_GB2312"/>
        </w:rPr>
        <w:t>图 1-17 订单管理用例图</w:t>
      </w:r>
    </w:p>
    <w:p w14:paraId="13AF2319">
      <w:pPr>
        <w:pStyle w:val="6"/>
        <w:ind w:left="0"/>
        <w:outlineLvl w:val="9"/>
      </w:pPr>
      <w:r>
        <w:t>（2）用例表</w:t>
      </w:r>
    </w:p>
    <w:p w14:paraId="6D4AEBE1">
      <w:pPr>
        <w:pStyle w:val="48"/>
        <w:pBdr>
          <w:bottom w:val="none" w:color="auto" w:sz="0" w:space="0"/>
        </w:pBdr>
        <w:rPr>
          <w:rFonts w:hint="eastAsia" w:ascii="仿宋_GB2312" w:eastAsia="仿宋_GB2312"/>
        </w:rPr>
      </w:pPr>
      <w:r>
        <w:rPr>
          <w:rFonts w:hint="eastAsia" w:ascii="仿宋_GB2312" w:eastAsia="仿宋_GB2312"/>
        </w:rPr>
        <w:t>表1-11 订单管理用例表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21F0C6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77EEC4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372487E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订单管理系统</w:t>
            </w:r>
          </w:p>
        </w:tc>
      </w:tr>
      <w:tr w14:paraId="50D15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AE9B7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1E5C58C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用户对订单全生命周期（创建、支付、值机、改签、取消、查询等）进行管理操作</w:t>
            </w:r>
          </w:p>
        </w:tc>
      </w:tr>
      <w:tr w14:paraId="5FE5E6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999A6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760A3CB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0C96F1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BFBE6B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442004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用户已成功注册并登录系统，存在可管理的订单。</w:t>
            </w:r>
          </w:p>
        </w:tc>
      </w:tr>
      <w:tr w14:paraId="0DBC01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86B9A6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0D9861B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用户完成对应订单操作，订单状态更新，系统记录操作结果。</w:t>
            </w:r>
          </w:p>
        </w:tc>
      </w:tr>
      <w:tr w14:paraId="51D01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10DB7F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441F69B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 用户进入订单管理系统主界面</w:t>
            </w:r>
          </w:p>
          <w:p w14:paraId="030EB02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(2)选择具体操作分支（如支付待支付订单、值机、改签、取消订单、查看订单信息等）</w:t>
            </w:r>
          </w:p>
          <w:p w14:paraId="6E5ECF9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(3)执行对应操作的子流程（如身份验证、支付、选座等）</w:t>
            </w:r>
          </w:p>
          <w:p w14:paraId="44ED4AC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(4)完成操作，系统反馈结果并更新订单状态</w:t>
            </w:r>
          </w:p>
        </w:tc>
      </w:tr>
      <w:tr w14:paraId="29AE53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7DFCE3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7AFC3E7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（1）对订单进行开具电子发票</w:t>
            </w:r>
          </w:p>
          <w:p w14:paraId="2C4561D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（2）查询航班状态</w:t>
            </w:r>
          </w:p>
          <w:p w14:paraId="68AD10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（3）接收航班变更通知</w:t>
            </w:r>
          </w:p>
        </w:tc>
      </w:tr>
    </w:tbl>
    <w:p w14:paraId="758A4C86">
      <w:pPr>
        <w:pStyle w:val="48"/>
        <w:jc w:val="left"/>
        <w:rPr>
          <w:rFonts w:hint="eastAsia" w:ascii="仿宋_GB2312" w:eastAsia="仿宋_GB2312"/>
        </w:rPr>
      </w:pPr>
    </w:p>
    <w:p w14:paraId="200FD3DE">
      <w:pPr>
        <w:pStyle w:val="48"/>
        <w:jc w:val="left"/>
        <w:rPr>
          <w:rFonts w:hint="eastAsia" w:ascii="仿宋_GB2312" w:eastAsia="仿宋_GB2312"/>
        </w:rPr>
      </w:pPr>
    </w:p>
    <w:p w14:paraId="6ACA8CCB">
      <w:pPr>
        <w:pStyle w:val="48"/>
        <w:jc w:val="left"/>
        <w:rPr>
          <w:rFonts w:hint="eastAsia" w:ascii="仿宋_GB2312" w:eastAsia="仿宋_GB2312"/>
        </w:rPr>
      </w:pPr>
    </w:p>
    <w:p w14:paraId="292FBF0E">
      <w:pPr>
        <w:pStyle w:val="48"/>
        <w:jc w:val="left"/>
        <w:rPr>
          <w:rFonts w:hint="eastAsia" w:ascii="仿宋_GB2312" w:eastAsia="仿宋_GB2312"/>
        </w:rPr>
      </w:pPr>
    </w:p>
    <w:p w14:paraId="4A571B62">
      <w:pPr>
        <w:pStyle w:val="48"/>
        <w:jc w:val="left"/>
        <w:rPr>
          <w:rFonts w:hint="eastAsia" w:ascii="仿宋_GB2312" w:eastAsia="仿宋_GB2312"/>
        </w:rPr>
      </w:pPr>
    </w:p>
    <w:p w14:paraId="75AA919A">
      <w:pPr>
        <w:pStyle w:val="6"/>
        <w:ind w:left="0"/>
        <w:outlineLvl w:val="9"/>
      </w:pPr>
      <w:r>
        <w:t>（3）活动图</w:t>
      </w:r>
      <w:r>
        <w:br w:type="textWrapping"/>
      </w:r>
      <w:r>
        <w:drawing>
          <wp:inline distT="0" distB="0" distL="0" distR="0">
            <wp:extent cx="5724525" cy="7077075"/>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3"/>
                    <a:srcRect/>
                    <a:stretch>
                      <a:fillRect/>
                    </a:stretch>
                  </pic:blipFill>
                  <pic:spPr>
                    <a:xfrm>
                      <a:off x="0" y="0"/>
                      <a:ext cx="5724525" cy="7077075"/>
                    </a:xfrm>
                    <a:prstGeom prst="rect">
                      <a:avLst/>
                    </a:prstGeom>
                  </pic:spPr>
                </pic:pic>
              </a:graphicData>
            </a:graphic>
          </wp:inline>
        </w:drawing>
      </w:r>
    </w:p>
    <w:p w14:paraId="71B351CE">
      <w:pPr>
        <w:pStyle w:val="48"/>
        <w:rPr>
          <w:rFonts w:hint="eastAsia" w:ascii="仿宋_GB2312" w:eastAsia="仿宋_GB2312"/>
        </w:rPr>
      </w:pPr>
      <w:r>
        <w:rPr>
          <w:rFonts w:hint="eastAsia" w:ascii="仿宋_GB2312" w:eastAsia="仿宋_GB2312"/>
        </w:rPr>
        <w:t>图1-18 订单关系相关用例的活动图</w:t>
      </w:r>
    </w:p>
    <w:p w14:paraId="45BFF8F6">
      <w:pPr>
        <w:ind w:left="0"/>
        <w:outlineLvl w:val="9"/>
      </w:pPr>
    </w:p>
    <w:p w14:paraId="7C62D381">
      <w:pPr>
        <w:ind w:left="0"/>
        <w:outlineLvl w:val="9"/>
      </w:pPr>
    </w:p>
    <w:p w14:paraId="469F2CF2">
      <w:pPr>
        <w:pStyle w:val="5"/>
        <w:pBdr>
          <w:bottom w:val="none" w:color="auto" w:sz="0" w:space="0"/>
        </w:pBdr>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2.3.9 在线值机系统</w:t>
      </w:r>
    </w:p>
    <w:p w14:paraId="0118F435">
      <w:pPr>
        <w:pStyle w:val="6"/>
        <w:ind w:left="0"/>
        <w:outlineLvl w:val="9"/>
        <w:rPr>
          <w:bCs w:val="0"/>
        </w:rPr>
      </w:pPr>
      <w:r>
        <w:rPr>
          <w:bCs w:val="0"/>
        </w:rPr>
        <w:t>（1）用例图</w:t>
      </w:r>
    </w:p>
    <w:p w14:paraId="1125E265">
      <w:pPr>
        <w:ind w:firstLine="420" w:firstLineChars="200"/>
        <w:jc w:val="both"/>
        <w:rPr>
          <w:rFonts w:hint="eastAsia" w:ascii="仿宋_GB2312" w:hAnsi="仿宋_GB2312" w:eastAsia="仿宋_GB2312" w:cs="仿宋_GB2312"/>
          <w:bCs w:val="0"/>
          <w:i w:val="0"/>
          <w:strike w:val="0"/>
          <w:color w:val="000000"/>
          <w:sz w:val="21"/>
          <w:u w:val="none"/>
        </w:rPr>
      </w:pPr>
      <w:r>
        <w:drawing>
          <wp:inline distT="0" distB="0" distL="0" distR="0">
            <wp:extent cx="5760085" cy="3787140"/>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4"/>
                    <a:srcRect/>
                    <a:stretch>
                      <a:fillRect/>
                    </a:stretch>
                  </pic:blipFill>
                  <pic:spPr>
                    <a:xfrm>
                      <a:off x="0" y="0"/>
                      <a:ext cx="5760085" cy="3787163"/>
                    </a:xfrm>
                    <a:prstGeom prst="rect">
                      <a:avLst/>
                    </a:prstGeom>
                  </pic:spPr>
                </pic:pic>
              </a:graphicData>
            </a:graphic>
          </wp:inline>
        </w:drawing>
      </w:r>
    </w:p>
    <w:p w14:paraId="11A0B324">
      <w:pPr>
        <w:pStyle w:val="48"/>
        <w:rPr>
          <w:rFonts w:hint="eastAsia" w:ascii="仿宋_GB2312" w:eastAsia="仿宋_GB2312"/>
        </w:rPr>
      </w:pPr>
      <w:r>
        <w:rPr>
          <w:rFonts w:hint="eastAsia" w:ascii="仿宋_GB2312" w:eastAsia="仿宋_GB2312"/>
        </w:rPr>
        <w:t>图1-19 在线值机用例图</w:t>
      </w:r>
    </w:p>
    <w:p w14:paraId="4CB0F997">
      <w:pPr>
        <w:pStyle w:val="48"/>
        <w:pBdr>
          <w:bottom w:val="none" w:color="auto" w:sz="0" w:space="0"/>
        </w:pBdr>
        <w:rPr>
          <w:rFonts w:hint="eastAsia" w:ascii="仿宋_GB2312" w:eastAsia="仿宋_GB2312"/>
        </w:rPr>
      </w:pPr>
    </w:p>
    <w:p w14:paraId="2D937859">
      <w:pPr>
        <w:pStyle w:val="6"/>
        <w:ind w:left="0"/>
        <w:outlineLvl w:val="9"/>
      </w:pPr>
      <w:r>
        <w:t>（2）用例表</w:t>
      </w:r>
    </w:p>
    <w:p w14:paraId="41017AE4">
      <w:pPr>
        <w:pStyle w:val="48"/>
        <w:pBdr>
          <w:bottom w:val="none" w:color="auto" w:sz="0" w:space="0"/>
        </w:pBdr>
        <w:rPr>
          <w:rFonts w:hint="eastAsia" w:ascii="仿宋_GB2312" w:eastAsia="仿宋_GB2312"/>
        </w:rPr>
      </w:pPr>
      <w:r>
        <w:rPr>
          <w:rFonts w:hint="eastAsia" w:ascii="仿宋_GB2312" w:eastAsia="仿宋_GB2312"/>
        </w:rPr>
        <w:t>表1-12 在线值机用例表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67914D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DAE22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655CFFE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在线值机</w:t>
            </w:r>
          </w:p>
        </w:tc>
      </w:tr>
      <w:tr w14:paraId="275EF2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4289BF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189AAEC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用户完成在线值机全流程操作，包括选座、获取登机牌、查询航班及相关扩展操作</w:t>
            </w:r>
          </w:p>
        </w:tc>
      </w:tr>
      <w:tr w14:paraId="4DA23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688466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4B3D8DB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2EFFBE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379C6C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29B6131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用户已成功预订机票，处于航班值机开放时段，且已完成身份验证（或在操作中触发身份验证。</w:t>
            </w:r>
          </w:p>
        </w:tc>
      </w:tr>
      <w:tr w14:paraId="69A128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CA7715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78E5BF6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用户完成对应操作（如值机、选座、获取登机牌等），系统更新航班 / 值机状态并记录操作结果</w:t>
            </w:r>
          </w:p>
        </w:tc>
      </w:tr>
      <w:tr w14:paraId="325E5A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D515EA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2CEF37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(1)用户进入在线值机系统主界面</w:t>
            </w:r>
          </w:p>
          <w:p w14:paraId="3A86231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(2)选择具体操作分支（如在线值机、查看航班）</w:t>
            </w:r>
          </w:p>
          <w:p w14:paraId="05CE250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执行“在线值机”时，触发“选择座位”和“行李托运”完成值机</w:t>
            </w:r>
          </w:p>
          <w:p w14:paraId="5435A1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执行“查看航班”时，可触发“查看航班状态 、“下载 or 打印登机牌”等扩展操作</w:t>
            </w:r>
          </w:p>
          <w:p w14:paraId="34F4078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(5)完成操作，系统反馈结果并更新对应状态</w:t>
            </w:r>
          </w:p>
        </w:tc>
      </w:tr>
      <w:tr w14:paraId="1A6CD8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0F6D0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5D49539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（1）选择不同舱室的座位时显示非法操作</w:t>
            </w:r>
            <w:r>
              <w:rPr>
                <w:rFonts w:ascii="仿宋_GB2312" w:hAnsi="仿宋_GB2312" w:eastAsia="仿宋_GB2312" w:cs="仿宋_GB2312"/>
                <w:i w:val="0"/>
                <w:strike w:val="0"/>
                <w:color w:val="000000"/>
                <w:spacing w:val="0"/>
                <w:sz w:val="21"/>
                <w:szCs w:val="22"/>
                <w:u w:val="none"/>
              </w:rPr>
              <w:br w:type="textWrapping"/>
            </w:r>
            <w:r>
              <w:rPr>
                <w:rFonts w:ascii="仿宋_GB2312" w:hAnsi="仿宋_GB2312" w:eastAsia="仿宋_GB2312" w:cs="仿宋_GB2312"/>
                <w:i w:val="0"/>
                <w:strike w:val="0"/>
                <w:color w:val="000000"/>
                <w:spacing w:val="0"/>
                <w:sz w:val="21"/>
                <w:szCs w:val="22"/>
                <w:u w:val="none"/>
              </w:rPr>
              <w:t>（2）行李托运超重时需要额外支付费用</w:t>
            </w:r>
          </w:p>
          <w:p w14:paraId="257A6F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（3）特殊情况可以申请特殊服务</w:t>
            </w:r>
          </w:p>
        </w:tc>
      </w:tr>
    </w:tbl>
    <w:p w14:paraId="245DC8A7">
      <w:pPr>
        <w:pStyle w:val="6"/>
      </w:pPr>
      <w:r>
        <w:t>（3）活动图</w:t>
      </w:r>
      <w:r>
        <w:br w:type="textWrapping"/>
      </w:r>
    </w:p>
    <w:p w14:paraId="3C79DFEF">
      <w:pPr>
        <w:pStyle w:val="7"/>
      </w:pPr>
      <w:r>
        <w:drawing>
          <wp:inline distT="0" distB="0" distL="0" distR="0">
            <wp:extent cx="4679315" cy="6971665"/>
            <wp:effectExtent l="0" t="0" r="0" b="0"/>
            <wp:docPr id="59"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descript"/>
                    <pic:cNvPicPr>
                      <a:picLocks noChangeAspect="1"/>
                    </pic:cNvPicPr>
                  </pic:nvPicPr>
                  <pic:blipFill>
                    <a:blip r:embed="rId25"/>
                    <a:srcRect t="3383" b="1353"/>
                    <a:stretch>
                      <a:fillRect/>
                    </a:stretch>
                  </pic:blipFill>
                  <pic:spPr>
                    <a:xfrm>
                      <a:off x="0" y="0"/>
                      <a:ext cx="4679925" cy="6972222"/>
                    </a:xfrm>
                    <a:prstGeom prst="rect">
                      <a:avLst/>
                    </a:prstGeom>
                  </pic:spPr>
                </pic:pic>
              </a:graphicData>
            </a:graphic>
          </wp:inline>
        </w:drawing>
      </w:r>
    </w:p>
    <w:p w14:paraId="138518CD">
      <w:pPr>
        <w:pStyle w:val="48"/>
        <w:rPr>
          <w:rFonts w:hint="eastAsia" w:ascii="仿宋_GB2312" w:eastAsia="仿宋_GB2312"/>
        </w:rPr>
      </w:pPr>
      <w:r>
        <w:rPr>
          <w:rFonts w:hint="eastAsia" w:ascii="仿宋_GB2312" w:eastAsia="仿宋_GB2312"/>
        </w:rPr>
        <w:t>图1-20 在线值机的活动图</w:t>
      </w:r>
    </w:p>
    <w:p w14:paraId="15B2EFF5">
      <w:pPr>
        <w:ind w:left="0"/>
        <w:outlineLvl w:val="9"/>
      </w:pPr>
    </w:p>
    <w:p w14:paraId="2469A6CE">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2.3.10 旅行助手</w:t>
      </w:r>
    </w:p>
    <w:p w14:paraId="012ED837">
      <w:pPr>
        <w:pStyle w:val="6"/>
        <w:pBdr>
          <w:bottom w:val="none" w:color="auto" w:sz="0" w:space="0"/>
        </w:pBdr>
        <w:ind w:left="0"/>
        <w:outlineLvl w:val="9"/>
        <w:rPr>
          <w:bCs w:val="0"/>
        </w:rPr>
      </w:pPr>
      <w:r>
        <w:rPr>
          <w:bCs w:val="0"/>
        </w:rPr>
        <w:t>（1）用例图</w:t>
      </w:r>
    </w:p>
    <w:p w14:paraId="42CC5490">
      <w:pPr>
        <w:ind w:firstLine="420" w:firstLineChars="200"/>
        <w:jc w:val="both"/>
        <w:rPr>
          <w:rFonts w:hint="eastAsia" w:ascii="仿宋_GB2312" w:hAnsi="仿宋_GB2312" w:eastAsia="仿宋_GB2312" w:cs="仿宋_GB2312"/>
          <w:bCs w:val="0"/>
          <w:i w:val="0"/>
          <w:strike w:val="0"/>
          <w:color w:val="000000"/>
          <w:sz w:val="21"/>
          <w:u w:val="none"/>
        </w:rPr>
      </w:pPr>
      <w:r>
        <w:drawing>
          <wp:inline distT="0" distB="0" distL="0" distR="0">
            <wp:extent cx="5760085" cy="3625215"/>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26"/>
                    <a:srcRect/>
                    <a:stretch>
                      <a:fillRect/>
                    </a:stretch>
                  </pic:blipFill>
                  <pic:spPr>
                    <a:xfrm>
                      <a:off x="0" y="0"/>
                      <a:ext cx="5760085" cy="3625637"/>
                    </a:xfrm>
                    <a:prstGeom prst="rect">
                      <a:avLst/>
                    </a:prstGeom>
                  </pic:spPr>
                </pic:pic>
              </a:graphicData>
            </a:graphic>
          </wp:inline>
        </w:drawing>
      </w:r>
    </w:p>
    <w:p w14:paraId="520B90B7">
      <w:pPr>
        <w:pStyle w:val="48"/>
        <w:rPr>
          <w:rFonts w:hint="eastAsia" w:ascii="仿宋_GB2312" w:eastAsia="仿宋_GB2312"/>
        </w:rPr>
      </w:pPr>
      <w:r>
        <w:rPr>
          <w:rFonts w:hint="eastAsia" w:ascii="仿宋_GB2312" w:eastAsia="仿宋_GB2312"/>
        </w:rPr>
        <w:t>图1-21 旅行助手用例图</w:t>
      </w:r>
    </w:p>
    <w:p w14:paraId="5F267FD0">
      <w:pPr>
        <w:pStyle w:val="6"/>
        <w:ind w:left="0"/>
        <w:outlineLvl w:val="9"/>
      </w:pPr>
      <w:r>
        <w:rPr>
          <w:rFonts w:hint="eastAsia"/>
        </w:rPr>
        <w:t>（</w:t>
      </w:r>
      <w:r>
        <w:t>2</w:t>
      </w:r>
      <w:r>
        <w:rPr>
          <w:rFonts w:hint="eastAsia"/>
        </w:rPr>
        <w:t>）</w:t>
      </w:r>
      <w:r>
        <w:t>用例图</w:t>
      </w:r>
    </w:p>
    <w:p w14:paraId="67E30E5C">
      <w:pPr>
        <w:pStyle w:val="48"/>
        <w:pBdr>
          <w:bottom w:val="none" w:color="auto" w:sz="0" w:space="0"/>
        </w:pBdr>
        <w:rPr>
          <w:rFonts w:hint="eastAsia" w:ascii="仿宋_GB2312" w:eastAsia="仿宋_GB2312"/>
        </w:rPr>
      </w:pPr>
      <w:r>
        <w:rPr>
          <w:rFonts w:hint="eastAsia" w:ascii="仿宋_GB2312" w:eastAsia="仿宋_GB2312"/>
        </w:rPr>
        <w:t>表1-13 旅行助手用例表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21D96A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5917E3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18D3E06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旅行助手</w:t>
            </w:r>
          </w:p>
        </w:tc>
      </w:tr>
      <w:tr w14:paraId="609DBD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E0BE5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5A5B51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用户使用该助手完成旅行全流程服务，涵盖住宿预定、门票预订、天气查询、当地攻略获取、出行提醒等操作</w:t>
            </w:r>
          </w:p>
        </w:tc>
      </w:tr>
      <w:tr w14:paraId="1C0D8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7" w:hRule="atLeast"/>
          <w:jc w:val="center"/>
        </w:trPr>
        <w:tc>
          <w:tcPr>
            <w:tcW w:w="2340" w:type="dxa"/>
            <w:shd w:val="clear" w:color="auto" w:fill="auto"/>
            <w:tcMar>
              <w:top w:w="0" w:type="dxa"/>
              <w:left w:w="108" w:type="dxa"/>
              <w:bottom w:w="0" w:type="dxa"/>
              <w:right w:w="108" w:type="dxa"/>
            </w:tcMar>
            <w:vAlign w:val="center"/>
          </w:tcPr>
          <w:p w14:paraId="73E03BA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58F1EB4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w:t>
            </w:r>
          </w:p>
        </w:tc>
      </w:tr>
      <w:tr w14:paraId="6E18C7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00F0C6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12185E8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用户明确旅行需求（如目的地、时间等），部分功能需用户完成身份验证（如涉及预定操作时）</w:t>
            </w:r>
          </w:p>
        </w:tc>
      </w:tr>
      <w:tr w14:paraId="5EB599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1" w:hRule="atLeast"/>
          <w:jc w:val="center"/>
        </w:trPr>
        <w:tc>
          <w:tcPr>
            <w:tcW w:w="2340" w:type="dxa"/>
            <w:shd w:val="clear" w:color="auto" w:fill="auto"/>
            <w:tcMar>
              <w:top w:w="0" w:type="dxa"/>
              <w:left w:w="108" w:type="dxa"/>
              <w:bottom w:w="0" w:type="dxa"/>
              <w:right w:w="108" w:type="dxa"/>
            </w:tcMar>
            <w:vAlign w:val="center"/>
          </w:tcPr>
          <w:p w14:paraId="7B08A7E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7C26FE3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用户完成对应旅行服务操作，系统记录操作结果并更新用户旅行规划状态</w:t>
            </w:r>
          </w:p>
        </w:tc>
      </w:tr>
      <w:tr w14:paraId="1D993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278" w:hRule="atLeast"/>
          <w:jc w:val="center"/>
        </w:trPr>
        <w:tc>
          <w:tcPr>
            <w:tcW w:w="2340" w:type="dxa"/>
            <w:shd w:val="clear" w:color="auto" w:fill="auto"/>
            <w:tcMar>
              <w:top w:w="0" w:type="dxa"/>
              <w:left w:w="108" w:type="dxa"/>
              <w:bottom w:w="0" w:type="dxa"/>
              <w:right w:w="108" w:type="dxa"/>
            </w:tcMar>
            <w:vAlign w:val="center"/>
          </w:tcPr>
          <w:p w14:paraId="06AC309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25CE80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(1)用户进入旅行助手主界面</w:t>
            </w:r>
          </w:p>
          <w:p w14:paraId="7816031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询问旅游助手需要的帮助</w:t>
            </w:r>
          </w:p>
          <w:p w14:paraId="2AAE232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(3)完成操作，系统反馈结果并更新用户旅行相关信息</w:t>
            </w:r>
          </w:p>
        </w:tc>
      </w:tr>
      <w:tr w14:paraId="05E981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1BE4EE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6DFE864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（1）在 “当地攻略推荐” 服务中，可进行 “导航指引”“旅游路线规划”“景点图片展示” 等扩展操作</w:t>
            </w:r>
          </w:p>
          <w:p w14:paraId="6DC8C3D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（2）天气突变时，会提醒用户</w:t>
            </w:r>
          </w:p>
          <w:p w14:paraId="3828C5B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（3）未预定酒店时能自动为用户推荐合适酒店</w:t>
            </w:r>
          </w:p>
        </w:tc>
      </w:tr>
    </w:tbl>
    <w:p w14:paraId="511E6555">
      <w:pPr>
        <w:outlineLvl w:val="9"/>
        <w:rPr>
          <w:rFonts w:ascii="方正仿宋_GB2312" w:hAnsi="方正仿宋_GB2312" w:eastAsia="方正仿宋_GB2312" w:cs="方正仿宋_GB2312"/>
          <w:bCs w:val="0"/>
        </w:rPr>
      </w:pPr>
    </w:p>
    <w:p w14:paraId="5C62B412">
      <w:pPr>
        <w:outlineLvl w:val="9"/>
        <w:rPr>
          <w:rFonts w:ascii="方正仿宋_GB2312" w:hAnsi="方正仿宋_GB2312" w:eastAsia="方正仿宋_GB2312" w:cs="方正仿宋_GB2312"/>
          <w:bCs w:val="0"/>
        </w:rPr>
      </w:pPr>
    </w:p>
    <w:p w14:paraId="4DDB0700">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2.3.11 航班查询系统</w:t>
      </w:r>
    </w:p>
    <w:p w14:paraId="309B1ED0">
      <w:pPr>
        <w:pStyle w:val="6"/>
        <w:ind w:left="0"/>
        <w:outlineLvl w:val="9"/>
        <w:rPr>
          <w:bCs w:val="0"/>
        </w:rPr>
      </w:pPr>
      <w:r>
        <w:rPr>
          <w:bCs w:val="0"/>
        </w:rPr>
        <w:t>（1）用例图</w:t>
      </w:r>
    </w:p>
    <w:p w14:paraId="289FC7CA">
      <w:pPr>
        <w:ind w:firstLine="420" w:firstLineChars="200"/>
        <w:jc w:val="both"/>
        <w:rPr>
          <w:rFonts w:hint="eastAsia" w:ascii="仿宋_GB2312" w:hAnsi="仿宋_GB2312" w:eastAsia="仿宋_GB2312" w:cs="仿宋_GB2312"/>
          <w:bCs w:val="0"/>
          <w:i w:val="0"/>
          <w:strike w:val="0"/>
          <w:color w:val="000000"/>
          <w:sz w:val="21"/>
          <w:u w:val="none"/>
        </w:rPr>
      </w:pPr>
      <w:r>
        <w:drawing>
          <wp:inline distT="0" distB="0" distL="0" distR="0">
            <wp:extent cx="5760085" cy="3498215"/>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27"/>
                    <a:srcRect/>
                    <a:stretch>
                      <a:fillRect/>
                    </a:stretch>
                  </pic:blipFill>
                  <pic:spPr>
                    <a:xfrm>
                      <a:off x="0" y="0"/>
                      <a:ext cx="5760085" cy="3498575"/>
                    </a:xfrm>
                    <a:prstGeom prst="rect">
                      <a:avLst/>
                    </a:prstGeom>
                  </pic:spPr>
                </pic:pic>
              </a:graphicData>
            </a:graphic>
          </wp:inline>
        </w:drawing>
      </w:r>
    </w:p>
    <w:p w14:paraId="1602838B">
      <w:pPr>
        <w:pStyle w:val="48"/>
        <w:pBdr>
          <w:bottom w:val="none" w:color="auto" w:sz="0" w:space="0"/>
        </w:pBdr>
        <w:rPr>
          <w:rFonts w:hint="eastAsia" w:ascii="仿宋_GB2312" w:eastAsia="仿宋_GB2312"/>
        </w:rPr>
      </w:pPr>
      <w:r>
        <w:rPr>
          <w:rFonts w:hint="eastAsia" w:ascii="仿宋_GB2312" w:eastAsia="仿宋_GB2312"/>
        </w:rPr>
        <w:t>图1-22航班查询用例图</w:t>
      </w:r>
    </w:p>
    <w:p w14:paraId="5BD78618">
      <w:pPr>
        <w:pStyle w:val="6"/>
        <w:ind w:left="0"/>
        <w:outlineLvl w:val="9"/>
      </w:pPr>
      <w:r>
        <w:t>（2）用例表</w:t>
      </w:r>
    </w:p>
    <w:p w14:paraId="7350EECC">
      <w:pPr>
        <w:pStyle w:val="48"/>
        <w:pBdr>
          <w:bottom w:val="none" w:color="auto" w:sz="0" w:space="0"/>
        </w:pBdr>
        <w:rPr>
          <w:rFonts w:hint="eastAsia" w:ascii="仿宋_GB2312" w:eastAsia="仿宋_GB2312"/>
        </w:rPr>
      </w:pPr>
      <w:r>
        <w:rPr>
          <w:rFonts w:hint="eastAsia" w:ascii="仿宋_GB2312" w:eastAsia="仿宋_GB2312"/>
        </w:rPr>
        <w:t>表1-14 航班查询用例表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2549E0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CC86D2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0897B7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航班查询</w:t>
            </w:r>
          </w:p>
        </w:tc>
      </w:tr>
      <w:tr w14:paraId="13ED6A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5179F2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5FE5935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用户使用该系统查询航班信息，包含价格趋势查询、航班收藏、航班预定等扩展操作，部分操作需身份验证</w:t>
            </w:r>
          </w:p>
        </w:tc>
      </w:tr>
      <w:tr w14:paraId="1779A1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7" w:hRule="atLeast"/>
          <w:jc w:val="center"/>
        </w:trPr>
        <w:tc>
          <w:tcPr>
            <w:tcW w:w="2340" w:type="dxa"/>
            <w:shd w:val="clear" w:color="auto" w:fill="auto"/>
            <w:tcMar>
              <w:top w:w="0" w:type="dxa"/>
              <w:left w:w="108" w:type="dxa"/>
              <w:bottom w:w="0" w:type="dxa"/>
              <w:right w:w="108" w:type="dxa"/>
            </w:tcMar>
            <w:vAlign w:val="center"/>
          </w:tcPr>
          <w:p w14:paraId="278695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4B13CB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w:t>
            </w:r>
          </w:p>
        </w:tc>
      </w:tr>
      <w:tr w14:paraId="1CD348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7BDCE6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1A113DB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用户明确航班查询需求（出发地、目的地、日期等），执行需身份验证的操作时需用户已完成登录</w:t>
            </w:r>
          </w:p>
        </w:tc>
      </w:tr>
      <w:tr w14:paraId="37286F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91" w:hRule="atLeast"/>
          <w:jc w:val="center"/>
        </w:trPr>
        <w:tc>
          <w:tcPr>
            <w:tcW w:w="2340" w:type="dxa"/>
            <w:shd w:val="clear" w:color="auto" w:fill="auto"/>
            <w:tcMar>
              <w:top w:w="0" w:type="dxa"/>
              <w:left w:w="108" w:type="dxa"/>
              <w:bottom w:w="0" w:type="dxa"/>
              <w:right w:w="108" w:type="dxa"/>
            </w:tcMar>
            <w:vAlign w:val="center"/>
          </w:tcPr>
          <w:p w14:paraId="797FB54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0B29D89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用户获取目标航班信息，或完成价格趋势查询、航班收藏、航班预定等操作，系统记录操作结果</w:t>
            </w:r>
          </w:p>
        </w:tc>
      </w:tr>
      <w:tr w14:paraId="2607BD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875AC4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6F04F8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(1)用户进入航班查询系统主界面</w:t>
            </w:r>
          </w:p>
          <w:p w14:paraId="159D7A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(2)输入航班查询条件（出发地、目的地、日期等），系统展示符合条件的航班列表</w:t>
            </w:r>
          </w:p>
          <w:p w14:paraId="60494B8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(3)用户可选择执行扩展操作（如价格趋势查询、航班收藏、航班预定），执行需身份验证的操作时触发 “身份验证”</w:t>
            </w:r>
          </w:p>
        </w:tc>
      </w:tr>
      <w:tr w14:paraId="688C8C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F20FDD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26EF256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（1）触发 “价格趋势查询” 查看航班价格波动</w:t>
            </w:r>
          </w:p>
          <w:p w14:paraId="5CC1D5C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（2）触发 “航班收藏” 保存目标航班</w:t>
            </w:r>
          </w:p>
          <w:p w14:paraId="7E2DB75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（3）触发 “航班预定” 完成机票预订</w:t>
            </w:r>
          </w:p>
        </w:tc>
      </w:tr>
    </w:tbl>
    <w:p w14:paraId="012DDC37">
      <w:pPr>
        <w:ind w:firstLineChars="0"/>
        <w:jc w:val="both"/>
        <w:rPr>
          <w:rFonts w:hint="eastAsia" w:ascii="仿宋_GB2312" w:hAnsi="仿宋_GB2312" w:eastAsia="仿宋_GB2312" w:cs="仿宋_GB2312"/>
          <w:bCs w:val="0"/>
          <w:i w:val="0"/>
          <w:strike w:val="0"/>
          <w:color w:val="000000"/>
          <w:sz w:val="21"/>
          <w:u w:val="none"/>
        </w:rPr>
      </w:pPr>
    </w:p>
    <w:p w14:paraId="31795C77">
      <w:pPr>
        <w:pStyle w:val="6"/>
        <w:ind w:left="0"/>
        <w:outlineLvl w:val="9"/>
        <w:rPr>
          <w:rFonts w:hint="eastAsia" w:ascii="仿宋_GB2312" w:hAnsi="仿宋_GB2312" w:eastAsia="仿宋_GB2312" w:cs="仿宋_GB2312"/>
          <w:bCs w:val="0"/>
          <w:i w:val="0"/>
          <w:strike w:val="0"/>
          <w:color w:val="000000"/>
          <w:sz w:val="21"/>
          <w:u w:val="none"/>
        </w:rPr>
      </w:pPr>
      <w:r>
        <w:rPr>
          <w:bCs w:val="0"/>
        </w:rPr>
        <w:t>（3）活动图</w:t>
      </w:r>
      <w:r>
        <w:rPr>
          <w:rFonts w:hint="eastAsia" w:ascii="仿宋_GB2312" w:hAnsi="仿宋_GB2312" w:eastAsia="仿宋_GB2312" w:cs="仿宋_GB2312"/>
          <w:bCs w:val="0"/>
          <w:i w:val="0"/>
          <w:strike w:val="0"/>
          <w:color w:val="000000"/>
          <w:sz w:val="21"/>
          <w:u w:val="none"/>
        </w:rPr>
        <w:br w:type="textWrapping"/>
      </w:r>
      <w:r>
        <w:drawing>
          <wp:inline distT="0" distB="0" distL="0" distR="0">
            <wp:extent cx="5400675" cy="6201410"/>
            <wp:effectExtent l="0" t="0" r="0" b="0"/>
            <wp:docPr id="68"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descript"/>
                    <pic:cNvPicPr>
                      <a:picLocks noChangeAspect="1"/>
                    </pic:cNvPicPr>
                  </pic:nvPicPr>
                  <pic:blipFill>
                    <a:blip r:embed="rId28"/>
                    <a:srcRect t="5850" b="5577"/>
                    <a:stretch>
                      <a:fillRect/>
                    </a:stretch>
                  </pic:blipFill>
                  <pic:spPr>
                    <a:xfrm>
                      <a:off x="0" y="0"/>
                      <a:ext cx="5400675" cy="6201763"/>
                    </a:xfrm>
                    <a:prstGeom prst="rect">
                      <a:avLst/>
                    </a:prstGeom>
                  </pic:spPr>
                </pic:pic>
              </a:graphicData>
            </a:graphic>
          </wp:inline>
        </w:drawing>
      </w:r>
    </w:p>
    <w:p w14:paraId="18B0D893">
      <w:pPr>
        <w:pStyle w:val="48"/>
        <w:rPr>
          <w:rFonts w:hint="eastAsia" w:ascii="仿宋_GB2312" w:eastAsia="仿宋_GB2312"/>
        </w:rPr>
      </w:pPr>
      <w:r>
        <w:rPr>
          <w:rFonts w:hint="eastAsia" w:ascii="仿宋_GB2312" w:eastAsia="仿宋_GB2312"/>
        </w:rPr>
        <w:t>图1-23航班查询用例的活动图</w:t>
      </w:r>
    </w:p>
    <w:p w14:paraId="44AF96EA">
      <w:pPr>
        <w:rPr>
          <w:bCs w:val="0"/>
        </w:rPr>
      </w:pPr>
    </w:p>
    <w:p w14:paraId="3849D79E">
      <w:pPr>
        <w:pBdr>
          <w:bottom w:val="none" w:color="auto" w:sz="0" w:space="0"/>
        </w:pBdr>
        <w:rPr>
          <w:bCs w:val="0"/>
        </w:rPr>
      </w:pPr>
    </w:p>
    <w:p w14:paraId="0525FEEC">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2.3.12 支付功能子系统</w:t>
      </w:r>
    </w:p>
    <w:p w14:paraId="19D15F20">
      <w:pPr>
        <w:pStyle w:val="6"/>
        <w:ind w:left="0"/>
        <w:outlineLvl w:val="9"/>
        <w:rPr>
          <w:bCs w:val="0"/>
        </w:rPr>
      </w:pPr>
      <w:r>
        <w:rPr>
          <w:bCs w:val="0"/>
        </w:rPr>
        <w:t>（1）用例图</w:t>
      </w:r>
    </w:p>
    <w:p w14:paraId="72DF2154">
      <w:pPr>
        <w:ind w:firstLine="420" w:firstLineChars="200"/>
        <w:jc w:val="both"/>
        <w:rPr>
          <w:rFonts w:hint="eastAsia"/>
          <w:bCs w:val="0"/>
        </w:rPr>
      </w:pPr>
      <w:r>
        <w:drawing>
          <wp:inline distT="0" distB="0" distL="0" distR="0">
            <wp:extent cx="5399405" cy="1603375"/>
            <wp:effectExtent l="0" t="0" r="0" b="0"/>
            <wp:docPr id="7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descript"/>
                    <pic:cNvPicPr>
                      <a:picLocks noChangeAspect="1"/>
                    </pic:cNvPicPr>
                  </pic:nvPicPr>
                  <pic:blipFill>
                    <a:blip r:embed="rId29"/>
                    <a:srcRect/>
                    <a:stretch>
                      <a:fillRect/>
                    </a:stretch>
                  </pic:blipFill>
                  <pic:spPr>
                    <a:xfrm>
                      <a:off x="0" y="0"/>
                      <a:ext cx="5399913" cy="1603498"/>
                    </a:xfrm>
                    <a:prstGeom prst="rect">
                      <a:avLst/>
                    </a:prstGeom>
                  </pic:spPr>
                </pic:pic>
              </a:graphicData>
            </a:graphic>
          </wp:inline>
        </w:drawing>
      </w:r>
    </w:p>
    <w:p w14:paraId="0832B683">
      <w:pPr>
        <w:pStyle w:val="48"/>
        <w:pBdr>
          <w:bottom w:val="none" w:color="auto" w:sz="0" w:space="0"/>
        </w:pBdr>
        <w:rPr>
          <w:rFonts w:hint="eastAsia" w:ascii="仿宋_GB2312" w:eastAsia="仿宋_GB2312"/>
        </w:rPr>
      </w:pPr>
      <w:r>
        <w:rPr>
          <w:rFonts w:hint="eastAsia" w:ascii="仿宋_GB2312" w:eastAsia="仿宋_GB2312"/>
        </w:rPr>
        <w:t>图1-24 支付功能子系统用例图</w:t>
      </w:r>
    </w:p>
    <w:p w14:paraId="2A23107F">
      <w:pPr>
        <w:pStyle w:val="6"/>
        <w:ind w:left="0"/>
        <w:outlineLvl w:val="9"/>
      </w:pPr>
      <w:r>
        <w:t>（2）用例表</w:t>
      </w:r>
    </w:p>
    <w:p w14:paraId="390A3363">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15 支付功能</w:t>
      </w:r>
      <w:r>
        <w:rPr>
          <w:rFonts w:hint="eastAsia" w:ascii="仿宋_GB2312" w:hAnsi="仿宋_GB2312" w:eastAsia="仿宋_GB2312" w:cs="仿宋_GB2312"/>
          <w:i w:val="0"/>
          <w:strike w:val="0"/>
          <w:color w:val="000000"/>
          <w:sz w:val="18"/>
          <w:u w:val="none"/>
        </w:rPr>
        <w:t>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Layout w:type="fixed"/>
        <w:tblCellMar>
          <w:top w:w="0" w:type="dxa"/>
          <w:left w:w="108" w:type="dxa"/>
          <w:bottom w:w="0" w:type="dxa"/>
          <w:right w:w="108" w:type="dxa"/>
        </w:tblCellMar>
      </w:tblPr>
      <w:tblGrid>
        <w:gridCol w:w="1440"/>
        <w:gridCol w:w="7200"/>
      </w:tblGrid>
      <w:tr w14:paraId="1209685A">
        <w:trPr>
          <w:trHeight w:val="375"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719F79C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0A5E9F4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支付功能</w:t>
            </w:r>
          </w:p>
        </w:tc>
      </w:tr>
      <w:tr w14:paraId="317E39A4">
        <w:tblPrEx>
          <w:tblCellMar>
            <w:top w:w="0" w:type="dxa"/>
            <w:left w:w="108" w:type="dxa"/>
            <w:bottom w:w="0" w:type="dxa"/>
            <w:right w:w="108" w:type="dxa"/>
          </w:tblCellMar>
        </w:tblPrEx>
        <w:trPr>
          <w:trHeight w:val="426"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4E6E889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描述</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1BA4EE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旅客在平台选择支付方式并完成订单付款</w:t>
            </w:r>
          </w:p>
        </w:tc>
      </w:tr>
      <w:tr w14:paraId="2C46E7B3">
        <w:tblPrEx>
          <w:tblCellMar>
            <w:top w:w="0" w:type="dxa"/>
            <w:left w:w="108" w:type="dxa"/>
            <w:bottom w:w="0" w:type="dxa"/>
            <w:right w:w="108" w:type="dxa"/>
          </w:tblCellMar>
        </w:tblPrEx>
        <w:trPr>
          <w:trHeight w:val="375"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00D4F8B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参与者</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12FF74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hint="eastAsia" w:ascii="仿宋_GB2312" w:hAnsi="仿宋_GB2312" w:eastAsia="仿宋_GB2312" w:cs="仿宋_GB2312"/>
                <w:b w:val="0"/>
                <w:i w:val="0"/>
                <w:strike w:val="0"/>
                <w:color w:val="000000"/>
                <w:spacing w:val="0"/>
                <w:sz w:val="21"/>
                <w:szCs w:val="22"/>
                <w:u w:val="none"/>
              </w:rPr>
              <w:t>用户</w:t>
            </w:r>
          </w:p>
        </w:tc>
      </w:tr>
      <w:tr w14:paraId="0B609DF2">
        <w:tblPrEx>
          <w:tblCellMar>
            <w:top w:w="0" w:type="dxa"/>
            <w:left w:w="108" w:type="dxa"/>
            <w:bottom w:w="0" w:type="dxa"/>
            <w:right w:w="108" w:type="dxa"/>
          </w:tblCellMar>
        </w:tblPrEx>
        <w:trPr>
          <w:trHeight w:val="375"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370BD0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前置条件</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447431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用户已生成待支付订单（如机票/酒店/景点订单）</w:t>
            </w:r>
          </w:p>
        </w:tc>
      </w:tr>
      <w:tr w14:paraId="2985CD3D">
        <w:tblPrEx>
          <w:tblCellMar>
            <w:top w:w="0" w:type="dxa"/>
            <w:left w:w="108" w:type="dxa"/>
            <w:bottom w:w="0" w:type="dxa"/>
            <w:right w:w="108" w:type="dxa"/>
          </w:tblCellMar>
        </w:tblPrEx>
        <w:trPr>
          <w:trHeight w:val="901"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0470203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后置条件</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23E4221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（1）订单状态变更为“已支付”，资金扣款成功，用户收到支付成功通知。</w:t>
            </w:r>
          </w:p>
          <w:p w14:paraId="15F927B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（2）订单状态更新为“已退款”，资金原路返回，用户收到退款通知。</w:t>
            </w:r>
          </w:p>
        </w:tc>
      </w:tr>
      <w:tr w14:paraId="34CAB63D">
        <w:tblPrEx>
          <w:tblCellMar>
            <w:top w:w="0" w:type="dxa"/>
            <w:left w:w="108" w:type="dxa"/>
            <w:bottom w:w="0" w:type="dxa"/>
            <w:right w:w="108" w:type="dxa"/>
          </w:tblCellMar>
        </w:tblPrEx>
        <w:trPr>
          <w:trHeight w:val="1743"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0698599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主事件流</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182E01E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w:t>
            </w:r>
            <w:r>
              <w:rPr>
                <w:rFonts w:hint="eastAsia" w:ascii="仿宋_GB2312" w:hAnsi="仿宋_GB2312" w:eastAsia="仿宋_GB2312" w:cs="仿宋_GB2312"/>
                <w:b w:val="0"/>
                <w:i w:val="0"/>
                <w:strike w:val="0"/>
                <w:color w:val="000000"/>
                <w:spacing w:val="0"/>
                <w:sz w:val="21"/>
                <w:szCs w:val="22"/>
                <w:u w:val="none"/>
              </w:rPr>
              <w:t>用户</w:t>
            </w:r>
            <w:r>
              <w:rPr>
                <w:rFonts w:ascii="仿宋_GB2312" w:hAnsi="仿宋_GB2312" w:eastAsia="仿宋_GB2312" w:cs="仿宋_GB2312"/>
                <w:b w:val="0"/>
                <w:i w:val="0"/>
                <w:strike w:val="0"/>
                <w:color w:val="000000"/>
                <w:spacing w:val="0"/>
                <w:sz w:val="21"/>
                <w:szCs w:val="22"/>
                <w:u w:val="none"/>
              </w:rPr>
              <w:t>进入支付页面，选择支付方式（如微信、支付宝、银行卡）。</w:t>
            </w:r>
          </w:p>
          <w:p w14:paraId="078F5B1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（2）系统展示待支付金额及订单信息，确认无误。</w:t>
            </w:r>
          </w:p>
          <w:p w14:paraId="38FAD77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（3）平台向支付网关发起支付请求。</w:t>
            </w:r>
          </w:p>
          <w:p w14:paraId="2602A9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（4）用户在支付网关页面完成身份验证与扣款。</w:t>
            </w:r>
          </w:p>
          <w:p w14:paraId="34B3DB45">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r>
              <w:rPr>
                <w:rFonts w:hint="eastAsia" w:ascii="仿宋_GB2312" w:hAnsi="仿宋_GB2312" w:eastAsia="仿宋_GB2312" w:cs="仿宋_GB2312"/>
                <w:b w:val="0"/>
                <w:i w:val="0"/>
                <w:strike w:val="0"/>
                <w:color w:val="000000"/>
                <w:spacing w:val="0"/>
                <w:sz w:val="21"/>
                <w:szCs w:val="22"/>
                <w:u w:val="none"/>
              </w:rPr>
              <w:t>5</w:t>
            </w:r>
            <w:r>
              <w:rPr>
                <w:rFonts w:ascii="仿宋_GB2312" w:hAnsi="仿宋_GB2312" w:eastAsia="仿宋_GB2312" w:cs="仿宋_GB2312"/>
                <w:b w:val="0"/>
                <w:i w:val="0"/>
                <w:strike w:val="0"/>
                <w:color w:val="000000"/>
                <w:spacing w:val="0"/>
                <w:sz w:val="21"/>
                <w:szCs w:val="22"/>
                <w:u w:val="none"/>
              </w:rPr>
              <w:t>）系统接收结果后，自动更新订单状态为“已支付”。</w:t>
            </w:r>
          </w:p>
        </w:tc>
      </w:tr>
      <w:tr w14:paraId="4EE235C5">
        <w:tblPrEx>
          <w:tblCellMar>
            <w:top w:w="0" w:type="dxa"/>
            <w:left w:w="108" w:type="dxa"/>
            <w:bottom w:w="0" w:type="dxa"/>
            <w:right w:w="108" w:type="dxa"/>
          </w:tblCellMar>
        </w:tblPrEx>
        <w:trPr>
          <w:trHeight w:val="2472"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01FF32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可选事件流</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26F295D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（1）若支付失败 → 提示错误原因（余额不足/网络异常等），允许重试</w:t>
            </w:r>
            <w:r>
              <w:rPr>
                <w:rFonts w:hint="eastAsia" w:ascii="仿宋_GB2312" w:hAnsi="仿宋_GB2312" w:eastAsia="仿宋_GB2312" w:cs="仿宋_GB2312"/>
                <w:b w:val="0"/>
                <w:i w:val="0"/>
                <w:strike w:val="0"/>
                <w:color w:val="000000"/>
                <w:spacing w:val="0"/>
                <w:sz w:val="21"/>
                <w:szCs w:val="22"/>
                <w:u w:val="none"/>
              </w:rPr>
              <w:t>。</w:t>
            </w:r>
          </w:p>
          <w:p w14:paraId="2FA641A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（2）若支付超时未完成 → 订单自动取消，释放库存。</w:t>
            </w:r>
          </w:p>
          <w:p w14:paraId="3E7E574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（3）旅客可在“管理订单”中发起退款申请 → 系统校验是否符合退款政策。</w:t>
            </w:r>
          </w:p>
          <w:p w14:paraId="257DA14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（4）退款申请通过后 → 系统向支付网关发起退款请求。</w:t>
            </w:r>
          </w:p>
          <w:p w14:paraId="2D12C18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（5）支付网关返回退款结果 → 系统更新订单状态为“已退款”，并通知旅客。</w:t>
            </w:r>
          </w:p>
          <w:p w14:paraId="14392C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（6）旅客可查看历史支付记录 → 在“我的账户”中查询所有支付流水。</w:t>
            </w:r>
          </w:p>
          <w:p w14:paraId="0C93EAD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（7）旅客可接收支付/退款状态通知 → 系统自动推送关键节点消息。</w:t>
            </w:r>
          </w:p>
        </w:tc>
      </w:tr>
    </w:tbl>
    <w:p w14:paraId="58140E6A">
      <w:pPr>
        <w:pStyle w:val="6"/>
        <w:ind w:left="0"/>
        <w:outlineLvl w:val="9"/>
        <w:rPr>
          <w:bCs w:val="0"/>
        </w:rPr>
      </w:pPr>
      <w:r>
        <w:rPr>
          <w:bCs w:val="0"/>
        </w:rPr>
        <w:t>（3）活动图</w:t>
      </w:r>
    </w:p>
    <w:p w14:paraId="52313042">
      <w:pPr>
        <w:ind w:firstLineChars="0"/>
        <w:jc w:val="center"/>
        <w:rPr>
          <w:rFonts w:hint="eastAsia"/>
          <w:bCs w:val="0"/>
        </w:rPr>
      </w:pPr>
      <w:r>
        <w:drawing>
          <wp:inline distT="0" distB="0" distL="0" distR="0">
            <wp:extent cx="5399405" cy="5800725"/>
            <wp:effectExtent l="0" t="0" r="0" b="0"/>
            <wp:docPr id="7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descript"/>
                    <pic:cNvPicPr>
                      <a:picLocks noChangeAspect="1"/>
                    </pic:cNvPicPr>
                  </pic:nvPicPr>
                  <pic:blipFill>
                    <a:blip r:embed="rId30"/>
                    <a:srcRect/>
                    <a:stretch>
                      <a:fillRect/>
                    </a:stretch>
                  </pic:blipFill>
                  <pic:spPr>
                    <a:xfrm>
                      <a:off x="0" y="0"/>
                      <a:ext cx="5399913" cy="5800725"/>
                    </a:xfrm>
                    <a:prstGeom prst="rect">
                      <a:avLst/>
                    </a:prstGeom>
                  </pic:spPr>
                </pic:pic>
              </a:graphicData>
            </a:graphic>
          </wp:inline>
        </w:drawing>
      </w:r>
    </w:p>
    <w:p w14:paraId="2467D57A">
      <w:pPr>
        <w:pStyle w:val="48"/>
        <w:rPr>
          <w:rFonts w:hint="eastAsia" w:ascii="仿宋_GB2312" w:eastAsia="仿宋_GB2312"/>
        </w:rPr>
      </w:pPr>
      <w:r>
        <w:rPr>
          <w:rFonts w:hint="eastAsia" w:ascii="仿宋_GB2312" w:eastAsia="仿宋_GB2312"/>
        </w:rPr>
        <w:t>图1-25支付功能活动图</w:t>
      </w:r>
    </w:p>
    <w:p w14:paraId="58075E9E">
      <w:pPr>
        <w:pBdr>
          <w:bottom w:val="none" w:color="auto" w:sz="0" w:space="0"/>
        </w:pBdr>
        <w:ind w:firstLineChars="0"/>
        <w:jc w:val="center"/>
        <w:rPr>
          <w:rFonts w:hint="eastAsia"/>
          <w:bCs w:val="0"/>
        </w:rPr>
      </w:pPr>
    </w:p>
    <w:p w14:paraId="72119094">
      <w:pPr>
        <w:pStyle w:val="4"/>
        <w:outlineLvl w:val="9"/>
        <w:rPr>
          <w:rFonts w:hint="eastAsia" w:ascii="仿宋_GB2312" w:eastAsia="仿宋_GB2312"/>
        </w:rPr>
      </w:pPr>
      <w:bookmarkStart w:id="8" w:name="_Toch0vsvn"/>
      <w:r>
        <w:rPr>
          <w:rFonts w:hint="eastAsia" w:ascii="仿宋_GB2312" w:eastAsia="仿宋_GB2312"/>
        </w:rPr>
        <w:t>2.4 数据建模（Data Modeling）</w:t>
      </w:r>
      <w:bookmarkEnd w:id="8"/>
    </w:p>
    <w:p w14:paraId="40A9F37F">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2.4.1 软件需求说明书中的名词</w:t>
      </w:r>
    </w:p>
    <w:p w14:paraId="2828464B">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查询、预定、机票、酒店、景点、支付、在线值机、座位、通知、用户、管理员、乘机人、航班、航班状态、动态票价、订单、登机牌、电子发票、旅行助手、订单明细、支付记录、酒店房型、景点门票</w:t>
      </w:r>
    </w:p>
    <w:p w14:paraId="56221930">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2.4.2 候选的关键抽象表格</w:t>
      </w:r>
    </w:p>
    <w:p w14:paraId="3C296E98">
      <w:pPr>
        <w:snapToGrid/>
        <w:spacing w:line="240" w:lineRule="auto"/>
        <w:jc w:val="center"/>
        <w:rPr>
          <w:rFonts w:ascii="仿宋_GB2312" w:hAnsi="仿宋_GB2312" w:eastAsia="仿宋_GB2312" w:cs="仿宋_GB2312"/>
          <w:i w:val="0"/>
          <w:strike w:val="0"/>
          <w:color w:val="000000"/>
          <w:sz w:val="18"/>
          <w:u w:val="none"/>
          <w:vertAlign w:val="baseline"/>
        </w:rPr>
      </w:pPr>
    </w:p>
    <w:p w14:paraId="3E2A1F6D">
      <w:pPr>
        <w:snapToGrid/>
        <w:spacing w:line="240" w:lineRule="auto"/>
        <w:jc w:val="center"/>
        <w:rPr>
          <w:rFonts w:ascii="仿宋_GB2312" w:hAnsi="仿宋_GB2312" w:eastAsia="仿宋_GB2312" w:cs="仿宋_GB2312"/>
          <w:i w:val="0"/>
          <w:strike w:val="0"/>
          <w:color w:val="000000"/>
          <w:sz w:val="18"/>
          <w:u w:val="none"/>
          <w:vertAlign w:val="baseline"/>
        </w:rPr>
      </w:pPr>
    </w:p>
    <w:p w14:paraId="4BC65814">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 xml:space="preserve">16 </w:t>
      </w:r>
      <w:r>
        <w:rPr>
          <w:rFonts w:ascii="仿宋_GB2312" w:hAnsi="仿宋_GB2312" w:eastAsia="仿宋_GB2312" w:cs="仿宋_GB2312"/>
          <w:i w:val="0"/>
          <w:strike w:val="0"/>
          <w:spacing w:val="0"/>
          <w:sz w:val="18"/>
          <w:u w:val="none"/>
        </w:rPr>
        <w:t>候选的关键抽象表格</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60"/>
        <w:gridCol w:w="3204"/>
        <w:gridCol w:w="3992"/>
      </w:tblGrid>
      <w:tr w14:paraId="2FBD2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070124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候选的关键抽象</w:t>
            </w:r>
          </w:p>
        </w:tc>
        <w:tc>
          <w:tcPr>
            <w:tcW w:w="3204" w:type="dxa"/>
            <w:shd w:val="clear" w:color="auto" w:fill="auto"/>
            <w:tcMar>
              <w:top w:w="0" w:type="dxa"/>
              <w:left w:w="108" w:type="dxa"/>
              <w:bottom w:w="0" w:type="dxa"/>
              <w:right w:w="108" w:type="dxa"/>
            </w:tcMar>
            <w:vAlign w:val="center"/>
          </w:tcPr>
          <w:p w14:paraId="51BFA68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排除原因</w:t>
            </w:r>
          </w:p>
        </w:tc>
        <w:tc>
          <w:tcPr>
            <w:tcW w:w="3992" w:type="dxa"/>
            <w:shd w:val="clear" w:color="auto" w:fill="auto"/>
            <w:tcMar>
              <w:top w:w="0" w:type="dxa"/>
              <w:left w:w="108" w:type="dxa"/>
              <w:bottom w:w="0" w:type="dxa"/>
              <w:right w:w="108" w:type="dxa"/>
            </w:tcMar>
            <w:vAlign w:val="center"/>
          </w:tcPr>
          <w:p w14:paraId="425064A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选定的名字（若保留）</w:t>
            </w:r>
          </w:p>
        </w:tc>
      </w:tr>
      <w:tr w14:paraId="0F5F4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D9102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查询</w:t>
            </w:r>
          </w:p>
        </w:tc>
        <w:tc>
          <w:tcPr>
            <w:tcW w:w="3204" w:type="dxa"/>
            <w:shd w:val="clear" w:color="auto" w:fill="auto"/>
            <w:tcMar>
              <w:top w:w="0" w:type="dxa"/>
              <w:left w:w="108" w:type="dxa"/>
              <w:bottom w:w="0" w:type="dxa"/>
              <w:right w:w="108" w:type="dxa"/>
            </w:tcMar>
            <w:vAlign w:val="center"/>
          </w:tcPr>
          <w:p w14:paraId="77C5A0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72F0FE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06545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4DCE4C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预定</w:t>
            </w:r>
          </w:p>
        </w:tc>
        <w:tc>
          <w:tcPr>
            <w:tcW w:w="3204" w:type="dxa"/>
            <w:shd w:val="clear" w:color="auto" w:fill="auto"/>
            <w:tcMar>
              <w:top w:w="0" w:type="dxa"/>
              <w:left w:w="108" w:type="dxa"/>
              <w:bottom w:w="0" w:type="dxa"/>
              <w:right w:w="108" w:type="dxa"/>
            </w:tcMar>
            <w:vAlign w:val="center"/>
          </w:tcPr>
          <w:p w14:paraId="327BE6F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E1611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0D10A0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7D0739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机票</w:t>
            </w:r>
          </w:p>
        </w:tc>
        <w:tc>
          <w:tcPr>
            <w:tcW w:w="3204" w:type="dxa"/>
            <w:shd w:val="clear" w:color="auto" w:fill="auto"/>
            <w:tcMar>
              <w:top w:w="0" w:type="dxa"/>
              <w:left w:w="108" w:type="dxa"/>
              <w:bottom w:w="0" w:type="dxa"/>
              <w:right w:w="108" w:type="dxa"/>
            </w:tcMar>
            <w:vAlign w:val="center"/>
          </w:tcPr>
          <w:p w14:paraId="7A67DD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1BA6B83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11C0B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A1CBC3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酒店</w:t>
            </w:r>
          </w:p>
        </w:tc>
        <w:tc>
          <w:tcPr>
            <w:tcW w:w="3204" w:type="dxa"/>
            <w:shd w:val="clear" w:color="auto" w:fill="auto"/>
            <w:tcMar>
              <w:top w:w="0" w:type="dxa"/>
              <w:left w:w="108" w:type="dxa"/>
              <w:bottom w:w="0" w:type="dxa"/>
              <w:right w:w="108" w:type="dxa"/>
            </w:tcMar>
            <w:vAlign w:val="center"/>
          </w:tcPr>
          <w:p w14:paraId="386FBEB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99B12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D5B04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05699F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酒店房型</w:t>
            </w:r>
          </w:p>
        </w:tc>
        <w:tc>
          <w:tcPr>
            <w:tcW w:w="3204" w:type="dxa"/>
            <w:shd w:val="clear" w:color="auto" w:fill="auto"/>
            <w:tcMar>
              <w:top w:w="0" w:type="dxa"/>
              <w:left w:w="108" w:type="dxa"/>
              <w:bottom w:w="0" w:type="dxa"/>
              <w:right w:w="108" w:type="dxa"/>
            </w:tcMar>
            <w:vAlign w:val="center"/>
          </w:tcPr>
          <w:p w14:paraId="3A8E615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1CC4F24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50DBF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951ACF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景点</w:t>
            </w:r>
          </w:p>
        </w:tc>
        <w:tc>
          <w:tcPr>
            <w:tcW w:w="3204" w:type="dxa"/>
            <w:shd w:val="clear" w:color="auto" w:fill="auto"/>
            <w:tcMar>
              <w:top w:w="0" w:type="dxa"/>
              <w:left w:w="108" w:type="dxa"/>
              <w:bottom w:w="0" w:type="dxa"/>
              <w:right w:w="108" w:type="dxa"/>
            </w:tcMar>
            <w:vAlign w:val="center"/>
          </w:tcPr>
          <w:p w14:paraId="6A2A3F1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3C12F8C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96F60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BEB2F3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景点门票</w:t>
            </w:r>
          </w:p>
        </w:tc>
        <w:tc>
          <w:tcPr>
            <w:tcW w:w="3204" w:type="dxa"/>
            <w:shd w:val="clear" w:color="auto" w:fill="auto"/>
            <w:tcMar>
              <w:top w:w="0" w:type="dxa"/>
              <w:left w:w="108" w:type="dxa"/>
              <w:bottom w:w="0" w:type="dxa"/>
              <w:right w:w="108" w:type="dxa"/>
            </w:tcMar>
            <w:vAlign w:val="center"/>
          </w:tcPr>
          <w:p w14:paraId="709D643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BAAF28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56A9CD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8C6153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支付</w:t>
            </w:r>
          </w:p>
        </w:tc>
        <w:tc>
          <w:tcPr>
            <w:tcW w:w="3204" w:type="dxa"/>
            <w:shd w:val="clear" w:color="auto" w:fill="auto"/>
            <w:tcMar>
              <w:top w:w="0" w:type="dxa"/>
              <w:left w:w="108" w:type="dxa"/>
              <w:bottom w:w="0" w:type="dxa"/>
              <w:right w:w="108" w:type="dxa"/>
            </w:tcMar>
            <w:vAlign w:val="center"/>
          </w:tcPr>
          <w:p w14:paraId="3239197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D143F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4A4885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9FE54F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支付记录</w:t>
            </w:r>
          </w:p>
        </w:tc>
        <w:tc>
          <w:tcPr>
            <w:tcW w:w="3204" w:type="dxa"/>
            <w:shd w:val="clear" w:color="auto" w:fill="auto"/>
            <w:tcMar>
              <w:top w:w="0" w:type="dxa"/>
              <w:left w:w="108" w:type="dxa"/>
              <w:bottom w:w="0" w:type="dxa"/>
              <w:right w:w="108" w:type="dxa"/>
            </w:tcMar>
            <w:vAlign w:val="center"/>
          </w:tcPr>
          <w:p w14:paraId="194B4F3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4E7E6C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980B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8B8E08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在线值机</w:t>
            </w:r>
          </w:p>
        </w:tc>
        <w:tc>
          <w:tcPr>
            <w:tcW w:w="3204" w:type="dxa"/>
            <w:shd w:val="clear" w:color="auto" w:fill="auto"/>
            <w:tcMar>
              <w:top w:w="0" w:type="dxa"/>
              <w:left w:w="108" w:type="dxa"/>
              <w:bottom w:w="0" w:type="dxa"/>
              <w:right w:w="108" w:type="dxa"/>
            </w:tcMar>
            <w:vAlign w:val="center"/>
          </w:tcPr>
          <w:p w14:paraId="2941FA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1CB161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6E433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CC49B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座位</w:t>
            </w:r>
          </w:p>
        </w:tc>
        <w:tc>
          <w:tcPr>
            <w:tcW w:w="3204" w:type="dxa"/>
            <w:shd w:val="clear" w:color="auto" w:fill="auto"/>
            <w:tcMar>
              <w:top w:w="0" w:type="dxa"/>
              <w:left w:w="108" w:type="dxa"/>
              <w:bottom w:w="0" w:type="dxa"/>
              <w:right w:w="108" w:type="dxa"/>
            </w:tcMar>
            <w:vAlign w:val="center"/>
          </w:tcPr>
          <w:p w14:paraId="4D9A535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753FD0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0D225D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62EB7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通知</w:t>
            </w:r>
          </w:p>
        </w:tc>
        <w:tc>
          <w:tcPr>
            <w:tcW w:w="3204" w:type="dxa"/>
            <w:shd w:val="clear" w:color="auto" w:fill="auto"/>
            <w:tcMar>
              <w:top w:w="0" w:type="dxa"/>
              <w:left w:w="108" w:type="dxa"/>
              <w:bottom w:w="0" w:type="dxa"/>
              <w:right w:w="108" w:type="dxa"/>
            </w:tcMar>
            <w:vAlign w:val="center"/>
          </w:tcPr>
          <w:p w14:paraId="1A95BE7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F600FA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F2BBB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1D4FCA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c>
          <w:tcPr>
            <w:tcW w:w="3204" w:type="dxa"/>
            <w:shd w:val="clear" w:color="auto" w:fill="auto"/>
            <w:tcMar>
              <w:top w:w="0" w:type="dxa"/>
              <w:left w:w="108" w:type="dxa"/>
              <w:bottom w:w="0" w:type="dxa"/>
              <w:right w:w="108" w:type="dxa"/>
            </w:tcMar>
            <w:vAlign w:val="center"/>
          </w:tcPr>
          <w:p w14:paraId="050063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CA06B6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09A49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72C2F9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c>
          <w:tcPr>
            <w:tcW w:w="3204" w:type="dxa"/>
            <w:shd w:val="clear" w:color="auto" w:fill="auto"/>
            <w:tcMar>
              <w:top w:w="0" w:type="dxa"/>
              <w:left w:w="108" w:type="dxa"/>
              <w:bottom w:w="0" w:type="dxa"/>
              <w:right w:w="108" w:type="dxa"/>
            </w:tcMar>
            <w:vAlign w:val="center"/>
          </w:tcPr>
          <w:p w14:paraId="3B9802A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08F24A6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7CCFC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644AF2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乘机人</w:t>
            </w:r>
          </w:p>
        </w:tc>
        <w:tc>
          <w:tcPr>
            <w:tcW w:w="3204" w:type="dxa"/>
            <w:shd w:val="clear" w:color="auto" w:fill="auto"/>
            <w:tcMar>
              <w:top w:w="0" w:type="dxa"/>
              <w:left w:w="108" w:type="dxa"/>
              <w:bottom w:w="0" w:type="dxa"/>
              <w:right w:w="108" w:type="dxa"/>
            </w:tcMar>
            <w:vAlign w:val="center"/>
          </w:tcPr>
          <w:p w14:paraId="16F0147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8FB528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9454E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42E941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航班</w:t>
            </w:r>
          </w:p>
        </w:tc>
        <w:tc>
          <w:tcPr>
            <w:tcW w:w="3204" w:type="dxa"/>
            <w:shd w:val="clear" w:color="auto" w:fill="auto"/>
            <w:tcMar>
              <w:top w:w="0" w:type="dxa"/>
              <w:left w:w="108" w:type="dxa"/>
              <w:bottom w:w="0" w:type="dxa"/>
              <w:right w:w="108" w:type="dxa"/>
            </w:tcMar>
            <w:vAlign w:val="center"/>
          </w:tcPr>
          <w:p w14:paraId="01D11C9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265441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21EE5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19477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航班状态</w:t>
            </w:r>
          </w:p>
        </w:tc>
        <w:tc>
          <w:tcPr>
            <w:tcW w:w="3204" w:type="dxa"/>
            <w:shd w:val="clear" w:color="auto" w:fill="auto"/>
            <w:tcMar>
              <w:top w:w="0" w:type="dxa"/>
              <w:left w:w="108" w:type="dxa"/>
              <w:bottom w:w="0" w:type="dxa"/>
              <w:right w:w="108" w:type="dxa"/>
            </w:tcMar>
            <w:vAlign w:val="center"/>
          </w:tcPr>
          <w:p w14:paraId="5C9E07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2992979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F2A33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0098F9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动态票价</w:t>
            </w:r>
          </w:p>
        </w:tc>
        <w:tc>
          <w:tcPr>
            <w:tcW w:w="3204" w:type="dxa"/>
            <w:shd w:val="clear" w:color="auto" w:fill="auto"/>
            <w:tcMar>
              <w:top w:w="0" w:type="dxa"/>
              <w:left w:w="108" w:type="dxa"/>
              <w:bottom w:w="0" w:type="dxa"/>
              <w:right w:w="108" w:type="dxa"/>
            </w:tcMar>
            <w:vAlign w:val="center"/>
          </w:tcPr>
          <w:p w14:paraId="24A2688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6D8A1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442F87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81E738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w:t>
            </w:r>
          </w:p>
        </w:tc>
        <w:tc>
          <w:tcPr>
            <w:tcW w:w="3204" w:type="dxa"/>
            <w:shd w:val="clear" w:color="auto" w:fill="auto"/>
            <w:tcMar>
              <w:top w:w="0" w:type="dxa"/>
              <w:left w:w="108" w:type="dxa"/>
              <w:bottom w:w="0" w:type="dxa"/>
              <w:right w:w="108" w:type="dxa"/>
            </w:tcMar>
            <w:vAlign w:val="center"/>
          </w:tcPr>
          <w:p w14:paraId="332C52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9DFA9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3861DB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E5F0D7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订单明细</w:t>
            </w:r>
          </w:p>
        </w:tc>
        <w:tc>
          <w:tcPr>
            <w:tcW w:w="3204" w:type="dxa"/>
            <w:shd w:val="clear" w:color="auto" w:fill="auto"/>
            <w:tcMar>
              <w:top w:w="0" w:type="dxa"/>
              <w:left w:w="108" w:type="dxa"/>
              <w:bottom w:w="0" w:type="dxa"/>
              <w:right w:w="108" w:type="dxa"/>
            </w:tcMar>
            <w:vAlign w:val="center"/>
          </w:tcPr>
          <w:p w14:paraId="10F2F9C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060DB6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7F86D5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D182F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登机牌</w:t>
            </w:r>
          </w:p>
        </w:tc>
        <w:tc>
          <w:tcPr>
            <w:tcW w:w="3204" w:type="dxa"/>
            <w:shd w:val="clear" w:color="auto" w:fill="auto"/>
            <w:tcMar>
              <w:top w:w="0" w:type="dxa"/>
              <w:left w:w="108" w:type="dxa"/>
              <w:bottom w:w="0" w:type="dxa"/>
              <w:right w:w="108" w:type="dxa"/>
            </w:tcMar>
            <w:vAlign w:val="center"/>
          </w:tcPr>
          <w:p w14:paraId="5343EBD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546B8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573A1E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78D322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电子发票</w:t>
            </w:r>
          </w:p>
        </w:tc>
        <w:tc>
          <w:tcPr>
            <w:tcW w:w="3204" w:type="dxa"/>
            <w:shd w:val="clear" w:color="auto" w:fill="auto"/>
            <w:tcMar>
              <w:top w:w="0" w:type="dxa"/>
              <w:left w:w="108" w:type="dxa"/>
              <w:bottom w:w="0" w:type="dxa"/>
              <w:right w:w="108" w:type="dxa"/>
            </w:tcMar>
            <w:vAlign w:val="center"/>
          </w:tcPr>
          <w:p w14:paraId="1827ABE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2C8A864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32754A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096D1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旅行助手</w:t>
            </w:r>
          </w:p>
        </w:tc>
        <w:tc>
          <w:tcPr>
            <w:tcW w:w="3204" w:type="dxa"/>
            <w:shd w:val="clear" w:color="auto" w:fill="auto"/>
            <w:tcMar>
              <w:top w:w="0" w:type="dxa"/>
              <w:left w:w="108" w:type="dxa"/>
              <w:bottom w:w="0" w:type="dxa"/>
              <w:right w:w="108" w:type="dxa"/>
            </w:tcMar>
            <w:vAlign w:val="center"/>
          </w:tcPr>
          <w:p w14:paraId="288C10E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1A40EA1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84C78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626775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204" w:type="dxa"/>
            <w:shd w:val="clear" w:color="auto" w:fill="auto"/>
            <w:tcMar>
              <w:top w:w="0" w:type="dxa"/>
              <w:left w:w="108" w:type="dxa"/>
              <w:bottom w:w="0" w:type="dxa"/>
              <w:right w:w="108" w:type="dxa"/>
            </w:tcMar>
            <w:vAlign w:val="center"/>
          </w:tcPr>
          <w:p w14:paraId="3E4FD5B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0F5A189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bl>
    <w:p w14:paraId="69DB6497">
      <w:pPr>
        <w:rPr>
          <w:bCs w:val="0"/>
        </w:rPr>
      </w:pPr>
    </w:p>
    <w:p w14:paraId="0414B4DE">
      <w:pPr>
        <w:rPr>
          <w:bCs w:val="0"/>
        </w:rPr>
      </w:pPr>
    </w:p>
    <w:p w14:paraId="250EB53E">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2.4.3 提取关键抽象，写出职责和协作者</w:t>
      </w:r>
    </w:p>
    <w:p w14:paraId="245191F7">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17 管理员</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3E8CD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756BF0F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hint="eastAsia" w:ascii="仿宋_GB2312" w:hAnsi="仿宋_GB2312" w:eastAsia="仿宋_GB2312" w:cs="仿宋_GB2312"/>
                <w:b/>
                <w:i w:val="0"/>
                <w:strike w:val="0"/>
                <w:color w:val="000000"/>
                <w:spacing w:val="0"/>
                <w:sz w:val="21"/>
                <w:szCs w:val="22"/>
                <w:u w:val="none"/>
              </w:rPr>
              <w:t>管理员</w:t>
            </w:r>
            <w:r>
              <w:rPr>
                <w:rFonts w:ascii="Calibri" w:hAnsi="Calibri" w:eastAsia="宋体" w:cs="Times New Roman"/>
                <w:b/>
                <w:i w:val="0"/>
                <w:strike w:val="0"/>
                <w:color w:val="000000"/>
                <w:szCs w:val="22"/>
                <w:u w:val="none"/>
              </w:rPr>
              <w:t>（Admin）</w:t>
            </w:r>
          </w:p>
        </w:tc>
      </w:tr>
      <w:tr w14:paraId="0FE831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7829DF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6434A8A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5BB73F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4E85A0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1.维护航班、酒店、景点等基础数据。</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ABE3BB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1.航班（Flight）、酒店（Hotel）、景点（ScenicSpot）：增删改查基础资源。</w:t>
            </w:r>
          </w:p>
        </w:tc>
      </w:tr>
      <w:tr w14:paraId="5F2CA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B0348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2.管理用户账号（冻结、解冻、发送通知）。</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A01C37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2.用户（User）：管理用户账号状态与权限。</w:t>
            </w:r>
          </w:p>
        </w:tc>
      </w:tr>
      <w:tr w14:paraId="303940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7260C2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3.查看统计报表和订单数据，进行运营分析。</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8DC95C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3.通知（Notification）：向用户群发或定向发送系统公告。</w:t>
            </w:r>
          </w:p>
        </w:tc>
      </w:tr>
      <w:tr w14:paraId="2FB35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BABF92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4.配置动态票价策略的参数（如折扣、舱位价格基准等）。</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02603D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4.订单（Order）：查看订单数据，用于运维和对账分析。</w:t>
            </w:r>
          </w:p>
        </w:tc>
      </w:tr>
    </w:tbl>
    <w:p w14:paraId="0877DC90">
      <w:pPr>
        <w:rPr>
          <w:bCs w:val="0"/>
        </w:rPr>
      </w:pPr>
    </w:p>
    <w:p w14:paraId="3336F04F">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18 用户</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0BC428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6EA685B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用户（User）</w:t>
            </w:r>
          </w:p>
        </w:tc>
      </w:tr>
      <w:tr w14:paraId="5FB5B0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4250DAD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413A7C5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1E08EE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025948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1.维护账号信息（注册、登录、修改个人资料）。</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9EF85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1.乘机人（Passenger）：在用户账户下维护常用乘机人信息。</w:t>
            </w:r>
          </w:p>
        </w:tc>
      </w:tr>
      <w:tr w14:paraId="56BAA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17F10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2.维护常用乘机人信息。</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9214F9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2.订单（Order）：用户发起预订时创建订单，并通过订单管理行程。</w:t>
            </w:r>
          </w:p>
        </w:tc>
      </w:tr>
      <w:tr w14:paraId="7D4D97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A19D9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3.发起航班/酒店/景点的查询与预订。</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BF39D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3.支付记录（PaymentRecord）：在支付订单时产生支付记录，用于记录支付结果。</w:t>
            </w:r>
          </w:p>
        </w:tc>
      </w:tr>
      <w:tr w14:paraId="7EC30C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AF5FC3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4.管理自己的订单（查询、取消、值机入口、查看发票/登机牌等）。</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82EDA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4.通知（Notification）：接收与订单、航班等相关的系统消息提示。</w:t>
            </w:r>
          </w:p>
        </w:tc>
      </w:tr>
    </w:tbl>
    <w:p w14:paraId="19EF267D">
      <w:pPr>
        <w:rPr>
          <w:bCs w:val="0"/>
        </w:rPr>
      </w:pPr>
    </w:p>
    <w:p w14:paraId="2D57BAF5">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19 航班</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6A1833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7C84B82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航班（Flight）</w:t>
            </w:r>
          </w:p>
        </w:tc>
      </w:tr>
      <w:tr w14:paraId="484AA8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7F73AA3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6EB50F2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368708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95C4B2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1.记录航班基础信息（航班号、起降机场、起降时间、承运航空公司等）。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2BA14D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1.座位（Seat）：维护不同舱位和座位的布局与数量。</w:t>
            </w:r>
          </w:p>
        </w:tc>
      </w:tr>
      <w:tr w14:paraId="6F7F94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FFE4D6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2.维护航班座位布局及可售座位数量。</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4E8024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2.订单明细（OrderItem）：为机票类订单明细提供航班信息。</w:t>
            </w:r>
          </w:p>
        </w:tc>
      </w:tr>
      <w:tr w14:paraId="3DE275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844B9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3.维护当前航班状态（计划、延误、起飞、取消等）。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A8B64C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3.乘机人（Passenger）：通过订单明细和座位信息确定乘机人所在航班。</w:t>
            </w:r>
          </w:p>
        </w:tc>
      </w:tr>
      <w:tr w14:paraId="7EB0F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79BA9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4.提供用于查询、预定、价格计算的基础数据。</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AAFFE2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4.通知（Notification）：航班状态变更时作为通知的业务来源之一。</w:t>
            </w:r>
          </w:p>
        </w:tc>
      </w:tr>
    </w:tbl>
    <w:p w14:paraId="0FA8214B"/>
    <w:p w14:paraId="54802809">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20 座位</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69F0F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456BE14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座位（Seat）</w:t>
            </w:r>
          </w:p>
        </w:tc>
      </w:tr>
      <w:tr w14:paraId="52FACF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2E130DA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5F92A3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28963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8E3AB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1.表示某个航班上的一个具体座位（舱位、排号、座位号）。</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90395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1.航班（Flight）：每个座位都隶属于某一航班。</w:t>
            </w:r>
          </w:p>
        </w:tc>
      </w:tr>
      <w:tr w14:paraId="45E96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459F15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2.维护座位状态（可售、已预占、已出票、已值机等）。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041C62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2.订单明细（OrderItem）：机票订单确认后占用对应的座位资源。</w:t>
            </w:r>
          </w:p>
        </w:tc>
      </w:tr>
      <w:tr w14:paraId="220967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4DEED0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3.支持在线选座与值机操作。</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ADFEE7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3.乘机人（Passenger）：值机或选座后与具体乘机人绑定，用于生成登机牌。</w:t>
            </w:r>
          </w:p>
        </w:tc>
      </w:tr>
      <w:tr w14:paraId="39D8A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49A4343">
            <w:pPr>
              <w:keepNext w:val="0"/>
              <w:keepLines w:val="0"/>
              <w:suppressLineNumbers w:val="0"/>
              <w:snapToGrid/>
              <w:spacing w:before="0" w:beforeAutospacing="0" w:after="0" w:afterAutospacing="0" w:line="240" w:lineRule="auto"/>
              <w:ind w:left="0" w:right="0"/>
              <w:jc w:val="both"/>
              <w:rPr>
                <w:rFonts w:ascii="仿宋_GB2312" w:hAnsi="仿宋_GB2312" w:eastAsia="仿宋_GB2312" w:cs="仿宋_GB2312"/>
                <w:i w:val="0"/>
                <w:strike w:val="0"/>
                <w:color w:val="000000"/>
                <w:spacing w:val="0"/>
                <w:sz w:val="21"/>
                <w:szCs w:val="22"/>
                <w:u w:val="none"/>
              </w:rPr>
            </w:pP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D805052">
            <w:pPr>
              <w:keepNext w:val="0"/>
              <w:keepLines w:val="0"/>
              <w:suppressLineNumbers w:val="0"/>
              <w:snapToGrid/>
              <w:spacing w:before="0" w:beforeAutospacing="0" w:after="0" w:afterAutospacing="0" w:line="240" w:lineRule="auto"/>
              <w:ind w:left="0" w:right="0"/>
              <w:jc w:val="both"/>
              <w:rPr>
                <w:rFonts w:ascii="仿宋_GB2312" w:hAnsi="仿宋_GB2312" w:eastAsia="仿宋_GB2312" w:cs="仿宋_GB2312"/>
                <w:i w:val="0"/>
                <w:strike w:val="0"/>
                <w:color w:val="000000"/>
                <w:spacing w:val="0"/>
                <w:sz w:val="21"/>
                <w:szCs w:val="22"/>
                <w:u w:val="none"/>
              </w:rPr>
            </w:pPr>
          </w:p>
        </w:tc>
      </w:tr>
    </w:tbl>
    <w:p w14:paraId="1F00549D">
      <w:pPr>
        <w:snapToGrid/>
        <w:spacing w:line="240" w:lineRule="auto"/>
        <w:jc w:val="center"/>
        <w:rPr>
          <w:rFonts w:ascii="仿宋_GB2312" w:hAnsi="仿宋_GB2312" w:eastAsia="仿宋_GB2312" w:cs="仿宋_GB2312"/>
          <w:i w:val="0"/>
          <w:strike w:val="0"/>
          <w:color w:val="000000"/>
          <w:sz w:val="18"/>
          <w:u w:val="none"/>
          <w:vertAlign w:val="baseline"/>
        </w:rPr>
      </w:pPr>
    </w:p>
    <w:p w14:paraId="4CE33E35">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21 酒店</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1A603F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472E388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酒店</w:t>
            </w:r>
          </w:p>
        </w:tc>
      </w:tr>
      <w:tr w14:paraId="65C49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3482504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07F7123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40753F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1959E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1.记录酒店基本信息（名称、位置、星级、配套服务等）。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08EBCD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1.订单明细（OrderItem）：作为酒店预订类明细关联的服务提供方。</w:t>
            </w:r>
          </w:p>
        </w:tc>
      </w:tr>
      <w:tr w14:paraId="0AED9E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0C3F5D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2.管理房型及可售房量、价格等信息。</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2DACB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2.用户（User）：用户通过搜索与筛选选择并预订酒店。</w:t>
            </w:r>
          </w:p>
        </w:tc>
      </w:tr>
      <w:tr w14:paraId="0A37C2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34E48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3.支持酒店搜索、筛选、展示。</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DD6667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3.支付记录（PaymentRecord）：通过订单间接关联，用于结算住宿费用。</w:t>
            </w:r>
          </w:p>
        </w:tc>
      </w:tr>
    </w:tbl>
    <w:p w14:paraId="6FBBC286"/>
    <w:p w14:paraId="70E40F98">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22 景点</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7DA9FD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0C837A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景点(ScenicSpot)</w:t>
            </w:r>
          </w:p>
        </w:tc>
      </w:tr>
      <w:tr w14:paraId="29F115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0AFB46D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62672E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47FEED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A9A8C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1.记录景点基础信息（名称、位置、开放时间、简介等）。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75AB29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1.订单明细（OrderItem）：作为景点门票类订单明细的服务提供方。</w:t>
            </w:r>
          </w:p>
        </w:tc>
      </w:tr>
      <w:tr w14:paraId="43ECA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A59055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2.维护门票相关信息（票种、价格、每日库存等）。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05E49D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2.用户（User）：用户可以搜索、收藏并预订景点门票。</w:t>
            </w:r>
          </w:p>
        </w:tc>
      </w:tr>
      <w:tr w14:paraId="78147F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9DAD73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3.支持景点搜索、展示与预订。</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3F850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3.通知（Notification）：在闭园、限流等场景下作为通知的业务来源。</w:t>
            </w:r>
          </w:p>
        </w:tc>
      </w:tr>
    </w:tbl>
    <w:p w14:paraId="2767D36D"/>
    <w:p w14:paraId="40102859">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23 乘机人</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2D105B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31F2BA8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乘机人(Passenger)</w:t>
            </w:r>
          </w:p>
        </w:tc>
      </w:tr>
      <w:tr w14:paraId="0B6CF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529C102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177F4D4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4A15C0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00064B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1.记录乘机人个人基本信息（姓名、证件类型与号码、联系方式等）。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55336B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1.用户（User）：由某个用户在账户下新增、编辑和管理乘机人信息。</w:t>
            </w:r>
          </w:p>
        </w:tc>
      </w:tr>
      <w:tr w14:paraId="5CD238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BE1466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2.在用户账户下维护乘机人档案，支持快速选择出行人。</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53291C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2.订单明细（OrderItem）：机票类订单明细会关联一个或多个乘机人。</w:t>
            </w:r>
          </w:p>
        </w:tc>
      </w:tr>
      <w:tr w14:paraId="23337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336A7C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3.与订单明细和座位绑定，用于生成登机牌和值机信息。</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BA3026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3.座位（Seat）：值机或选座后与具体座位绑定，确认乘机人座位。</w:t>
            </w:r>
          </w:p>
        </w:tc>
      </w:tr>
    </w:tbl>
    <w:p w14:paraId="58C03FBB"/>
    <w:p w14:paraId="49E451B3">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24 订单</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p w14:paraId="22E284CA"/>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02945A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49BF4FE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订单（Order）</w:t>
            </w:r>
          </w:p>
        </w:tc>
      </w:tr>
      <w:tr w14:paraId="673AB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479A9B3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0FD79AC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0D378E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6A42A0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1.表示用户一次统一结算的交易行为（可包含机票、酒店、景点门票等多种明细）。</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74E4A4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1.用户（User）：订单的创建者和所有者，由用户发起并管理。</w:t>
            </w:r>
          </w:p>
        </w:tc>
      </w:tr>
      <w:tr w14:paraId="38E87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8BA89D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2.记录订单状态（待支付、已支付、已取消、已退款等），维护订单生命周期。</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8EE43F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2.订单明细（OrderItem）：一个订单包含一个或多个订单明细。</w:t>
            </w:r>
          </w:p>
        </w:tc>
      </w:tr>
      <w:tr w14:paraId="508A17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1EB042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3.关联支付记录、发票信息，作为统一对账基础。</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747802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3.支付记录（PaymentRecord）：记录该订单对应的支付和退款行为。</w:t>
            </w:r>
          </w:p>
        </w:tc>
      </w:tr>
      <w:tr w14:paraId="4C513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0E28B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4.为运营分析和消息通知提供订单级数据来源。</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64732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4.通知（Notification）：订单状态变化时触发相应通知推送给用户。</w:t>
            </w:r>
          </w:p>
        </w:tc>
      </w:tr>
    </w:tbl>
    <w:p w14:paraId="74BA92CA"/>
    <w:p w14:paraId="6F7D9802">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25 订单明细</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6699A5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3" w:hRule="atLeast"/>
          <w:jc w:val="center"/>
        </w:trPr>
        <w:tc>
          <w:tcPr>
            <w:tcW w:w="9056" w:type="dxa"/>
            <w:gridSpan w:val="2"/>
            <w:shd w:val="clear" w:color="auto" w:fill="auto"/>
            <w:tcMar>
              <w:top w:w="0" w:type="dxa"/>
              <w:left w:w="108" w:type="dxa"/>
              <w:bottom w:w="0" w:type="dxa"/>
              <w:right w:w="108" w:type="dxa"/>
            </w:tcMar>
            <w:vAlign w:val="center"/>
          </w:tcPr>
          <w:p w14:paraId="5F029B5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订单明细(Orderltem)</w:t>
            </w:r>
          </w:p>
        </w:tc>
      </w:tr>
      <w:tr w14:paraId="5B3485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15AEDF8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06A2773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44BEF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E2BF08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1.表示订单中的一个具体服务项，如某航班机票、某酒店一晚住宿或某景点门票。</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A88A18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1.订单（Order）：从属于某个订单，是订单的组成部分。</w:t>
            </w:r>
          </w:p>
        </w:tc>
      </w:tr>
      <w:tr w14:paraId="54551C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04D71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2.记录服务类型、数量、单价、小计金额等明细信息。</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3909B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2.航班（Flight）/酒店（Hotel）/景点（ScenicSpot）：根据明细类型关联到具体业务资源。</w:t>
            </w:r>
          </w:p>
        </w:tc>
      </w:tr>
      <w:tr w14:paraId="71198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DB8C8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3.用于连接订单与具体业务资源（航班、酒店、景点）。</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22A174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3.乘机人（Passenger）：机票类订单明细需要关联具体乘机人。</w:t>
            </w:r>
          </w:p>
        </w:tc>
      </w:tr>
      <w:tr w14:paraId="0AC07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0D2F91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4.为后续出票、入住、验票等环节提供明细级数据基础。</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1D3C4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4.座位（Seat）：机票类订单明细确定具体座位占用与值机信息。</w:t>
            </w:r>
          </w:p>
        </w:tc>
      </w:tr>
    </w:tbl>
    <w:p w14:paraId="0AFE98E9"/>
    <w:p w14:paraId="6BD4B250">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26 航班</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2FA021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72DEEC3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支付记录(PaymentRecord)</w:t>
            </w:r>
          </w:p>
        </w:tc>
      </w:tr>
      <w:tr w14:paraId="45A150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26D9AC3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01A4337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7D64F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73B0B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1.表示一次支付或退款交易，包括支付方式、金额、时间、支付网关流水号等。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3A0D1A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1.订单（Order）：每条支付记录都对应某一笔订单。</w:t>
            </w:r>
          </w:p>
        </w:tc>
      </w:tr>
      <w:tr w14:paraId="5EE03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DECE8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2.维护支付结果状态（成功、失败、退款中、已退款等）。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5B40F6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2.用户（User）：由用户发起支付操作，查看支付结果。</w:t>
            </w:r>
          </w:p>
        </w:tc>
      </w:tr>
      <w:tr w14:paraId="3A797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59F6E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3.支持订单与支付网关之间的对账与异常处理。</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A7CD0D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3.通知（Notification）：支付成功、失败或退款结果通过通知反馈给用户。</w:t>
            </w:r>
          </w:p>
        </w:tc>
      </w:tr>
    </w:tbl>
    <w:p w14:paraId="094EF581"/>
    <w:p w14:paraId="56C1B9E4">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27 航班</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340CD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5852105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通知(Notification)</w:t>
            </w:r>
          </w:p>
        </w:tc>
      </w:tr>
      <w:tr w14:paraId="553628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1D5DDD8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3B4251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5F707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928748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1.表示系统发送给用户的各类消息（订单状态变化、航班变更、支付结果、营销通知等）。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9E91EF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1.用户（User）：作为通知的接收者，在客户端查看消息。</w:t>
            </w:r>
          </w:p>
        </w:tc>
      </w:tr>
      <w:tr w14:paraId="1EA8A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A8896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2.记录通知内容、发送时间、阅读状态、关联业务对象。</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87E94E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2.航班（Flight）、订单（Order）、支付记录（PaymentRecord）：作为通知关联的业务来源。</w:t>
            </w:r>
          </w:p>
        </w:tc>
      </w:tr>
      <w:tr w14:paraId="288D43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560B25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3.支持消息的读取状态管理与生命周期管理（已读、未读、删除等）。</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B911C9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3.管理员（Admin）：可以创建和下发系统公告或运营类通知。</w:t>
            </w:r>
          </w:p>
        </w:tc>
      </w:tr>
    </w:tbl>
    <w:p w14:paraId="5650F8B8"/>
    <w:p w14:paraId="3E17B2B6"/>
    <w:p w14:paraId="2FD4604C">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2.4.4 更新候选关键抽象表格</w:t>
      </w:r>
    </w:p>
    <w:p w14:paraId="18588480">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28 更新的关键抽象表格</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60"/>
        <w:gridCol w:w="3204"/>
        <w:gridCol w:w="3992"/>
      </w:tblGrid>
      <w:tr w14:paraId="31FA01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DD085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候选的关键抽象</w:t>
            </w:r>
          </w:p>
        </w:tc>
        <w:tc>
          <w:tcPr>
            <w:tcW w:w="3204" w:type="dxa"/>
            <w:shd w:val="clear" w:color="auto" w:fill="auto"/>
            <w:tcMar>
              <w:top w:w="0" w:type="dxa"/>
              <w:left w:w="108" w:type="dxa"/>
              <w:bottom w:w="0" w:type="dxa"/>
              <w:right w:w="108" w:type="dxa"/>
            </w:tcMar>
            <w:vAlign w:val="center"/>
          </w:tcPr>
          <w:p w14:paraId="0922B92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排除原因</w:t>
            </w:r>
          </w:p>
        </w:tc>
        <w:tc>
          <w:tcPr>
            <w:tcW w:w="3992" w:type="dxa"/>
            <w:shd w:val="clear" w:color="auto" w:fill="auto"/>
            <w:tcMar>
              <w:top w:w="0" w:type="dxa"/>
              <w:left w:w="108" w:type="dxa"/>
              <w:bottom w:w="0" w:type="dxa"/>
              <w:right w:w="108" w:type="dxa"/>
            </w:tcMar>
            <w:vAlign w:val="center"/>
          </w:tcPr>
          <w:p w14:paraId="4FE4A4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选定的名字（若保留）</w:t>
            </w:r>
          </w:p>
        </w:tc>
      </w:tr>
      <w:tr w14:paraId="41B7C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470F19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查询</w:t>
            </w:r>
          </w:p>
        </w:tc>
        <w:tc>
          <w:tcPr>
            <w:tcW w:w="3204" w:type="dxa"/>
            <w:shd w:val="clear" w:color="auto" w:fill="auto"/>
            <w:tcMar>
              <w:top w:w="0" w:type="dxa"/>
              <w:left w:w="108" w:type="dxa"/>
              <w:bottom w:w="0" w:type="dxa"/>
              <w:right w:w="108" w:type="dxa"/>
            </w:tcMar>
            <w:vAlign w:val="center"/>
          </w:tcPr>
          <w:p w14:paraId="4B974D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表示用户行为/操作流程，而非长期存在的业务对象</w:t>
            </w:r>
          </w:p>
        </w:tc>
        <w:tc>
          <w:tcPr>
            <w:tcW w:w="3992" w:type="dxa"/>
            <w:shd w:val="clear" w:color="auto" w:fill="auto"/>
            <w:tcMar>
              <w:top w:w="0" w:type="dxa"/>
              <w:left w:w="108" w:type="dxa"/>
              <w:bottom w:w="0" w:type="dxa"/>
              <w:right w:w="108" w:type="dxa"/>
            </w:tcMar>
            <w:vAlign w:val="center"/>
          </w:tcPr>
          <w:p w14:paraId="0D841A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5D7E39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BFEF50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预定</w:t>
            </w:r>
          </w:p>
        </w:tc>
        <w:tc>
          <w:tcPr>
            <w:tcW w:w="3204" w:type="dxa"/>
            <w:shd w:val="clear" w:color="auto" w:fill="auto"/>
            <w:tcMar>
              <w:top w:w="0" w:type="dxa"/>
              <w:left w:w="108" w:type="dxa"/>
              <w:bottom w:w="0" w:type="dxa"/>
              <w:right w:w="108" w:type="dxa"/>
            </w:tcMar>
            <w:vAlign w:val="center"/>
          </w:tcPr>
          <w:p w14:paraId="661D138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更适合作为“创建订单”等用例/操作，不单独建类</w:t>
            </w:r>
          </w:p>
        </w:tc>
        <w:tc>
          <w:tcPr>
            <w:tcW w:w="3992" w:type="dxa"/>
            <w:shd w:val="clear" w:color="auto" w:fill="auto"/>
            <w:tcMar>
              <w:top w:w="0" w:type="dxa"/>
              <w:left w:w="108" w:type="dxa"/>
              <w:bottom w:w="0" w:type="dxa"/>
              <w:right w:w="108" w:type="dxa"/>
            </w:tcMar>
            <w:vAlign w:val="center"/>
          </w:tcPr>
          <w:p w14:paraId="3790A09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520669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BA835B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机票</w:t>
            </w:r>
          </w:p>
        </w:tc>
        <w:tc>
          <w:tcPr>
            <w:tcW w:w="3204" w:type="dxa"/>
            <w:shd w:val="clear" w:color="auto" w:fill="auto"/>
            <w:tcMar>
              <w:top w:w="0" w:type="dxa"/>
              <w:left w:w="108" w:type="dxa"/>
              <w:bottom w:w="0" w:type="dxa"/>
              <w:right w:w="108" w:type="dxa"/>
            </w:tcMar>
            <w:vAlign w:val="center"/>
          </w:tcPr>
          <w:p w14:paraId="54A2BB5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机票信息由“订单明细 + 航班 + 乘机人 + 座位”共同表示，不单列实体</w:t>
            </w:r>
          </w:p>
        </w:tc>
        <w:tc>
          <w:tcPr>
            <w:tcW w:w="3992" w:type="dxa"/>
            <w:shd w:val="clear" w:color="auto" w:fill="auto"/>
            <w:tcMar>
              <w:top w:w="0" w:type="dxa"/>
              <w:left w:w="108" w:type="dxa"/>
              <w:bottom w:w="0" w:type="dxa"/>
              <w:right w:w="108" w:type="dxa"/>
            </w:tcMar>
            <w:vAlign w:val="center"/>
          </w:tcPr>
          <w:p w14:paraId="43A64C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68D973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DE0980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酒店</w:t>
            </w:r>
          </w:p>
        </w:tc>
        <w:tc>
          <w:tcPr>
            <w:tcW w:w="3204" w:type="dxa"/>
            <w:shd w:val="clear" w:color="auto" w:fill="auto"/>
            <w:tcMar>
              <w:top w:w="0" w:type="dxa"/>
              <w:left w:w="108" w:type="dxa"/>
              <w:bottom w:w="0" w:type="dxa"/>
              <w:right w:w="108" w:type="dxa"/>
            </w:tcMar>
            <w:vAlign w:val="center"/>
          </w:tcPr>
          <w:p w14:paraId="3FEDEC1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77B4ED0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酒店（Hotel）</w:t>
            </w:r>
          </w:p>
        </w:tc>
      </w:tr>
      <w:tr w14:paraId="4EA083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97B75B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酒店房型</w:t>
            </w:r>
          </w:p>
        </w:tc>
        <w:tc>
          <w:tcPr>
            <w:tcW w:w="3204" w:type="dxa"/>
            <w:shd w:val="clear" w:color="auto" w:fill="auto"/>
            <w:tcMar>
              <w:top w:w="0" w:type="dxa"/>
              <w:left w:w="108" w:type="dxa"/>
              <w:bottom w:w="0" w:type="dxa"/>
              <w:right w:w="108" w:type="dxa"/>
            </w:tcMar>
            <w:vAlign w:val="center"/>
          </w:tcPr>
          <w:p w14:paraId="29026A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可作为酒店的属性或子对象，在分析阶段合并到“酒店”</w:t>
            </w:r>
          </w:p>
        </w:tc>
        <w:tc>
          <w:tcPr>
            <w:tcW w:w="3992" w:type="dxa"/>
            <w:shd w:val="clear" w:color="auto" w:fill="auto"/>
            <w:tcMar>
              <w:top w:w="0" w:type="dxa"/>
              <w:left w:w="108" w:type="dxa"/>
              <w:bottom w:w="0" w:type="dxa"/>
              <w:right w:w="108" w:type="dxa"/>
            </w:tcMar>
            <w:vAlign w:val="center"/>
          </w:tcPr>
          <w:p w14:paraId="0AE96B3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399813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369F2C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景点</w:t>
            </w:r>
          </w:p>
        </w:tc>
        <w:tc>
          <w:tcPr>
            <w:tcW w:w="3204" w:type="dxa"/>
            <w:shd w:val="clear" w:color="auto" w:fill="auto"/>
            <w:tcMar>
              <w:top w:w="0" w:type="dxa"/>
              <w:left w:w="108" w:type="dxa"/>
              <w:bottom w:w="0" w:type="dxa"/>
              <w:right w:w="108" w:type="dxa"/>
            </w:tcMar>
            <w:vAlign w:val="center"/>
          </w:tcPr>
          <w:p w14:paraId="3F8CB46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28AFCA1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景点（ScenicSpot）</w:t>
            </w:r>
          </w:p>
        </w:tc>
      </w:tr>
      <w:tr w14:paraId="579F3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954FE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景点门票</w:t>
            </w:r>
          </w:p>
        </w:tc>
        <w:tc>
          <w:tcPr>
            <w:tcW w:w="3204" w:type="dxa"/>
            <w:shd w:val="clear" w:color="auto" w:fill="auto"/>
            <w:tcMar>
              <w:top w:w="0" w:type="dxa"/>
              <w:left w:w="108" w:type="dxa"/>
              <w:bottom w:w="0" w:type="dxa"/>
              <w:right w:w="108" w:type="dxa"/>
            </w:tcMar>
            <w:vAlign w:val="center"/>
          </w:tcPr>
          <w:p w14:paraId="7536E2D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与景点相关的订单明细合并，用“订单明细”的类型字段区分</w:t>
            </w:r>
          </w:p>
        </w:tc>
        <w:tc>
          <w:tcPr>
            <w:tcW w:w="3992" w:type="dxa"/>
            <w:shd w:val="clear" w:color="auto" w:fill="auto"/>
            <w:tcMar>
              <w:top w:w="0" w:type="dxa"/>
              <w:left w:w="108" w:type="dxa"/>
              <w:bottom w:w="0" w:type="dxa"/>
              <w:right w:w="108" w:type="dxa"/>
            </w:tcMar>
            <w:vAlign w:val="center"/>
          </w:tcPr>
          <w:p w14:paraId="7DD471E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5C9AC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17FD0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支付</w:t>
            </w:r>
          </w:p>
        </w:tc>
        <w:tc>
          <w:tcPr>
            <w:tcW w:w="3204" w:type="dxa"/>
            <w:shd w:val="clear" w:color="auto" w:fill="auto"/>
            <w:tcMar>
              <w:top w:w="0" w:type="dxa"/>
              <w:left w:w="108" w:type="dxa"/>
              <w:bottom w:w="0" w:type="dxa"/>
              <w:right w:w="108" w:type="dxa"/>
            </w:tcMar>
            <w:vAlign w:val="center"/>
          </w:tcPr>
          <w:p w14:paraId="3D79819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概念较泛，具体以“支付记录”表示一次支付事务</w:t>
            </w:r>
          </w:p>
        </w:tc>
        <w:tc>
          <w:tcPr>
            <w:tcW w:w="3992" w:type="dxa"/>
            <w:shd w:val="clear" w:color="auto" w:fill="auto"/>
            <w:tcMar>
              <w:top w:w="0" w:type="dxa"/>
              <w:left w:w="108" w:type="dxa"/>
              <w:bottom w:w="0" w:type="dxa"/>
              <w:right w:w="108" w:type="dxa"/>
            </w:tcMar>
            <w:vAlign w:val="center"/>
          </w:tcPr>
          <w:p w14:paraId="1BE5139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4C656A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3C9A89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支付记录</w:t>
            </w:r>
          </w:p>
        </w:tc>
        <w:tc>
          <w:tcPr>
            <w:tcW w:w="3204" w:type="dxa"/>
            <w:shd w:val="clear" w:color="auto" w:fill="auto"/>
            <w:tcMar>
              <w:top w:w="0" w:type="dxa"/>
              <w:left w:w="108" w:type="dxa"/>
              <w:bottom w:w="0" w:type="dxa"/>
              <w:right w:w="108" w:type="dxa"/>
            </w:tcMar>
            <w:vAlign w:val="center"/>
          </w:tcPr>
          <w:p w14:paraId="0DA7A04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6C9CFE1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支付记录（PaymentRecord）</w:t>
            </w:r>
          </w:p>
        </w:tc>
      </w:tr>
      <w:tr w14:paraId="782C97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3DF490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在线值机</w:t>
            </w:r>
          </w:p>
        </w:tc>
        <w:tc>
          <w:tcPr>
            <w:tcW w:w="3204" w:type="dxa"/>
            <w:shd w:val="clear" w:color="auto" w:fill="auto"/>
            <w:tcMar>
              <w:top w:w="0" w:type="dxa"/>
              <w:left w:w="108" w:type="dxa"/>
              <w:bottom w:w="0" w:type="dxa"/>
              <w:right w:w="108" w:type="dxa"/>
            </w:tcMar>
            <w:vAlign w:val="center"/>
          </w:tcPr>
          <w:p w14:paraId="00F1173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表示业务流程，对应一组操作，由相关实体（订单、座位、乘机人、航班）共同参与</w:t>
            </w:r>
          </w:p>
        </w:tc>
        <w:tc>
          <w:tcPr>
            <w:tcW w:w="3992" w:type="dxa"/>
            <w:shd w:val="clear" w:color="auto" w:fill="auto"/>
            <w:tcMar>
              <w:top w:w="0" w:type="dxa"/>
              <w:left w:w="108" w:type="dxa"/>
              <w:bottom w:w="0" w:type="dxa"/>
              <w:right w:w="108" w:type="dxa"/>
            </w:tcMar>
            <w:vAlign w:val="center"/>
          </w:tcPr>
          <w:p w14:paraId="6C74E14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103DFF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F5D249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座位</w:t>
            </w:r>
          </w:p>
        </w:tc>
        <w:tc>
          <w:tcPr>
            <w:tcW w:w="3204" w:type="dxa"/>
            <w:shd w:val="clear" w:color="auto" w:fill="auto"/>
            <w:tcMar>
              <w:top w:w="0" w:type="dxa"/>
              <w:left w:w="108" w:type="dxa"/>
              <w:bottom w:w="0" w:type="dxa"/>
              <w:right w:w="108" w:type="dxa"/>
            </w:tcMar>
            <w:vAlign w:val="center"/>
          </w:tcPr>
          <w:p w14:paraId="4E03FCD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7673432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座位（Seat）</w:t>
            </w:r>
          </w:p>
        </w:tc>
      </w:tr>
      <w:tr w14:paraId="3387B0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78C0B0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通知</w:t>
            </w:r>
          </w:p>
        </w:tc>
        <w:tc>
          <w:tcPr>
            <w:tcW w:w="3204" w:type="dxa"/>
            <w:shd w:val="clear" w:color="auto" w:fill="auto"/>
            <w:tcMar>
              <w:top w:w="0" w:type="dxa"/>
              <w:left w:w="108" w:type="dxa"/>
              <w:bottom w:w="0" w:type="dxa"/>
              <w:right w:w="108" w:type="dxa"/>
            </w:tcMar>
            <w:vAlign w:val="center"/>
          </w:tcPr>
          <w:p w14:paraId="1463249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482E84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通知（Notification）</w:t>
            </w:r>
          </w:p>
        </w:tc>
      </w:tr>
      <w:tr w14:paraId="3AD0DD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D17FAA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w:t>
            </w:r>
          </w:p>
        </w:tc>
        <w:tc>
          <w:tcPr>
            <w:tcW w:w="3204" w:type="dxa"/>
            <w:shd w:val="clear" w:color="auto" w:fill="auto"/>
            <w:tcMar>
              <w:top w:w="0" w:type="dxa"/>
              <w:left w:w="108" w:type="dxa"/>
              <w:bottom w:w="0" w:type="dxa"/>
              <w:right w:w="108" w:type="dxa"/>
            </w:tcMar>
            <w:vAlign w:val="center"/>
          </w:tcPr>
          <w:p w14:paraId="0745EED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62314B7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用户（User）</w:t>
            </w:r>
          </w:p>
        </w:tc>
      </w:tr>
      <w:tr w14:paraId="7B67B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FB155E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管理员</w:t>
            </w:r>
          </w:p>
        </w:tc>
        <w:tc>
          <w:tcPr>
            <w:tcW w:w="3204" w:type="dxa"/>
            <w:shd w:val="clear" w:color="auto" w:fill="auto"/>
            <w:tcMar>
              <w:top w:w="0" w:type="dxa"/>
              <w:left w:w="108" w:type="dxa"/>
              <w:bottom w:w="0" w:type="dxa"/>
              <w:right w:w="108" w:type="dxa"/>
            </w:tcMar>
            <w:vAlign w:val="center"/>
          </w:tcPr>
          <w:p w14:paraId="507DD22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系统内部角色，具有独立职责，建为“用户”的子类</w:t>
            </w:r>
          </w:p>
        </w:tc>
        <w:tc>
          <w:tcPr>
            <w:tcW w:w="3992" w:type="dxa"/>
            <w:shd w:val="clear" w:color="auto" w:fill="auto"/>
            <w:tcMar>
              <w:top w:w="0" w:type="dxa"/>
              <w:left w:w="108" w:type="dxa"/>
              <w:bottom w:w="0" w:type="dxa"/>
              <w:right w:w="108" w:type="dxa"/>
            </w:tcMar>
            <w:vAlign w:val="center"/>
          </w:tcPr>
          <w:p w14:paraId="33756D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管理员（Admin）</w:t>
            </w:r>
          </w:p>
        </w:tc>
      </w:tr>
      <w:tr w14:paraId="2A71F4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B58B9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乘机人</w:t>
            </w:r>
          </w:p>
        </w:tc>
        <w:tc>
          <w:tcPr>
            <w:tcW w:w="3204" w:type="dxa"/>
            <w:shd w:val="clear" w:color="auto" w:fill="auto"/>
            <w:tcMar>
              <w:top w:w="0" w:type="dxa"/>
              <w:left w:w="108" w:type="dxa"/>
              <w:bottom w:w="0" w:type="dxa"/>
              <w:right w:w="108" w:type="dxa"/>
            </w:tcMar>
            <w:vAlign w:val="center"/>
          </w:tcPr>
          <w:p w14:paraId="71567BF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与账号用户可能不同，需要单独维护其证件、姓名等</w:t>
            </w:r>
          </w:p>
        </w:tc>
        <w:tc>
          <w:tcPr>
            <w:tcW w:w="3992" w:type="dxa"/>
            <w:shd w:val="clear" w:color="auto" w:fill="auto"/>
            <w:tcMar>
              <w:top w:w="0" w:type="dxa"/>
              <w:left w:w="108" w:type="dxa"/>
              <w:bottom w:w="0" w:type="dxa"/>
              <w:right w:w="108" w:type="dxa"/>
            </w:tcMar>
            <w:vAlign w:val="center"/>
          </w:tcPr>
          <w:p w14:paraId="3C4DC60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乘机人（Passenger）</w:t>
            </w:r>
          </w:p>
        </w:tc>
      </w:tr>
      <w:tr w14:paraId="07A173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E8D99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航班</w:t>
            </w:r>
          </w:p>
        </w:tc>
        <w:tc>
          <w:tcPr>
            <w:tcW w:w="3204" w:type="dxa"/>
            <w:shd w:val="clear" w:color="auto" w:fill="auto"/>
            <w:tcMar>
              <w:top w:w="0" w:type="dxa"/>
              <w:left w:w="108" w:type="dxa"/>
              <w:bottom w:w="0" w:type="dxa"/>
              <w:right w:w="108" w:type="dxa"/>
            </w:tcMar>
            <w:vAlign w:val="center"/>
          </w:tcPr>
          <w:p w14:paraId="77D4B7D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13C2E9F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航班（Flight）</w:t>
            </w:r>
          </w:p>
        </w:tc>
      </w:tr>
      <w:tr w14:paraId="476924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A4748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航班状态</w:t>
            </w:r>
          </w:p>
        </w:tc>
        <w:tc>
          <w:tcPr>
            <w:tcW w:w="3204" w:type="dxa"/>
            <w:shd w:val="clear" w:color="auto" w:fill="auto"/>
            <w:tcMar>
              <w:top w:w="0" w:type="dxa"/>
              <w:left w:w="108" w:type="dxa"/>
              <w:bottom w:w="0" w:type="dxa"/>
              <w:right w:w="108" w:type="dxa"/>
            </w:tcMar>
            <w:vAlign w:val="center"/>
          </w:tcPr>
          <w:p w14:paraId="7D052E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作为“航班”的属性或状态枚举即可，无需独立成类</w:t>
            </w:r>
          </w:p>
        </w:tc>
        <w:tc>
          <w:tcPr>
            <w:tcW w:w="3992" w:type="dxa"/>
            <w:shd w:val="clear" w:color="auto" w:fill="auto"/>
            <w:tcMar>
              <w:top w:w="0" w:type="dxa"/>
              <w:left w:w="108" w:type="dxa"/>
              <w:bottom w:w="0" w:type="dxa"/>
              <w:right w:w="108" w:type="dxa"/>
            </w:tcMar>
            <w:vAlign w:val="center"/>
          </w:tcPr>
          <w:p w14:paraId="2EFBA30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534365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59C2D8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动态票价</w:t>
            </w:r>
          </w:p>
        </w:tc>
        <w:tc>
          <w:tcPr>
            <w:tcW w:w="3204" w:type="dxa"/>
            <w:shd w:val="clear" w:color="auto" w:fill="auto"/>
            <w:tcMar>
              <w:top w:w="0" w:type="dxa"/>
              <w:left w:w="108" w:type="dxa"/>
              <w:bottom w:w="0" w:type="dxa"/>
              <w:right w:w="108" w:type="dxa"/>
            </w:tcMar>
            <w:vAlign w:val="center"/>
          </w:tcPr>
          <w:p w14:paraId="442A51F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动态票价由定价策略算法决定，最终呈现为航班/座位的“价格”属性</w:t>
            </w:r>
          </w:p>
        </w:tc>
        <w:tc>
          <w:tcPr>
            <w:tcW w:w="3992" w:type="dxa"/>
            <w:shd w:val="clear" w:color="auto" w:fill="auto"/>
            <w:tcMar>
              <w:top w:w="0" w:type="dxa"/>
              <w:left w:w="108" w:type="dxa"/>
              <w:bottom w:w="0" w:type="dxa"/>
              <w:right w:w="108" w:type="dxa"/>
            </w:tcMar>
            <w:vAlign w:val="center"/>
          </w:tcPr>
          <w:p w14:paraId="48BD76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58D018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6C00C4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w:t>
            </w:r>
          </w:p>
        </w:tc>
        <w:tc>
          <w:tcPr>
            <w:tcW w:w="3204" w:type="dxa"/>
            <w:shd w:val="clear" w:color="auto" w:fill="auto"/>
            <w:tcMar>
              <w:top w:w="0" w:type="dxa"/>
              <w:left w:w="108" w:type="dxa"/>
              <w:bottom w:w="0" w:type="dxa"/>
              <w:right w:w="108" w:type="dxa"/>
            </w:tcMar>
            <w:vAlign w:val="center"/>
          </w:tcPr>
          <w:p w14:paraId="78A5033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4F3D773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订单（Order）</w:t>
            </w:r>
          </w:p>
        </w:tc>
      </w:tr>
      <w:tr w14:paraId="0CC940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1939F9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订单明细</w:t>
            </w:r>
          </w:p>
        </w:tc>
        <w:tc>
          <w:tcPr>
            <w:tcW w:w="3204" w:type="dxa"/>
            <w:shd w:val="clear" w:color="auto" w:fill="auto"/>
            <w:tcMar>
              <w:top w:w="0" w:type="dxa"/>
              <w:left w:w="108" w:type="dxa"/>
              <w:bottom w:w="0" w:type="dxa"/>
              <w:right w:w="108" w:type="dxa"/>
            </w:tcMar>
            <w:vAlign w:val="center"/>
          </w:tcPr>
          <w:p w14:paraId="044EAB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表示订单中具体商品/服务项（机票、酒店、景点门票等）</w:t>
            </w:r>
          </w:p>
        </w:tc>
        <w:tc>
          <w:tcPr>
            <w:tcW w:w="3992" w:type="dxa"/>
            <w:shd w:val="clear" w:color="auto" w:fill="auto"/>
            <w:tcMar>
              <w:top w:w="0" w:type="dxa"/>
              <w:left w:w="108" w:type="dxa"/>
              <w:bottom w:w="0" w:type="dxa"/>
              <w:right w:w="108" w:type="dxa"/>
            </w:tcMar>
            <w:vAlign w:val="center"/>
          </w:tcPr>
          <w:p w14:paraId="150ABBC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订单明细（OrderItem）</w:t>
            </w:r>
          </w:p>
        </w:tc>
      </w:tr>
      <w:tr w14:paraId="1C233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E5F3C3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登机牌</w:t>
            </w:r>
          </w:p>
        </w:tc>
        <w:tc>
          <w:tcPr>
            <w:tcW w:w="3204" w:type="dxa"/>
            <w:shd w:val="clear" w:color="auto" w:fill="auto"/>
            <w:tcMar>
              <w:top w:w="0" w:type="dxa"/>
              <w:left w:w="108" w:type="dxa"/>
              <w:bottom w:w="0" w:type="dxa"/>
              <w:right w:w="108" w:type="dxa"/>
            </w:tcMar>
            <w:vAlign w:val="center"/>
          </w:tcPr>
          <w:p w14:paraId="286E38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由航班+乘机人+座位+订单生成的凭证，可在设计阶段再细化，这里暂视为派生文档，不单独建核心类</w:t>
            </w:r>
          </w:p>
        </w:tc>
        <w:tc>
          <w:tcPr>
            <w:tcW w:w="3992" w:type="dxa"/>
            <w:shd w:val="clear" w:color="auto" w:fill="auto"/>
            <w:tcMar>
              <w:top w:w="0" w:type="dxa"/>
              <w:left w:w="108" w:type="dxa"/>
              <w:bottom w:w="0" w:type="dxa"/>
              <w:right w:w="108" w:type="dxa"/>
            </w:tcMar>
            <w:vAlign w:val="center"/>
          </w:tcPr>
          <w:p w14:paraId="1BEE700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47BBF6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E68A1A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电子发票</w:t>
            </w:r>
          </w:p>
        </w:tc>
        <w:tc>
          <w:tcPr>
            <w:tcW w:w="3204" w:type="dxa"/>
            <w:shd w:val="clear" w:color="auto" w:fill="auto"/>
            <w:tcMar>
              <w:top w:w="0" w:type="dxa"/>
              <w:left w:w="108" w:type="dxa"/>
              <w:bottom w:w="0" w:type="dxa"/>
              <w:right w:w="108" w:type="dxa"/>
            </w:tcMar>
            <w:vAlign w:val="center"/>
          </w:tcPr>
          <w:p w14:paraId="36765AE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与税务相关的票据，可作为订单/支付的附件，在分析阶段不建核心类</w:t>
            </w:r>
          </w:p>
        </w:tc>
        <w:tc>
          <w:tcPr>
            <w:tcW w:w="3992" w:type="dxa"/>
            <w:shd w:val="clear" w:color="auto" w:fill="auto"/>
            <w:tcMar>
              <w:top w:w="0" w:type="dxa"/>
              <w:left w:w="108" w:type="dxa"/>
              <w:bottom w:w="0" w:type="dxa"/>
              <w:right w:w="108" w:type="dxa"/>
            </w:tcMar>
            <w:vAlign w:val="center"/>
          </w:tcPr>
          <w:p w14:paraId="274B06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438BF7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320DC8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旅行助手</w:t>
            </w:r>
          </w:p>
        </w:tc>
        <w:tc>
          <w:tcPr>
            <w:tcW w:w="3204" w:type="dxa"/>
            <w:shd w:val="clear" w:color="auto" w:fill="auto"/>
            <w:tcMar>
              <w:top w:w="0" w:type="dxa"/>
              <w:left w:w="108" w:type="dxa"/>
              <w:bottom w:w="0" w:type="dxa"/>
              <w:right w:w="108" w:type="dxa"/>
            </w:tcMar>
            <w:vAlign w:val="center"/>
          </w:tcPr>
          <w:p w14:paraId="2A17777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更接近“控制/边界对象”（一个综合服务入口），而不是长生命周期的领域实体</w:t>
            </w:r>
          </w:p>
        </w:tc>
        <w:tc>
          <w:tcPr>
            <w:tcW w:w="3992" w:type="dxa"/>
            <w:shd w:val="clear" w:color="auto" w:fill="auto"/>
            <w:tcMar>
              <w:top w:w="0" w:type="dxa"/>
              <w:left w:w="108" w:type="dxa"/>
              <w:bottom w:w="0" w:type="dxa"/>
              <w:right w:w="108" w:type="dxa"/>
            </w:tcMar>
            <w:vAlign w:val="center"/>
          </w:tcPr>
          <w:p w14:paraId="5AE1C29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bl>
    <w:p w14:paraId="6B5F477C">
      <w:pPr>
        <w:rPr>
          <w:bCs w:val="0"/>
        </w:rPr>
      </w:pPr>
    </w:p>
    <w:p w14:paraId="2F2FA127">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2.4.5 域模型</w:t>
      </w:r>
    </w:p>
    <w:p w14:paraId="7EC5D12A">
      <w:pPr>
        <w:jc w:val="center"/>
        <w:rPr>
          <w:rFonts w:hint="eastAsia" w:ascii="仿宋_GB2312" w:eastAsia="仿宋_GB2312"/>
          <w:color w:val="C00000"/>
          <w:szCs w:val="22"/>
        </w:rPr>
      </w:pPr>
      <w:r>
        <w:drawing>
          <wp:inline distT="0" distB="0" distL="0" distR="0">
            <wp:extent cx="5399405" cy="4177030"/>
            <wp:effectExtent l="0" t="0" r="0" b="0"/>
            <wp:docPr id="7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descript"/>
                    <pic:cNvPicPr>
                      <a:picLocks noChangeAspect="1"/>
                    </pic:cNvPicPr>
                  </pic:nvPicPr>
                  <pic:blipFill>
                    <a:blip r:embed="rId31"/>
                    <a:srcRect/>
                    <a:stretch>
                      <a:fillRect/>
                    </a:stretch>
                  </pic:blipFill>
                  <pic:spPr>
                    <a:xfrm>
                      <a:off x="0" y="0"/>
                      <a:ext cx="5399913" cy="4177168"/>
                    </a:xfrm>
                    <a:prstGeom prst="rect">
                      <a:avLst/>
                    </a:prstGeom>
                  </pic:spPr>
                </pic:pic>
              </a:graphicData>
            </a:graphic>
          </wp:inline>
        </w:drawing>
      </w:r>
    </w:p>
    <w:p w14:paraId="31F93D9D">
      <w:pPr>
        <w:pStyle w:val="48"/>
        <w:rPr>
          <w:rFonts w:hint="eastAsia" w:ascii="仿宋_GB2312" w:eastAsia="仿宋_GB2312"/>
        </w:rPr>
      </w:pPr>
      <w:r>
        <w:rPr>
          <w:rFonts w:hint="eastAsia" w:ascii="仿宋_GB2312" w:eastAsia="仿宋_GB2312"/>
        </w:rPr>
        <w:t>图1-26域模型</w:t>
      </w:r>
    </w:p>
    <w:p w14:paraId="0CFAB9D2">
      <w:pPr>
        <w:jc w:val="center"/>
        <w:rPr>
          <w:rFonts w:hint="eastAsia" w:ascii="仿宋_GB2312" w:eastAsia="仿宋_GB2312"/>
          <w:color w:val="C00000"/>
          <w:szCs w:val="22"/>
        </w:rPr>
      </w:pPr>
    </w:p>
    <w:p w14:paraId="2EF76BA1">
      <w:pPr>
        <w:pStyle w:val="3"/>
        <w:outlineLvl w:val="9"/>
        <w:rPr>
          <w:rFonts w:hint="eastAsia" w:ascii="仿宋_GB2312" w:eastAsia="仿宋_GB2312"/>
          <w:bCs w:val="0"/>
        </w:rPr>
      </w:pPr>
      <w:bookmarkStart w:id="9" w:name="_Tocbel4kr"/>
      <w:r>
        <w:rPr>
          <w:rFonts w:hint="eastAsia" w:ascii="仿宋_GB2312" w:eastAsia="仿宋_GB2312"/>
          <w:bCs w:val="0"/>
        </w:rPr>
        <w:t>3．非功能需求（No-Functional Requirement）</w:t>
      </w:r>
      <w:bookmarkEnd w:id="9"/>
    </w:p>
    <w:p w14:paraId="17BFEBAA">
      <w:pPr>
        <w:pStyle w:val="4"/>
        <w:outlineLvl w:val="9"/>
        <w:rPr>
          <w:rFonts w:hint="eastAsia" w:ascii="仿宋_GB2312" w:eastAsia="仿宋_GB2312"/>
        </w:rPr>
      </w:pPr>
      <w:bookmarkStart w:id="10" w:name="_Tocribprr"/>
      <w:r>
        <w:rPr>
          <w:rFonts w:hint="eastAsia" w:ascii="仿宋_GB2312" w:eastAsia="仿宋_GB2312"/>
        </w:rPr>
        <w:t>3.1 高并发与高性能</w:t>
      </w:r>
      <w:bookmarkEnd w:id="10"/>
    </w:p>
    <w:p w14:paraId="2AAA65FA">
      <w:pPr>
        <w:pBdr>
          <w:bottom w:val="none" w:color="auto" w:sz="0" w:space="0"/>
        </w:pBd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系统需支持单日千万级访问量，峰值并发用户数≥5,000（如节假日抢票场景）。航班查询响应时间≤800毫秒（P95），订单创建端到端耗时≤1.5秒。登机牌生成、值机选座等核心操作响应时间≤1秒。支持每秒处理≥500笔有效订单创建请求，且不因流量激增导致服务雪崩。</w:t>
      </w:r>
    </w:p>
    <w:p w14:paraId="02F10749">
      <w:pPr>
        <w:pStyle w:val="4"/>
        <w:outlineLvl w:val="9"/>
        <w:rPr>
          <w:rFonts w:hint="eastAsia" w:ascii="仿宋_GB2312" w:eastAsia="仿宋_GB2312"/>
        </w:rPr>
      </w:pPr>
      <w:bookmarkStart w:id="11" w:name="_Tocc7ux3v"/>
      <w:r>
        <w:rPr>
          <w:rFonts w:hint="eastAsia" w:ascii="仿宋_GB2312" w:eastAsia="仿宋_GB2312"/>
        </w:rPr>
        <w:t>3.2 数据一致性与防超售机制</w:t>
      </w:r>
      <w:bookmarkEnd w:id="11"/>
    </w:p>
    <w:p w14:paraId="35DE4F8B">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绝对禁止机票超售</w:t>
      </w:r>
      <w:r>
        <w:rPr>
          <w:rFonts w:hint="eastAsia" w:ascii="仿宋" w:hAnsi="仿宋" w:eastAsia="仿宋" w:cs="仿宋"/>
          <w:i w:val="0"/>
          <w:strike w:val="0"/>
          <w:spacing w:val="0"/>
          <w:u w:val="none"/>
        </w:rPr>
        <w:t>，</w:t>
      </w:r>
      <w:r>
        <w:rPr>
          <w:rFonts w:ascii="仿宋" w:hAnsi="仿宋" w:eastAsia="仿宋" w:cs="仿宋"/>
          <w:i w:val="0"/>
          <w:strike w:val="0"/>
          <w:spacing w:val="0"/>
          <w:u w:val="none"/>
        </w:rPr>
        <w:t>任何航班的已支付订单数量+已值机座位数≤可售座位总数，该约束必须在数据库事务层面强保证。</w:t>
      </w:r>
    </w:p>
    <w:p w14:paraId="7BECF9D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采用分布式事务+乐观锁/行级锁机制扣减库存，确保高并发下库存操作的原子性、一致性。</w:t>
      </w:r>
    </w:p>
    <w:p w14:paraId="37E37E5A">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库存扣减操作必须在支付成功前完成（预占+实扣），超时未支付自动释放库存。</w:t>
      </w:r>
    </w:p>
    <w:p w14:paraId="1E91DD92">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所有订单状态变更需通过状态机驱动，防止非法状态跳转（如“已取消”直接变“已出票”）。</w:t>
      </w:r>
    </w:p>
    <w:p w14:paraId="36FF1867">
      <w:pPr>
        <w:pStyle w:val="4"/>
        <w:outlineLvl w:val="9"/>
        <w:rPr>
          <w:rFonts w:hint="eastAsia" w:ascii="仿宋_GB2312" w:eastAsia="仿宋_GB2312"/>
        </w:rPr>
      </w:pPr>
      <w:bookmarkStart w:id="12" w:name="_Tocr6yctx"/>
      <w:r>
        <w:rPr>
          <w:rFonts w:hint="eastAsia" w:ascii="仿宋_GB2312" w:eastAsia="仿宋_GB2312"/>
        </w:rPr>
        <w:t>3.3 实时数据处理能力</w:t>
      </w:r>
      <w:bookmarkEnd w:id="12"/>
    </w:p>
    <w:p w14:paraId="04ABD54C">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航班余票、票价、舱位状态等关键数据需实时同步，延迟≤500毫秒。</w:t>
      </w:r>
    </w:p>
    <w:p w14:paraId="5937884C">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用户操作（如下单、值机）后，系统需毫秒级更新相关数据视图（如“我的订单”、“值机状态”）。</w:t>
      </w:r>
    </w:p>
    <w:p w14:paraId="00230F2B">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支持对用户行为日志、订单流、支付流进行实时监控与异常检测（如刷票、撞库行为识别）。</w:t>
      </w:r>
    </w:p>
    <w:p w14:paraId="57F18A25">
      <w:pPr>
        <w:pStyle w:val="4"/>
        <w:outlineLvl w:val="9"/>
        <w:rPr>
          <w:rFonts w:hint="eastAsia" w:ascii="仿宋_GB2312" w:eastAsia="仿宋_GB2312"/>
        </w:rPr>
      </w:pPr>
      <w:bookmarkStart w:id="13" w:name="_Toc4iurlc"/>
      <w:r>
        <w:rPr>
          <w:rFonts w:hint="eastAsia" w:ascii="仿宋_GB2312" w:eastAsia="仿宋_GB2312"/>
        </w:rPr>
        <w:t>3.4 安全性与极高防护等级</w:t>
      </w:r>
      <w:bookmarkEnd w:id="13"/>
    </w:p>
    <w:p w14:paraId="05DFD37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支付与个人信息传输：全程使用TLS 1.3+ HTTPS 加密，敏感字段（如身份证号、银行卡号）需端到端加密或脱敏存储。</w:t>
      </w:r>
    </w:p>
    <w:p w14:paraId="4FC8CA7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数据存储安全：用户密码采用 bcrypt 或 Argon2 强哈希算法存储；</w:t>
      </w:r>
    </w:p>
    <w:p w14:paraId="74CA2974">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支付数据（如交易流水、卡号摘要）符合 PCI DSS 基础合规要求；</w:t>
      </w:r>
    </w:p>
    <w:p w14:paraId="645BE94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数据库字段级加密（如身份证、手机号）。</w:t>
      </w:r>
    </w:p>
    <w:p w14:paraId="71380927">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攻击防护能力：系统需集成 WAF（Web 应用防火墙），具备毫秒级异常识别与拦截能力；</w:t>
      </w:r>
    </w:p>
    <w:p w14:paraId="74B6C066">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能自动识别并阻断 DDoS、CC 攻击、SQL 注入、XSS、CSRF、自动化脚本刷票 等攻击行为；</w:t>
      </w:r>
    </w:p>
    <w:p w14:paraId="59E9EF66">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登录、下单、支付等关键接口需具备 行为风控机制（如 IP 频控、设备指纹、验证码动态升级）。</w:t>
      </w:r>
    </w:p>
    <w:p w14:paraId="681A371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权限控制：基于 RBAC 模型实现细粒度权限管理，管理员操作需操作留痕 + 审计日志。</w:t>
      </w:r>
    </w:p>
    <w:p w14:paraId="2170627C">
      <w:pPr>
        <w:pStyle w:val="4"/>
        <w:outlineLvl w:val="9"/>
        <w:rPr>
          <w:rFonts w:hint="eastAsia" w:ascii="仿宋_GB2312" w:eastAsia="仿宋_GB2312"/>
        </w:rPr>
      </w:pPr>
      <w:bookmarkStart w:id="14" w:name="_Tocfxohh6"/>
      <w:r>
        <w:rPr>
          <w:rFonts w:hint="eastAsia" w:ascii="仿宋_GB2312" w:eastAsia="仿宋_GB2312"/>
        </w:rPr>
        <w:t>3.5 可靠性与容灾能力</w:t>
      </w:r>
      <w:bookmarkEnd w:id="14"/>
    </w:p>
    <w:p w14:paraId="277EE97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系统全年可用性≥99.99%（即年停机时间≤52.6分钟）。</w:t>
      </w:r>
    </w:p>
    <w:p w14:paraId="0127194F">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核心服务（订单、库存、支付）需具备同城双活/异地多活部署能力（实验阶段可模拟）。</w:t>
      </w:r>
    </w:p>
    <w:p w14:paraId="1D345FC9">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数据库需支持实时主从复制+自动故障切换，RPO≈0，RTO≤30秒。</w:t>
      </w:r>
    </w:p>
    <w:p w14:paraId="210FCB11">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关键业务流程（如下单失败）需有自动补偿与对账机制，确保最终一致性。</w:t>
      </w:r>
    </w:p>
    <w:p w14:paraId="1D08CA43">
      <w:pPr>
        <w:pStyle w:val="4"/>
        <w:outlineLvl w:val="9"/>
        <w:rPr>
          <w:rFonts w:hint="eastAsia" w:ascii="仿宋_GB2312" w:eastAsia="仿宋_GB2312"/>
        </w:rPr>
      </w:pPr>
      <w:bookmarkStart w:id="15" w:name="_Tocrpyn2d"/>
      <w:r>
        <w:rPr>
          <w:rFonts w:hint="eastAsia" w:ascii="仿宋_GB2312" w:eastAsia="仿宋_GB2312"/>
        </w:rPr>
        <w:t>3.6 海量数据存储与管理</w:t>
      </w:r>
      <w:bookmarkEnd w:id="15"/>
    </w:p>
    <w:p w14:paraId="2D5C8106">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支持亿级用户账户、千万级订单的存储与高效查询。</w:t>
      </w:r>
    </w:p>
    <w:p w14:paraId="3C8DCE86">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用户行为日志、操作日志需支持冷热分离存储（热数据存 MySQL/ES，冷数据归档至对象存储）。</w:t>
      </w:r>
    </w:p>
    <w:p w14:paraId="7C0C4C1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数据库需建立合理分库分表策略（如按用户ID或航班日期分片），避免单表性能瓶颈。</w:t>
      </w:r>
    </w:p>
    <w:p w14:paraId="396AA33A">
      <w:pPr>
        <w:pStyle w:val="4"/>
        <w:outlineLvl w:val="9"/>
        <w:rPr>
          <w:rFonts w:hint="eastAsia" w:ascii="仿宋_GB2312" w:eastAsia="仿宋_GB2312"/>
        </w:rPr>
      </w:pPr>
      <w:bookmarkStart w:id="16" w:name="_Tocxf4uiy"/>
      <w:r>
        <w:rPr>
          <w:rFonts w:hint="eastAsia" w:ascii="仿宋_GB2312" w:eastAsia="仿宋_GB2312"/>
        </w:rPr>
        <w:t>3.7 可维护性与可观测性</w:t>
      </w:r>
      <w:bookmarkEnd w:id="16"/>
    </w:p>
    <w:p w14:paraId="038D4D85">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所有服务需集成 分布式链路追踪（如 OpenTelemetry）与统一日志系统（如 ELK）。</w:t>
      </w:r>
    </w:p>
    <w:p w14:paraId="6A83B39E">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关键指标（QPS、错误率、库存水位、支付成功率）需接入实时监控告警平台（如 Prometheus+Grafana）。</w:t>
      </w:r>
    </w:p>
    <w:p w14:paraId="0CDBB24F">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支持无损灰度发布与快速回滚机制。</w:t>
      </w:r>
    </w:p>
    <w:p w14:paraId="7F082CE8">
      <w:pPr>
        <w:pStyle w:val="4"/>
        <w:outlineLvl w:val="9"/>
        <w:rPr>
          <w:rFonts w:hint="eastAsia" w:ascii="仿宋_GB2312" w:eastAsia="仿宋_GB2312"/>
        </w:rPr>
      </w:pPr>
      <w:bookmarkStart w:id="17" w:name="_Tocyiinzx"/>
      <w:r>
        <w:rPr>
          <w:rFonts w:hint="eastAsia" w:ascii="仿宋_GB2312" w:eastAsia="仿宋_GB2312"/>
        </w:rPr>
        <w:t>3.8 兼容性与可部署性</w:t>
      </w:r>
      <w:bookmarkEnd w:id="17"/>
    </w:p>
    <w:p w14:paraId="22BE20C7">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前端兼容Chrome、Edge、Firefox、Safari最新版及主流国产浏览器。</w:t>
      </w:r>
    </w:p>
    <w:p w14:paraId="0AFB2354">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后端服务支持Docker容器化部署，并通过Kubernetes编排（实验阶段可用 Docker Compose 模拟）。</w:t>
      </w:r>
    </w:p>
    <w:p w14:paraId="2F184542">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鼓励部署至云平台（如阿里云、腾讯云），利用其弹性伸缩与安全防护能力。</w:t>
      </w:r>
    </w:p>
    <w:p w14:paraId="4FF51D5C">
      <w:pPr>
        <w:pStyle w:val="8"/>
        <w:jc w:val="left"/>
        <w:rPr>
          <w:rFonts w:hint="eastAsia" w:ascii="仿宋_GB2312" w:eastAsia="仿宋_GB2312"/>
        </w:rPr>
      </w:pPr>
      <w:bookmarkStart w:id="18" w:name="_Toc8obo5u"/>
      <w:bookmarkStart w:id="109" w:name="_GoBack"/>
      <w:bookmarkEnd w:id="109"/>
      <w:r>
        <w:rPr>
          <w:rFonts w:hint="eastAsia" w:ascii="仿宋_GB2312" w:eastAsia="仿宋_GB2312"/>
        </w:rPr>
        <w:br w:type="page"/>
      </w:r>
    </w:p>
    <w:p w14:paraId="2162D89B">
      <w:pPr>
        <w:pStyle w:val="2"/>
        <w:outlineLvl w:val="9"/>
      </w:pPr>
      <w:r>
        <w:rPr>
          <w:bCs/>
        </w:rPr>
        <w:t xml:space="preserve"> </w:t>
      </w:r>
      <w:r>
        <w:rPr>
          <w:bCs/>
          <w:kern w:val="44"/>
        </w:rPr>
        <w:t>二、设计规格说明书</w:t>
      </w:r>
      <w:bookmarkEnd w:id="18"/>
    </w:p>
    <w:p w14:paraId="5EDAF6E0">
      <w:pPr>
        <w:pStyle w:val="3"/>
      </w:pPr>
    </w:p>
    <w:p w14:paraId="715FE921">
      <w:pPr>
        <w:pStyle w:val="3"/>
        <w:outlineLvl w:val="9"/>
        <w:rPr>
          <w:rFonts w:hint="eastAsia" w:ascii="仿宋_GB2312" w:eastAsia="仿宋_GB2312"/>
          <w:sz w:val="18"/>
        </w:rPr>
      </w:pPr>
      <w:bookmarkStart w:id="19" w:name="_Tocskbvji"/>
      <w:r>
        <w:rPr>
          <w:rFonts w:hint="eastAsia" w:ascii="仿宋_GB2312" w:eastAsia="仿宋_GB2312"/>
          <w:bCs w:val="0"/>
        </w:rPr>
        <w:t>1．概述（Summary）</w:t>
      </w:r>
      <w:bookmarkEnd w:id="19"/>
    </w:p>
    <w:p w14:paraId="19AA97A3">
      <w:pPr>
        <w:pStyle w:val="8"/>
        <w:rPr>
          <w:rFonts w:hint="eastAsia" w:ascii="仿宋_GB2312" w:eastAsia="仿宋_GB2312"/>
        </w:rPr>
      </w:pPr>
      <w:r>
        <w:rPr>
          <w:rFonts w:hint="eastAsia" w:ascii="仿宋_GB2312" w:eastAsia="仿宋_GB2312"/>
        </w:rPr>
        <w:t>对系统的总体设计思路、设计内容进行说明。</w:t>
      </w:r>
      <w:bookmarkStart w:id="20" w:name="_Toc515596832"/>
      <w:bookmarkStart w:id="21" w:name="_Toc516995083"/>
      <w:bookmarkStart w:id="22" w:name="_Toc535998704"/>
      <w:bookmarkStart w:id="23" w:name="_Toc516976998"/>
      <w:bookmarkStart w:id="24" w:name="_Toc516980508"/>
      <w:bookmarkStart w:id="25" w:name="_Toc516566778"/>
      <w:bookmarkStart w:id="26" w:name="_Toc520617628"/>
      <w:bookmarkStart w:id="27" w:name="_Toc535986942"/>
      <w:bookmarkStart w:id="28" w:name="_Toc1009073"/>
      <w:bookmarkStart w:id="29" w:name="_Toc516566690"/>
    </w:p>
    <w:p w14:paraId="1C5C1ACD">
      <w:pPr>
        <w:pStyle w:val="3"/>
        <w:outlineLvl w:val="9"/>
        <w:rPr>
          <w:rFonts w:hint="eastAsia" w:ascii="仿宋_GB2312" w:eastAsia="仿宋_GB2312"/>
          <w:bCs w:val="0"/>
        </w:rPr>
      </w:pPr>
      <w:bookmarkStart w:id="30" w:name="_Toc1eyevp"/>
      <w:r>
        <w:rPr>
          <w:rFonts w:hint="eastAsia" w:ascii="仿宋_GB2312" w:eastAsia="仿宋_GB2312"/>
          <w:bCs w:val="0"/>
        </w:rPr>
        <w:t>2．总体设计</w:t>
      </w:r>
      <w:bookmarkEnd w:id="20"/>
      <w:bookmarkEnd w:id="21"/>
      <w:bookmarkEnd w:id="22"/>
      <w:bookmarkEnd w:id="23"/>
      <w:bookmarkEnd w:id="24"/>
      <w:bookmarkEnd w:id="25"/>
      <w:bookmarkEnd w:id="26"/>
      <w:bookmarkEnd w:id="27"/>
      <w:bookmarkEnd w:id="28"/>
      <w:bookmarkEnd w:id="29"/>
      <w:r>
        <w:rPr>
          <w:rFonts w:hint="eastAsia" w:ascii="仿宋_GB2312" w:eastAsia="仿宋_GB2312"/>
          <w:bCs w:val="0"/>
        </w:rPr>
        <w:t>（Design of Collective）</w:t>
      </w:r>
      <w:bookmarkEnd w:id="30"/>
    </w:p>
    <w:p w14:paraId="456C1668">
      <w:pPr>
        <w:pStyle w:val="4"/>
        <w:outlineLvl w:val="9"/>
        <w:rPr>
          <w:rFonts w:hint="eastAsia" w:ascii="仿宋_GB2312" w:eastAsia="仿宋_GB2312"/>
        </w:rPr>
      </w:pPr>
      <w:bookmarkStart w:id="31" w:name="_Toc516566691"/>
      <w:bookmarkStart w:id="32" w:name="_Toc516566779"/>
      <w:bookmarkStart w:id="33" w:name="_Toc516976999"/>
      <w:bookmarkStart w:id="34" w:name="_Toc535986943"/>
      <w:bookmarkStart w:id="35" w:name="_Toc516980509"/>
      <w:bookmarkStart w:id="36" w:name="_Toc1009074"/>
      <w:bookmarkStart w:id="37" w:name="_Toc520617629"/>
      <w:bookmarkStart w:id="38" w:name="_Toc535998705"/>
      <w:bookmarkStart w:id="39" w:name="_Toc516995084"/>
      <w:bookmarkStart w:id="40" w:name="_Tocwbdjro"/>
      <w:r>
        <w:rPr>
          <w:rFonts w:hint="eastAsia" w:ascii="仿宋_GB2312" w:eastAsia="仿宋_GB2312"/>
        </w:rPr>
        <w:t>2.1 体系结构</w:t>
      </w:r>
      <w:bookmarkEnd w:id="31"/>
      <w:bookmarkEnd w:id="32"/>
      <w:bookmarkEnd w:id="33"/>
      <w:r>
        <w:rPr>
          <w:rFonts w:hint="eastAsia" w:ascii="仿宋_GB2312" w:eastAsia="仿宋_GB2312"/>
        </w:rPr>
        <w:t>设计</w:t>
      </w:r>
      <w:bookmarkEnd w:id="34"/>
      <w:bookmarkEnd w:id="35"/>
      <w:bookmarkEnd w:id="36"/>
      <w:bookmarkEnd w:id="37"/>
      <w:bookmarkEnd w:id="38"/>
      <w:bookmarkEnd w:id="39"/>
      <w:r>
        <w:rPr>
          <w:rFonts w:hint="eastAsia" w:ascii="仿宋_GB2312" w:eastAsia="仿宋_GB2312"/>
        </w:rPr>
        <w:t>（Design of Architecture）</w:t>
      </w:r>
      <w:bookmarkEnd w:id="40"/>
    </w:p>
    <w:p w14:paraId="06804108">
      <w:pPr>
        <w:pStyle w:val="8"/>
        <w:rPr>
          <w:rFonts w:ascii="仿宋_GB2312" w:eastAsia="仿宋_GB2312"/>
        </w:rPr>
      </w:pPr>
      <w:r>
        <w:rPr>
          <w:rFonts w:hint="eastAsia" w:ascii="仿宋_GB2312" w:eastAsia="仿宋_GB2312"/>
        </w:rPr>
        <w:t>对软件体系结构方案的设计依据进行分析说明，要求至少分析两种以上的软件架构方案，分析不同方案对软件开发约束条件的支持程度，并进行方案的选择。</w:t>
      </w:r>
    </w:p>
    <w:p w14:paraId="44B2AC0E">
      <w:pPr>
        <w:pStyle w:val="8"/>
        <w:ind w:firstLine="0"/>
        <w:rPr>
          <w:rFonts w:ascii="仿宋" w:hAnsi="仿宋" w:eastAsia="仿宋" w:cs="Segoe UI"/>
          <w:color w:val="0F1115"/>
          <w:shd w:val="clear" w:color="auto" w:fill="FFFFFF"/>
        </w:rPr>
      </w:pPr>
      <w:r>
        <w:rPr>
          <w:rFonts w:hint="eastAsia" w:ascii="仿宋_GB2312" w:eastAsia="仿宋_GB2312"/>
          <w:b/>
          <w:bCs/>
        </w:rPr>
        <w:t xml:space="preserve">2.1.1 </w:t>
      </w:r>
      <w:r>
        <w:rPr>
          <w:rFonts w:ascii="仿宋" w:hAnsi="仿宋" w:eastAsia="仿宋" w:cs="Segoe UI"/>
          <w:b/>
          <w:bCs/>
          <w:color w:val="0F1115"/>
          <w:shd w:val="clear" w:color="auto" w:fill="FFFFFF"/>
        </w:rPr>
        <w:t>架构决策与选型</w:t>
      </w:r>
      <w:r>
        <w:rPr>
          <w:rFonts w:ascii="仿宋" w:hAnsi="仿宋" w:eastAsia="仿宋" w:cs="Segoe UI"/>
          <w:color w:val="0F1115"/>
          <w:shd w:val="clear" w:color="auto" w:fill="FFFFFF"/>
        </w:rPr>
        <w:t>：</w:t>
      </w:r>
      <w:r>
        <w:rPr>
          <w:rFonts w:ascii="仿宋" w:hAnsi="仿宋" w:eastAsia="仿宋" w:cs="Segoe UI"/>
          <w:b/>
          <w:bCs/>
          <w:color w:val="0F1115"/>
          <w:shd w:val="clear" w:color="auto" w:fill="FFFFFF"/>
        </w:rPr>
        <w:t>【新增项】</w:t>
      </w:r>
      <w:r>
        <w:rPr>
          <w:rFonts w:ascii="Calibri" w:hAnsi="Calibri" w:eastAsia="仿宋" w:cs="Calibri"/>
          <w:color w:val="0F1115"/>
          <w:shd w:val="clear" w:color="auto" w:fill="FFFFFF"/>
        </w:rPr>
        <w:t> </w:t>
      </w:r>
    </w:p>
    <w:p w14:paraId="57702897">
      <w:pPr>
        <w:pStyle w:val="8"/>
        <w:spacing w:before="120"/>
        <w:ind w:firstLine="420" w:firstLineChars="200"/>
        <w:rPr>
          <w:rFonts w:ascii="仿宋_GB2312" w:eastAsia="仿宋_GB2312"/>
        </w:rPr>
      </w:pPr>
      <w:r>
        <w:rPr>
          <w:rFonts w:ascii="仿宋_GB2312" w:eastAsia="仿宋_GB2312"/>
        </w:rPr>
        <w:t>说明选择当</w:t>
      </w:r>
      <w:r>
        <w:rPr>
          <w:rFonts w:hint="eastAsia" w:ascii="仿宋" w:hAnsi="仿宋" w:eastAsia="仿宋" w:cs="微软雅黑"/>
        </w:rPr>
        <w:t>前</w:t>
      </w:r>
      <w:r>
        <w:rPr>
          <w:rFonts w:hint="eastAsia" w:ascii="仿宋" w:hAnsi="仿宋" w:eastAsia="仿宋" w:cs="___WRD_EMBED_SUB_45"/>
        </w:rPr>
        <w:t>体系结构</w:t>
      </w:r>
      <w:r>
        <w:rPr>
          <w:rFonts w:hint="eastAsia" w:ascii="仿宋" w:hAnsi="仿宋" w:eastAsia="仿宋" w:cs="微软雅黑"/>
        </w:rPr>
        <w:t>风</w:t>
      </w:r>
      <w:r>
        <w:rPr>
          <w:rFonts w:hint="eastAsia" w:ascii="仿宋" w:hAnsi="仿宋" w:eastAsia="仿宋" w:cs="___WRD_EMBED_SUB_45"/>
        </w:rPr>
        <w:t>格（如分</w:t>
      </w:r>
      <w:r>
        <w:rPr>
          <w:rFonts w:hint="eastAsia" w:ascii="仿宋" w:hAnsi="仿宋" w:eastAsia="仿宋" w:cs="微软雅黑"/>
        </w:rPr>
        <w:t>层</w:t>
      </w:r>
      <w:r>
        <w:rPr>
          <w:rFonts w:hint="eastAsia" w:ascii="仿宋" w:hAnsi="仿宋" w:eastAsia="仿宋" w:cs="___WRD_EMBED_SUB_45"/>
        </w:rPr>
        <w:t>架构、</w:t>
      </w:r>
      <w:r>
        <w:rPr>
          <w:rFonts w:hint="eastAsia" w:ascii="仿宋" w:hAnsi="仿宋" w:eastAsia="仿宋" w:cs="微软雅黑"/>
        </w:rPr>
        <w:t>微服</w:t>
      </w:r>
      <w:r>
        <w:rPr>
          <w:rFonts w:hint="eastAsia" w:ascii="仿宋" w:hAnsi="仿宋" w:eastAsia="仿宋" w:cs="___WRD_EMBED_SUB_45"/>
        </w:rPr>
        <w:t>务架构等）的理由，并与其</w:t>
      </w:r>
      <w:r>
        <w:rPr>
          <w:rFonts w:hint="eastAsia" w:ascii="仿宋" w:hAnsi="仿宋" w:eastAsia="仿宋" w:cs="微软雅黑"/>
        </w:rPr>
        <w:t>他备</w:t>
      </w:r>
      <w:r>
        <w:rPr>
          <w:rFonts w:hint="eastAsia" w:ascii="仿宋" w:hAnsi="仿宋" w:eastAsia="仿宋" w:cs="___WRD_EMBED_SUB_45"/>
        </w:rPr>
        <w:t>选方案进行简要对比。</w:t>
      </w:r>
    </w:p>
    <w:p w14:paraId="0986C989">
      <w:pPr>
        <w:pStyle w:val="8"/>
        <w:ind w:firstLine="0"/>
        <w:rPr>
          <w:rFonts w:hint="eastAsia" w:ascii="仿宋_GB2312" w:eastAsia="仿宋_GB2312"/>
          <w:b/>
          <w:bCs/>
        </w:rPr>
      </w:pPr>
      <w:r>
        <w:rPr>
          <w:rFonts w:hint="eastAsia" w:ascii="仿宋_GB2312" w:eastAsia="仿宋_GB2312"/>
          <w:b/>
          <w:bCs/>
        </w:rPr>
        <w:t>2</w:t>
      </w:r>
      <w:r>
        <w:rPr>
          <w:rFonts w:ascii="仿宋_GB2312" w:eastAsia="仿宋_GB2312"/>
          <w:b/>
          <w:bCs/>
        </w:rPr>
        <w:t xml:space="preserve">.1.2 </w:t>
      </w:r>
      <w:r>
        <w:rPr>
          <w:rFonts w:hint="eastAsia" w:ascii="仿宋_GB2312" w:eastAsia="仿宋_GB2312"/>
          <w:b/>
          <w:bCs/>
        </w:rPr>
        <w:t>系统逻辑架构</w:t>
      </w:r>
    </w:p>
    <w:p w14:paraId="6A2B73A8">
      <w:pPr>
        <w:pStyle w:val="8"/>
        <w:rPr>
          <w:rFonts w:hint="eastAsia" w:ascii="仿宋_GB2312" w:eastAsia="仿宋_GB2312"/>
        </w:rPr>
      </w:pPr>
      <w:r>
        <w:rPr>
          <w:rFonts w:hint="eastAsia" w:ascii="仿宋_GB2312" w:eastAsia="仿宋_GB2312"/>
        </w:rPr>
        <w:t>采用</w:t>
      </w:r>
      <w:r>
        <w:rPr>
          <w:rFonts w:hint="eastAsia" w:ascii="仿宋_GB2312" w:eastAsia="仿宋_GB2312"/>
          <w:b/>
        </w:rPr>
        <w:t>包图</w:t>
      </w:r>
      <w:r>
        <w:rPr>
          <w:rFonts w:hint="eastAsia" w:ascii="仿宋_GB2312" w:eastAsia="仿宋_GB2312"/>
        </w:rPr>
        <w:t>画出系统的逻辑架构模型。</w:t>
      </w:r>
    </w:p>
    <w:p w14:paraId="71EF89D3">
      <w:pPr>
        <w:pStyle w:val="8"/>
        <w:ind w:firstLine="0"/>
        <w:rPr>
          <w:rFonts w:hint="eastAsia" w:ascii="仿宋_GB2312" w:eastAsia="仿宋_GB2312"/>
          <w:b/>
          <w:bCs/>
        </w:rPr>
      </w:pPr>
      <w:r>
        <w:rPr>
          <w:rFonts w:hint="eastAsia" w:ascii="仿宋_GB2312" w:eastAsia="仿宋_GB2312"/>
          <w:b/>
          <w:bCs/>
        </w:rPr>
        <w:t>2.1.</w:t>
      </w:r>
      <w:r>
        <w:rPr>
          <w:rFonts w:ascii="仿宋_GB2312" w:eastAsia="仿宋_GB2312"/>
          <w:b/>
          <w:bCs/>
        </w:rPr>
        <w:t>3</w:t>
      </w:r>
      <w:r>
        <w:rPr>
          <w:rFonts w:hint="eastAsia" w:ascii="仿宋_GB2312" w:eastAsia="仿宋_GB2312"/>
          <w:b/>
          <w:bCs/>
        </w:rPr>
        <w:t xml:space="preserve"> 系统物理架构</w:t>
      </w:r>
    </w:p>
    <w:p w14:paraId="5BA929F3">
      <w:pPr>
        <w:pStyle w:val="8"/>
        <w:ind w:firstLine="420" w:firstLineChars="200"/>
        <w:rPr>
          <w:rFonts w:hint="eastAsia" w:ascii="仿宋_GB2312" w:eastAsia="仿宋_GB2312"/>
          <w:sz w:val="18"/>
        </w:rPr>
      </w:pPr>
      <w:r>
        <w:rPr>
          <w:rFonts w:hint="eastAsia" w:ascii="仿宋_GB2312" w:eastAsia="仿宋_GB2312"/>
        </w:rPr>
        <w:t>采用</w:t>
      </w:r>
      <w:r>
        <w:rPr>
          <w:rFonts w:hint="eastAsia" w:ascii="仿宋_GB2312" w:eastAsia="仿宋_GB2312"/>
          <w:b/>
          <w:bCs/>
        </w:rPr>
        <w:t>部署图</w:t>
      </w:r>
      <w:r>
        <w:rPr>
          <w:rFonts w:hint="eastAsia" w:ascii="仿宋_GB2312" w:eastAsia="仿宋_GB2312"/>
        </w:rPr>
        <w:t>画出系统的物理架构模型。</w:t>
      </w:r>
    </w:p>
    <w:p w14:paraId="73E8C24F">
      <w:pPr>
        <w:pStyle w:val="52"/>
        <w:rPr>
          <w:rFonts w:hint="eastAsia" w:ascii="仿宋_GB2312" w:eastAsia="仿宋_GB2312"/>
        </w:rPr>
      </w:pPr>
      <w:bookmarkStart w:id="41" w:name="_Toc516995087"/>
      <w:bookmarkStart w:id="42" w:name="_Toc1009077"/>
      <w:bookmarkStart w:id="43" w:name="_Toc516566693"/>
      <w:bookmarkStart w:id="44" w:name="_Toc535986946"/>
      <w:bookmarkStart w:id="45" w:name="_Toc516566781"/>
      <w:bookmarkStart w:id="46" w:name="_Toc520617632"/>
      <w:bookmarkStart w:id="47" w:name="_Toc535998708"/>
      <w:bookmarkStart w:id="48" w:name="_Toc516977001"/>
      <w:bookmarkStart w:id="49" w:name="_Toc516980512"/>
    </w:p>
    <w:p w14:paraId="76434C87">
      <w:pPr>
        <w:pStyle w:val="4"/>
        <w:outlineLvl w:val="9"/>
        <w:rPr>
          <w:rFonts w:hint="eastAsia" w:ascii="仿宋_GB2312" w:eastAsia="仿宋_GB2312"/>
        </w:rPr>
      </w:pPr>
      <w:bookmarkStart w:id="50" w:name="_Tocsrn21w"/>
      <w:r>
        <w:rPr>
          <w:rFonts w:hint="eastAsia" w:ascii="仿宋_GB2312" w:eastAsia="仿宋_GB2312"/>
        </w:rPr>
        <w:t>2.</w:t>
      </w:r>
      <w:r>
        <w:rPr>
          <w:rFonts w:ascii="仿宋_GB2312" w:eastAsia="仿宋_GB2312"/>
        </w:rPr>
        <w:t>2</w:t>
      </w:r>
      <w:r>
        <w:rPr>
          <w:rFonts w:hint="eastAsia" w:ascii="仿宋_GB2312" w:eastAsia="仿宋_GB2312"/>
        </w:rPr>
        <w:t xml:space="preserve"> 模块设计（Module Design）</w:t>
      </w:r>
      <w:bookmarkEnd w:id="50"/>
    </w:p>
    <w:p w14:paraId="65524147">
      <w:pPr>
        <w:rPr>
          <w:rFonts w:hint="eastAsia" w:eastAsia="仿宋_GB2312"/>
          <w:b/>
          <w:bCs/>
        </w:rPr>
      </w:pPr>
      <w:r>
        <w:rPr>
          <w:rFonts w:hint="eastAsia" w:ascii="仿宋_GB2312" w:eastAsia="仿宋_GB2312"/>
          <w:b/>
          <w:bCs/>
        </w:rPr>
        <w:t>2.</w:t>
      </w:r>
      <w:r>
        <w:rPr>
          <w:rFonts w:ascii="仿宋_GB2312" w:eastAsia="仿宋_GB2312"/>
          <w:b/>
          <w:bCs/>
        </w:rPr>
        <w:t>2</w:t>
      </w:r>
      <w:r>
        <w:rPr>
          <w:rFonts w:hint="eastAsia" w:ascii="仿宋_GB2312" w:eastAsia="仿宋_GB2312"/>
          <w:b/>
          <w:bCs/>
        </w:rPr>
        <w:t>.1 用例实现（设计模型）</w:t>
      </w:r>
    </w:p>
    <w:p w14:paraId="5F5712DB">
      <w:pPr>
        <w:numPr>
          <w:ilvl w:val="0"/>
          <w:numId w:val="2"/>
        </w:numPr>
        <w:spacing w:before="156"/>
        <w:rPr>
          <w:rFonts w:ascii="仿宋" w:hAnsi="仿宋" w:eastAsia="仿宋"/>
        </w:rPr>
      </w:pPr>
      <w:r>
        <w:rPr>
          <w:rFonts w:hint="eastAsia" w:ascii="仿宋" w:hAnsi="仿宋" w:eastAsia="仿宋"/>
        </w:rPr>
        <w:t>依据用例模型，设计实现各用例的对象及其关联，要求用</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w:t>
      </w:r>
      <w:r>
        <w:rPr>
          <w:rFonts w:hint="eastAsia" w:ascii="仿宋" w:hAnsi="仿宋" w:eastAsia="仿宋"/>
        </w:rPr>
        <w:t>表示。</w:t>
      </w:r>
    </w:p>
    <w:p w14:paraId="5591C5AC">
      <w:pPr>
        <w:numPr>
          <w:ilvl w:val="0"/>
          <w:numId w:val="2"/>
        </w:numPr>
        <w:spacing w:before="156"/>
        <w:rPr>
          <w:rFonts w:ascii="仿宋" w:hAnsi="仿宋" w:eastAsia="仿宋"/>
        </w:rPr>
      </w:pPr>
      <w:r>
        <w:rPr>
          <w:rFonts w:hint="eastAsia" w:ascii="仿宋" w:hAnsi="仿宋" w:eastAsia="仿宋"/>
        </w:rPr>
        <w:t>整理</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序列图，归纳设计类，填入下表</w:t>
      </w:r>
    </w:p>
    <w:p w14:paraId="559092AD">
      <w:pPr>
        <w:pStyle w:val="48"/>
        <w:numPr>
          <w:ilvl w:val="0"/>
          <w:numId w:val="2"/>
        </w:numPr>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1</w:t>
      </w:r>
      <w:r>
        <w:rPr>
          <w:rFonts w:hint="eastAsia" w:ascii="仿宋_GB2312" w:eastAsia="仿宋_GB2312"/>
        </w:rPr>
        <w:t xml:space="preserve">  设计类清单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35"/>
        <w:gridCol w:w="1608"/>
        <w:gridCol w:w="1984"/>
        <w:gridCol w:w="2708"/>
      </w:tblGrid>
      <w:tr w14:paraId="118B3D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3D4579CA">
            <w:pPr>
              <w:pStyle w:val="37"/>
              <w:jc w:val="center"/>
              <w:rPr>
                <w:rFonts w:hint="eastAsia" w:ascii="仿宋" w:hAnsi="仿宋" w:eastAsia="仿宋"/>
                <w:sz w:val="18"/>
              </w:rPr>
            </w:pPr>
            <w:r>
              <w:rPr>
                <w:rFonts w:hint="eastAsia" w:ascii="仿宋" w:hAnsi="仿宋" w:eastAsia="仿宋"/>
                <w:sz w:val="18"/>
              </w:rPr>
              <w:t>序号</w:t>
            </w:r>
          </w:p>
        </w:tc>
        <w:tc>
          <w:tcPr>
            <w:tcW w:w="1608" w:type="dxa"/>
            <w:vAlign w:val="top"/>
          </w:tcPr>
          <w:p w14:paraId="53BBBB06">
            <w:pPr>
              <w:pStyle w:val="37"/>
              <w:jc w:val="center"/>
              <w:rPr>
                <w:rFonts w:hint="eastAsia" w:ascii="仿宋" w:hAnsi="仿宋" w:eastAsia="仿宋"/>
                <w:sz w:val="18"/>
              </w:rPr>
            </w:pPr>
            <w:r>
              <w:rPr>
                <w:rFonts w:hint="eastAsia" w:ascii="仿宋" w:hAnsi="仿宋" w:eastAsia="仿宋"/>
                <w:sz w:val="18"/>
              </w:rPr>
              <w:t>实体类</w:t>
            </w:r>
          </w:p>
        </w:tc>
        <w:tc>
          <w:tcPr>
            <w:tcW w:w="1984" w:type="dxa"/>
            <w:vAlign w:val="top"/>
          </w:tcPr>
          <w:p w14:paraId="2D125ACC">
            <w:pPr>
              <w:pStyle w:val="37"/>
              <w:jc w:val="center"/>
              <w:rPr>
                <w:rFonts w:hint="eastAsia" w:ascii="仿宋" w:hAnsi="仿宋" w:eastAsia="仿宋"/>
                <w:sz w:val="18"/>
              </w:rPr>
            </w:pPr>
            <w:r>
              <w:rPr>
                <w:rFonts w:hint="eastAsia" w:ascii="仿宋" w:hAnsi="仿宋" w:eastAsia="仿宋"/>
                <w:sz w:val="18"/>
              </w:rPr>
              <w:t>对应</w:t>
            </w:r>
            <w:r>
              <w:rPr>
                <w:rFonts w:hint="eastAsia" w:ascii="仿宋" w:hAnsi="仿宋" w:eastAsia="仿宋" w:cs="微软雅黑"/>
                <w:sz w:val="18"/>
              </w:rPr>
              <w:t>控制类</w:t>
            </w:r>
          </w:p>
        </w:tc>
        <w:tc>
          <w:tcPr>
            <w:tcW w:w="2708" w:type="dxa"/>
            <w:vAlign w:val="top"/>
          </w:tcPr>
          <w:p w14:paraId="78404A44">
            <w:pPr>
              <w:pStyle w:val="37"/>
              <w:jc w:val="center"/>
              <w:rPr>
                <w:rFonts w:hint="eastAsia" w:ascii="仿宋" w:hAnsi="仿宋" w:eastAsia="仿宋"/>
                <w:sz w:val="18"/>
              </w:rPr>
            </w:pPr>
            <w:r>
              <w:rPr>
                <w:rFonts w:hint="eastAsia" w:ascii="仿宋" w:hAnsi="仿宋" w:eastAsia="仿宋"/>
                <w:sz w:val="18"/>
              </w:rPr>
              <w:t>对应边界类</w:t>
            </w:r>
          </w:p>
        </w:tc>
      </w:tr>
      <w:tr w14:paraId="1B441F7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57281E9C">
            <w:pPr>
              <w:pStyle w:val="37"/>
              <w:jc w:val="center"/>
              <w:rPr>
                <w:rFonts w:hint="eastAsia" w:ascii="仿宋" w:hAnsi="仿宋" w:eastAsia="仿宋"/>
                <w:sz w:val="18"/>
              </w:rPr>
            </w:pPr>
            <w:r>
              <w:rPr>
                <w:rFonts w:hint="eastAsia" w:ascii="仿宋" w:hAnsi="仿宋" w:eastAsia="仿宋"/>
                <w:sz w:val="18"/>
              </w:rPr>
              <w:t>1</w:t>
            </w:r>
          </w:p>
        </w:tc>
        <w:tc>
          <w:tcPr>
            <w:tcW w:w="1608" w:type="dxa"/>
            <w:vAlign w:val="top"/>
          </w:tcPr>
          <w:p w14:paraId="1C73DDF5">
            <w:pPr>
              <w:pStyle w:val="37"/>
              <w:rPr>
                <w:rFonts w:hint="eastAsia" w:ascii="仿宋" w:hAnsi="仿宋" w:eastAsia="仿宋"/>
                <w:sz w:val="18"/>
              </w:rPr>
            </w:pPr>
          </w:p>
        </w:tc>
        <w:tc>
          <w:tcPr>
            <w:tcW w:w="1984" w:type="dxa"/>
            <w:vAlign w:val="top"/>
          </w:tcPr>
          <w:p w14:paraId="139B8626">
            <w:pPr>
              <w:pStyle w:val="37"/>
              <w:rPr>
                <w:rFonts w:hint="eastAsia" w:ascii="仿宋" w:hAnsi="仿宋" w:eastAsia="仿宋"/>
                <w:sz w:val="18"/>
              </w:rPr>
            </w:pPr>
          </w:p>
        </w:tc>
        <w:tc>
          <w:tcPr>
            <w:tcW w:w="2708" w:type="dxa"/>
            <w:vAlign w:val="top"/>
          </w:tcPr>
          <w:p w14:paraId="4A9DFD66">
            <w:pPr>
              <w:pStyle w:val="37"/>
              <w:rPr>
                <w:rFonts w:hint="eastAsia" w:ascii="仿宋" w:hAnsi="仿宋" w:eastAsia="仿宋"/>
                <w:sz w:val="18"/>
              </w:rPr>
            </w:pPr>
          </w:p>
        </w:tc>
      </w:tr>
      <w:tr w14:paraId="4FFC6E8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651604EC">
            <w:pPr>
              <w:pStyle w:val="37"/>
              <w:jc w:val="center"/>
              <w:rPr>
                <w:rFonts w:hint="eastAsia" w:ascii="仿宋" w:hAnsi="仿宋" w:eastAsia="仿宋"/>
                <w:sz w:val="18"/>
              </w:rPr>
            </w:pPr>
            <w:r>
              <w:rPr>
                <w:rFonts w:hint="eastAsia" w:ascii="仿宋" w:hAnsi="仿宋" w:eastAsia="仿宋"/>
                <w:sz w:val="18"/>
              </w:rPr>
              <w:t>2</w:t>
            </w:r>
          </w:p>
        </w:tc>
        <w:tc>
          <w:tcPr>
            <w:tcW w:w="1608" w:type="dxa"/>
            <w:vAlign w:val="top"/>
          </w:tcPr>
          <w:p w14:paraId="7A5C3769">
            <w:pPr>
              <w:pStyle w:val="37"/>
              <w:rPr>
                <w:rFonts w:hint="eastAsia" w:ascii="仿宋" w:hAnsi="仿宋" w:eastAsia="仿宋"/>
                <w:sz w:val="18"/>
              </w:rPr>
            </w:pPr>
          </w:p>
        </w:tc>
        <w:tc>
          <w:tcPr>
            <w:tcW w:w="1984" w:type="dxa"/>
            <w:vAlign w:val="top"/>
          </w:tcPr>
          <w:p w14:paraId="694AFCD1">
            <w:pPr>
              <w:pStyle w:val="37"/>
              <w:rPr>
                <w:rFonts w:hint="eastAsia" w:ascii="仿宋" w:hAnsi="仿宋" w:eastAsia="仿宋"/>
                <w:sz w:val="18"/>
              </w:rPr>
            </w:pPr>
          </w:p>
        </w:tc>
        <w:tc>
          <w:tcPr>
            <w:tcW w:w="2708" w:type="dxa"/>
            <w:vAlign w:val="top"/>
          </w:tcPr>
          <w:p w14:paraId="0B462C24">
            <w:pPr>
              <w:pStyle w:val="37"/>
              <w:rPr>
                <w:rFonts w:hint="eastAsia" w:ascii="仿宋" w:hAnsi="仿宋" w:eastAsia="仿宋"/>
                <w:sz w:val="18"/>
              </w:rPr>
            </w:pPr>
          </w:p>
        </w:tc>
      </w:tr>
      <w:tr w14:paraId="02722CF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5CA0186F">
            <w:pPr>
              <w:pStyle w:val="37"/>
              <w:jc w:val="center"/>
              <w:rPr>
                <w:rFonts w:hint="eastAsia" w:ascii="仿宋" w:hAnsi="仿宋" w:eastAsia="仿宋"/>
                <w:sz w:val="18"/>
              </w:rPr>
            </w:pPr>
            <w:r>
              <w:rPr>
                <w:rFonts w:hint="eastAsia" w:ascii="仿宋" w:hAnsi="仿宋" w:eastAsia="仿宋"/>
                <w:sz w:val="18"/>
              </w:rPr>
              <w:t>3</w:t>
            </w:r>
          </w:p>
        </w:tc>
        <w:tc>
          <w:tcPr>
            <w:tcW w:w="1608" w:type="dxa"/>
            <w:vAlign w:val="top"/>
          </w:tcPr>
          <w:p w14:paraId="383E559E">
            <w:pPr>
              <w:pStyle w:val="37"/>
              <w:rPr>
                <w:rFonts w:hint="eastAsia" w:ascii="仿宋" w:hAnsi="仿宋" w:eastAsia="仿宋"/>
                <w:sz w:val="18"/>
              </w:rPr>
            </w:pPr>
          </w:p>
        </w:tc>
        <w:tc>
          <w:tcPr>
            <w:tcW w:w="1984" w:type="dxa"/>
            <w:vAlign w:val="top"/>
          </w:tcPr>
          <w:p w14:paraId="704748F5">
            <w:pPr>
              <w:pStyle w:val="37"/>
              <w:rPr>
                <w:rFonts w:hint="eastAsia" w:ascii="仿宋" w:hAnsi="仿宋" w:eastAsia="仿宋"/>
                <w:sz w:val="18"/>
              </w:rPr>
            </w:pPr>
          </w:p>
        </w:tc>
        <w:tc>
          <w:tcPr>
            <w:tcW w:w="2708" w:type="dxa"/>
            <w:vAlign w:val="top"/>
          </w:tcPr>
          <w:p w14:paraId="54DB1C90">
            <w:pPr>
              <w:pStyle w:val="37"/>
              <w:rPr>
                <w:rFonts w:hint="eastAsia" w:ascii="仿宋" w:hAnsi="仿宋" w:eastAsia="仿宋"/>
                <w:sz w:val="18"/>
              </w:rPr>
            </w:pPr>
          </w:p>
        </w:tc>
      </w:tr>
    </w:tbl>
    <w:p w14:paraId="78C08E6F">
      <w:pPr>
        <w:spacing w:before="156"/>
        <w:ind w:left="420"/>
        <w:rPr>
          <w:rFonts w:hint="eastAsia" w:ascii="仿宋" w:hAnsi="仿宋" w:eastAsia="仿宋"/>
        </w:rPr>
      </w:pPr>
    </w:p>
    <w:bookmarkEnd w:id="41"/>
    <w:bookmarkEnd w:id="42"/>
    <w:bookmarkEnd w:id="43"/>
    <w:bookmarkEnd w:id="44"/>
    <w:bookmarkEnd w:id="45"/>
    <w:bookmarkEnd w:id="46"/>
    <w:bookmarkEnd w:id="47"/>
    <w:bookmarkEnd w:id="48"/>
    <w:bookmarkEnd w:id="49"/>
    <w:p w14:paraId="5F702CD6">
      <w:pPr>
        <w:pStyle w:val="4"/>
        <w:outlineLvl w:val="9"/>
        <w:rPr>
          <w:rFonts w:hint="eastAsia" w:ascii="仿宋_GB2312" w:eastAsia="仿宋_GB2312"/>
        </w:rPr>
      </w:pPr>
      <w:bookmarkStart w:id="51" w:name="_Toc6wqczx"/>
      <w:bookmarkStart w:id="52" w:name="_Toc516977005"/>
      <w:bookmarkStart w:id="53" w:name="_Toc535986950"/>
      <w:bookmarkStart w:id="54" w:name="_Toc1009081"/>
      <w:bookmarkStart w:id="55" w:name="_Toc516980516"/>
      <w:bookmarkStart w:id="56" w:name="_Toc516566697"/>
      <w:bookmarkStart w:id="57" w:name="_Toc520617636"/>
      <w:bookmarkStart w:id="58" w:name="_Toc516566785"/>
      <w:bookmarkStart w:id="59" w:name="_Toc516995091"/>
      <w:bookmarkStart w:id="60" w:name="_Toc535998712"/>
      <w:r>
        <w:rPr>
          <w:rFonts w:hint="eastAsia" w:ascii="仿宋_GB2312" w:eastAsia="仿宋_GB2312"/>
        </w:rPr>
        <w:t>2.</w:t>
      </w:r>
      <w:r>
        <w:rPr>
          <w:rFonts w:ascii="仿宋_GB2312" w:eastAsia="仿宋_GB2312"/>
        </w:rPr>
        <w:t>2</w:t>
      </w:r>
      <w:r>
        <w:rPr>
          <w:rFonts w:hint="eastAsia" w:ascii="仿宋_GB2312" w:eastAsia="仿宋_GB2312"/>
        </w:rPr>
        <w:t>.2 关键程序逻辑设计</w:t>
      </w:r>
      <w:bookmarkEnd w:id="51"/>
    </w:p>
    <w:p w14:paraId="355D5AC9">
      <w:pPr>
        <w:pStyle w:val="52"/>
        <w:ind w:firstLine="0"/>
        <w:rPr>
          <w:rFonts w:hint="eastAsia" w:ascii="仿宋_GB2312" w:eastAsia="仿宋_GB2312"/>
          <w:sz w:val="21"/>
          <w:szCs w:val="21"/>
        </w:rPr>
      </w:pPr>
      <w:r>
        <w:rPr>
          <w:rFonts w:hint="eastAsia" w:ascii="仿宋_GB2312" w:eastAsia="仿宋_GB2312"/>
          <w:sz w:val="21"/>
          <w:szCs w:val="21"/>
        </w:rPr>
        <w:t xml:space="preserve">   针对选择实现的程序模块，详细描述关键类的关键操作的程序逻辑，要求采用活动图描述。</w:t>
      </w:r>
    </w:p>
    <w:p w14:paraId="64CB9CAB">
      <w:pPr>
        <w:pStyle w:val="3"/>
        <w:outlineLvl w:val="9"/>
        <w:rPr>
          <w:rFonts w:hint="eastAsia" w:ascii="仿宋_GB2312" w:eastAsia="仿宋_GB2312"/>
          <w:sz w:val="18"/>
        </w:rPr>
      </w:pPr>
      <w:bookmarkStart w:id="61" w:name="_Tocga45ga"/>
      <w:r>
        <w:rPr>
          <w:rFonts w:hint="eastAsia" w:ascii="仿宋_GB2312" w:eastAsia="仿宋_GB2312"/>
        </w:rPr>
        <w:t>3．数据库设计</w:t>
      </w:r>
      <w:bookmarkEnd w:id="52"/>
      <w:bookmarkEnd w:id="53"/>
      <w:bookmarkEnd w:id="54"/>
      <w:bookmarkEnd w:id="55"/>
      <w:bookmarkEnd w:id="56"/>
      <w:bookmarkEnd w:id="57"/>
      <w:bookmarkEnd w:id="58"/>
      <w:bookmarkEnd w:id="59"/>
      <w:bookmarkEnd w:id="60"/>
      <w:r>
        <w:rPr>
          <w:rFonts w:hint="eastAsia" w:ascii="仿宋_GB2312" w:eastAsia="仿宋_GB2312"/>
        </w:rPr>
        <w:t>（Design of Database）</w:t>
      </w:r>
      <w:bookmarkEnd w:id="61"/>
    </w:p>
    <w:p w14:paraId="1F49DD1B">
      <w:pPr>
        <w:pStyle w:val="4"/>
        <w:outlineLvl w:val="9"/>
        <w:rPr>
          <w:rFonts w:ascii="仿宋_GB2312" w:eastAsia="仿宋_GB2312"/>
        </w:rPr>
      </w:pPr>
      <w:bookmarkStart w:id="62" w:name="_Tocgn7ex1"/>
      <w:bookmarkStart w:id="63" w:name="_Toc516977006"/>
      <w:bookmarkStart w:id="64" w:name="_Toc535998713"/>
      <w:bookmarkStart w:id="65" w:name="_Toc516980517"/>
      <w:bookmarkStart w:id="66" w:name="_Toc516995092"/>
      <w:bookmarkStart w:id="67" w:name="_Toc1009082"/>
      <w:bookmarkStart w:id="68" w:name="_Toc535986951"/>
      <w:bookmarkStart w:id="69" w:name="_Toc520617637"/>
      <w:bookmarkStart w:id="70" w:name="_Toc516566698"/>
      <w:bookmarkStart w:id="71" w:name="_Toc516566786"/>
      <w:r>
        <w:rPr>
          <w:rFonts w:hint="eastAsia" w:ascii="仿宋_GB2312" w:eastAsia="仿宋_GB2312"/>
        </w:rPr>
        <w:t>3.1 数据库表设计（DB Table Design）</w:t>
      </w:r>
      <w:bookmarkEnd w:id="62"/>
    </w:p>
    <w:p w14:paraId="09635082">
      <w:pPr>
        <w:pStyle w:val="52"/>
        <w:ind w:firstLine="420" w:firstLineChars="200"/>
        <w:rPr>
          <w:rFonts w:hint="eastAsia" w:ascii="仿宋_GB2312" w:eastAsia="仿宋_GB2312"/>
          <w:sz w:val="21"/>
          <w:szCs w:val="21"/>
        </w:rPr>
      </w:pPr>
      <w:r>
        <w:rPr>
          <w:rFonts w:hint="eastAsia" w:ascii="仿宋_GB2312" w:eastAsia="仿宋_GB2312"/>
          <w:sz w:val="21"/>
          <w:szCs w:val="21"/>
        </w:rPr>
        <w:t>说明</w:t>
      </w:r>
      <w:r>
        <w:rPr>
          <w:rFonts w:ascii="仿宋_GB2312" w:eastAsia="仿宋_GB2312"/>
          <w:sz w:val="21"/>
          <w:szCs w:val="21"/>
        </w:rPr>
        <w:t>将UML</w:t>
      </w:r>
      <w:r>
        <w:rPr>
          <w:rFonts w:hint="eastAsia" w:ascii="仿宋_GB2312" w:eastAsia="仿宋_GB2312"/>
          <w:sz w:val="21"/>
          <w:szCs w:val="21"/>
        </w:rPr>
        <w:t>类</w:t>
      </w:r>
      <w:r>
        <w:rPr>
          <w:rFonts w:ascii="仿宋_GB2312" w:eastAsia="仿宋_GB2312"/>
          <w:sz w:val="21"/>
          <w:szCs w:val="21"/>
        </w:rPr>
        <w:t>模型中的类转换（映射）为关系数据库中的表模型</w:t>
      </w:r>
      <w:r>
        <w:rPr>
          <w:rFonts w:hint="eastAsia" w:ascii="仿宋_GB2312" w:eastAsia="仿宋_GB2312"/>
          <w:sz w:val="21"/>
          <w:szCs w:val="21"/>
        </w:rPr>
        <w:t>的</w:t>
      </w:r>
      <w:r>
        <w:rPr>
          <w:rFonts w:ascii="仿宋_GB2312" w:eastAsia="仿宋_GB2312"/>
          <w:sz w:val="21"/>
          <w:szCs w:val="21"/>
        </w:rPr>
        <w:t>转换</w:t>
      </w:r>
      <w:r>
        <w:rPr>
          <w:rFonts w:hint="eastAsia" w:ascii="仿宋_GB2312" w:eastAsia="仿宋_GB2312"/>
          <w:sz w:val="21"/>
          <w:szCs w:val="21"/>
        </w:rPr>
        <w:t>方案。列出</w:t>
      </w:r>
      <w:bookmarkEnd w:id="63"/>
      <w:bookmarkEnd w:id="64"/>
      <w:bookmarkEnd w:id="65"/>
      <w:bookmarkEnd w:id="66"/>
      <w:bookmarkEnd w:id="67"/>
      <w:bookmarkEnd w:id="68"/>
      <w:bookmarkEnd w:id="69"/>
      <w:bookmarkEnd w:id="70"/>
      <w:bookmarkEnd w:id="71"/>
      <w:r>
        <w:rPr>
          <w:rFonts w:hint="eastAsia" w:ascii="仿宋_GB2312" w:eastAsia="仿宋_GB2312"/>
          <w:sz w:val="21"/>
          <w:szCs w:val="21"/>
        </w:rPr>
        <w:t>数据库表名清单，如表</w:t>
      </w:r>
      <w:r>
        <w:rPr>
          <w:rFonts w:ascii="仿宋_GB2312" w:eastAsia="仿宋_GB2312"/>
          <w:sz w:val="21"/>
          <w:szCs w:val="21"/>
        </w:rPr>
        <w:t>2</w:t>
      </w:r>
      <w:r>
        <w:rPr>
          <w:rFonts w:hint="eastAsia" w:ascii="仿宋_GB2312" w:eastAsia="仿宋_GB2312"/>
          <w:sz w:val="21"/>
          <w:szCs w:val="21"/>
        </w:rPr>
        <w:t>-</w:t>
      </w:r>
      <w:r>
        <w:rPr>
          <w:rFonts w:ascii="仿宋_GB2312" w:eastAsia="仿宋_GB2312"/>
          <w:sz w:val="21"/>
          <w:szCs w:val="21"/>
        </w:rPr>
        <w:t>2</w:t>
      </w:r>
      <w:r>
        <w:rPr>
          <w:rFonts w:hint="eastAsia" w:ascii="仿宋_GB2312" w:eastAsia="仿宋_GB2312"/>
          <w:sz w:val="21"/>
          <w:szCs w:val="21"/>
        </w:rPr>
        <w:t>所示。</w:t>
      </w:r>
    </w:p>
    <w:p w14:paraId="4C75F27F">
      <w:pPr>
        <w:pStyle w:val="48"/>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2</w:t>
      </w:r>
      <w:r>
        <w:rPr>
          <w:rFonts w:hint="eastAsia" w:ascii="仿宋_GB2312" w:eastAsia="仿宋_GB2312"/>
        </w:rPr>
        <w:t xml:space="preserve">  数据库表名清单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35"/>
        <w:gridCol w:w="1080"/>
        <w:gridCol w:w="1440"/>
        <w:gridCol w:w="3780"/>
      </w:tblGrid>
      <w:tr w14:paraId="2CD25DE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0B593C7A">
            <w:pPr>
              <w:pStyle w:val="37"/>
              <w:jc w:val="center"/>
              <w:rPr>
                <w:rFonts w:hint="eastAsia" w:ascii="仿宋_GB2312" w:eastAsia="仿宋_GB2312"/>
                <w:sz w:val="18"/>
              </w:rPr>
            </w:pPr>
            <w:r>
              <w:rPr>
                <w:rFonts w:hint="eastAsia" w:ascii="仿宋_GB2312" w:eastAsia="仿宋_GB2312"/>
                <w:sz w:val="18"/>
              </w:rPr>
              <w:t>序号</w:t>
            </w:r>
          </w:p>
        </w:tc>
        <w:tc>
          <w:tcPr>
            <w:tcW w:w="1080" w:type="dxa"/>
            <w:vAlign w:val="top"/>
          </w:tcPr>
          <w:p w14:paraId="5F5484E2">
            <w:pPr>
              <w:pStyle w:val="37"/>
              <w:jc w:val="center"/>
              <w:rPr>
                <w:rFonts w:hint="eastAsia" w:ascii="仿宋_GB2312" w:eastAsia="仿宋_GB2312"/>
                <w:sz w:val="18"/>
              </w:rPr>
            </w:pPr>
            <w:r>
              <w:rPr>
                <w:rFonts w:hint="eastAsia" w:ascii="仿宋_GB2312" w:eastAsia="仿宋_GB2312"/>
                <w:sz w:val="18"/>
              </w:rPr>
              <w:t>中文表名</w:t>
            </w:r>
          </w:p>
        </w:tc>
        <w:tc>
          <w:tcPr>
            <w:tcW w:w="1440" w:type="dxa"/>
            <w:vAlign w:val="top"/>
          </w:tcPr>
          <w:p w14:paraId="620A0FFA">
            <w:pPr>
              <w:pStyle w:val="37"/>
              <w:jc w:val="center"/>
              <w:rPr>
                <w:rFonts w:hint="eastAsia" w:ascii="仿宋_GB2312" w:eastAsia="仿宋_GB2312"/>
                <w:sz w:val="18"/>
              </w:rPr>
            </w:pPr>
            <w:r>
              <w:rPr>
                <w:rFonts w:hint="eastAsia" w:ascii="仿宋_GB2312" w:eastAsia="仿宋_GB2312"/>
                <w:sz w:val="18"/>
              </w:rPr>
              <w:t>英文表名</w:t>
            </w:r>
          </w:p>
        </w:tc>
        <w:tc>
          <w:tcPr>
            <w:tcW w:w="3780" w:type="dxa"/>
            <w:vAlign w:val="top"/>
          </w:tcPr>
          <w:p w14:paraId="70603305">
            <w:pPr>
              <w:pStyle w:val="37"/>
              <w:jc w:val="center"/>
              <w:rPr>
                <w:rFonts w:hint="eastAsia" w:ascii="仿宋_GB2312" w:eastAsia="仿宋_GB2312"/>
                <w:sz w:val="18"/>
              </w:rPr>
            </w:pPr>
            <w:r>
              <w:rPr>
                <w:rFonts w:hint="eastAsia" w:ascii="仿宋_GB2312" w:eastAsia="仿宋_GB2312"/>
                <w:sz w:val="18"/>
              </w:rPr>
              <w:t>表功能说明</w:t>
            </w:r>
          </w:p>
        </w:tc>
      </w:tr>
      <w:tr w14:paraId="188A7C1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06CE1656">
            <w:pPr>
              <w:pStyle w:val="37"/>
              <w:jc w:val="center"/>
              <w:rPr>
                <w:rFonts w:hint="eastAsia" w:ascii="仿宋_GB2312" w:eastAsia="仿宋_GB2312"/>
                <w:sz w:val="18"/>
              </w:rPr>
            </w:pPr>
            <w:r>
              <w:rPr>
                <w:rFonts w:hint="eastAsia" w:ascii="仿宋_GB2312" w:eastAsia="仿宋_GB2312"/>
                <w:sz w:val="18"/>
              </w:rPr>
              <w:t>1</w:t>
            </w:r>
          </w:p>
        </w:tc>
        <w:tc>
          <w:tcPr>
            <w:tcW w:w="1080" w:type="dxa"/>
            <w:vAlign w:val="top"/>
          </w:tcPr>
          <w:p w14:paraId="354FD114">
            <w:pPr>
              <w:pStyle w:val="37"/>
              <w:rPr>
                <w:rFonts w:hint="eastAsia" w:ascii="仿宋_GB2312" w:eastAsia="仿宋_GB2312"/>
                <w:sz w:val="18"/>
              </w:rPr>
            </w:pPr>
          </w:p>
        </w:tc>
        <w:tc>
          <w:tcPr>
            <w:tcW w:w="1440" w:type="dxa"/>
            <w:vAlign w:val="top"/>
          </w:tcPr>
          <w:p w14:paraId="00546E46">
            <w:pPr>
              <w:pStyle w:val="37"/>
              <w:rPr>
                <w:rFonts w:hint="eastAsia" w:ascii="仿宋_GB2312" w:eastAsia="仿宋_GB2312"/>
                <w:sz w:val="18"/>
              </w:rPr>
            </w:pPr>
          </w:p>
        </w:tc>
        <w:tc>
          <w:tcPr>
            <w:tcW w:w="3780" w:type="dxa"/>
            <w:vAlign w:val="top"/>
          </w:tcPr>
          <w:p w14:paraId="5F8C7735">
            <w:pPr>
              <w:pStyle w:val="37"/>
              <w:rPr>
                <w:rFonts w:hint="eastAsia" w:ascii="仿宋_GB2312" w:eastAsia="仿宋_GB2312"/>
                <w:sz w:val="18"/>
              </w:rPr>
            </w:pPr>
          </w:p>
        </w:tc>
      </w:tr>
      <w:tr w14:paraId="0000CCC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2ECDD88C">
            <w:pPr>
              <w:pStyle w:val="37"/>
              <w:jc w:val="center"/>
              <w:rPr>
                <w:rFonts w:hint="eastAsia" w:ascii="仿宋_GB2312" w:eastAsia="仿宋_GB2312"/>
                <w:sz w:val="18"/>
              </w:rPr>
            </w:pPr>
            <w:r>
              <w:rPr>
                <w:rFonts w:hint="eastAsia" w:ascii="仿宋_GB2312" w:eastAsia="仿宋_GB2312"/>
                <w:sz w:val="18"/>
              </w:rPr>
              <w:t>2</w:t>
            </w:r>
          </w:p>
        </w:tc>
        <w:tc>
          <w:tcPr>
            <w:tcW w:w="1080" w:type="dxa"/>
            <w:vAlign w:val="top"/>
          </w:tcPr>
          <w:p w14:paraId="35D33B68">
            <w:pPr>
              <w:pStyle w:val="37"/>
              <w:rPr>
                <w:rFonts w:hint="eastAsia" w:ascii="仿宋_GB2312" w:eastAsia="仿宋_GB2312"/>
                <w:sz w:val="18"/>
              </w:rPr>
            </w:pPr>
          </w:p>
        </w:tc>
        <w:tc>
          <w:tcPr>
            <w:tcW w:w="1440" w:type="dxa"/>
            <w:vAlign w:val="top"/>
          </w:tcPr>
          <w:p w14:paraId="5D895C96">
            <w:pPr>
              <w:pStyle w:val="37"/>
              <w:rPr>
                <w:rFonts w:hint="eastAsia" w:ascii="仿宋_GB2312" w:eastAsia="仿宋_GB2312"/>
                <w:sz w:val="18"/>
              </w:rPr>
            </w:pPr>
          </w:p>
        </w:tc>
        <w:tc>
          <w:tcPr>
            <w:tcW w:w="3780" w:type="dxa"/>
            <w:vAlign w:val="top"/>
          </w:tcPr>
          <w:p w14:paraId="28243AF0">
            <w:pPr>
              <w:pStyle w:val="37"/>
              <w:rPr>
                <w:rFonts w:hint="eastAsia" w:ascii="仿宋_GB2312" w:eastAsia="仿宋_GB2312"/>
                <w:sz w:val="18"/>
              </w:rPr>
            </w:pPr>
          </w:p>
        </w:tc>
      </w:tr>
      <w:tr w14:paraId="4C74DE6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35" w:type="dxa"/>
            <w:vAlign w:val="top"/>
          </w:tcPr>
          <w:p w14:paraId="64D193B3">
            <w:pPr>
              <w:pStyle w:val="37"/>
              <w:jc w:val="center"/>
              <w:rPr>
                <w:rFonts w:hint="eastAsia" w:ascii="仿宋_GB2312" w:eastAsia="仿宋_GB2312"/>
                <w:sz w:val="18"/>
              </w:rPr>
            </w:pPr>
            <w:r>
              <w:rPr>
                <w:rFonts w:hint="eastAsia" w:ascii="仿宋_GB2312" w:eastAsia="仿宋_GB2312"/>
                <w:sz w:val="18"/>
              </w:rPr>
              <w:t>3</w:t>
            </w:r>
          </w:p>
        </w:tc>
        <w:tc>
          <w:tcPr>
            <w:tcW w:w="1080" w:type="dxa"/>
            <w:vAlign w:val="top"/>
          </w:tcPr>
          <w:p w14:paraId="64D561D5">
            <w:pPr>
              <w:pStyle w:val="37"/>
              <w:rPr>
                <w:rFonts w:hint="eastAsia" w:ascii="仿宋_GB2312" w:eastAsia="仿宋_GB2312"/>
                <w:sz w:val="18"/>
              </w:rPr>
            </w:pPr>
          </w:p>
        </w:tc>
        <w:tc>
          <w:tcPr>
            <w:tcW w:w="1440" w:type="dxa"/>
            <w:vAlign w:val="top"/>
          </w:tcPr>
          <w:p w14:paraId="1C14AC31">
            <w:pPr>
              <w:pStyle w:val="37"/>
              <w:rPr>
                <w:rFonts w:hint="eastAsia" w:ascii="仿宋_GB2312" w:eastAsia="仿宋_GB2312"/>
                <w:sz w:val="18"/>
              </w:rPr>
            </w:pPr>
          </w:p>
        </w:tc>
        <w:tc>
          <w:tcPr>
            <w:tcW w:w="3780" w:type="dxa"/>
            <w:vAlign w:val="top"/>
          </w:tcPr>
          <w:p w14:paraId="334758B0">
            <w:pPr>
              <w:pStyle w:val="37"/>
              <w:rPr>
                <w:rFonts w:hint="eastAsia" w:ascii="仿宋_GB2312" w:eastAsia="仿宋_GB2312"/>
                <w:sz w:val="18"/>
              </w:rPr>
            </w:pPr>
          </w:p>
        </w:tc>
      </w:tr>
    </w:tbl>
    <w:p w14:paraId="0FBF8E34">
      <w:pPr>
        <w:pStyle w:val="52"/>
        <w:rPr>
          <w:rFonts w:hint="eastAsia" w:ascii="仿宋_GB2312" w:eastAsia="仿宋_GB2312"/>
        </w:rPr>
      </w:pPr>
      <w:bookmarkStart w:id="72" w:name="_Toc516977007"/>
      <w:bookmarkStart w:id="73" w:name="_Toc535998714"/>
      <w:bookmarkStart w:id="74" w:name="_Toc516566787"/>
      <w:bookmarkStart w:id="75" w:name="_Toc516980518"/>
      <w:bookmarkStart w:id="76" w:name="_Toc535986952"/>
      <w:bookmarkStart w:id="77" w:name="_Toc520617638"/>
      <w:bookmarkStart w:id="78" w:name="_Toc1009083"/>
      <w:bookmarkStart w:id="79" w:name="_Toc516566699"/>
      <w:bookmarkStart w:id="80" w:name="_Toc516995093"/>
    </w:p>
    <w:p w14:paraId="45A45D56">
      <w:pPr>
        <w:pStyle w:val="4"/>
        <w:outlineLvl w:val="9"/>
        <w:rPr>
          <w:rFonts w:hint="eastAsia" w:ascii="仿宋_GB2312" w:eastAsia="仿宋_GB2312"/>
        </w:rPr>
      </w:pPr>
      <w:bookmarkStart w:id="81" w:name="_Tocusndpv"/>
      <w:r>
        <w:rPr>
          <w:rFonts w:hint="eastAsia" w:ascii="仿宋_GB2312" w:eastAsia="仿宋_GB2312"/>
        </w:rPr>
        <w:t>3.2</w:t>
      </w:r>
      <w:bookmarkEnd w:id="72"/>
      <w:bookmarkEnd w:id="73"/>
      <w:bookmarkEnd w:id="74"/>
      <w:bookmarkEnd w:id="75"/>
      <w:bookmarkEnd w:id="76"/>
      <w:bookmarkEnd w:id="77"/>
      <w:bookmarkEnd w:id="78"/>
      <w:bookmarkEnd w:id="79"/>
      <w:bookmarkEnd w:id="80"/>
      <w:bookmarkStart w:id="82" w:name="_Toc520617639"/>
      <w:bookmarkStart w:id="83" w:name="_Toc516977008"/>
      <w:bookmarkStart w:id="84" w:name="_Toc516980519"/>
      <w:bookmarkStart w:id="85" w:name="_Toc1009084"/>
      <w:bookmarkStart w:id="86" w:name="_Toc516995094"/>
      <w:bookmarkStart w:id="87" w:name="_Toc535998715"/>
      <w:bookmarkStart w:id="88" w:name="_Toc535986953"/>
      <w:r>
        <w:rPr>
          <w:rFonts w:hint="eastAsia" w:ascii="仿宋_GB2312" w:eastAsia="仿宋_GB2312"/>
        </w:rPr>
        <w:t>数据库表的详细清单</w:t>
      </w:r>
      <w:bookmarkEnd w:id="82"/>
      <w:bookmarkEnd w:id="83"/>
      <w:bookmarkEnd w:id="84"/>
      <w:bookmarkEnd w:id="85"/>
      <w:bookmarkEnd w:id="86"/>
      <w:bookmarkEnd w:id="87"/>
      <w:bookmarkEnd w:id="88"/>
      <w:r>
        <w:rPr>
          <w:rFonts w:hint="eastAsia" w:ascii="仿宋_GB2312" w:eastAsia="仿宋_GB2312"/>
        </w:rPr>
        <w:t>（Particular List of DB Table）</w:t>
      </w:r>
      <w:bookmarkEnd w:id="81"/>
    </w:p>
    <w:p w14:paraId="06E80113">
      <w:pPr>
        <w:pStyle w:val="8"/>
        <w:rPr>
          <w:rFonts w:hint="eastAsia" w:ascii="仿宋_GB2312" w:eastAsia="仿宋_GB2312"/>
        </w:rPr>
      </w:pPr>
      <w:r>
        <w:rPr>
          <w:rFonts w:hint="eastAsia" w:ascii="仿宋_GB2312" w:eastAsia="仿宋_GB2312"/>
        </w:rPr>
        <w:t>每个表的详细清单内容包括：表名、字段中文名、字段英文名、字段的类型、宽度、精度、主键/外键、空否、取值约束（默认值、最大值、最小值）、索引否。同时要指出该表的索引：索引文件名、索引字段名、索引特性（主键索引、惟一索引unique、聚集索引clustered）。详细清单可以用列表给出，如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所示。</w:t>
      </w:r>
    </w:p>
    <w:p w14:paraId="130910F4">
      <w:pPr>
        <w:pStyle w:val="48"/>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 xml:space="preserve">  表名：XXXX</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39"/>
        <w:gridCol w:w="994"/>
        <w:gridCol w:w="966"/>
        <w:gridCol w:w="1414"/>
        <w:gridCol w:w="892"/>
        <w:gridCol w:w="545"/>
        <w:gridCol w:w="763"/>
        <w:gridCol w:w="981"/>
        <w:gridCol w:w="763"/>
      </w:tblGrid>
      <w:tr w14:paraId="69219A7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39" w:type="dxa"/>
            <w:vAlign w:val="top"/>
          </w:tcPr>
          <w:p w14:paraId="59052818">
            <w:pPr>
              <w:pStyle w:val="37"/>
              <w:jc w:val="center"/>
              <w:rPr>
                <w:rFonts w:hint="eastAsia" w:ascii="仿宋_GB2312" w:eastAsia="仿宋_GB2312"/>
                <w:sz w:val="18"/>
              </w:rPr>
            </w:pPr>
            <w:r>
              <w:rPr>
                <w:rFonts w:hint="eastAsia" w:ascii="仿宋_GB2312" w:eastAsia="仿宋_GB2312"/>
                <w:sz w:val="18"/>
              </w:rPr>
              <w:t>序号</w:t>
            </w:r>
          </w:p>
        </w:tc>
        <w:tc>
          <w:tcPr>
            <w:tcW w:w="994" w:type="dxa"/>
            <w:vAlign w:val="top"/>
          </w:tcPr>
          <w:p w14:paraId="0A61E702">
            <w:pPr>
              <w:pStyle w:val="37"/>
              <w:jc w:val="center"/>
              <w:rPr>
                <w:rFonts w:hint="eastAsia" w:ascii="仿宋_GB2312" w:eastAsia="仿宋_GB2312"/>
                <w:sz w:val="18"/>
              </w:rPr>
            </w:pPr>
            <w:r>
              <w:rPr>
                <w:rFonts w:hint="eastAsia" w:ascii="仿宋_GB2312" w:eastAsia="仿宋_GB2312"/>
                <w:sz w:val="18"/>
              </w:rPr>
              <w:t>字段中文名</w:t>
            </w:r>
          </w:p>
        </w:tc>
        <w:tc>
          <w:tcPr>
            <w:tcW w:w="966" w:type="dxa"/>
            <w:vAlign w:val="top"/>
          </w:tcPr>
          <w:p w14:paraId="71F38DEE">
            <w:pPr>
              <w:pStyle w:val="37"/>
              <w:jc w:val="center"/>
              <w:rPr>
                <w:rFonts w:hint="eastAsia" w:ascii="仿宋_GB2312" w:eastAsia="仿宋_GB2312"/>
                <w:sz w:val="18"/>
              </w:rPr>
            </w:pPr>
            <w:r>
              <w:rPr>
                <w:rFonts w:hint="eastAsia" w:ascii="仿宋_GB2312" w:eastAsia="仿宋_GB2312"/>
                <w:sz w:val="18"/>
              </w:rPr>
              <w:t>字段英文名</w:t>
            </w:r>
          </w:p>
        </w:tc>
        <w:tc>
          <w:tcPr>
            <w:tcW w:w="1414" w:type="dxa"/>
            <w:vAlign w:val="top"/>
          </w:tcPr>
          <w:p w14:paraId="4F8A3F4A">
            <w:pPr>
              <w:pStyle w:val="37"/>
              <w:jc w:val="center"/>
              <w:rPr>
                <w:rFonts w:hint="eastAsia" w:ascii="仿宋_GB2312" w:eastAsia="仿宋_GB2312"/>
                <w:sz w:val="18"/>
              </w:rPr>
            </w:pPr>
            <w:r>
              <w:rPr>
                <w:rFonts w:hint="eastAsia" w:ascii="仿宋_GB2312" w:eastAsia="仿宋_GB2312"/>
                <w:sz w:val="18"/>
              </w:rPr>
              <w:t>类型、宽度、精度</w:t>
            </w:r>
          </w:p>
        </w:tc>
        <w:tc>
          <w:tcPr>
            <w:tcW w:w="892" w:type="dxa"/>
            <w:vAlign w:val="top"/>
          </w:tcPr>
          <w:p w14:paraId="485E7DE9">
            <w:pPr>
              <w:pStyle w:val="37"/>
              <w:jc w:val="center"/>
              <w:rPr>
                <w:rFonts w:hint="eastAsia" w:ascii="仿宋_GB2312" w:eastAsia="仿宋_GB2312"/>
                <w:sz w:val="18"/>
              </w:rPr>
            </w:pPr>
            <w:r>
              <w:rPr>
                <w:rFonts w:hint="eastAsia" w:ascii="仿宋_GB2312" w:eastAsia="仿宋_GB2312"/>
                <w:sz w:val="18"/>
              </w:rPr>
              <w:t>取值约束</w:t>
            </w:r>
          </w:p>
        </w:tc>
        <w:tc>
          <w:tcPr>
            <w:tcW w:w="545" w:type="dxa"/>
            <w:vAlign w:val="top"/>
          </w:tcPr>
          <w:p w14:paraId="5070275E">
            <w:pPr>
              <w:pStyle w:val="37"/>
              <w:jc w:val="center"/>
              <w:rPr>
                <w:rFonts w:hint="eastAsia" w:ascii="仿宋_GB2312" w:eastAsia="仿宋_GB2312"/>
                <w:sz w:val="18"/>
              </w:rPr>
            </w:pPr>
            <w:r>
              <w:rPr>
                <w:rFonts w:hint="eastAsia" w:ascii="仿宋_GB2312" w:eastAsia="仿宋_GB2312"/>
                <w:sz w:val="18"/>
              </w:rPr>
              <w:t>空否</w:t>
            </w:r>
          </w:p>
        </w:tc>
        <w:tc>
          <w:tcPr>
            <w:tcW w:w="763" w:type="dxa"/>
            <w:vAlign w:val="top"/>
          </w:tcPr>
          <w:p w14:paraId="0B337E3F">
            <w:pPr>
              <w:pStyle w:val="37"/>
              <w:jc w:val="center"/>
              <w:rPr>
                <w:rFonts w:hint="eastAsia" w:ascii="仿宋_GB2312" w:eastAsia="仿宋_GB2312"/>
                <w:sz w:val="18"/>
              </w:rPr>
            </w:pPr>
            <w:r>
              <w:rPr>
                <w:rFonts w:hint="eastAsia" w:ascii="仿宋_GB2312" w:eastAsia="仿宋_GB2312"/>
                <w:sz w:val="18"/>
              </w:rPr>
              <w:t>默认值</w:t>
            </w:r>
          </w:p>
        </w:tc>
        <w:tc>
          <w:tcPr>
            <w:tcW w:w="981" w:type="dxa"/>
            <w:vAlign w:val="top"/>
          </w:tcPr>
          <w:p w14:paraId="716E23B0">
            <w:pPr>
              <w:pStyle w:val="37"/>
              <w:jc w:val="center"/>
              <w:rPr>
                <w:rFonts w:hint="eastAsia" w:ascii="仿宋_GB2312" w:eastAsia="仿宋_GB2312"/>
                <w:sz w:val="18"/>
              </w:rPr>
            </w:pPr>
            <w:r>
              <w:rPr>
                <w:rFonts w:hint="eastAsia" w:ascii="仿宋_GB2312" w:eastAsia="仿宋_GB2312"/>
                <w:sz w:val="18"/>
              </w:rPr>
              <w:t>主键/外键</w:t>
            </w:r>
          </w:p>
        </w:tc>
        <w:tc>
          <w:tcPr>
            <w:tcW w:w="763" w:type="dxa"/>
            <w:vAlign w:val="top"/>
          </w:tcPr>
          <w:p w14:paraId="36B4A03A">
            <w:pPr>
              <w:pStyle w:val="37"/>
              <w:jc w:val="center"/>
              <w:rPr>
                <w:rFonts w:hint="eastAsia" w:ascii="仿宋_GB2312" w:eastAsia="仿宋_GB2312"/>
                <w:sz w:val="18"/>
              </w:rPr>
            </w:pPr>
            <w:r>
              <w:rPr>
                <w:rFonts w:hint="eastAsia" w:ascii="仿宋_GB2312" w:eastAsia="仿宋_GB2312"/>
                <w:sz w:val="18"/>
              </w:rPr>
              <w:t>索引否</w:t>
            </w:r>
          </w:p>
        </w:tc>
      </w:tr>
      <w:tr w14:paraId="72BC5A8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39" w:type="dxa"/>
            <w:vAlign w:val="top"/>
          </w:tcPr>
          <w:p w14:paraId="7302ED86">
            <w:pPr>
              <w:pStyle w:val="37"/>
              <w:jc w:val="center"/>
              <w:rPr>
                <w:rFonts w:hint="eastAsia" w:ascii="仿宋_GB2312" w:eastAsia="仿宋_GB2312"/>
                <w:sz w:val="18"/>
              </w:rPr>
            </w:pPr>
            <w:r>
              <w:rPr>
                <w:rFonts w:hint="eastAsia" w:ascii="仿宋_GB2312" w:eastAsia="仿宋_GB2312"/>
                <w:sz w:val="18"/>
              </w:rPr>
              <w:t>1</w:t>
            </w:r>
          </w:p>
        </w:tc>
        <w:tc>
          <w:tcPr>
            <w:tcW w:w="994" w:type="dxa"/>
            <w:vAlign w:val="top"/>
          </w:tcPr>
          <w:p w14:paraId="2333D351">
            <w:pPr>
              <w:pStyle w:val="37"/>
              <w:rPr>
                <w:rFonts w:hint="eastAsia" w:ascii="仿宋_GB2312" w:eastAsia="仿宋_GB2312"/>
                <w:sz w:val="18"/>
              </w:rPr>
            </w:pPr>
          </w:p>
        </w:tc>
        <w:tc>
          <w:tcPr>
            <w:tcW w:w="966" w:type="dxa"/>
            <w:vAlign w:val="top"/>
          </w:tcPr>
          <w:p w14:paraId="1C8A6890">
            <w:pPr>
              <w:pStyle w:val="37"/>
              <w:rPr>
                <w:rFonts w:hint="eastAsia" w:ascii="仿宋_GB2312" w:eastAsia="仿宋_GB2312"/>
                <w:sz w:val="18"/>
              </w:rPr>
            </w:pPr>
          </w:p>
        </w:tc>
        <w:tc>
          <w:tcPr>
            <w:tcW w:w="1414" w:type="dxa"/>
            <w:vAlign w:val="top"/>
          </w:tcPr>
          <w:p w14:paraId="6CD30DFF">
            <w:pPr>
              <w:pStyle w:val="37"/>
              <w:rPr>
                <w:rFonts w:hint="eastAsia" w:ascii="仿宋_GB2312" w:eastAsia="仿宋_GB2312"/>
                <w:sz w:val="18"/>
              </w:rPr>
            </w:pPr>
          </w:p>
        </w:tc>
        <w:tc>
          <w:tcPr>
            <w:tcW w:w="892" w:type="dxa"/>
            <w:vAlign w:val="top"/>
          </w:tcPr>
          <w:p w14:paraId="3225DC6D">
            <w:pPr>
              <w:pStyle w:val="37"/>
              <w:rPr>
                <w:rFonts w:hint="eastAsia" w:ascii="仿宋_GB2312" w:eastAsia="仿宋_GB2312"/>
                <w:sz w:val="18"/>
              </w:rPr>
            </w:pPr>
          </w:p>
        </w:tc>
        <w:tc>
          <w:tcPr>
            <w:tcW w:w="545" w:type="dxa"/>
            <w:vAlign w:val="top"/>
          </w:tcPr>
          <w:p w14:paraId="603995B2">
            <w:pPr>
              <w:pStyle w:val="37"/>
              <w:rPr>
                <w:rFonts w:hint="eastAsia" w:ascii="仿宋_GB2312" w:eastAsia="仿宋_GB2312"/>
                <w:sz w:val="18"/>
              </w:rPr>
            </w:pPr>
          </w:p>
        </w:tc>
        <w:tc>
          <w:tcPr>
            <w:tcW w:w="763" w:type="dxa"/>
            <w:vAlign w:val="top"/>
          </w:tcPr>
          <w:p w14:paraId="0C3585F8">
            <w:pPr>
              <w:pStyle w:val="37"/>
              <w:rPr>
                <w:rFonts w:hint="eastAsia" w:ascii="仿宋_GB2312" w:eastAsia="仿宋_GB2312"/>
                <w:sz w:val="18"/>
              </w:rPr>
            </w:pPr>
          </w:p>
        </w:tc>
        <w:tc>
          <w:tcPr>
            <w:tcW w:w="981" w:type="dxa"/>
            <w:vAlign w:val="top"/>
          </w:tcPr>
          <w:p w14:paraId="6833840F">
            <w:pPr>
              <w:pStyle w:val="37"/>
              <w:rPr>
                <w:rFonts w:hint="eastAsia" w:ascii="仿宋_GB2312" w:eastAsia="仿宋_GB2312"/>
                <w:sz w:val="18"/>
              </w:rPr>
            </w:pPr>
          </w:p>
        </w:tc>
        <w:tc>
          <w:tcPr>
            <w:tcW w:w="763" w:type="dxa"/>
            <w:vAlign w:val="top"/>
          </w:tcPr>
          <w:p w14:paraId="3FA99081">
            <w:pPr>
              <w:pStyle w:val="37"/>
              <w:rPr>
                <w:rFonts w:hint="eastAsia" w:ascii="仿宋_GB2312" w:eastAsia="仿宋_GB2312"/>
                <w:sz w:val="18"/>
              </w:rPr>
            </w:pPr>
          </w:p>
        </w:tc>
      </w:tr>
      <w:tr w14:paraId="7F210DF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39" w:type="dxa"/>
            <w:vAlign w:val="top"/>
          </w:tcPr>
          <w:p w14:paraId="7FC920AD">
            <w:pPr>
              <w:pStyle w:val="37"/>
              <w:jc w:val="center"/>
              <w:rPr>
                <w:rFonts w:hint="eastAsia" w:ascii="仿宋_GB2312" w:eastAsia="仿宋_GB2312"/>
                <w:sz w:val="18"/>
              </w:rPr>
            </w:pPr>
            <w:r>
              <w:rPr>
                <w:rFonts w:hint="eastAsia" w:ascii="仿宋_GB2312" w:eastAsia="仿宋_GB2312"/>
                <w:sz w:val="18"/>
              </w:rPr>
              <w:t>2</w:t>
            </w:r>
          </w:p>
        </w:tc>
        <w:tc>
          <w:tcPr>
            <w:tcW w:w="994" w:type="dxa"/>
            <w:vAlign w:val="top"/>
          </w:tcPr>
          <w:p w14:paraId="7C5C23DD">
            <w:pPr>
              <w:pStyle w:val="37"/>
              <w:rPr>
                <w:rFonts w:hint="eastAsia" w:ascii="仿宋_GB2312" w:eastAsia="仿宋_GB2312"/>
                <w:sz w:val="18"/>
              </w:rPr>
            </w:pPr>
          </w:p>
        </w:tc>
        <w:tc>
          <w:tcPr>
            <w:tcW w:w="966" w:type="dxa"/>
            <w:vAlign w:val="top"/>
          </w:tcPr>
          <w:p w14:paraId="03A8149D">
            <w:pPr>
              <w:pStyle w:val="37"/>
              <w:rPr>
                <w:rFonts w:hint="eastAsia" w:ascii="仿宋_GB2312" w:eastAsia="仿宋_GB2312"/>
                <w:sz w:val="18"/>
              </w:rPr>
            </w:pPr>
          </w:p>
        </w:tc>
        <w:tc>
          <w:tcPr>
            <w:tcW w:w="1414" w:type="dxa"/>
            <w:vAlign w:val="top"/>
          </w:tcPr>
          <w:p w14:paraId="27C1BF14">
            <w:pPr>
              <w:pStyle w:val="37"/>
              <w:rPr>
                <w:rFonts w:hint="eastAsia" w:ascii="仿宋_GB2312" w:eastAsia="仿宋_GB2312"/>
                <w:sz w:val="18"/>
              </w:rPr>
            </w:pPr>
          </w:p>
        </w:tc>
        <w:tc>
          <w:tcPr>
            <w:tcW w:w="892" w:type="dxa"/>
            <w:vAlign w:val="top"/>
          </w:tcPr>
          <w:p w14:paraId="54275AE8">
            <w:pPr>
              <w:pStyle w:val="37"/>
              <w:rPr>
                <w:rFonts w:hint="eastAsia" w:ascii="仿宋_GB2312" w:eastAsia="仿宋_GB2312"/>
                <w:sz w:val="18"/>
              </w:rPr>
            </w:pPr>
          </w:p>
        </w:tc>
        <w:tc>
          <w:tcPr>
            <w:tcW w:w="545" w:type="dxa"/>
            <w:vAlign w:val="top"/>
          </w:tcPr>
          <w:p w14:paraId="4FF54752">
            <w:pPr>
              <w:pStyle w:val="37"/>
              <w:rPr>
                <w:rFonts w:hint="eastAsia" w:ascii="仿宋_GB2312" w:eastAsia="仿宋_GB2312"/>
                <w:sz w:val="18"/>
              </w:rPr>
            </w:pPr>
          </w:p>
        </w:tc>
        <w:tc>
          <w:tcPr>
            <w:tcW w:w="763" w:type="dxa"/>
            <w:vAlign w:val="top"/>
          </w:tcPr>
          <w:p w14:paraId="2DAEA526">
            <w:pPr>
              <w:pStyle w:val="37"/>
              <w:rPr>
                <w:rFonts w:hint="eastAsia" w:ascii="仿宋_GB2312" w:eastAsia="仿宋_GB2312"/>
                <w:sz w:val="18"/>
              </w:rPr>
            </w:pPr>
          </w:p>
        </w:tc>
        <w:tc>
          <w:tcPr>
            <w:tcW w:w="981" w:type="dxa"/>
            <w:vAlign w:val="top"/>
          </w:tcPr>
          <w:p w14:paraId="4F7BD1BF">
            <w:pPr>
              <w:pStyle w:val="37"/>
              <w:rPr>
                <w:rFonts w:hint="eastAsia" w:ascii="仿宋_GB2312" w:eastAsia="仿宋_GB2312"/>
                <w:sz w:val="18"/>
              </w:rPr>
            </w:pPr>
          </w:p>
        </w:tc>
        <w:tc>
          <w:tcPr>
            <w:tcW w:w="763" w:type="dxa"/>
            <w:vAlign w:val="top"/>
          </w:tcPr>
          <w:p w14:paraId="0CB5AD31">
            <w:pPr>
              <w:pStyle w:val="37"/>
              <w:rPr>
                <w:rFonts w:hint="eastAsia" w:ascii="仿宋_GB2312" w:eastAsia="仿宋_GB2312"/>
                <w:sz w:val="18"/>
              </w:rPr>
            </w:pPr>
          </w:p>
        </w:tc>
      </w:tr>
      <w:tr w14:paraId="618C05E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39" w:type="dxa"/>
            <w:vAlign w:val="top"/>
          </w:tcPr>
          <w:p w14:paraId="68DADE39">
            <w:pPr>
              <w:pStyle w:val="37"/>
              <w:jc w:val="center"/>
              <w:rPr>
                <w:rFonts w:hint="eastAsia" w:ascii="仿宋_GB2312" w:eastAsia="仿宋_GB2312"/>
                <w:sz w:val="18"/>
              </w:rPr>
            </w:pPr>
            <w:r>
              <w:rPr>
                <w:rFonts w:hint="eastAsia" w:ascii="仿宋_GB2312" w:eastAsia="仿宋_GB2312"/>
                <w:sz w:val="18"/>
              </w:rPr>
              <w:t>3</w:t>
            </w:r>
          </w:p>
        </w:tc>
        <w:tc>
          <w:tcPr>
            <w:tcW w:w="994" w:type="dxa"/>
            <w:vAlign w:val="top"/>
          </w:tcPr>
          <w:p w14:paraId="60D9CA78">
            <w:pPr>
              <w:pStyle w:val="37"/>
              <w:rPr>
                <w:rFonts w:hint="eastAsia" w:ascii="仿宋_GB2312" w:eastAsia="仿宋_GB2312"/>
                <w:sz w:val="18"/>
              </w:rPr>
            </w:pPr>
          </w:p>
        </w:tc>
        <w:tc>
          <w:tcPr>
            <w:tcW w:w="966" w:type="dxa"/>
            <w:vAlign w:val="top"/>
          </w:tcPr>
          <w:p w14:paraId="2FD4F5CA">
            <w:pPr>
              <w:pStyle w:val="37"/>
              <w:rPr>
                <w:rFonts w:hint="eastAsia" w:ascii="仿宋_GB2312" w:eastAsia="仿宋_GB2312"/>
                <w:sz w:val="18"/>
              </w:rPr>
            </w:pPr>
          </w:p>
        </w:tc>
        <w:tc>
          <w:tcPr>
            <w:tcW w:w="1414" w:type="dxa"/>
            <w:vAlign w:val="top"/>
          </w:tcPr>
          <w:p w14:paraId="3B83A301">
            <w:pPr>
              <w:pStyle w:val="37"/>
              <w:rPr>
                <w:rFonts w:hint="eastAsia" w:ascii="仿宋_GB2312" w:eastAsia="仿宋_GB2312"/>
                <w:sz w:val="18"/>
              </w:rPr>
            </w:pPr>
          </w:p>
        </w:tc>
        <w:tc>
          <w:tcPr>
            <w:tcW w:w="892" w:type="dxa"/>
            <w:vAlign w:val="top"/>
          </w:tcPr>
          <w:p w14:paraId="15BA8F0D">
            <w:pPr>
              <w:pStyle w:val="37"/>
              <w:rPr>
                <w:rFonts w:hint="eastAsia" w:ascii="仿宋_GB2312" w:eastAsia="仿宋_GB2312"/>
                <w:sz w:val="18"/>
              </w:rPr>
            </w:pPr>
          </w:p>
        </w:tc>
        <w:tc>
          <w:tcPr>
            <w:tcW w:w="545" w:type="dxa"/>
            <w:vAlign w:val="top"/>
          </w:tcPr>
          <w:p w14:paraId="46094A70">
            <w:pPr>
              <w:pStyle w:val="37"/>
              <w:rPr>
                <w:rFonts w:hint="eastAsia" w:ascii="仿宋_GB2312" w:eastAsia="仿宋_GB2312"/>
                <w:sz w:val="18"/>
              </w:rPr>
            </w:pPr>
          </w:p>
        </w:tc>
        <w:tc>
          <w:tcPr>
            <w:tcW w:w="763" w:type="dxa"/>
            <w:vAlign w:val="top"/>
          </w:tcPr>
          <w:p w14:paraId="5AE35954">
            <w:pPr>
              <w:pStyle w:val="37"/>
              <w:rPr>
                <w:rFonts w:hint="eastAsia" w:ascii="仿宋_GB2312" w:eastAsia="仿宋_GB2312"/>
                <w:sz w:val="18"/>
              </w:rPr>
            </w:pPr>
          </w:p>
        </w:tc>
        <w:tc>
          <w:tcPr>
            <w:tcW w:w="981" w:type="dxa"/>
            <w:vAlign w:val="top"/>
          </w:tcPr>
          <w:p w14:paraId="39770DB3">
            <w:pPr>
              <w:pStyle w:val="37"/>
              <w:rPr>
                <w:rFonts w:hint="eastAsia" w:ascii="仿宋_GB2312" w:eastAsia="仿宋_GB2312"/>
                <w:sz w:val="18"/>
              </w:rPr>
            </w:pPr>
          </w:p>
        </w:tc>
        <w:tc>
          <w:tcPr>
            <w:tcW w:w="763" w:type="dxa"/>
            <w:vAlign w:val="top"/>
          </w:tcPr>
          <w:p w14:paraId="099DB2A4">
            <w:pPr>
              <w:pStyle w:val="37"/>
              <w:rPr>
                <w:rFonts w:hint="eastAsia" w:ascii="仿宋_GB2312" w:eastAsia="仿宋_GB2312"/>
                <w:sz w:val="18"/>
              </w:rPr>
            </w:pPr>
          </w:p>
        </w:tc>
      </w:tr>
    </w:tbl>
    <w:p w14:paraId="75199994">
      <w:pPr>
        <w:pStyle w:val="52"/>
        <w:rPr>
          <w:rFonts w:hint="eastAsia" w:ascii="仿宋_GB2312" w:eastAsia="仿宋_GB2312"/>
        </w:rPr>
      </w:pPr>
    </w:p>
    <w:p w14:paraId="60AACA08">
      <w:pPr>
        <w:pStyle w:val="2"/>
      </w:pPr>
      <w:bookmarkStart w:id="89" w:name="_Tocm23puw"/>
      <w:r>
        <w:br w:type="page"/>
      </w:r>
      <w:r>
        <w:t>三、系统原型构建与实现</w:t>
      </w:r>
      <w:bookmarkEnd w:id="89"/>
    </w:p>
    <w:p w14:paraId="0813FD00">
      <w:pPr>
        <w:pStyle w:val="3"/>
        <w:outlineLvl w:val="9"/>
        <w:rPr>
          <w:rFonts w:hint="eastAsia" w:ascii="仿宋_GB2312" w:eastAsia="仿宋_GB2312"/>
          <w:sz w:val="18"/>
        </w:rPr>
      </w:pPr>
      <w:bookmarkStart w:id="90" w:name="_Toc0adbsb"/>
      <w:r>
        <w:rPr>
          <w:rFonts w:hint="eastAsia" w:ascii="仿宋_GB2312" w:eastAsia="仿宋_GB2312"/>
          <w:bCs w:val="0"/>
        </w:rPr>
        <w:t>1．概述（Summary）</w:t>
      </w:r>
      <w:bookmarkEnd w:id="90"/>
    </w:p>
    <w:p w14:paraId="3C8DC609">
      <w:pPr>
        <w:pStyle w:val="8"/>
        <w:rPr>
          <w:rFonts w:hint="eastAsia" w:ascii="仿宋_GB2312" w:eastAsia="仿宋_GB2312"/>
        </w:rPr>
      </w:pPr>
      <w:r>
        <w:rPr>
          <w:rFonts w:hint="eastAsia" w:ascii="仿宋_GB2312" w:eastAsia="仿宋_GB2312"/>
        </w:rPr>
        <w:t>说明软件原型构建的总体思路，选择实现的模块等。</w:t>
      </w:r>
    </w:p>
    <w:p w14:paraId="7F851F20">
      <w:pPr>
        <w:pStyle w:val="3"/>
        <w:outlineLvl w:val="9"/>
        <w:rPr>
          <w:rFonts w:hint="eastAsia" w:ascii="仿宋_GB2312" w:eastAsia="仿宋_GB2312"/>
        </w:rPr>
      </w:pPr>
      <w:bookmarkStart w:id="91" w:name="_Toc3s3l8s"/>
      <w:r>
        <w:rPr>
          <w:rFonts w:ascii="仿宋_GB2312" w:eastAsia="仿宋_GB2312"/>
        </w:rPr>
        <w:t>2</w:t>
      </w:r>
      <w:r>
        <w:rPr>
          <w:rFonts w:hint="eastAsia" w:ascii="仿宋_GB2312" w:eastAsia="仿宋_GB2312"/>
        </w:rPr>
        <w:t>．模块1名称</w:t>
      </w:r>
      <w:bookmarkEnd w:id="91"/>
    </w:p>
    <w:p w14:paraId="4D5B9A94">
      <w:pPr>
        <w:pStyle w:val="45"/>
        <w:shd w:val="clear" w:color="auto" w:fill="FFFFFF"/>
        <w:spacing w:after="0" w:afterAutospacing="0"/>
        <w:rPr>
          <w:rFonts w:ascii="仿宋_GB2312" w:hAnsi="Times New Roman" w:eastAsia="仿宋_GB2312" w:cs="Times New Roman"/>
          <w:b/>
          <w:bCs/>
          <w:kern w:val="2"/>
          <w:sz w:val="21"/>
          <w:szCs w:val="20"/>
        </w:rPr>
      </w:pPr>
      <w:r>
        <w:rPr>
          <w:rFonts w:ascii="仿宋_GB2312" w:hAnsi="Times New Roman" w:eastAsia="仿宋_GB2312" w:cs="Times New Roman"/>
          <w:b/>
          <w:bCs/>
          <w:kern w:val="2"/>
          <w:sz w:val="21"/>
          <w:szCs w:val="20"/>
        </w:rPr>
        <w:t>2</w:t>
      </w:r>
      <w:r>
        <w:rPr>
          <w:rFonts w:hint="eastAsia" w:ascii="仿宋_GB2312" w:hAnsi="Times New Roman" w:eastAsia="仿宋_GB2312" w:cs="Times New Roman"/>
          <w:b/>
          <w:bCs/>
          <w:kern w:val="2"/>
          <w:sz w:val="21"/>
          <w:szCs w:val="20"/>
        </w:rPr>
        <w:t xml:space="preserve">.1 </w:t>
      </w:r>
      <w:r>
        <w:rPr>
          <w:rFonts w:ascii="仿宋_GB2312" w:hAnsi="Times New Roman" w:eastAsia="仿宋_GB2312" w:cs="Times New Roman"/>
          <w:b/>
          <w:bCs/>
          <w:kern w:val="2"/>
          <w:sz w:val="21"/>
          <w:szCs w:val="20"/>
        </w:rPr>
        <w:t>核心功能展示</w:t>
      </w:r>
    </w:p>
    <w:p w14:paraId="5C12118A">
      <w:pPr>
        <w:pStyle w:val="45"/>
        <w:shd w:val="clear" w:color="auto" w:fill="FFFFFF"/>
        <w:spacing w:after="0" w:afterAutospacing="0"/>
        <w:ind w:firstLine="420" w:firstLineChars="200"/>
        <w:rPr>
          <w:rFonts w:ascii="仿宋_GB2312" w:hAnsi="Times New Roman" w:eastAsia="仿宋_GB2312" w:cs="Times New Roman"/>
          <w:kern w:val="2"/>
          <w:sz w:val="21"/>
          <w:szCs w:val="20"/>
        </w:rPr>
      </w:pPr>
      <w:r>
        <w:rPr>
          <w:rFonts w:ascii="仿宋_GB2312" w:hAnsi="Times New Roman" w:eastAsia="仿宋_GB2312" w:cs="Times New Roman"/>
          <w:kern w:val="2"/>
          <w:sz w:val="21"/>
          <w:szCs w:val="20"/>
        </w:rPr>
        <w:t>针对每个核心实现的功能模块，</w:t>
      </w:r>
      <w:r>
        <w:rPr>
          <w:rFonts w:hint="eastAsia" w:ascii="仿宋_GB2312" w:hAnsi="Times New Roman" w:eastAsia="仿宋_GB2312" w:cs="Times New Roman"/>
          <w:kern w:val="2"/>
          <w:sz w:val="21"/>
          <w:szCs w:val="20"/>
        </w:rPr>
        <w:t>提供</w:t>
      </w:r>
      <w:r>
        <w:rPr>
          <w:rFonts w:ascii="仿宋_GB2312" w:hAnsi="Times New Roman" w:eastAsia="仿宋_GB2312" w:cs="Times New Roman"/>
          <w:kern w:val="2"/>
          <w:sz w:val="21"/>
          <w:szCs w:val="20"/>
        </w:rPr>
        <w:t>界面原型截图，并简要描述其功能、输入、处理和输出。</w:t>
      </w:r>
    </w:p>
    <w:p w14:paraId="7002CE65">
      <w:pPr>
        <w:widowControl/>
        <w:shd w:val="clear" w:color="auto" w:fill="FFFFFF"/>
        <w:spacing w:before="100" w:beforeAutospacing="1"/>
        <w:jc w:val="left"/>
        <w:rPr>
          <w:rFonts w:hint="eastAsia" w:ascii="仿宋_GB2312" w:eastAsia="仿宋_GB2312"/>
          <w:b/>
          <w:bCs/>
        </w:rPr>
      </w:pPr>
      <w:r>
        <w:rPr>
          <w:rFonts w:hint="eastAsia" w:ascii="仿宋_GB2312" w:eastAsia="仿宋_GB2312"/>
          <w:b/>
          <w:bCs/>
        </w:rPr>
        <w:t>2.2 核心代码片段</w:t>
      </w:r>
    </w:p>
    <w:p w14:paraId="104A99EB">
      <w:pPr>
        <w:widowControl/>
        <w:shd w:val="clear" w:color="auto" w:fill="FFFFFF"/>
        <w:spacing w:before="100" w:beforeAutospacing="1"/>
        <w:ind w:firstLine="420" w:firstLineChars="200"/>
        <w:jc w:val="left"/>
        <w:rPr>
          <w:rFonts w:hint="eastAsia" w:ascii="仿宋_GB2312" w:eastAsia="仿宋_GB2312"/>
        </w:rPr>
      </w:pPr>
      <w:r>
        <w:rPr>
          <w:rFonts w:hint="eastAsia" w:ascii="仿宋_GB2312" w:eastAsia="仿宋_GB2312"/>
        </w:rPr>
        <w:t>展示1-2个最具代表性或最难实现的核心算法/业务逻辑的代码片段，并加以注释说明。</w:t>
      </w:r>
    </w:p>
    <w:p w14:paraId="7A00D187">
      <w:pPr>
        <w:pStyle w:val="4"/>
        <w:rPr>
          <w:rFonts w:hint="eastAsia" w:ascii="仿宋_GB2312" w:eastAsia="仿宋_GB2312"/>
        </w:rPr>
      </w:pPr>
    </w:p>
    <w:p w14:paraId="2529142C">
      <w:pPr>
        <w:pStyle w:val="2"/>
      </w:pPr>
      <w:bookmarkStart w:id="92" w:name="_Toci3w7et"/>
      <w:r>
        <w:br w:type="page"/>
      </w:r>
      <w:r>
        <w:t>四、测试报告</w:t>
      </w:r>
      <w:bookmarkEnd w:id="92"/>
    </w:p>
    <w:p w14:paraId="4817A10A">
      <w:pPr>
        <w:ind w:firstLine="3142" w:firstLineChars="1304"/>
        <w:rPr>
          <w:rFonts w:hint="eastAsia" w:ascii="仿宋_GB2312" w:hAnsi="宋体" w:eastAsia="仿宋_GB2312"/>
          <w:sz w:val="24"/>
        </w:rPr>
      </w:pPr>
      <w:r>
        <w:rPr>
          <w:rFonts w:hint="eastAsia" w:ascii="仿宋_GB2312" w:hAnsi="宋体" w:eastAsia="仿宋_GB2312"/>
          <w:b/>
          <w:bCs/>
          <w:sz w:val="24"/>
        </w:rPr>
        <w:t xml:space="preserve"> </w:t>
      </w:r>
    </w:p>
    <w:p w14:paraId="2AE676BB">
      <w:pPr>
        <w:pStyle w:val="3"/>
        <w:outlineLvl w:val="9"/>
        <w:rPr>
          <w:rFonts w:hint="eastAsia" w:ascii="仿宋_GB2312" w:eastAsia="仿宋_GB2312"/>
          <w:bCs w:val="0"/>
        </w:rPr>
      </w:pPr>
      <w:bookmarkStart w:id="93" w:name="_Toc1yw6qr"/>
      <w:r>
        <w:rPr>
          <w:rFonts w:hint="eastAsia" w:ascii="仿宋_GB2312" w:eastAsia="仿宋_GB2312"/>
          <w:bCs w:val="0"/>
        </w:rPr>
        <w:t>1. 概述(Summary)</w:t>
      </w:r>
      <w:bookmarkEnd w:id="93"/>
    </w:p>
    <w:p w14:paraId="1B057966">
      <w:pPr>
        <w:pStyle w:val="8"/>
        <w:rPr>
          <w:rFonts w:hint="eastAsia" w:ascii="仿宋_GB2312" w:eastAsia="仿宋_GB2312"/>
        </w:rPr>
      </w:pPr>
      <w:r>
        <w:rPr>
          <w:rFonts w:hint="eastAsia" w:ascii="仿宋_GB2312" w:eastAsia="仿宋_GB2312"/>
        </w:rPr>
        <w:t>说明软件测试方案，包括测试过程、测试方法、测试工具等。</w:t>
      </w:r>
    </w:p>
    <w:p w14:paraId="302B1FF1">
      <w:pPr>
        <w:pStyle w:val="3"/>
        <w:outlineLvl w:val="9"/>
        <w:rPr>
          <w:rFonts w:hint="eastAsia" w:ascii="仿宋_GB2312" w:eastAsia="仿宋_GB2312"/>
          <w:bCs w:val="0"/>
        </w:rPr>
      </w:pPr>
      <w:bookmarkStart w:id="94" w:name="_Tocef3yz9"/>
      <w:r>
        <w:rPr>
          <w:rFonts w:hint="eastAsia" w:ascii="仿宋_GB2312" w:eastAsia="仿宋_GB2312"/>
          <w:bCs w:val="0"/>
        </w:rPr>
        <w:t>2. 组件测试(Module Test)</w:t>
      </w:r>
      <w:bookmarkEnd w:id="94"/>
    </w:p>
    <w:p w14:paraId="6BBF8568">
      <w:pPr>
        <w:pStyle w:val="8"/>
        <w:rPr>
          <w:rFonts w:hint="eastAsia" w:ascii="仿宋_GB2312" w:eastAsia="仿宋_GB2312"/>
        </w:rPr>
      </w:pPr>
      <w:r>
        <w:rPr>
          <w:rFonts w:hint="eastAsia" w:ascii="仿宋_GB2312" w:eastAsia="仿宋_GB2312"/>
        </w:rPr>
        <w:t>选择实现的模块，应用基本路径法设计测试用例，进行测试，测试活动记录如表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所示。</w:t>
      </w:r>
    </w:p>
    <w:p w14:paraId="70E9FAD5">
      <w:pPr>
        <w:pStyle w:val="48"/>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 xml:space="preserve">  模块***测试记录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83"/>
        <w:gridCol w:w="1080"/>
        <w:gridCol w:w="720"/>
        <w:gridCol w:w="741"/>
        <w:gridCol w:w="720"/>
        <w:gridCol w:w="720"/>
        <w:gridCol w:w="720"/>
        <w:gridCol w:w="720"/>
        <w:gridCol w:w="986"/>
      </w:tblGrid>
      <w:tr w14:paraId="6F4DDA7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502A699C">
            <w:pPr>
              <w:pStyle w:val="37"/>
              <w:jc w:val="center"/>
              <w:rPr>
                <w:rFonts w:hint="eastAsia" w:ascii="仿宋_GB2312" w:eastAsia="仿宋_GB2312"/>
                <w:sz w:val="18"/>
              </w:rPr>
            </w:pPr>
            <w:r>
              <w:rPr>
                <w:rFonts w:hint="eastAsia" w:ascii="仿宋_GB2312" w:eastAsia="仿宋_GB2312"/>
                <w:sz w:val="18"/>
              </w:rPr>
              <w:t>编号</w:t>
            </w:r>
          </w:p>
        </w:tc>
        <w:tc>
          <w:tcPr>
            <w:tcW w:w="1080" w:type="dxa"/>
            <w:vAlign w:val="center"/>
          </w:tcPr>
          <w:p w14:paraId="191A2659">
            <w:pPr>
              <w:pStyle w:val="37"/>
              <w:jc w:val="center"/>
              <w:rPr>
                <w:rFonts w:hint="eastAsia" w:ascii="仿宋_GB2312" w:eastAsia="仿宋_GB2312"/>
                <w:sz w:val="18"/>
              </w:rPr>
            </w:pPr>
            <w:r>
              <w:rPr>
                <w:rFonts w:hint="eastAsia" w:ascii="仿宋_GB2312" w:eastAsia="仿宋_GB2312"/>
                <w:sz w:val="18"/>
              </w:rPr>
              <w:t>路径标识</w:t>
            </w:r>
          </w:p>
        </w:tc>
        <w:tc>
          <w:tcPr>
            <w:tcW w:w="720" w:type="dxa"/>
            <w:vAlign w:val="center"/>
          </w:tcPr>
          <w:p w14:paraId="24EE50BD">
            <w:pPr>
              <w:pStyle w:val="37"/>
              <w:jc w:val="center"/>
              <w:rPr>
                <w:rFonts w:hint="eastAsia" w:ascii="仿宋_GB2312" w:eastAsia="仿宋_GB2312"/>
                <w:sz w:val="18"/>
              </w:rPr>
            </w:pPr>
            <w:r>
              <w:rPr>
                <w:rFonts w:hint="eastAsia" w:ascii="仿宋_GB2312" w:eastAsia="仿宋_GB2312"/>
                <w:sz w:val="18"/>
              </w:rPr>
              <w:t>输入</w:t>
            </w:r>
          </w:p>
        </w:tc>
        <w:tc>
          <w:tcPr>
            <w:tcW w:w="741" w:type="dxa"/>
            <w:vAlign w:val="center"/>
          </w:tcPr>
          <w:p w14:paraId="7D2B274B">
            <w:pPr>
              <w:pStyle w:val="37"/>
              <w:jc w:val="center"/>
              <w:rPr>
                <w:rFonts w:hint="eastAsia" w:ascii="仿宋_GB2312" w:eastAsia="仿宋_GB2312"/>
                <w:sz w:val="18"/>
              </w:rPr>
            </w:pPr>
            <w:r>
              <w:rPr>
                <w:rFonts w:hint="eastAsia" w:ascii="仿宋_GB2312" w:eastAsia="仿宋_GB2312"/>
                <w:sz w:val="18"/>
              </w:rPr>
              <w:t>期望输出</w:t>
            </w:r>
          </w:p>
        </w:tc>
        <w:tc>
          <w:tcPr>
            <w:tcW w:w="720" w:type="dxa"/>
            <w:vAlign w:val="center"/>
          </w:tcPr>
          <w:p w14:paraId="599DDD73">
            <w:pPr>
              <w:pStyle w:val="37"/>
              <w:jc w:val="center"/>
              <w:rPr>
                <w:rFonts w:hint="eastAsia" w:ascii="仿宋_GB2312" w:eastAsia="仿宋_GB2312"/>
                <w:sz w:val="18"/>
              </w:rPr>
            </w:pPr>
            <w:r>
              <w:rPr>
                <w:rFonts w:hint="eastAsia" w:ascii="仿宋_GB2312" w:eastAsia="仿宋_GB2312"/>
                <w:sz w:val="18"/>
              </w:rPr>
              <w:t>输出内容</w:t>
            </w:r>
          </w:p>
        </w:tc>
        <w:tc>
          <w:tcPr>
            <w:tcW w:w="720" w:type="dxa"/>
            <w:vAlign w:val="center"/>
          </w:tcPr>
          <w:p w14:paraId="463E0101">
            <w:pPr>
              <w:pStyle w:val="37"/>
              <w:jc w:val="center"/>
              <w:rPr>
                <w:rFonts w:hint="eastAsia" w:ascii="仿宋_GB2312" w:eastAsia="仿宋_GB2312"/>
                <w:sz w:val="18"/>
              </w:rPr>
            </w:pPr>
            <w:r>
              <w:rPr>
                <w:rFonts w:hint="eastAsia" w:ascii="仿宋_GB2312" w:eastAsia="仿宋_GB2312"/>
                <w:sz w:val="18"/>
              </w:rPr>
              <w:t>发现问题</w:t>
            </w:r>
          </w:p>
        </w:tc>
        <w:tc>
          <w:tcPr>
            <w:tcW w:w="720" w:type="dxa"/>
            <w:vAlign w:val="center"/>
          </w:tcPr>
          <w:p w14:paraId="3579FA44">
            <w:pPr>
              <w:pStyle w:val="37"/>
              <w:jc w:val="center"/>
              <w:rPr>
                <w:rFonts w:hint="eastAsia" w:ascii="仿宋_GB2312" w:eastAsia="仿宋_GB2312"/>
                <w:sz w:val="18"/>
              </w:rPr>
            </w:pPr>
            <w:r>
              <w:rPr>
                <w:rFonts w:hint="eastAsia" w:ascii="仿宋_GB2312" w:eastAsia="仿宋_GB2312"/>
                <w:sz w:val="18"/>
              </w:rPr>
              <w:t>测试结果</w:t>
            </w:r>
          </w:p>
        </w:tc>
        <w:tc>
          <w:tcPr>
            <w:tcW w:w="720" w:type="dxa"/>
            <w:vAlign w:val="center"/>
          </w:tcPr>
          <w:p w14:paraId="36628B21">
            <w:pPr>
              <w:pStyle w:val="37"/>
              <w:jc w:val="center"/>
              <w:rPr>
                <w:rFonts w:hint="eastAsia" w:ascii="仿宋_GB2312" w:eastAsia="仿宋_GB2312"/>
                <w:sz w:val="18"/>
              </w:rPr>
            </w:pPr>
            <w:r>
              <w:rPr>
                <w:rFonts w:hint="eastAsia" w:ascii="仿宋_GB2312" w:eastAsia="仿宋_GB2312"/>
                <w:sz w:val="18"/>
              </w:rPr>
              <w:t>测试时间</w:t>
            </w:r>
          </w:p>
        </w:tc>
        <w:tc>
          <w:tcPr>
            <w:tcW w:w="986" w:type="dxa"/>
            <w:vAlign w:val="center"/>
          </w:tcPr>
          <w:p w14:paraId="31D060E4">
            <w:pPr>
              <w:pStyle w:val="37"/>
              <w:jc w:val="center"/>
              <w:rPr>
                <w:rFonts w:hint="eastAsia" w:ascii="仿宋_GB2312" w:eastAsia="仿宋_GB2312"/>
                <w:sz w:val="18"/>
              </w:rPr>
            </w:pPr>
            <w:r>
              <w:rPr>
                <w:rFonts w:hint="eastAsia" w:ascii="仿宋_GB2312" w:eastAsia="仿宋_GB2312"/>
                <w:sz w:val="18"/>
              </w:rPr>
              <w:t>测试人</w:t>
            </w:r>
          </w:p>
        </w:tc>
      </w:tr>
      <w:tr w14:paraId="7BFA2F8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FBD230C">
            <w:pPr>
              <w:pStyle w:val="37"/>
              <w:jc w:val="center"/>
              <w:rPr>
                <w:rFonts w:hint="eastAsia" w:ascii="仿宋_GB2312" w:eastAsia="仿宋_GB2312"/>
                <w:sz w:val="18"/>
              </w:rPr>
            </w:pPr>
            <w:r>
              <w:rPr>
                <w:rFonts w:hint="eastAsia" w:ascii="仿宋_GB2312" w:eastAsia="仿宋_GB2312"/>
                <w:sz w:val="18"/>
              </w:rPr>
              <w:t>1</w:t>
            </w:r>
          </w:p>
        </w:tc>
        <w:tc>
          <w:tcPr>
            <w:tcW w:w="1080" w:type="dxa"/>
            <w:vAlign w:val="center"/>
          </w:tcPr>
          <w:p w14:paraId="3C13AC05">
            <w:pPr>
              <w:pStyle w:val="37"/>
              <w:jc w:val="center"/>
              <w:rPr>
                <w:rFonts w:hint="eastAsia" w:ascii="仿宋_GB2312" w:eastAsia="仿宋_GB2312"/>
                <w:sz w:val="18"/>
              </w:rPr>
            </w:pPr>
          </w:p>
        </w:tc>
        <w:tc>
          <w:tcPr>
            <w:tcW w:w="720" w:type="dxa"/>
            <w:vAlign w:val="center"/>
          </w:tcPr>
          <w:p w14:paraId="2BE0E65C">
            <w:pPr>
              <w:pStyle w:val="37"/>
              <w:jc w:val="center"/>
              <w:rPr>
                <w:rFonts w:hint="eastAsia" w:ascii="仿宋_GB2312" w:eastAsia="仿宋_GB2312"/>
                <w:sz w:val="18"/>
              </w:rPr>
            </w:pPr>
          </w:p>
        </w:tc>
        <w:tc>
          <w:tcPr>
            <w:tcW w:w="741" w:type="dxa"/>
            <w:vAlign w:val="center"/>
          </w:tcPr>
          <w:p w14:paraId="0052F840">
            <w:pPr>
              <w:pStyle w:val="37"/>
              <w:jc w:val="center"/>
              <w:rPr>
                <w:rFonts w:hint="eastAsia" w:ascii="仿宋_GB2312" w:eastAsia="仿宋_GB2312"/>
                <w:sz w:val="18"/>
              </w:rPr>
            </w:pPr>
          </w:p>
        </w:tc>
        <w:tc>
          <w:tcPr>
            <w:tcW w:w="720" w:type="dxa"/>
            <w:vAlign w:val="center"/>
          </w:tcPr>
          <w:p w14:paraId="081C002E">
            <w:pPr>
              <w:pStyle w:val="37"/>
              <w:jc w:val="center"/>
              <w:rPr>
                <w:rFonts w:hint="eastAsia" w:ascii="仿宋_GB2312" w:eastAsia="仿宋_GB2312"/>
                <w:sz w:val="18"/>
              </w:rPr>
            </w:pPr>
          </w:p>
        </w:tc>
        <w:tc>
          <w:tcPr>
            <w:tcW w:w="720" w:type="dxa"/>
            <w:vAlign w:val="center"/>
          </w:tcPr>
          <w:p w14:paraId="56428018">
            <w:pPr>
              <w:pStyle w:val="37"/>
              <w:jc w:val="center"/>
              <w:rPr>
                <w:rFonts w:hint="eastAsia" w:ascii="仿宋_GB2312" w:eastAsia="仿宋_GB2312"/>
                <w:sz w:val="18"/>
              </w:rPr>
            </w:pPr>
          </w:p>
        </w:tc>
        <w:tc>
          <w:tcPr>
            <w:tcW w:w="720" w:type="dxa"/>
            <w:vAlign w:val="center"/>
          </w:tcPr>
          <w:p w14:paraId="17CFC302">
            <w:pPr>
              <w:pStyle w:val="37"/>
              <w:jc w:val="center"/>
              <w:rPr>
                <w:rFonts w:hint="eastAsia" w:ascii="仿宋_GB2312" w:eastAsia="仿宋_GB2312"/>
                <w:sz w:val="18"/>
              </w:rPr>
            </w:pPr>
            <w:r>
              <w:rPr>
                <w:rFonts w:hint="eastAsia" w:ascii="仿宋_GB2312" w:eastAsia="仿宋_GB2312"/>
                <w:sz w:val="18"/>
              </w:rPr>
              <w:t>√</w:t>
            </w:r>
          </w:p>
        </w:tc>
        <w:tc>
          <w:tcPr>
            <w:tcW w:w="720" w:type="dxa"/>
            <w:vAlign w:val="center"/>
          </w:tcPr>
          <w:p w14:paraId="089898D2">
            <w:pPr>
              <w:pStyle w:val="37"/>
              <w:jc w:val="center"/>
              <w:rPr>
                <w:rFonts w:hint="eastAsia" w:ascii="仿宋_GB2312" w:eastAsia="仿宋_GB2312"/>
                <w:sz w:val="18"/>
              </w:rPr>
            </w:pPr>
          </w:p>
        </w:tc>
        <w:tc>
          <w:tcPr>
            <w:tcW w:w="986" w:type="dxa"/>
            <w:vAlign w:val="center"/>
          </w:tcPr>
          <w:p w14:paraId="51F96953">
            <w:pPr>
              <w:pStyle w:val="37"/>
              <w:jc w:val="center"/>
              <w:rPr>
                <w:rFonts w:hint="eastAsia" w:ascii="仿宋_GB2312" w:eastAsia="仿宋_GB2312"/>
                <w:sz w:val="18"/>
              </w:rPr>
            </w:pPr>
          </w:p>
        </w:tc>
      </w:tr>
      <w:tr w14:paraId="3516B09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41A95D20">
            <w:pPr>
              <w:pStyle w:val="37"/>
              <w:jc w:val="center"/>
              <w:rPr>
                <w:rFonts w:hint="eastAsia" w:ascii="仿宋_GB2312" w:eastAsia="仿宋_GB2312"/>
                <w:sz w:val="18"/>
              </w:rPr>
            </w:pPr>
            <w:r>
              <w:rPr>
                <w:rFonts w:hint="eastAsia" w:ascii="仿宋_GB2312" w:eastAsia="仿宋_GB2312"/>
                <w:sz w:val="18"/>
              </w:rPr>
              <w:t>2</w:t>
            </w:r>
          </w:p>
        </w:tc>
        <w:tc>
          <w:tcPr>
            <w:tcW w:w="1080" w:type="dxa"/>
            <w:vAlign w:val="center"/>
          </w:tcPr>
          <w:p w14:paraId="53027EDF">
            <w:pPr>
              <w:pStyle w:val="37"/>
              <w:jc w:val="center"/>
              <w:rPr>
                <w:rFonts w:hint="eastAsia" w:ascii="仿宋_GB2312" w:eastAsia="仿宋_GB2312"/>
                <w:sz w:val="18"/>
              </w:rPr>
            </w:pPr>
          </w:p>
        </w:tc>
        <w:tc>
          <w:tcPr>
            <w:tcW w:w="720" w:type="dxa"/>
            <w:vAlign w:val="center"/>
          </w:tcPr>
          <w:p w14:paraId="363128F2">
            <w:pPr>
              <w:pStyle w:val="37"/>
              <w:jc w:val="center"/>
              <w:rPr>
                <w:rFonts w:hint="eastAsia" w:ascii="仿宋_GB2312" w:eastAsia="仿宋_GB2312"/>
                <w:sz w:val="18"/>
              </w:rPr>
            </w:pPr>
          </w:p>
        </w:tc>
        <w:tc>
          <w:tcPr>
            <w:tcW w:w="741" w:type="dxa"/>
            <w:vAlign w:val="center"/>
          </w:tcPr>
          <w:p w14:paraId="7EE09684">
            <w:pPr>
              <w:pStyle w:val="37"/>
              <w:jc w:val="center"/>
              <w:rPr>
                <w:rFonts w:hint="eastAsia" w:ascii="仿宋_GB2312" w:eastAsia="仿宋_GB2312"/>
                <w:sz w:val="18"/>
              </w:rPr>
            </w:pPr>
          </w:p>
        </w:tc>
        <w:tc>
          <w:tcPr>
            <w:tcW w:w="720" w:type="dxa"/>
            <w:vAlign w:val="center"/>
          </w:tcPr>
          <w:p w14:paraId="498A27FC">
            <w:pPr>
              <w:pStyle w:val="37"/>
              <w:jc w:val="center"/>
              <w:rPr>
                <w:rFonts w:hint="eastAsia" w:ascii="仿宋_GB2312" w:eastAsia="仿宋_GB2312"/>
                <w:sz w:val="18"/>
              </w:rPr>
            </w:pPr>
          </w:p>
        </w:tc>
        <w:tc>
          <w:tcPr>
            <w:tcW w:w="720" w:type="dxa"/>
            <w:vAlign w:val="center"/>
          </w:tcPr>
          <w:p w14:paraId="311AAB2D">
            <w:pPr>
              <w:pStyle w:val="37"/>
              <w:jc w:val="center"/>
              <w:rPr>
                <w:rFonts w:hint="eastAsia" w:ascii="仿宋_GB2312" w:eastAsia="仿宋_GB2312"/>
                <w:sz w:val="18"/>
              </w:rPr>
            </w:pPr>
          </w:p>
        </w:tc>
        <w:tc>
          <w:tcPr>
            <w:tcW w:w="720" w:type="dxa"/>
            <w:vAlign w:val="center"/>
          </w:tcPr>
          <w:p w14:paraId="254FB814">
            <w:pPr>
              <w:pStyle w:val="37"/>
              <w:jc w:val="center"/>
              <w:rPr>
                <w:rFonts w:hint="eastAsia" w:ascii="仿宋_GB2312" w:eastAsia="仿宋_GB2312"/>
                <w:sz w:val="18"/>
              </w:rPr>
            </w:pPr>
            <w:r>
              <w:rPr>
                <w:rFonts w:hint="eastAsia" w:ascii="仿宋_GB2312" w:eastAsia="仿宋_GB2312"/>
                <w:sz w:val="18"/>
              </w:rPr>
              <w:t>√</w:t>
            </w:r>
          </w:p>
        </w:tc>
        <w:tc>
          <w:tcPr>
            <w:tcW w:w="720" w:type="dxa"/>
            <w:vAlign w:val="center"/>
          </w:tcPr>
          <w:p w14:paraId="03ABA32A">
            <w:pPr>
              <w:pStyle w:val="37"/>
              <w:jc w:val="center"/>
              <w:rPr>
                <w:rFonts w:hint="eastAsia" w:ascii="仿宋_GB2312" w:eastAsia="仿宋_GB2312"/>
                <w:sz w:val="18"/>
              </w:rPr>
            </w:pPr>
          </w:p>
        </w:tc>
        <w:tc>
          <w:tcPr>
            <w:tcW w:w="986" w:type="dxa"/>
            <w:vAlign w:val="center"/>
          </w:tcPr>
          <w:p w14:paraId="6E230844">
            <w:pPr>
              <w:pStyle w:val="37"/>
              <w:jc w:val="center"/>
              <w:rPr>
                <w:rFonts w:hint="eastAsia" w:ascii="仿宋_GB2312" w:eastAsia="仿宋_GB2312"/>
                <w:sz w:val="18"/>
              </w:rPr>
            </w:pPr>
          </w:p>
        </w:tc>
      </w:tr>
      <w:tr w14:paraId="3102E0A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3EAB1A3B">
            <w:pPr>
              <w:pStyle w:val="37"/>
              <w:jc w:val="center"/>
              <w:rPr>
                <w:rFonts w:hint="eastAsia" w:ascii="仿宋_GB2312" w:eastAsia="仿宋_GB2312"/>
                <w:sz w:val="18"/>
              </w:rPr>
            </w:pPr>
            <w:r>
              <w:rPr>
                <w:rFonts w:hint="eastAsia" w:ascii="仿宋_GB2312" w:eastAsia="仿宋_GB2312"/>
                <w:sz w:val="18"/>
              </w:rPr>
              <w:t>3</w:t>
            </w:r>
          </w:p>
        </w:tc>
        <w:tc>
          <w:tcPr>
            <w:tcW w:w="1080" w:type="dxa"/>
            <w:vAlign w:val="center"/>
          </w:tcPr>
          <w:p w14:paraId="7A65FA02">
            <w:pPr>
              <w:pStyle w:val="37"/>
              <w:jc w:val="center"/>
              <w:rPr>
                <w:rFonts w:hint="eastAsia" w:ascii="仿宋_GB2312" w:eastAsia="仿宋_GB2312"/>
                <w:sz w:val="18"/>
              </w:rPr>
            </w:pPr>
          </w:p>
        </w:tc>
        <w:tc>
          <w:tcPr>
            <w:tcW w:w="720" w:type="dxa"/>
            <w:vAlign w:val="center"/>
          </w:tcPr>
          <w:p w14:paraId="0C0411AB">
            <w:pPr>
              <w:pStyle w:val="37"/>
              <w:jc w:val="center"/>
              <w:rPr>
                <w:rFonts w:hint="eastAsia" w:ascii="仿宋_GB2312" w:eastAsia="仿宋_GB2312"/>
                <w:sz w:val="18"/>
              </w:rPr>
            </w:pPr>
          </w:p>
        </w:tc>
        <w:tc>
          <w:tcPr>
            <w:tcW w:w="741" w:type="dxa"/>
            <w:vAlign w:val="center"/>
          </w:tcPr>
          <w:p w14:paraId="4E4D13F2">
            <w:pPr>
              <w:pStyle w:val="37"/>
              <w:jc w:val="center"/>
              <w:rPr>
                <w:rFonts w:hint="eastAsia" w:ascii="仿宋_GB2312" w:eastAsia="仿宋_GB2312"/>
                <w:sz w:val="18"/>
              </w:rPr>
            </w:pPr>
          </w:p>
        </w:tc>
        <w:tc>
          <w:tcPr>
            <w:tcW w:w="720" w:type="dxa"/>
            <w:vAlign w:val="center"/>
          </w:tcPr>
          <w:p w14:paraId="331FE306">
            <w:pPr>
              <w:pStyle w:val="37"/>
              <w:jc w:val="center"/>
              <w:rPr>
                <w:rFonts w:hint="eastAsia" w:ascii="仿宋_GB2312" w:eastAsia="仿宋_GB2312"/>
                <w:sz w:val="18"/>
              </w:rPr>
            </w:pPr>
          </w:p>
        </w:tc>
        <w:tc>
          <w:tcPr>
            <w:tcW w:w="720" w:type="dxa"/>
            <w:vAlign w:val="center"/>
          </w:tcPr>
          <w:p w14:paraId="3EB557A9">
            <w:pPr>
              <w:pStyle w:val="37"/>
              <w:jc w:val="center"/>
              <w:rPr>
                <w:rFonts w:hint="eastAsia" w:ascii="仿宋_GB2312" w:eastAsia="仿宋_GB2312"/>
                <w:sz w:val="18"/>
              </w:rPr>
            </w:pPr>
          </w:p>
        </w:tc>
        <w:tc>
          <w:tcPr>
            <w:tcW w:w="720" w:type="dxa"/>
            <w:vAlign w:val="center"/>
          </w:tcPr>
          <w:p w14:paraId="3D5656D5">
            <w:pPr>
              <w:pStyle w:val="37"/>
              <w:jc w:val="center"/>
              <w:rPr>
                <w:rFonts w:hint="eastAsia" w:ascii="仿宋_GB2312" w:eastAsia="仿宋_GB2312"/>
                <w:sz w:val="18"/>
              </w:rPr>
            </w:pPr>
            <w:r>
              <w:rPr>
                <w:rFonts w:hint="eastAsia" w:ascii="仿宋_GB2312" w:eastAsia="仿宋_GB2312"/>
                <w:sz w:val="18"/>
              </w:rPr>
              <w:t>√</w:t>
            </w:r>
          </w:p>
        </w:tc>
        <w:tc>
          <w:tcPr>
            <w:tcW w:w="720" w:type="dxa"/>
            <w:vAlign w:val="center"/>
          </w:tcPr>
          <w:p w14:paraId="4268995B">
            <w:pPr>
              <w:pStyle w:val="37"/>
              <w:jc w:val="center"/>
              <w:rPr>
                <w:rFonts w:hint="eastAsia" w:ascii="仿宋_GB2312" w:eastAsia="仿宋_GB2312"/>
                <w:sz w:val="18"/>
              </w:rPr>
            </w:pPr>
          </w:p>
        </w:tc>
        <w:tc>
          <w:tcPr>
            <w:tcW w:w="986" w:type="dxa"/>
            <w:vAlign w:val="center"/>
          </w:tcPr>
          <w:p w14:paraId="02C45DDA">
            <w:pPr>
              <w:pStyle w:val="37"/>
              <w:jc w:val="center"/>
              <w:rPr>
                <w:rFonts w:hint="eastAsia" w:ascii="仿宋_GB2312" w:eastAsia="仿宋_GB2312"/>
                <w:sz w:val="18"/>
              </w:rPr>
            </w:pPr>
          </w:p>
        </w:tc>
      </w:tr>
      <w:tr w14:paraId="145A0E8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45718C90">
            <w:pPr>
              <w:pStyle w:val="37"/>
              <w:jc w:val="center"/>
              <w:rPr>
                <w:rFonts w:hint="eastAsia" w:ascii="仿宋_GB2312" w:eastAsia="仿宋_GB2312"/>
                <w:sz w:val="18"/>
              </w:rPr>
            </w:pPr>
            <w:r>
              <w:rPr>
                <w:rFonts w:hint="eastAsia" w:ascii="仿宋_GB2312" w:eastAsia="仿宋_GB2312"/>
                <w:sz w:val="18"/>
              </w:rPr>
              <w:t>4</w:t>
            </w:r>
          </w:p>
        </w:tc>
        <w:tc>
          <w:tcPr>
            <w:tcW w:w="1080" w:type="dxa"/>
            <w:vAlign w:val="center"/>
          </w:tcPr>
          <w:p w14:paraId="532810BD">
            <w:pPr>
              <w:pStyle w:val="37"/>
              <w:jc w:val="center"/>
              <w:rPr>
                <w:rFonts w:hint="eastAsia" w:ascii="仿宋_GB2312" w:eastAsia="仿宋_GB2312"/>
                <w:sz w:val="18"/>
              </w:rPr>
            </w:pPr>
          </w:p>
        </w:tc>
        <w:tc>
          <w:tcPr>
            <w:tcW w:w="720" w:type="dxa"/>
            <w:vAlign w:val="center"/>
          </w:tcPr>
          <w:p w14:paraId="338AC4F2">
            <w:pPr>
              <w:pStyle w:val="37"/>
              <w:jc w:val="center"/>
              <w:rPr>
                <w:rFonts w:hint="eastAsia" w:ascii="仿宋_GB2312" w:eastAsia="仿宋_GB2312"/>
                <w:sz w:val="18"/>
              </w:rPr>
            </w:pPr>
          </w:p>
        </w:tc>
        <w:tc>
          <w:tcPr>
            <w:tcW w:w="741" w:type="dxa"/>
            <w:vAlign w:val="center"/>
          </w:tcPr>
          <w:p w14:paraId="035848C2">
            <w:pPr>
              <w:pStyle w:val="37"/>
              <w:jc w:val="center"/>
              <w:rPr>
                <w:rFonts w:hint="eastAsia" w:ascii="仿宋_GB2312" w:eastAsia="仿宋_GB2312"/>
                <w:sz w:val="18"/>
              </w:rPr>
            </w:pPr>
          </w:p>
        </w:tc>
        <w:tc>
          <w:tcPr>
            <w:tcW w:w="720" w:type="dxa"/>
            <w:vAlign w:val="center"/>
          </w:tcPr>
          <w:p w14:paraId="26595C80">
            <w:pPr>
              <w:pStyle w:val="37"/>
              <w:jc w:val="center"/>
              <w:rPr>
                <w:rFonts w:hint="eastAsia" w:ascii="仿宋_GB2312" w:eastAsia="仿宋_GB2312"/>
                <w:sz w:val="18"/>
              </w:rPr>
            </w:pPr>
          </w:p>
        </w:tc>
        <w:tc>
          <w:tcPr>
            <w:tcW w:w="720" w:type="dxa"/>
            <w:vAlign w:val="center"/>
          </w:tcPr>
          <w:p w14:paraId="1374E0E6">
            <w:pPr>
              <w:pStyle w:val="37"/>
              <w:jc w:val="center"/>
              <w:rPr>
                <w:rFonts w:hint="eastAsia" w:ascii="仿宋_GB2312" w:eastAsia="仿宋_GB2312"/>
                <w:sz w:val="18"/>
              </w:rPr>
            </w:pPr>
          </w:p>
        </w:tc>
        <w:tc>
          <w:tcPr>
            <w:tcW w:w="720" w:type="dxa"/>
            <w:vAlign w:val="center"/>
          </w:tcPr>
          <w:p w14:paraId="7A02F7CD">
            <w:pPr>
              <w:pStyle w:val="37"/>
              <w:jc w:val="center"/>
              <w:rPr>
                <w:rFonts w:hint="eastAsia" w:ascii="仿宋_GB2312" w:eastAsia="仿宋_GB2312"/>
                <w:sz w:val="18"/>
              </w:rPr>
            </w:pPr>
            <w:r>
              <w:rPr>
                <w:rFonts w:hint="eastAsia" w:ascii="仿宋_GB2312" w:eastAsia="仿宋_GB2312"/>
                <w:sz w:val="18"/>
              </w:rPr>
              <w:t>×</w:t>
            </w:r>
          </w:p>
        </w:tc>
        <w:tc>
          <w:tcPr>
            <w:tcW w:w="720" w:type="dxa"/>
            <w:vAlign w:val="center"/>
          </w:tcPr>
          <w:p w14:paraId="7B342678">
            <w:pPr>
              <w:pStyle w:val="37"/>
              <w:jc w:val="center"/>
              <w:rPr>
                <w:rFonts w:hint="eastAsia" w:ascii="仿宋_GB2312" w:eastAsia="仿宋_GB2312"/>
                <w:sz w:val="18"/>
              </w:rPr>
            </w:pPr>
          </w:p>
        </w:tc>
        <w:tc>
          <w:tcPr>
            <w:tcW w:w="986" w:type="dxa"/>
            <w:vAlign w:val="center"/>
          </w:tcPr>
          <w:p w14:paraId="37BA261A">
            <w:pPr>
              <w:pStyle w:val="37"/>
              <w:jc w:val="center"/>
              <w:rPr>
                <w:rFonts w:hint="eastAsia" w:ascii="仿宋_GB2312" w:eastAsia="仿宋_GB2312"/>
                <w:sz w:val="18"/>
              </w:rPr>
            </w:pPr>
          </w:p>
        </w:tc>
      </w:tr>
    </w:tbl>
    <w:p w14:paraId="39964EBC">
      <w:pPr>
        <w:rPr>
          <w:rFonts w:hint="eastAsia" w:ascii="仿宋_GB2312" w:eastAsia="仿宋_GB2312"/>
        </w:rPr>
      </w:pPr>
    </w:p>
    <w:p w14:paraId="59B13599">
      <w:pPr>
        <w:pStyle w:val="3"/>
        <w:outlineLvl w:val="9"/>
        <w:rPr>
          <w:rFonts w:hint="eastAsia" w:ascii="仿宋_GB2312" w:eastAsia="仿宋_GB2312"/>
          <w:bCs w:val="0"/>
        </w:rPr>
      </w:pPr>
      <w:bookmarkStart w:id="95" w:name="_Tocwbyob3"/>
      <w:r>
        <w:rPr>
          <w:rFonts w:hint="eastAsia" w:ascii="仿宋_GB2312" w:eastAsia="仿宋_GB2312"/>
          <w:bCs w:val="0"/>
        </w:rPr>
        <w:t>3．功能测试(Function Test)</w:t>
      </w:r>
      <w:bookmarkEnd w:id="95"/>
    </w:p>
    <w:p w14:paraId="442D7FAC">
      <w:pPr>
        <w:pStyle w:val="8"/>
        <w:rPr>
          <w:rFonts w:hint="eastAsia" w:ascii="仿宋_GB2312" w:eastAsia="仿宋_GB2312"/>
        </w:rPr>
      </w:pPr>
      <w:r>
        <w:rPr>
          <w:rFonts w:hint="eastAsia" w:ascii="仿宋_GB2312" w:eastAsia="仿宋_GB2312"/>
        </w:rPr>
        <w:t>基于已实现的功能，结合等价类划分法设计测试用例（输入/输出内容），进行功能测试，测试活动的记录格式如表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所示。</w:t>
      </w:r>
    </w:p>
    <w:p w14:paraId="0EB6053D">
      <w:pPr>
        <w:pStyle w:val="48"/>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 xml:space="preserve">  功能测试记录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21"/>
        <w:gridCol w:w="872"/>
        <w:gridCol w:w="872"/>
        <w:gridCol w:w="872"/>
        <w:gridCol w:w="872"/>
        <w:gridCol w:w="872"/>
        <w:gridCol w:w="872"/>
        <w:gridCol w:w="872"/>
        <w:gridCol w:w="763"/>
      </w:tblGrid>
      <w:tr w14:paraId="0DEAF14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113D09A3">
            <w:pPr>
              <w:pStyle w:val="37"/>
              <w:jc w:val="center"/>
              <w:rPr>
                <w:rFonts w:hint="eastAsia" w:ascii="仿宋_GB2312" w:eastAsia="仿宋_GB2312"/>
                <w:sz w:val="18"/>
              </w:rPr>
            </w:pPr>
            <w:r>
              <w:rPr>
                <w:rFonts w:hint="eastAsia" w:ascii="仿宋_GB2312" w:eastAsia="仿宋_GB2312"/>
                <w:sz w:val="18"/>
              </w:rPr>
              <w:t>编号</w:t>
            </w:r>
          </w:p>
        </w:tc>
        <w:tc>
          <w:tcPr>
            <w:tcW w:w="872" w:type="dxa"/>
            <w:vAlign w:val="center"/>
          </w:tcPr>
          <w:p w14:paraId="39744626">
            <w:pPr>
              <w:pStyle w:val="37"/>
              <w:jc w:val="center"/>
              <w:rPr>
                <w:rFonts w:hint="eastAsia" w:ascii="仿宋_GB2312" w:eastAsia="仿宋_GB2312"/>
                <w:sz w:val="18"/>
              </w:rPr>
            </w:pPr>
            <w:r>
              <w:rPr>
                <w:rFonts w:hint="eastAsia" w:ascii="仿宋_GB2312" w:eastAsia="仿宋_GB2312"/>
                <w:sz w:val="18"/>
              </w:rPr>
              <w:t>功能名称</w:t>
            </w:r>
          </w:p>
        </w:tc>
        <w:tc>
          <w:tcPr>
            <w:tcW w:w="872" w:type="dxa"/>
            <w:vAlign w:val="center"/>
          </w:tcPr>
          <w:p w14:paraId="0B1435D7">
            <w:pPr>
              <w:pStyle w:val="37"/>
              <w:jc w:val="center"/>
              <w:rPr>
                <w:rFonts w:hint="eastAsia" w:ascii="仿宋_GB2312" w:eastAsia="仿宋_GB2312"/>
                <w:sz w:val="18"/>
              </w:rPr>
            </w:pPr>
            <w:r>
              <w:rPr>
                <w:rFonts w:hint="eastAsia" w:ascii="仿宋_GB2312" w:eastAsia="仿宋_GB2312"/>
                <w:sz w:val="18"/>
              </w:rPr>
              <w:t>输入内容</w:t>
            </w:r>
          </w:p>
        </w:tc>
        <w:tc>
          <w:tcPr>
            <w:tcW w:w="872" w:type="dxa"/>
            <w:vAlign w:val="center"/>
          </w:tcPr>
          <w:p w14:paraId="033B4AD9">
            <w:pPr>
              <w:pStyle w:val="37"/>
              <w:jc w:val="center"/>
              <w:rPr>
                <w:rFonts w:hint="eastAsia" w:ascii="仿宋_GB2312" w:eastAsia="仿宋_GB2312"/>
                <w:sz w:val="18"/>
              </w:rPr>
            </w:pPr>
            <w:r>
              <w:rPr>
                <w:rFonts w:hint="eastAsia" w:ascii="仿宋_GB2312" w:eastAsia="仿宋_GB2312"/>
                <w:sz w:val="18"/>
              </w:rPr>
              <w:t>期望输出</w:t>
            </w:r>
          </w:p>
        </w:tc>
        <w:tc>
          <w:tcPr>
            <w:tcW w:w="872" w:type="dxa"/>
            <w:vAlign w:val="center"/>
          </w:tcPr>
          <w:p w14:paraId="52E7429A">
            <w:pPr>
              <w:pStyle w:val="37"/>
              <w:jc w:val="center"/>
              <w:rPr>
                <w:rFonts w:hint="eastAsia" w:ascii="仿宋_GB2312" w:eastAsia="仿宋_GB2312"/>
                <w:sz w:val="18"/>
              </w:rPr>
            </w:pPr>
            <w:r>
              <w:rPr>
                <w:rFonts w:hint="eastAsia" w:ascii="仿宋_GB2312" w:eastAsia="仿宋_GB2312"/>
                <w:sz w:val="18"/>
              </w:rPr>
              <w:t>输出内容</w:t>
            </w:r>
          </w:p>
        </w:tc>
        <w:tc>
          <w:tcPr>
            <w:tcW w:w="872" w:type="dxa"/>
            <w:vAlign w:val="center"/>
          </w:tcPr>
          <w:p w14:paraId="5F12B8F8">
            <w:pPr>
              <w:pStyle w:val="37"/>
              <w:jc w:val="center"/>
              <w:rPr>
                <w:rFonts w:hint="eastAsia" w:ascii="仿宋_GB2312" w:eastAsia="仿宋_GB2312"/>
                <w:sz w:val="18"/>
              </w:rPr>
            </w:pPr>
            <w:r>
              <w:rPr>
                <w:rFonts w:hint="eastAsia" w:ascii="仿宋_GB2312" w:eastAsia="仿宋_GB2312"/>
                <w:sz w:val="18"/>
              </w:rPr>
              <w:t>发现问题</w:t>
            </w:r>
          </w:p>
        </w:tc>
        <w:tc>
          <w:tcPr>
            <w:tcW w:w="872" w:type="dxa"/>
            <w:vAlign w:val="center"/>
          </w:tcPr>
          <w:p w14:paraId="13DEFD62">
            <w:pPr>
              <w:pStyle w:val="37"/>
              <w:jc w:val="center"/>
              <w:rPr>
                <w:rFonts w:hint="eastAsia" w:ascii="仿宋_GB2312" w:eastAsia="仿宋_GB2312"/>
                <w:sz w:val="18"/>
              </w:rPr>
            </w:pPr>
            <w:r>
              <w:rPr>
                <w:rFonts w:hint="eastAsia" w:ascii="仿宋_GB2312" w:eastAsia="仿宋_GB2312"/>
                <w:sz w:val="18"/>
              </w:rPr>
              <w:t>测试结果</w:t>
            </w:r>
          </w:p>
        </w:tc>
        <w:tc>
          <w:tcPr>
            <w:tcW w:w="872" w:type="dxa"/>
            <w:vAlign w:val="center"/>
          </w:tcPr>
          <w:p w14:paraId="362EB872">
            <w:pPr>
              <w:pStyle w:val="37"/>
              <w:jc w:val="center"/>
              <w:rPr>
                <w:rFonts w:hint="eastAsia" w:ascii="仿宋_GB2312" w:eastAsia="仿宋_GB2312"/>
                <w:sz w:val="18"/>
              </w:rPr>
            </w:pPr>
            <w:r>
              <w:rPr>
                <w:rFonts w:hint="eastAsia" w:ascii="仿宋_GB2312" w:eastAsia="仿宋_GB2312"/>
                <w:sz w:val="18"/>
              </w:rPr>
              <w:t>测试时间</w:t>
            </w:r>
          </w:p>
        </w:tc>
        <w:tc>
          <w:tcPr>
            <w:tcW w:w="763" w:type="dxa"/>
            <w:vAlign w:val="center"/>
          </w:tcPr>
          <w:p w14:paraId="6A4F07B4">
            <w:pPr>
              <w:pStyle w:val="37"/>
              <w:jc w:val="center"/>
              <w:rPr>
                <w:rFonts w:hint="eastAsia" w:ascii="仿宋_GB2312" w:eastAsia="仿宋_GB2312"/>
                <w:sz w:val="18"/>
              </w:rPr>
            </w:pPr>
            <w:r>
              <w:rPr>
                <w:rFonts w:hint="eastAsia" w:ascii="仿宋_GB2312" w:eastAsia="仿宋_GB2312"/>
                <w:sz w:val="18"/>
              </w:rPr>
              <w:t>测试人</w:t>
            </w:r>
          </w:p>
        </w:tc>
      </w:tr>
      <w:tr w14:paraId="7FF759C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476BB560">
            <w:pPr>
              <w:pStyle w:val="37"/>
              <w:jc w:val="center"/>
              <w:rPr>
                <w:rFonts w:hint="eastAsia" w:ascii="仿宋_GB2312" w:eastAsia="仿宋_GB2312"/>
                <w:sz w:val="18"/>
              </w:rPr>
            </w:pPr>
            <w:r>
              <w:rPr>
                <w:rFonts w:hint="eastAsia" w:ascii="仿宋_GB2312" w:eastAsia="仿宋_GB2312"/>
                <w:sz w:val="18"/>
              </w:rPr>
              <w:t>1</w:t>
            </w:r>
          </w:p>
        </w:tc>
        <w:tc>
          <w:tcPr>
            <w:tcW w:w="872" w:type="dxa"/>
            <w:vAlign w:val="center"/>
          </w:tcPr>
          <w:p w14:paraId="7E439BD9">
            <w:pPr>
              <w:pStyle w:val="37"/>
              <w:jc w:val="center"/>
              <w:rPr>
                <w:rFonts w:hint="eastAsia" w:ascii="仿宋_GB2312" w:eastAsia="仿宋_GB2312"/>
                <w:sz w:val="18"/>
              </w:rPr>
            </w:pPr>
          </w:p>
        </w:tc>
        <w:tc>
          <w:tcPr>
            <w:tcW w:w="872" w:type="dxa"/>
            <w:vAlign w:val="center"/>
          </w:tcPr>
          <w:p w14:paraId="18BB7C57">
            <w:pPr>
              <w:pStyle w:val="37"/>
              <w:jc w:val="center"/>
              <w:rPr>
                <w:rFonts w:hint="eastAsia" w:ascii="仿宋_GB2312" w:eastAsia="仿宋_GB2312"/>
                <w:sz w:val="18"/>
              </w:rPr>
            </w:pPr>
          </w:p>
        </w:tc>
        <w:tc>
          <w:tcPr>
            <w:tcW w:w="872" w:type="dxa"/>
            <w:vAlign w:val="center"/>
          </w:tcPr>
          <w:p w14:paraId="1D692472">
            <w:pPr>
              <w:pStyle w:val="37"/>
              <w:jc w:val="center"/>
              <w:rPr>
                <w:rFonts w:hint="eastAsia" w:ascii="仿宋_GB2312" w:eastAsia="仿宋_GB2312"/>
                <w:sz w:val="18"/>
              </w:rPr>
            </w:pPr>
          </w:p>
        </w:tc>
        <w:tc>
          <w:tcPr>
            <w:tcW w:w="872" w:type="dxa"/>
            <w:vAlign w:val="center"/>
          </w:tcPr>
          <w:p w14:paraId="47BB9FA6">
            <w:pPr>
              <w:pStyle w:val="37"/>
              <w:jc w:val="center"/>
              <w:rPr>
                <w:rFonts w:hint="eastAsia" w:ascii="仿宋_GB2312" w:eastAsia="仿宋_GB2312"/>
                <w:sz w:val="18"/>
              </w:rPr>
            </w:pPr>
          </w:p>
        </w:tc>
        <w:tc>
          <w:tcPr>
            <w:tcW w:w="872" w:type="dxa"/>
            <w:vAlign w:val="center"/>
          </w:tcPr>
          <w:p w14:paraId="63444B65">
            <w:pPr>
              <w:pStyle w:val="37"/>
              <w:jc w:val="center"/>
              <w:rPr>
                <w:rFonts w:hint="eastAsia" w:ascii="仿宋_GB2312" w:eastAsia="仿宋_GB2312"/>
                <w:sz w:val="18"/>
              </w:rPr>
            </w:pPr>
          </w:p>
        </w:tc>
        <w:tc>
          <w:tcPr>
            <w:tcW w:w="872" w:type="dxa"/>
            <w:vAlign w:val="center"/>
          </w:tcPr>
          <w:p w14:paraId="4548DF59">
            <w:pPr>
              <w:pStyle w:val="37"/>
              <w:jc w:val="center"/>
              <w:rPr>
                <w:rFonts w:hint="eastAsia" w:ascii="仿宋_GB2312" w:eastAsia="仿宋_GB2312"/>
                <w:sz w:val="18"/>
              </w:rPr>
            </w:pPr>
            <w:r>
              <w:rPr>
                <w:rFonts w:hint="eastAsia" w:ascii="仿宋_GB2312" w:eastAsia="仿宋_GB2312"/>
                <w:sz w:val="18"/>
              </w:rPr>
              <w:t>√</w:t>
            </w:r>
          </w:p>
        </w:tc>
        <w:tc>
          <w:tcPr>
            <w:tcW w:w="872" w:type="dxa"/>
            <w:vAlign w:val="center"/>
          </w:tcPr>
          <w:p w14:paraId="1A4A1D6F">
            <w:pPr>
              <w:pStyle w:val="37"/>
              <w:jc w:val="center"/>
              <w:rPr>
                <w:rFonts w:hint="eastAsia" w:ascii="仿宋_GB2312" w:eastAsia="仿宋_GB2312"/>
                <w:sz w:val="18"/>
              </w:rPr>
            </w:pPr>
          </w:p>
        </w:tc>
        <w:tc>
          <w:tcPr>
            <w:tcW w:w="763" w:type="dxa"/>
            <w:vAlign w:val="center"/>
          </w:tcPr>
          <w:p w14:paraId="0AB0D231">
            <w:pPr>
              <w:pStyle w:val="37"/>
              <w:jc w:val="center"/>
              <w:rPr>
                <w:rFonts w:hint="eastAsia" w:ascii="仿宋_GB2312" w:eastAsia="仿宋_GB2312"/>
                <w:sz w:val="18"/>
              </w:rPr>
            </w:pPr>
          </w:p>
        </w:tc>
      </w:tr>
      <w:tr w14:paraId="568D9AE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302A5B7D">
            <w:pPr>
              <w:pStyle w:val="37"/>
              <w:jc w:val="center"/>
              <w:rPr>
                <w:rFonts w:hint="eastAsia" w:ascii="仿宋_GB2312" w:eastAsia="仿宋_GB2312"/>
                <w:sz w:val="18"/>
              </w:rPr>
            </w:pPr>
            <w:r>
              <w:rPr>
                <w:rFonts w:hint="eastAsia" w:ascii="仿宋_GB2312" w:eastAsia="仿宋_GB2312"/>
                <w:sz w:val="18"/>
              </w:rPr>
              <w:t>2</w:t>
            </w:r>
          </w:p>
        </w:tc>
        <w:tc>
          <w:tcPr>
            <w:tcW w:w="872" w:type="dxa"/>
            <w:vAlign w:val="center"/>
          </w:tcPr>
          <w:p w14:paraId="30331BC6">
            <w:pPr>
              <w:pStyle w:val="37"/>
              <w:jc w:val="center"/>
              <w:rPr>
                <w:rFonts w:hint="eastAsia" w:ascii="仿宋_GB2312" w:eastAsia="仿宋_GB2312"/>
                <w:sz w:val="18"/>
              </w:rPr>
            </w:pPr>
          </w:p>
        </w:tc>
        <w:tc>
          <w:tcPr>
            <w:tcW w:w="872" w:type="dxa"/>
            <w:vAlign w:val="center"/>
          </w:tcPr>
          <w:p w14:paraId="7E75FD7B">
            <w:pPr>
              <w:pStyle w:val="37"/>
              <w:jc w:val="center"/>
              <w:rPr>
                <w:rFonts w:hint="eastAsia" w:ascii="仿宋_GB2312" w:eastAsia="仿宋_GB2312"/>
                <w:sz w:val="18"/>
              </w:rPr>
            </w:pPr>
          </w:p>
        </w:tc>
        <w:tc>
          <w:tcPr>
            <w:tcW w:w="872" w:type="dxa"/>
            <w:vAlign w:val="center"/>
          </w:tcPr>
          <w:p w14:paraId="6F1F62F2">
            <w:pPr>
              <w:pStyle w:val="37"/>
              <w:jc w:val="center"/>
              <w:rPr>
                <w:rFonts w:hint="eastAsia" w:ascii="仿宋_GB2312" w:eastAsia="仿宋_GB2312"/>
                <w:sz w:val="18"/>
              </w:rPr>
            </w:pPr>
          </w:p>
        </w:tc>
        <w:tc>
          <w:tcPr>
            <w:tcW w:w="872" w:type="dxa"/>
            <w:vAlign w:val="center"/>
          </w:tcPr>
          <w:p w14:paraId="2CA98503">
            <w:pPr>
              <w:pStyle w:val="37"/>
              <w:jc w:val="center"/>
              <w:rPr>
                <w:rFonts w:hint="eastAsia" w:ascii="仿宋_GB2312" w:eastAsia="仿宋_GB2312"/>
                <w:sz w:val="18"/>
              </w:rPr>
            </w:pPr>
          </w:p>
        </w:tc>
        <w:tc>
          <w:tcPr>
            <w:tcW w:w="872" w:type="dxa"/>
            <w:vAlign w:val="center"/>
          </w:tcPr>
          <w:p w14:paraId="5CC244C5">
            <w:pPr>
              <w:pStyle w:val="37"/>
              <w:jc w:val="center"/>
              <w:rPr>
                <w:rFonts w:hint="eastAsia" w:ascii="仿宋_GB2312" w:eastAsia="仿宋_GB2312"/>
                <w:sz w:val="18"/>
              </w:rPr>
            </w:pPr>
          </w:p>
        </w:tc>
        <w:tc>
          <w:tcPr>
            <w:tcW w:w="872" w:type="dxa"/>
            <w:vAlign w:val="center"/>
          </w:tcPr>
          <w:p w14:paraId="099FEE45">
            <w:pPr>
              <w:pStyle w:val="37"/>
              <w:jc w:val="center"/>
              <w:rPr>
                <w:rFonts w:hint="eastAsia" w:ascii="仿宋_GB2312" w:eastAsia="仿宋_GB2312"/>
                <w:sz w:val="18"/>
              </w:rPr>
            </w:pPr>
            <w:r>
              <w:rPr>
                <w:rFonts w:hint="eastAsia" w:ascii="仿宋_GB2312" w:eastAsia="仿宋_GB2312"/>
                <w:sz w:val="18"/>
              </w:rPr>
              <w:t>√</w:t>
            </w:r>
          </w:p>
        </w:tc>
        <w:tc>
          <w:tcPr>
            <w:tcW w:w="872" w:type="dxa"/>
            <w:vAlign w:val="center"/>
          </w:tcPr>
          <w:p w14:paraId="4733B1DA">
            <w:pPr>
              <w:pStyle w:val="37"/>
              <w:jc w:val="center"/>
              <w:rPr>
                <w:rFonts w:hint="eastAsia" w:ascii="仿宋_GB2312" w:eastAsia="仿宋_GB2312"/>
                <w:sz w:val="18"/>
              </w:rPr>
            </w:pPr>
          </w:p>
        </w:tc>
        <w:tc>
          <w:tcPr>
            <w:tcW w:w="763" w:type="dxa"/>
            <w:vAlign w:val="center"/>
          </w:tcPr>
          <w:p w14:paraId="43A264F6">
            <w:pPr>
              <w:pStyle w:val="37"/>
              <w:jc w:val="center"/>
              <w:rPr>
                <w:rFonts w:hint="eastAsia" w:ascii="仿宋_GB2312" w:eastAsia="仿宋_GB2312"/>
                <w:sz w:val="18"/>
              </w:rPr>
            </w:pPr>
          </w:p>
        </w:tc>
      </w:tr>
      <w:tr w14:paraId="1136908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01414F13">
            <w:pPr>
              <w:pStyle w:val="37"/>
              <w:jc w:val="center"/>
              <w:rPr>
                <w:rFonts w:hint="eastAsia" w:ascii="仿宋_GB2312" w:eastAsia="仿宋_GB2312"/>
                <w:sz w:val="18"/>
              </w:rPr>
            </w:pPr>
            <w:r>
              <w:rPr>
                <w:rFonts w:hint="eastAsia" w:ascii="仿宋_GB2312" w:eastAsia="仿宋_GB2312"/>
                <w:sz w:val="18"/>
              </w:rPr>
              <w:t>3</w:t>
            </w:r>
          </w:p>
        </w:tc>
        <w:tc>
          <w:tcPr>
            <w:tcW w:w="872" w:type="dxa"/>
            <w:vAlign w:val="center"/>
          </w:tcPr>
          <w:p w14:paraId="46C55468">
            <w:pPr>
              <w:pStyle w:val="37"/>
              <w:jc w:val="center"/>
              <w:rPr>
                <w:rFonts w:hint="eastAsia" w:ascii="仿宋_GB2312" w:eastAsia="仿宋_GB2312"/>
                <w:sz w:val="18"/>
              </w:rPr>
            </w:pPr>
          </w:p>
        </w:tc>
        <w:tc>
          <w:tcPr>
            <w:tcW w:w="872" w:type="dxa"/>
            <w:vAlign w:val="center"/>
          </w:tcPr>
          <w:p w14:paraId="2118939A">
            <w:pPr>
              <w:pStyle w:val="37"/>
              <w:jc w:val="center"/>
              <w:rPr>
                <w:rFonts w:hint="eastAsia" w:ascii="仿宋_GB2312" w:eastAsia="仿宋_GB2312"/>
                <w:sz w:val="18"/>
              </w:rPr>
            </w:pPr>
          </w:p>
        </w:tc>
        <w:tc>
          <w:tcPr>
            <w:tcW w:w="872" w:type="dxa"/>
            <w:vAlign w:val="center"/>
          </w:tcPr>
          <w:p w14:paraId="62053F35">
            <w:pPr>
              <w:pStyle w:val="37"/>
              <w:jc w:val="center"/>
              <w:rPr>
                <w:rFonts w:hint="eastAsia" w:ascii="仿宋_GB2312" w:eastAsia="仿宋_GB2312"/>
                <w:sz w:val="18"/>
              </w:rPr>
            </w:pPr>
          </w:p>
        </w:tc>
        <w:tc>
          <w:tcPr>
            <w:tcW w:w="872" w:type="dxa"/>
            <w:vAlign w:val="center"/>
          </w:tcPr>
          <w:p w14:paraId="0FCD51C6">
            <w:pPr>
              <w:pStyle w:val="37"/>
              <w:jc w:val="center"/>
              <w:rPr>
                <w:rFonts w:hint="eastAsia" w:ascii="仿宋_GB2312" w:eastAsia="仿宋_GB2312"/>
                <w:sz w:val="18"/>
              </w:rPr>
            </w:pPr>
          </w:p>
        </w:tc>
        <w:tc>
          <w:tcPr>
            <w:tcW w:w="872" w:type="dxa"/>
            <w:vAlign w:val="center"/>
          </w:tcPr>
          <w:p w14:paraId="20F76DE7">
            <w:pPr>
              <w:pStyle w:val="37"/>
              <w:jc w:val="center"/>
              <w:rPr>
                <w:rFonts w:hint="eastAsia" w:ascii="仿宋_GB2312" w:eastAsia="仿宋_GB2312"/>
                <w:sz w:val="18"/>
              </w:rPr>
            </w:pPr>
          </w:p>
        </w:tc>
        <w:tc>
          <w:tcPr>
            <w:tcW w:w="872" w:type="dxa"/>
            <w:vAlign w:val="center"/>
          </w:tcPr>
          <w:p w14:paraId="68BB2007">
            <w:pPr>
              <w:pStyle w:val="37"/>
              <w:jc w:val="center"/>
              <w:rPr>
                <w:rFonts w:hint="eastAsia" w:ascii="仿宋_GB2312" w:eastAsia="仿宋_GB2312"/>
                <w:sz w:val="18"/>
              </w:rPr>
            </w:pPr>
            <w:r>
              <w:rPr>
                <w:rFonts w:hint="eastAsia" w:ascii="仿宋_GB2312" w:eastAsia="仿宋_GB2312"/>
                <w:sz w:val="18"/>
              </w:rPr>
              <w:t>√</w:t>
            </w:r>
          </w:p>
        </w:tc>
        <w:tc>
          <w:tcPr>
            <w:tcW w:w="872" w:type="dxa"/>
            <w:vAlign w:val="center"/>
          </w:tcPr>
          <w:p w14:paraId="76659337">
            <w:pPr>
              <w:pStyle w:val="37"/>
              <w:jc w:val="center"/>
              <w:rPr>
                <w:rFonts w:hint="eastAsia" w:ascii="仿宋_GB2312" w:eastAsia="仿宋_GB2312"/>
                <w:sz w:val="18"/>
              </w:rPr>
            </w:pPr>
          </w:p>
        </w:tc>
        <w:tc>
          <w:tcPr>
            <w:tcW w:w="763" w:type="dxa"/>
            <w:vAlign w:val="center"/>
          </w:tcPr>
          <w:p w14:paraId="4DC13D05">
            <w:pPr>
              <w:pStyle w:val="37"/>
              <w:jc w:val="center"/>
              <w:rPr>
                <w:rFonts w:hint="eastAsia" w:ascii="仿宋_GB2312" w:eastAsia="仿宋_GB2312"/>
                <w:sz w:val="18"/>
              </w:rPr>
            </w:pPr>
          </w:p>
        </w:tc>
      </w:tr>
      <w:tr w14:paraId="34F5AFB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3E9924F5">
            <w:pPr>
              <w:pStyle w:val="37"/>
              <w:jc w:val="center"/>
              <w:rPr>
                <w:rFonts w:hint="eastAsia" w:ascii="仿宋_GB2312" w:eastAsia="仿宋_GB2312"/>
                <w:sz w:val="18"/>
              </w:rPr>
            </w:pPr>
            <w:r>
              <w:rPr>
                <w:rFonts w:hint="eastAsia" w:ascii="仿宋_GB2312" w:eastAsia="仿宋_GB2312"/>
                <w:sz w:val="18"/>
              </w:rPr>
              <w:t>4</w:t>
            </w:r>
          </w:p>
        </w:tc>
        <w:tc>
          <w:tcPr>
            <w:tcW w:w="872" w:type="dxa"/>
            <w:vAlign w:val="center"/>
          </w:tcPr>
          <w:p w14:paraId="14784A98">
            <w:pPr>
              <w:pStyle w:val="37"/>
              <w:jc w:val="center"/>
              <w:rPr>
                <w:rFonts w:hint="eastAsia" w:ascii="仿宋_GB2312" w:eastAsia="仿宋_GB2312"/>
                <w:sz w:val="18"/>
              </w:rPr>
            </w:pPr>
          </w:p>
        </w:tc>
        <w:tc>
          <w:tcPr>
            <w:tcW w:w="872" w:type="dxa"/>
            <w:vAlign w:val="center"/>
          </w:tcPr>
          <w:p w14:paraId="6763DEDA">
            <w:pPr>
              <w:pStyle w:val="37"/>
              <w:jc w:val="center"/>
              <w:rPr>
                <w:rFonts w:hint="eastAsia" w:ascii="仿宋_GB2312" w:eastAsia="仿宋_GB2312"/>
                <w:sz w:val="18"/>
              </w:rPr>
            </w:pPr>
          </w:p>
        </w:tc>
        <w:tc>
          <w:tcPr>
            <w:tcW w:w="872" w:type="dxa"/>
            <w:vAlign w:val="center"/>
          </w:tcPr>
          <w:p w14:paraId="471883E5">
            <w:pPr>
              <w:pStyle w:val="37"/>
              <w:jc w:val="center"/>
              <w:rPr>
                <w:rFonts w:hint="eastAsia" w:ascii="仿宋_GB2312" w:eastAsia="仿宋_GB2312"/>
                <w:sz w:val="18"/>
              </w:rPr>
            </w:pPr>
          </w:p>
        </w:tc>
        <w:tc>
          <w:tcPr>
            <w:tcW w:w="872" w:type="dxa"/>
            <w:vAlign w:val="center"/>
          </w:tcPr>
          <w:p w14:paraId="6C8F9223">
            <w:pPr>
              <w:pStyle w:val="37"/>
              <w:jc w:val="center"/>
              <w:rPr>
                <w:rFonts w:hint="eastAsia" w:ascii="仿宋_GB2312" w:eastAsia="仿宋_GB2312"/>
                <w:sz w:val="18"/>
              </w:rPr>
            </w:pPr>
          </w:p>
        </w:tc>
        <w:tc>
          <w:tcPr>
            <w:tcW w:w="872" w:type="dxa"/>
            <w:vAlign w:val="center"/>
          </w:tcPr>
          <w:p w14:paraId="3D8E3ECD">
            <w:pPr>
              <w:pStyle w:val="37"/>
              <w:jc w:val="center"/>
              <w:rPr>
                <w:rFonts w:hint="eastAsia" w:ascii="仿宋_GB2312" w:eastAsia="仿宋_GB2312"/>
                <w:sz w:val="18"/>
              </w:rPr>
            </w:pPr>
          </w:p>
        </w:tc>
        <w:tc>
          <w:tcPr>
            <w:tcW w:w="872" w:type="dxa"/>
            <w:vAlign w:val="center"/>
          </w:tcPr>
          <w:p w14:paraId="65CD3414">
            <w:pPr>
              <w:pStyle w:val="37"/>
              <w:jc w:val="center"/>
              <w:rPr>
                <w:rFonts w:hint="eastAsia" w:ascii="仿宋_GB2312" w:eastAsia="仿宋_GB2312"/>
                <w:sz w:val="18"/>
              </w:rPr>
            </w:pPr>
            <w:r>
              <w:rPr>
                <w:rFonts w:hint="eastAsia" w:ascii="仿宋_GB2312" w:eastAsia="仿宋_GB2312"/>
                <w:sz w:val="18"/>
              </w:rPr>
              <w:t>×</w:t>
            </w:r>
          </w:p>
        </w:tc>
        <w:tc>
          <w:tcPr>
            <w:tcW w:w="872" w:type="dxa"/>
            <w:vAlign w:val="center"/>
          </w:tcPr>
          <w:p w14:paraId="2568FD87">
            <w:pPr>
              <w:pStyle w:val="37"/>
              <w:jc w:val="center"/>
              <w:rPr>
                <w:rFonts w:hint="eastAsia" w:ascii="仿宋_GB2312" w:eastAsia="仿宋_GB2312"/>
                <w:sz w:val="18"/>
              </w:rPr>
            </w:pPr>
          </w:p>
        </w:tc>
        <w:tc>
          <w:tcPr>
            <w:tcW w:w="763" w:type="dxa"/>
            <w:vAlign w:val="center"/>
          </w:tcPr>
          <w:p w14:paraId="45EA3D95">
            <w:pPr>
              <w:pStyle w:val="37"/>
              <w:jc w:val="center"/>
              <w:rPr>
                <w:rFonts w:hint="eastAsia" w:ascii="仿宋_GB2312" w:eastAsia="仿宋_GB2312"/>
                <w:sz w:val="18"/>
              </w:rPr>
            </w:pPr>
          </w:p>
        </w:tc>
      </w:tr>
    </w:tbl>
    <w:p w14:paraId="3C8913F6">
      <w:pPr>
        <w:pStyle w:val="52"/>
        <w:rPr>
          <w:rFonts w:hint="eastAsia" w:ascii="仿宋_GB2312" w:eastAsia="仿宋_GB2312"/>
          <w:sz w:val="18"/>
        </w:rPr>
      </w:pPr>
      <w:bookmarkStart w:id="96" w:name="_Toc5761871"/>
      <w:bookmarkStart w:id="97" w:name="_Toc536260128"/>
      <w:bookmarkStart w:id="98" w:name="_Toc536257318"/>
      <w:bookmarkStart w:id="99" w:name="_Toc536257200"/>
    </w:p>
    <w:bookmarkEnd w:id="96"/>
    <w:bookmarkEnd w:id="97"/>
    <w:bookmarkEnd w:id="98"/>
    <w:bookmarkEnd w:id="99"/>
    <w:p w14:paraId="6B38129E">
      <w:pPr>
        <w:rPr>
          <w:rFonts w:hint="eastAsia" w:ascii="仿宋_GB2312" w:eastAsia="仿宋_GB2312"/>
          <w:sz w:val="18"/>
        </w:rPr>
      </w:pPr>
    </w:p>
    <w:p w14:paraId="2C078480">
      <w:pPr>
        <w:pStyle w:val="3"/>
        <w:outlineLvl w:val="9"/>
        <w:rPr>
          <w:rFonts w:hint="eastAsia" w:ascii="仿宋_GB2312" w:eastAsia="仿宋_GB2312"/>
          <w:bCs w:val="0"/>
        </w:rPr>
      </w:pPr>
      <w:bookmarkStart w:id="100" w:name="_Toc536257322"/>
      <w:bookmarkStart w:id="101" w:name="_Toc536257204"/>
      <w:bookmarkStart w:id="102" w:name="_Toc5761875"/>
      <w:bookmarkStart w:id="103" w:name="_Toc536260132"/>
      <w:bookmarkStart w:id="104" w:name="_Toc26ylqa"/>
      <w:r>
        <w:rPr>
          <w:rFonts w:hint="eastAsia" w:ascii="仿宋_GB2312" w:eastAsia="仿宋_GB2312"/>
          <w:bCs w:val="0"/>
        </w:rPr>
        <w:t>4. 测试结论</w:t>
      </w:r>
      <w:bookmarkEnd w:id="100"/>
      <w:bookmarkEnd w:id="101"/>
      <w:bookmarkEnd w:id="102"/>
      <w:bookmarkEnd w:id="103"/>
      <w:r>
        <w:rPr>
          <w:rFonts w:hint="eastAsia" w:ascii="仿宋_GB2312" w:eastAsia="仿宋_GB2312"/>
          <w:bCs w:val="0"/>
        </w:rPr>
        <w:t>(Test Verdict)</w:t>
      </w:r>
      <w:bookmarkEnd w:id="104"/>
    </w:p>
    <w:p w14:paraId="2EBA5EB6">
      <w:pPr>
        <w:pStyle w:val="8"/>
        <w:rPr>
          <w:rFonts w:hint="eastAsia" w:ascii="仿宋_GB2312" w:eastAsia="仿宋_GB2312"/>
        </w:rPr>
      </w:pPr>
      <w:r>
        <w:rPr>
          <w:rFonts w:hint="eastAsia" w:ascii="仿宋_GB2312" w:eastAsia="仿宋_GB2312"/>
        </w:rPr>
        <w:t>当测试完成之后，测试人员应对本次测试做出结论，包括系统的强项、弱项、不符合项的统计结果等。</w:t>
      </w:r>
    </w:p>
    <w:p w14:paraId="16405A60">
      <w:pPr>
        <w:pStyle w:val="2"/>
        <w:rPr>
          <w:bCs/>
          <w:kern w:val="44"/>
        </w:rPr>
      </w:pPr>
      <w:bookmarkStart w:id="105" w:name="_Tocttu7b5"/>
      <w:r>
        <w:rPr>
          <w:bCs/>
          <w:kern w:val="44"/>
        </w:rPr>
        <w:br w:type="page"/>
      </w:r>
      <w:r>
        <w:rPr>
          <w:bCs/>
          <w:kern w:val="44"/>
        </w:rPr>
        <w:t>五、实验总结</w:t>
      </w:r>
      <w:bookmarkEnd w:id="105"/>
    </w:p>
    <w:p w14:paraId="0E03E4D6">
      <w:pPr>
        <w:pStyle w:val="3"/>
        <w:outlineLvl w:val="9"/>
        <w:rPr>
          <w:rFonts w:ascii="仿宋_GB2312" w:eastAsia="仿宋_GB2312"/>
        </w:rPr>
      </w:pPr>
      <w:bookmarkStart w:id="106" w:name="_Tocsoeoig"/>
      <w:r>
        <w:rPr>
          <w:rFonts w:hint="eastAsia" w:ascii="仿宋_GB2312" w:eastAsia="仿宋_GB2312"/>
        </w:rPr>
        <w:t>1</w:t>
      </w:r>
      <w:r>
        <w:rPr>
          <w:rFonts w:ascii="仿宋_GB2312" w:eastAsia="仿宋_GB2312"/>
        </w:rPr>
        <w:t xml:space="preserve">. </w:t>
      </w:r>
      <w:r>
        <w:rPr>
          <w:rFonts w:hint="eastAsia" w:ascii="仿宋_GB2312" w:eastAsia="仿宋_GB2312"/>
        </w:rPr>
        <w:t>小组实验总结（Group</w:t>
      </w:r>
      <w:r>
        <w:rPr>
          <w:rFonts w:ascii="仿宋_GB2312" w:eastAsia="仿宋_GB2312"/>
        </w:rPr>
        <w:t xml:space="preserve"> </w:t>
      </w:r>
      <w:r>
        <w:rPr>
          <w:rFonts w:hint="eastAsia" w:ascii="仿宋_GB2312" w:eastAsia="仿宋_GB2312"/>
        </w:rPr>
        <w:t>Summary）</w:t>
      </w:r>
      <w:bookmarkEnd w:id="106"/>
    </w:p>
    <w:p w14:paraId="546D22B5">
      <w:pPr>
        <w:pStyle w:val="8"/>
        <w:rPr>
          <w:rFonts w:ascii="仿宋_GB2312" w:eastAsia="仿宋_GB2312"/>
        </w:rPr>
      </w:pPr>
      <w:r>
        <w:rPr>
          <w:rFonts w:hint="eastAsia" w:ascii="仿宋_GB2312" w:eastAsia="仿宋_GB2312"/>
        </w:rPr>
        <w:t>说明实验实际完成情况，与预期的比较等。</w:t>
      </w:r>
    </w:p>
    <w:p w14:paraId="4F259DC7">
      <w:pPr>
        <w:pStyle w:val="3"/>
        <w:outlineLvl w:val="9"/>
        <w:rPr>
          <w:rFonts w:ascii="仿宋_GB2312" w:eastAsia="仿宋_GB2312"/>
        </w:rPr>
      </w:pPr>
      <w:bookmarkStart w:id="107" w:name="_Tocw6fkpk"/>
      <w:r>
        <w:rPr>
          <w:rFonts w:hint="eastAsia" w:ascii="仿宋_GB2312" w:eastAsia="仿宋_GB2312"/>
        </w:rPr>
        <w:t>2</w:t>
      </w:r>
      <w:r>
        <w:rPr>
          <w:rFonts w:ascii="仿宋_GB2312" w:eastAsia="仿宋_GB2312"/>
        </w:rPr>
        <w:t xml:space="preserve">. </w:t>
      </w:r>
      <w:r>
        <w:rPr>
          <w:rFonts w:hint="eastAsia" w:ascii="仿宋_GB2312" w:eastAsia="仿宋_GB2312"/>
        </w:rPr>
        <w:t>组员1（姓名）实验总结（Personal</w:t>
      </w:r>
      <w:r>
        <w:rPr>
          <w:rFonts w:ascii="仿宋_GB2312" w:eastAsia="仿宋_GB2312"/>
        </w:rPr>
        <w:t xml:space="preserve"> </w:t>
      </w:r>
      <w:r>
        <w:rPr>
          <w:rFonts w:hint="eastAsia" w:ascii="仿宋_GB2312" w:eastAsia="仿宋_GB2312"/>
        </w:rPr>
        <w:t>Summary）</w:t>
      </w:r>
      <w:bookmarkEnd w:id="107"/>
    </w:p>
    <w:p w14:paraId="41EEACB7">
      <w:pPr>
        <w:pStyle w:val="8"/>
        <w:rPr>
          <w:rFonts w:ascii="仿宋_GB2312" w:eastAsia="仿宋_GB2312"/>
        </w:rPr>
      </w:pPr>
      <w:r>
        <w:rPr>
          <w:rFonts w:hint="eastAsia" w:ascii="仿宋_GB2312" w:eastAsia="仿宋_GB2312"/>
        </w:rPr>
        <w:t>各小组成员由组长开始依次总结自己在本次实验中完成的任务、完成情况、收获及不足，每个人总结字数</w:t>
      </w:r>
      <w:r>
        <w:rPr>
          <w:rFonts w:ascii="仿宋_GB2312" w:eastAsia="仿宋_GB2312"/>
        </w:rPr>
        <w:t>2</w:t>
      </w:r>
      <w:r>
        <w:rPr>
          <w:rFonts w:hint="eastAsia" w:ascii="仿宋_GB2312" w:eastAsia="仿宋_GB2312"/>
        </w:rPr>
        <w:t>00-</w:t>
      </w:r>
      <w:r>
        <w:rPr>
          <w:rFonts w:ascii="仿宋_GB2312" w:eastAsia="仿宋_GB2312"/>
        </w:rPr>
        <w:t>4</w:t>
      </w:r>
      <w:r>
        <w:rPr>
          <w:rFonts w:hint="eastAsia" w:ascii="仿宋_GB2312" w:eastAsia="仿宋_GB2312"/>
        </w:rPr>
        <w:t>00字。</w:t>
      </w:r>
    </w:p>
    <w:p w14:paraId="51FF8DBF">
      <w:pPr>
        <w:pStyle w:val="3"/>
        <w:outlineLvl w:val="9"/>
        <w:rPr>
          <w:rFonts w:ascii="仿宋_GB2312" w:eastAsia="仿宋_GB2312"/>
        </w:rPr>
      </w:pPr>
      <w:bookmarkStart w:id="108" w:name="_Toca1orkk"/>
      <w:r>
        <w:rPr>
          <w:rFonts w:ascii="仿宋_GB2312" w:eastAsia="仿宋_GB2312"/>
        </w:rPr>
        <w:t xml:space="preserve">3. </w:t>
      </w:r>
      <w:r>
        <w:rPr>
          <w:rFonts w:hint="eastAsia" w:ascii="仿宋_GB2312" w:eastAsia="仿宋_GB2312"/>
        </w:rPr>
        <w:t>组内互评（</w:t>
      </w:r>
      <w:r>
        <w:rPr>
          <w:rFonts w:ascii="仿宋_GB2312" w:eastAsia="仿宋_GB2312"/>
        </w:rPr>
        <w:t>Mutual evaluation within the group</w:t>
      </w:r>
      <w:r>
        <w:rPr>
          <w:rFonts w:hint="eastAsia" w:ascii="仿宋_GB2312" w:eastAsia="仿宋_GB2312"/>
        </w:rPr>
        <w:t>）</w:t>
      </w:r>
      <w:bookmarkEnd w:id="108"/>
    </w:p>
    <w:p w14:paraId="7F07D627">
      <w:pPr>
        <w:ind w:firstLine="420" w:firstLineChars="200"/>
        <w:rPr>
          <w:rFonts w:hint="eastAsia" w:ascii="仿宋_GB2312" w:eastAsia="仿宋_GB2312"/>
        </w:rPr>
      </w:pPr>
      <w:r>
        <w:rPr>
          <w:rFonts w:hint="eastAsia" w:ascii="仿宋_GB2312" w:eastAsia="仿宋_GB2312"/>
        </w:rPr>
        <w:t>由组长组织，为各小组成员在项目各阶段的工作给出评价，填写基于Git提交记录、任务完成情况、贡献度的组内互评表。，如表5-1所示。</w:t>
      </w:r>
    </w:p>
    <w:p w14:paraId="544B3653">
      <w:pPr>
        <w:pStyle w:val="48"/>
        <w:rPr>
          <w:rFonts w:hint="eastAsia" w:ascii="仿宋_GB2312" w:eastAsia="仿宋_GB2312"/>
        </w:rPr>
      </w:pPr>
      <w:r>
        <w:rPr>
          <w:rFonts w:hint="eastAsia" w:ascii="仿宋_GB2312" w:eastAsia="仿宋_GB2312"/>
        </w:rPr>
        <w:t>表</w:t>
      </w:r>
      <w:r>
        <w:rPr>
          <w:rFonts w:ascii="仿宋_GB2312" w:eastAsia="仿宋_GB2312"/>
        </w:rPr>
        <w:t>5</w:t>
      </w:r>
      <w:r>
        <w:rPr>
          <w:rFonts w:hint="eastAsia" w:ascii="仿宋_GB2312" w:eastAsia="仿宋_GB2312"/>
        </w:rPr>
        <w:t>-</w:t>
      </w:r>
      <w:r>
        <w:rPr>
          <w:rFonts w:ascii="仿宋_GB2312" w:eastAsia="仿宋_GB2312"/>
        </w:rPr>
        <w:t>1</w:t>
      </w:r>
      <w:r>
        <w:rPr>
          <w:rFonts w:hint="eastAsia" w:ascii="仿宋_GB2312" w:eastAsia="仿宋_GB2312"/>
        </w:rPr>
        <w:t xml:space="preserve">  组内互评表</w:t>
      </w:r>
    </w:p>
    <w:tbl>
      <w:tblPr>
        <w:tblStyle w:val="19"/>
        <w:tblpPr w:leftFromText="180" w:rightFromText="180" w:vertAnchor="text" w:horzAnchor="page" w:tblpX="1898" w:tblpY="4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4"/>
        <w:gridCol w:w="1189"/>
        <w:gridCol w:w="1189"/>
        <w:gridCol w:w="1184"/>
        <w:gridCol w:w="1185"/>
        <w:gridCol w:w="1176"/>
        <w:gridCol w:w="1189"/>
      </w:tblGrid>
      <w:tr w14:paraId="70F62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486C4F6D">
            <w:pPr>
              <w:pStyle w:val="37"/>
              <w:jc w:val="center"/>
              <w:rPr>
                <w:rFonts w:ascii="仿宋_GB2312" w:hAnsi="Calibri" w:eastAsia="仿宋_GB2312"/>
                <w:sz w:val="18"/>
                <w:szCs w:val="22"/>
              </w:rPr>
            </w:pPr>
          </w:p>
        </w:tc>
        <w:tc>
          <w:tcPr>
            <w:tcW w:w="1189" w:type="dxa"/>
            <w:vAlign w:val="top"/>
          </w:tcPr>
          <w:p w14:paraId="577E84E9">
            <w:pPr>
              <w:pStyle w:val="37"/>
              <w:jc w:val="center"/>
              <w:rPr>
                <w:rFonts w:ascii="仿宋_GB2312" w:hAnsi="Calibri" w:eastAsia="仿宋_GB2312"/>
                <w:sz w:val="18"/>
                <w:szCs w:val="22"/>
              </w:rPr>
            </w:pPr>
            <w:r>
              <w:rPr>
                <w:rFonts w:hint="eastAsia" w:ascii="仿宋_GB2312" w:hAnsi="Calibri" w:eastAsia="仿宋_GB2312"/>
                <w:sz w:val="18"/>
                <w:szCs w:val="22"/>
              </w:rPr>
              <w:t>张三</w:t>
            </w:r>
          </w:p>
        </w:tc>
        <w:tc>
          <w:tcPr>
            <w:tcW w:w="1189" w:type="dxa"/>
            <w:vAlign w:val="top"/>
          </w:tcPr>
          <w:p w14:paraId="5D07A11D">
            <w:pPr>
              <w:pStyle w:val="37"/>
              <w:jc w:val="center"/>
              <w:rPr>
                <w:rFonts w:ascii="仿宋_GB2312" w:hAnsi="Calibri" w:eastAsia="仿宋_GB2312"/>
                <w:sz w:val="18"/>
                <w:szCs w:val="22"/>
              </w:rPr>
            </w:pPr>
            <w:r>
              <w:rPr>
                <w:rFonts w:hint="eastAsia" w:ascii="仿宋_GB2312" w:hAnsi="Calibri" w:eastAsia="仿宋_GB2312"/>
                <w:sz w:val="18"/>
                <w:szCs w:val="22"/>
              </w:rPr>
              <w:t>李四</w:t>
            </w:r>
          </w:p>
        </w:tc>
        <w:tc>
          <w:tcPr>
            <w:tcW w:w="1184" w:type="dxa"/>
            <w:vAlign w:val="top"/>
          </w:tcPr>
          <w:p w14:paraId="629AEA8D">
            <w:pPr>
              <w:pStyle w:val="37"/>
              <w:jc w:val="center"/>
              <w:rPr>
                <w:rFonts w:ascii="仿宋_GB2312" w:hAnsi="Calibri" w:eastAsia="仿宋_GB2312"/>
                <w:sz w:val="18"/>
                <w:szCs w:val="22"/>
              </w:rPr>
            </w:pPr>
            <w:r>
              <w:rPr>
                <w:rFonts w:hint="eastAsia" w:ascii="仿宋_GB2312" w:hAnsi="Calibri" w:eastAsia="仿宋_GB2312"/>
                <w:sz w:val="18"/>
                <w:szCs w:val="22"/>
              </w:rPr>
              <w:t>王五</w:t>
            </w:r>
          </w:p>
        </w:tc>
        <w:tc>
          <w:tcPr>
            <w:tcW w:w="1185" w:type="dxa"/>
            <w:vAlign w:val="top"/>
          </w:tcPr>
          <w:p w14:paraId="39660F44">
            <w:pPr>
              <w:pStyle w:val="37"/>
              <w:jc w:val="center"/>
              <w:rPr>
                <w:rFonts w:ascii="仿宋_GB2312" w:hAnsi="Calibri" w:eastAsia="仿宋_GB2312"/>
                <w:sz w:val="18"/>
                <w:szCs w:val="22"/>
              </w:rPr>
            </w:pPr>
            <w:r>
              <w:rPr>
                <w:rFonts w:hint="eastAsia" w:ascii="仿宋_GB2312" w:hAnsi="Calibri" w:eastAsia="仿宋_GB2312"/>
                <w:sz w:val="18"/>
                <w:szCs w:val="22"/>
              </w:rPr>
              <w:t>赵六</w:t>
            </w:r>
          </w:p>
        </w:tc>
        <w:tc>
          <w:tcPr>
            <w:tcW w:w="1176" w:type="dxa"/>
            <w:vAlign w:val="top"/>
          </w:tcPr>
          <w:p w14:paraId="4A873DDA">
            <w:pPr>
              <w:pStyle w:val="37"/>
              <w:jc w:val="center"/>
              <w:rPr>
                <w:rFonts w:ascii="仿宋_GB2312" w:hAnsi="Calibri" w:eastAsia="仿宋_GB2312"/>
                <w:sz w:val="18"/>
                <w:szCs w:val="22"/>
              </w:rPr>
            </w:pPr>
          </w:p>
        </w:tc>
        <w:tc>
          <w:tcPr>
            <w:tcW w:w="1189" w:type="dxa"/>
            <w:vAlign w:val="top"/>
          </w:tcPr>
          <w:p w14:paraId="406AF1F4">
            <w:pPr>
              <w:pStyle w:val="37"/>
              <w:jc w:val="center"/>
              <w:rPr>
                <w:rFonts w:ascii="仿宋_GB2312" w:hAnsi="Calibri" w:eastAsia="仿宋_GB2312"/>
                <w:sz w:val="18"/>
                <w:szCs w:val="22"/>
              </w:rPr>
            </w:pPr>
            <w:r>
              <w:rPr>
                <w:rFonts w:hint="eastAsia" w:ascii="仿宋_GB2312" w:hAnsi="Calibri" w:eastAsia="仿宋_GB2312"/>
                <w:sz w:val="18"/>
                <w:szCs w:val="22"/>
              </w:rPr>
              <w:t>合计</w:t>
            </w:r>
          </w:p>
        </w:tc>
      </w:tr>
      <w:tr w14:paraId="7C81A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6A14ED5D">
            <w:pPr>
              <w:pStyle w:val="37"/>
              <w:jc w:val="center"/>
              <w:rPr>
                <w:rFonts w:ascii="仿宋_GB2312" w:hAnsi="Calibri" w:eastAsia="仿宋_GB2312"/>
                <w:sz w:val="18"/>
                <w:szCs w:val="22"/>
              </w:rPr>
            </w:pPr>
            <w:r>
              <w:rPr>
                <w:rFonts w:hint="eastAsia" w:ascii="仿宋_GB2312" w:hAnsi="Calibri" w:eastAsia="仿宋_GB2312"/>
                <w:sz w:val="18"/>
                <w:szCs w:val="22"/>
              </w:rPr>
              <w:t>需求分析</w:t>
            </w:r>
          </w:p>
          <w:p w14:paraId="2EC2787A">
            <w:pPr>
              <w:pStyle w:val="37"/>
              <w:jc w:val="center"/>
              <w:rPr>
                <w:rFonts w:ascii="仿宋_GB2312" w:hAnsi="Calibri" w:eastAsia="仿宋_GB2312"/>
                <w:sz w:val="18"/>
                <w:szCs w:val="22"/>
              </w:rPr>
            </w:pPr>
          </w:p>
        </w:tc>
        <w:tc>
          <w:tcPr>
            <w:tcW w:w="1189" w:type="dxa"/>
            <w:vAlign w:val="top"/>
          </w:tcPr>
          <w:p w14:paraId="5F108877">
            <w:pPr>
              <w:pStyle w:val="37"/>
              <w:jc w:val="center"/>
              <w:rPr>
                <w:rFonts w:ascii="仿宋_GB2312" w:hAnsi="Calibri" w:eastAsia="仿宋_GB2312"/>
                <w:sz w:val="18"/>
                <w:szCs w:val="22"/>
              </w:rPr>
            </w:pPr>
            <w:r>
              <w:rPr>
                <w:rFonts w:ascii="仿宋_GB2312" w:hAnsi="Calibri" w:eastAsia="仿宋_GB2312"/>
                <w:sz w:val="18"/>
                <w:szCs w:val="22"/>
              </w:rPr>
              <w:t>30</w:t>
            </w:r>
          </w:p>
        </w:tc>
        <w:tc>
          <w:tcPr>
            <w:tcW w:w="1189" w:type="dxa"/>
            <w:vAlign w:val="top"/>
          </w:tcPr>
          <w:p w14:paraId="64C221C3">
            <w:pPr>
              <w:pStyle w:val="37"/>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vAlign w:val="top"/>
          </w:tcPr>
          <w:p w14:paraId="4E0CA223">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vAlign w:val="top"/>
          </w:tcPr>
          <w:p w14:paraId="7E06E8F5">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vAlign w:val="top"/>
          </w:tcPr>
          <w:p w14:paraId="192FAD4F">
            <w:pPr>
              <w:pStyle w:val="37"/>
              <w:jc w:val="center"/>
              <w:rPr>
                <w:rFonts w:ascii="仿宋_GB2312" w:hAnsi="Calibri" w:eastAsia="仿宋_GB2312"/>
                <w:sz w:val="18"/>
                <w:szCs w:val="22"/>
              </w:rPr>
            </w:pPr>
          </w:p>
        </w:tc>
        <w:tc>
          <w:tcPr>
            <w:tcW w:w="1189" w:type="dxa"/>
            <w:vAlign w:val="top"/>
          </w:tcPr>
          <w:p w14:paraId="1E3E8B5E">
            <w:pPr>
              <w:pStyle w:val="37"/>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16BD4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241E5E8B">
            <w:pPr>
              <w:pStyle w:val="37"/>
              <w:jc w:val="center"/>
              <w:rPr>
                <w:rFonts w:ascii="仿宋_GB2312" w:hAnsi="Calibri" w:eastAsia="仿宋_GB2312"/>
                <w:sz w:val="18"/>
                <w:szCs w:val="22"/>
              </w:rPr>
            </w:pPr>
            <w:r>
              <w:rPr>
                <w:rFonts w:hint="eastAsia" w:ascii="仿宋_GB2312" w:hAnsi="Calibri" w:eastAsia="仿宋_GB2312"/>
                <w:sz w:val="18"/>
                <w:szCs w:val="22"/>
              </w:rPr>
              <w:t>系统设计</w:t>
            </w:r>
          </w:p>
          <w:p w14:paraId="3C6C5042">
            <w:pPr>
              <w:pStyle w:val="37"/>
              <w:jc w:val="center"/>
              <w:rPr>
                <w:rFonts w:ascii="仿宋_GB2312" w:hAnsi="Calibri" w:eastAsia="仿宋_GB2312"/>
                <w:sz w:val="18"/>
                <w:szCs w:val="22"/>
              </w:rPr>
            </w:pPr>
          </w:p>
        </w:tc>
        <w:tc>
          <w:tcPr>
            <w:tcW w:w="1189" w:type="dxa"/>
            <w:vAlign w:val="top"/>
          </w:tcPr>
          <w:p w14:paraId="2A44C08D">
            <w:pPr>
              <w:pStyle w:val="37"/>
              <w:jc w:val="center"/>
              <w:rPr>
                <w:rFonts w:ascii="仿宋_GB2312" w:hAnsi="Calibri" w:eastAsia="仿宋_GB2312"/>
                <w:sz w:val="18"/>
                <w:szCs w:val="22"/>
              </w:rPr>
            </w:pPr>
            <w:r>
              <w:rPr>
                <w:rFonts w:ascii="仿宋_GB2312" w:hAnsi="Calibri" w:eastAsia="仿宋_GB2312"/>
                <w:sz w:val="18"/>
                <w:szCs w:val="22"/>
              </w:rPr>
              <w:t>30</w:t>
            </w:r>
          </w:p>
        </w:tc>
        <w:tc>
          <w:tcPr>
            <w:tcW w:w="1189" w:type="dxa"/>
            <w:vAlign w:val="top"/>
          </w:tcPr>
          <w:p w14:paraId="6B687529">
            <w:pPr>
              <w:pStyle w:val="37"/>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vAlign w:val="top"/>
          </w:tcPr>
          <w:p w14:paraId="75904270">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vAlign w:val="top"/>
          </w:tcPr>
          <w:p w14:paraId="0C08989D">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vAlign w:val="top"/>
          </w:tcPr>
          <w:p w14:paraId="6B20AC4A">
            <w:pPr>
              <w:pStyle w:val="37"/>
              <w:jc w:val="center"/>
              <w:rPr>
                <w:rFonts w:ascii="仿宋_GB2312" w:hAnsi="Calibri" w:eastAsia="仿宋_GB2312"/>
                <w:sz w:val="18"/>
                <w:szCs w:val="22"/>
              </w:rPr>
            </w:pPr>
          </w:p>
        </w:tc>
        <w:tc>
          <w:tcPr>
            <w:tcW w:w="1189" w:type="dxa"/>
            <w:vAlign w:val="top"/>
          </w:tcPr>
          <w:p w14:paraId="569AC38F">
            <w:pPr>
              <w:pStyle w:val="37"/>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048C2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18C034C7">
            <w:pPr>
              <w:pStyle w:val="37"/>
              <w:jc w:val="center"/>
              <w:rPr>
                <w:rFonts w:ascii="仿宋_GB2312" w:hAnsi="Calibri" w:eastAsia="仿宋_GB2312"/>
                <w:sz w:val="18"/>
                <w:szCs w:val="22"/>
              </w:rPr>
            </w:pPr>
            <w:r>
              <w:rPr>
                <w:rFonts w:hint="eastAsia" w:ascii="仿宋_GB2312" w:hAnsi="Calibri" w:eastAsia="仿宋_GB2312"/>
                <w:sz w:val="18"/>
                <w:szCs w:val="22"/>
              </w:rPr>
              <w:t>系统实现</w:t>
            </w:r>
          </w:p>
          <w:p w14:paraId="0AE38CDA">
            <w:pPr>
              <w:pStyle w:val="37"/>
              <w:jc w:val="center"/>
              <w:rPr>
                <w:rFonts w:ascii="仿宋_GB2312" w:hAnsi="Calibri" w:eastAsia="仿宋_GB2312"/>
                <w:sz w:val="18"/>
                <w:szCs w:val="22"/>
              </w:rPr>
            </w:pPr>
          </w:p>
        </w:tc>
        <w:tc>
          <w:tcPr>
            <w:tcW w:w="1189" w:type="dxa"/>
            <w:vAlign w:val="top"/>
          </w:tcPr>
          <w:p w14:paraId="35EBB830">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vAlign w:val="top"/>
          </w:tcPr>
          <w:p w14:paraId="74A0CB36">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vAlign w:val="top"/>
          </w:tcPr>
          <w:p w14:paraId="774A88B9">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vAlign w:val="top"/>
          </w:tcPr>
          <w:p w14:paraId="5786349C">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vAlign w:val="top"/>
          </w:tcPr>
          <w:p w14:paraId="60BD2721">
            <w:pPr>
              <w:pStyle w:val="37"/>
              <w:jc w:val="center"/>
              <w:rPr>
                <w:rFonts w:ascii="仿宋_GB2312" w:hAnsi="Calibri" w:eastAsia="仿宋_GB2312"/>
                <w:sz w:val="18"/>
                <w:szCs w:val="22"/>
              </w:rPr>
            </w:pPr>
          </w:p>
        </w:tc>
        <w:tc>
          <w:tcPr>
            <w:tcW w:w="1189" w:type="dxa"/>
            <w:vAlign w:val="top"/>
          </w:tcPr>
          <w:p w14:paraId="4B2F63C0">
            <w:pPr>
              <w:pStyle w:val="37"/>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70A04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W w:w="1184" w:type="dxa"/>
            <w:vAlign w:val="top"/>
          </w:tcPr>
          <w:p w14:paraId="56B51490">
            <w:pPr>
              <w:pStyle w:val="37"/>
              <w:jc w:val="center"/>
              <w:rPr>
                <w:rFonts w:ascii="仿宋_GB2312" w:hAnsi="Calibri" w:eastAsia="仿宋_GB2312"/>
                <w:sz w:val="18"/>
                <w:szCs w:val="22"/>
              </w:rPr>
            </w:pPr>
            <w:r>
              <w:rPr>
                <w:rFonts w:hint="eastAsia" w:ascii="仿宋_GB2312" w:hAnsi="Calibri" w:eastAsia="仿宋_GB2312"/>
                <w:sz w:val="18"/>
                <w:szCs w:val="22"/>
              </w:rPr>
              <w:t>系统测试</w:t>
            </w:r>
          </w:p>
          <w:p w14:paraId="6CD4CDAD">
            <w:pPr>
              <w:pStyle w:val="37"/>
              <w:jc w:val="center"/>
              <w:rPr>
                <w:rFonts w:ascii="仿宋_GB2312" w:hAnsi="Calibri" w:eastAsia="仿宋_GB2312"/>
                <w:sz w:val="18"/>
                <w:szCs w:val="22"/>
              </w:rPr>
            </w:pPr>
          </w:p>
        </w:tc>
        <w:tc>
          <w:tcPr>
            <w:tcW w:w="1189" w:type="dxa"/>
            <w:vAlign w:val="top"/>
          </w:tcPr>
          <w:p w14:paraId="25D54879">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vAlign w:val="top"/>
          </w:tcPr>
          <w:p w14:paraId="1AE5457E">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vAlign w:val="top"/>
          </w:tcPr>
          <w:p w14:paraId="6A3BBDC8">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vAlign w:val="top"/>
          </w:tcPr>
          <w:p w14:paraId="2271D9A7">
            <w:pPr>
              <w:pStyle w:val="37"/>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vAlign w:val="top"/>
          </w:tcPr>
          <w:p w14:paraId="498C2EA4">
            <w:pPr>
              <w:pStyle w:val="37"/>
              <w:jc w:val="center"/>
              <w:rPr>
                <w:rFonts w:ascii="仿宋_GB2312" w:hAnsi="Calibri" w:eastAsia="仿宋_GB2312"/>
                <w:sz w:val="18"/>
                <w:szCs w:val="22"/>
              </w:rPr>
            </w:pPr>
          </w:p>
        </w:tc>
        <w:tc>
          <w:tcPr>
            <w:tcW w:w="1189" w:type="dxa"/>
            <w:vAlign w:val="top"/>
          </w:tcPr>
          <w:p w14:paraId="6154E884">
            <w:pPr>
              <w:pStyle w:val="37"/>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28F6C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3A5282FA">
            <w:pPr>
              <w:pStyle w:val="37"/>
              <w:jc w:val="center"/>
              <w:rPr>
                <w:rFonts w:ascii="仿宋_GB2312" w:hAnsi="Calibri" w:eastAsia="仿宋_GB2312"/>
                <w:sz w:val="18"/>
                <w:szCs w:val="22"/>
              </w:rPr>
            </w:pPr>
            <w:r>
              <w:rPr>
                <w:rFonts w:hint="eastAsia" w:ascii="仿宋_GB2312" w:hAnsi="Calibri" w:eastAsia="仿宋_GB2312"/>
                <w:sz w:val="18"/>
                <w:szCs w:val="22"/>
              </w:rPr>
              <w:t>个人总体贡献系数</w:t>
            </w:r>
          </w:p>
        </w:tc>
        <w:tc>
          <w:tcPr>
            <w:tcW w:w="1189" w:type="dxa"/>
            <w:vAlign w:val="top"/>
          </w:tcPr>
          <w:p w14:paraId="0A85837A">
            <w:pPr>
              <w:pStyle w:val="37"/>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.1</w:t>
            </w:r>
          </w:p>
        </w:tc>
        <w:tc>
          <w:tcPr>
            <w:tcW w:w="1189" w:type="dxa"/>
            <w:vAlign w:val="top"/>
          </w:tcPr>
          <w:p w14:paraId="43602985">
            <w:pPr>
              <w:pStyle w:val="37"/>
              <w:jc w:val="center"/>
              <w:rPr>
                <w:rFonts w:ascii="仿宋_GB2312" w:hAnsi="Calibri" w:eastAsia="仿宋_GB2312"/>
                <w:sz w:val="18"/>
                <w:szCs w:val="22"/>
              </w:rPr>
            </w:pPr>
            <w:r>
              <w:rPr>
                <w:rFonts w:hint="eastAsia" w:ascii="仿宋_GB2312" w:hAnsi="Calibri" w:eastAsia="仿宋_GB2312"/>
                <w:sz w:val="18"/>
                <w:szCs w:val="22"/>
              </w:rPr>
              <w:t>1．1</w:t>
            </w:r>
          </w:p>
        </w:tc>
        <w:tc>
          <w:tcPr>
            <w:tcW w:w="1184" w:type="dxa"/>
            <w:vAlign w:val="top"/>
          </w:tcPr>
          <w:p w14:paraId="69E6CAE1">
            <w:pPr>
              <w:pStyle w:val="37"/>
              <w:jc w:val="center"/>
              <w:rPr>
                <w:rFonts w:ascii="仿宋_GB2312" w:hAnsi="Calibri" w:eastAsia="仿宋_GB2312"/>
                <w:sz w:val="18"/>
                <w:szCs w:val="22"/>
              </w:rPr>
            </w:pPr>
            <w:r>
              <w:rPr>
                <w:rFonts w:hint="eastAsia" w:ascii="仿宋_GB2312" w:hAnsi="Calibri" w:eastAsia="仿宋_GB2312"/>
                <w:sz w:val="18"/>
                <w:szCs w:val="22"/>
              </w:rPr>
              <w:t>0.9</w:t>
            </w:r>
          </w:p>
        </w:tc>
        <w:tc>
          <w:tcPr>
            <w:tcW w:w="1185" w:type="dxa"/>
            <w:vAlign w:val="top"/>
          </w:tcPr>
          <w:p w14:paraId="0AEBAC70">
            <w:pPr>
              <w:pStyle w:val="37"/>
              <w:jc w:val="center"/>
              <w:rPr>
                <w:rFonts w:ascii="仿宋_GB2312" w:hAnsi="Calibri" w:eastAsia="仿宋_GB2312"/>
                <w:sz w:val="18"/>
                <w:szCs w:val="22"/>
              </w:rPr>
            </w:pPr>
            <w:r>
              <w:rPr>
                <w:rFonts w:hint="eastAsia" w:ascii="仿宋_GB2312" w:hAnsi="Calibri" w:eastAsia="仿宋_GB2312"/>
                <w:sz w:val="18"/>
                <w:szCs w:val="22"/>
              </w:rPr>
              <w:t>0.</w:t>
            </w:r>
            <w:r>
              <w:rPr>
                <w:rFonts w:ascii="仿宋_GB2312" w:hAnsi="Calibri" w:eastAsia="仿宋_GB2312"/>
                <w:sz w:val="18"/>
                <w:szCs w:val="22"/>
              </w:rPr>
              <w:t>9</w:t>
            </w:r>
          </w:p>
        </w:tc>
        <w:tc>
          <w:tcPr>
            <w:tcW w:w="1176" w:type="dxa"/>
            <w:vAlign w:val="top"/>
          </w:tcPr>
          <w:p w14:paraId="01EFE96C">
            <w:pPr>
              <w:pStyle w:val="37"/>
              <w:jc w:val="center"/>
              <w:rPr>
                <w:rFonts w:ascii="仿宋_GB2312" w:hAnsi="Calibri" w:eastAsia="仿宋_GB2312"/>
                <w:sz w:val="18"/>
                <w:szCs w:val="22"/>
              </w:rPr>
            </w:pPr>
          </w:p>
        </w:tc>
        <w:tc>
          <w:tcPr>
            <w:tcW w:w="1189" w:type="dxa"/>
            <w:vAlign w:val="top"/>
          </w:tcPr>
          <w:p w14:paraId="40196788">
            <w:pPr>
              <w:pStyle w:val="37"/>
              <w:jc w:val="center"/>
              <w:rPr>
                <w:rFonts w:ascii="仿宋_GB2312" w:hAnsi="Calibri" w:eastAsia="仿宋_GB2312"/>
                <w:sz w:val="18"/>
                <w:szCs w:val="22"/>
              </w:rPr>
            </w:pPr>
            <w:r>
              <w:rPr>
                <w:rFonts w:hint="eastAsia" w:ascii="仿宋_GB2312" w:hAnsi="Calibri" w:eastAsia="仿宋_GB2312"/>
                <w:sz w:val="18"/>
                <w:szCs w:val="22"/>
              </w:rPr>
              <w:t>人均贡献系数为1</w:t>
            </w:r>
          </w:p>
        </w:tc>
      </w:tr>
    </w:tbl>
    <w:p w14:paraId="7773787C"/>
    <w:sectPr>
      <w:pgSz w:w="11907" w:h="16840"/>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001010101"/>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方正仿宋_GB2312">
    <w:altName w:val="仿宋"/>
    <w:panose1 w:val="02000000000000000000"/>
    <w:charset w:val="86"/>
    <w:family w:val="auto"/>
    <w:pitch w:val="default"/>
    <w:sig w:usb0="00000000" w:usb1="00000000" w:usb2="00000012"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___WRD_EMBED_SUB_45">
    <w:altName w:val="宋体"/>
    <w:panose1 w:val="0201060903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9741">
    <w:pPr>
      <w:pStyle w:val="14"/>
      <w:framePr w:wrap="around" w:vAnchor="text" w:hAnchor="margin" w:xAlign="right" w:y="1"/>
    </w:pPr>
    <w:r>
      <w:fldChar w:fldCharType="begin"/>
    </w:r>
    <w:r>
      <w:rPr>
        <w:rStyle w:val="23"/>
      </w:rPr>
      <w:instrText xml:space="preserve">PAGE  </w:instrText>
    </w:r>
    <w:r>
      <w:fldChar w:fldCharType="separate"/>
    </w:r>
    <w:r>
      <w:rPr>
        <w:rStyle w:val="23"/>
      </w:rPr>
      <w:t>18</w:t>
    </w:r>
    <w:r>
      <w:fldChar w:fldCharType="end"/>
    </w:r>
  </w:p>
  <w:p w14:paraId="44B17F72">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36D52">
    <w:pPr>
      <w:pStyle w:val="14"/>
      <w:framePr w:wrap="around" w:vAnchor="text" w:hAnchor="margin" w:xAlign="right" w:y="1"/>
    </w:pPr>
    <w:r>
      <w:fldChar w:fldCharType="begin"/>
    </w:r>
    <w:r>
      <w:rPr>
        <w:rStyle w:val="23"/>
      </w:rPr>
      <w:instrText xml:space="preserve">PAGE  </w:instrText>
    </w:r>
    <w:r>
      <w:fldChar w:fldCharType="separate"/>
    </w:r>
    <w:r>
      <w:fldChar w:fldCharType="end"/>
    </w:r>
  </w:p>
  <w:p w14:paraId="3059F44E">
    <w:pPr>
      <w:pStyle w:val="14"/>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bullet"/>
      <w:pStyle w:val="58"/>
      <w:lvlText w:val=""/>
      <w:lvlJc w:val="left"/>
      <w:pPr>
        <w:tabs>
          <w:tab w:val="left" w:pos="840"/>
        </w:tabs>
        <w:ind w:left="840" w:hanging="420"/>
      </w:pPr>
      <w:rPr>
        <w:rFonts w:ascii="Symbol" w:hAnsi="Symbol"/>
        <w:sz w:val="24"/>
      </w:rPr>
    </w:lvl>
    <w:lvl w:ilvl="1" w:tentative="0">
      <w:start w:val="1"/>
      <w:numFmt w:val="bullet"/>
      <w:lvlText w:val=""/>
      <w:lvlJc w:val="left"/>
      <w:pPr>
        <w:tabs>
          <w:tab w:val="left" w:pos="1260"/>
        </w:tabs>
        <w:ind w:left="1260" w:hanging="420"/>
      </w:pPr>
      <w:rPr>
        <w:rFonts w:ascii="Wingdings" w:hAnsi="Wingdings"/>
      </w:rPr>
    </w:lvl>
    <w:lvl w:ilvl="2" w:tentative="0">
      <w:start w:val="1"/>
      <w:numFmt w:val="bullet"/>
      <w:lvlText w:val=""/>
      <w:lvlJc w:val="left"/>
      <w:pPr>
        <w:tabs>
          <w:tab w:val="left" w:pos="1680"/>
        </w:tabs>
        <w:ind w:left="1680" w:hanging="420"/>
      </w:pPr>
      <w:rPr>
        <w:rFonts w:ascii="Wingdings" w:hAnsi="Wingdings"/>
      </w:rPr>
    </w:lvl>
    <w:lvl w:ilvl="3" w:tentative="0">
      <w:start w:val="1"/>
      <w:numFmt w:val="bullet"/>
      <w:lvlText w:val=""/>
      <w:lvlJc w:val="left"/>
      <w:pPr>
        <w:tabs>
          <w:tab w:val="left" w:pos="2100"/>
        </w:tabs>
        <w:ind w:left="2100" w:hanging="420"/>
      </w:pPr>
      <w:rPr>
        <w:rFonts w:ascii="Wingdings" w:hAnsi="Wingdings"/>
      </w:rPr>
    </w:lvl>
    <w:lvl w:ilvl="4" w:tentative="0">
      <w:start w:val="1"/>
      <w:numFmt w:val="bullet"/>
      <w:lvlText w:val=""/>
      <w:lvlJc w:val="left"/>
      <w:pPr>
        <w:tabs>
          <w:tab w:val="left" w:pos="2520"/>
        </w:tabs>
        <w:ind w:left="2520" w:hanging="420"/>
      </w:pPr>
      <w:rPr>
        <w:rFonts w:ascii="Wingdings" w:hAnsi="Wingdings"/>
      </w:rPr>
    </w:lvl>
    <w:lvl w:ilvl="5" w:tentative="0">
      <w:start w:val="1"/>
      <w:numFmt w:val="bullet"/>
      <w:lvlText w:val=""/>
      <w:lvlJc w:val="left"/>
      <w:pPr>
        <w:tabs>
          <w:tab w:val="left" w:pos="2940"/>
        </w:tabs>
        <w:ind w:left="2940" w:hanging="420"/>
      </w:pPr>
      <w:rPr>
        <w:rFonts w:ascii="Wingdings" w:hAnsi="Wingdings"/>
      </w:rPr>
    </w:lvl>
    <w:lvl w:ilvl="6" w:tentative="0">
      <w:start w:val="1"/>
      <w:numFmt w:val="bullet"/>
      <w:lvlText w:val=""/>
      <w:lvlJc w:val="left"/>
      <w:pPr>
        <w:tabs>
          <w:tab w:val="left" w:pos="3360"/>
        </w:tabs>
        <w:ind w:left="3360" w:hanging="420"/>
      </w:pPr>
      <w:rPr>
        <w:rFonts w:ascii="Wingdings" w:hAnsi="Wingdings"/>
      </w:rPr>
    </w:lvl>
    <w:lvl w:ilvl="7" w:tentative="0">
      <w:start w:val="1"/>
      <w:numFmt w:val="bullet"/>
      <w:lvlText w:val=""/>
      <w:lvlJc w:val="left"/>
      <w:pPr>
        <w:tabs>
          <w:tab w:val="left" w:pos="3780"/>
        </w:tabs>
        <w:ind w:left="3780" w:hanging="420"/>
      </w:pPr>
      <w:rPr>
        <w:rFonts w:ascii="Wingdings" w:hAnsi="Wingdings"/>
      </w:rPr>
    </w:lvl>
    <w:lvl w:ilvl="8" w:tentative="0">
      <w:start w:val="1"/>
      <w:numFmt w:val="bullet"/>
      <w:lvlText w:val=""/>
      <w:lvlJc w:val="left"/>
      <w:pPr>
        <w:tabs>
          <w:tab w:val="left" w:pos="4200"/>
        </w:tabs>
        <w:ind w:left="4200" w:hanging="420"/>
      </w:pPr>
      <w:rPr>
        <w:rFonts w:ascii="Wingdings" w:hAnsi="Wingdings"/>
      </w:rPr>
    </w:lvl>
  </w:abstractNum>
  <w:abstractNum w:abstractNumId="1">
    <w:nsid w:val="0000000B"/>
    <w:multiLevelType w:val="multilevel"/>
    <w:tmpl w:val="0000000B"/>
    <w:lvl w:ilvl="0" w:tentative="0">
      <w:start w:val="1"/>
      <w:numFmt w:val="bullet"/>
      <w:lvlText w:val=""/>
      <w:lvlJc w:val="left"/>
      <w:pPr>
        <w:tabs>
          <w:tab w:val="left" w:pos="840"/>
        </w:tabs>
        <w:ind w:left="840" w:hanging="420"/>
      </w:pPr>
      <w:rPr>
        <w:rFonts w:ascii="Wingdings" w:hAnsi="Wingdings"/>
      </w:rPr>
    </w:lvl>
    <w:lvl w:ilvl="1" w:tentative="0">
      <w:start w:val="1"/>
      <w:numFmt w:val="bullet"/>
      <w:lvlText w:val=""/>
      <w:lvlJc w:val="left"/>
      <w:pPr>
        <w:tabs>
          <w:tab w:val="left" w:pos="1260"/>
        </w:tabs>
        <w:ind w:left="1260" w:hanging="420"/>
      </w:pPr>
      <w:rPr>
        <w:rFonts w:ascii="Wingdings" w:hAnsi="Wingdings"/>
      </w:rPr>
    </w:lvl>
    <w:lvl w:ilvl="2" w:tentative="0">
      <w:start w:val="1"/>
      <w:numFmt w:val="bullet"/>
      <w:lvlText w:val=""/>
      <w:lvlJc w:val="left"/>
      <w:pPr>
        <w:tabs>
          <w:tab w:val="left" w:pos="1680"/>
        </w:tabs>
        <w:ind w:left="1680" w:hanging="420"/>
      </w:pPr>
      <w:rPr>
        <w:rFonts w:ascii="Wingdings" w:hAnsi="Wingdings"/>
      </w:rPr>
    </w:lvl>
    <w:lvl w:ilvl="3" w:tentative="0">
      <w:start w:val="1"/>
      <w:numFmt w:val="bullet"/>
      <w:lvlText w:val=""/>
      <w:lvlJc w:val="left"/>
      <w:pPr>
        <w:tabs>
          <w:tab w:val="left" w:pos="2100"/>
        </w:tabs>
        <w:ind w:left="2100" w:hanging="420"/>
      </w:pPr>
      <w:rPr>
        <w:rFonts w:ascii="Wingdings" w:hAnsi="Wingdings"/>
      </w:rPr>
    </w:lvl>
    <w:lvl w:ilvl="4" w:tentative="0">
      <w:start w:val="1"/>
      <w:numFmt w:val="bullet"/>
      <w:lvlText w:val=""/>
      <w:lvlJc w:val="left"/>
      <w:pPr>
        <w:tabs>
          <w:tab w:val="left" w:pos="2520"/>
        </w:tabs>
        <w:ind w:left="2520" w:hanging="420"/>
      </w:pPr>
      <w:rPr>
        <w:rFonts w:ascii="Wingdings" w:hAnsi="Wingdings"/>
      </w:rPr>
    </w:lvl>
    <w:lvl w:ilvl="5" w:tentative="0">
      <w:start w:val="1"/>
      <w:numFmt w:val="bullet"/>
      <w:lvlText w:val=""/>
      <w:lvlJc w:val="left"/>
      <w:pPr>
        <w:tabs>
          <w:tab w:val="left" w:pos="2940"/>
        </w:tabs>
        <w:ind w:left="2940" w:hanging="420"/>
      </w:pPr>
      <w:rPr>
        <w:rFonts w:ascii="Wingdings" w:hAnsi="Wingdings"/>
      </w:rPr>
    </w:lvl>
    <w:lvl w:ilvl="6" w:tentative="0">
      <w:start w:val="1"/>
      <w:numFmt w:val="bullet"/>
      <w:lvlText w:val=""/>
      <w:lvlJc w:val="left"/>
      <w:pPr>
        <w:tabs>
          <w:tab w:val="left" w:pos="3360"/>
        </w:tabs>
        <w:ind w:left="3360" w:hanging="420"/>
      </w:pPr>
      <w:rPr>
        <w:rFonts w:ascii="Wingdings" w:hAnsi="Wingdings"/>
      </w:rPr>
    </w:lvl>
    <w:lvl w:ilvl="7" w:tentative="0">
      <w:start w:val="1"/>
      <w:numFmt w:val="bullet"/>
      <w:lvlText w:val=""/>
      <w:lvlJc w:val="left"/>
      <w:pPr>
        <w:tabs>
          <w:tab w:val="left" w:pos="3780"/>
        </w:tabs>
        <w:ind w:left="3780" w:hanging="420"/>
      </w:pPr>
      <w:rPr>
        <w:rFonts w:ascii="Wingdings" w:hAnsi="Wingdings"/>
      </w:rPr>
    </w:lvl>
    <w:lvl w:ilvl="8" w:tentative="0">
      <w:start w:val="1"/>
      <w:numFmt w:val="bullet"/>
      <w:lvlText w:val=""/>
      <w:lvlJc w:val="left"/>
      <w:pPr>
        <w:tabs>
          <w:tab w:val="left" w:pos="4200"/>
        </w:tabs>
        <w:ind w:left="4200" w:hanging="42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425"/>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0667D3"/>
    <w:rsid w:val="004722DE"/>
    <w:rsid w:val="005A24C1"/>
    <w:rsid w:val="00D37728"/>
    <w:rsid w:val="4F9446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1"/>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240" w:after="120" w:line="578" w:lineRule="auto"/>
      <w:jc w:val="center"/>
      <w:outlineLvl w:val="0"/>
    </w:pPr>
    <w:rPr>
      <w:b/>
      <w:bCs/>
      <w:kern w:val="44"/>
      <w:sz w:val="36"/>
      <w:szCs w:val="44"/>
    </w:rPr>
  </w:style>
  <w:style w:type="paragraph" w:styleId="3">
    <w:name w:val="heading 2"/>
    <w:basedOn w:val="1"/>
    <w:next w:val="1"/>
    <w:link w:val="59"/>
    <w:qFormat/>
    <w:uiPriority w:val="0"/>
    <w:pPr>
      <w:keepNext/>
      <w:keepLines/>
      <w:spacing w:before="120" w:line="415" w:lineRule="auto"/>
      <w:outlineLvl w:val="1"/>
    </w:pPr>
    <w:rPr>
      <w:rFonts w:ascii="宋体" w:hAnsi="宋体"/>
      <w:b/>
      <w:bCs/>
      <w:sz w:val="24"/>
      <w:szCs w:val="32"/>
    </w:rPr>
  </w:style>
  <w:style w:type="paragraph" w:styleId="4">
    <w:name w:val="heading 3"/>
    <w:basedOn w:val="1"/>
    <w:next w:val="1"/>
    <w:link w:val="36"/>
    <w:qFormat/>
    <w:uiPriority w:val="0"/>
    <w:pPr>
      <w:keepNext/>
      <w:keepLines/>
      <w:spacing w:before="120" w:line="415" w:lineRule="auto"/>
      <w:outlineLvl w:val="2"/>
    </w:pPr>
    <w:rPr>
      <w:rFonts w:ascii="宋体" w:hAnsi="宋体"/>
      <w:b/>
      <w:bCs/>
      <w:szCs w:val="32"/>
    </w:rPr>
  </w:style>
  <w:style w:type="paragraph" w:styleId="5">
    <w:name w:val="heading 4"/>
    <w:basedOn w:val="1"/>
    <w:next w:val="1"/>
    <w:qFormat/>
    <w:uiPriority w:val="9"/>
    <w:pPr>
      <w:spacing w:before="100" w:beforeAutospacing="1" w:after="100" w:afterAutospacing="1"/>
      <w:jc w:val="left"/>
    </w:pPr>
    <w:rPr>
      <w:rFonts w:hint="eastAsia" w:ascii="宋体" w:hAnsi="宋体" w:eastAsia="宋体" w:cs="宋体"/>
      <w:b/>
      <w:bCs/>
      <w:kern w:val="0"/>
      <w:sz w:val="22"/>
      <w:szCs w:val="24"/>
      <w:lang w:val="en-US" w:eastAsia="zh-CN" w:bidi="ar"/>
    </w:rPr>
  </w:style>
  <w:style w:type="paragraph" w:styleId="6">
    <w:name w:val="heading 5"/>
    <w:basedOn w:val="1"/>
    <w:next w:val="1"/>
    <w:qFormat/>
    <w:uiPriority w:val="9"/>
    <w:pPr>
      <w:keepNext/>
      <w:keepLines/>
      <w:spacing w:before="0" w:after="0" w:line="408" w:lineRule="auto"/>
      <w:outlineLvl w:val="4"/>
    </w:pPr>
    <w:rPr>
      <w:b/>
      <w:bCs/>
      <w:color w:val="1A1A1A"/>
      <w:sz w:val="22"/>
      <w:szCs w:val="22"/>
    </w:rPr>
  </w:style>
  <w:style w:type="paragraph" w:styleId="7">
    <w:name w:val="heading 6"/>
    <w:basedOn w:val="1"/>
    <w:next w:val="1"/>
    <w:qFormat/>
    <w:uiPriority w:val="9"/>
    <w:pPr>
      <w:keepNext/>
      <w:keepLines/>
      <w:spacing w:before="0" w:after="0" w:line="408" w:lineRule="auto"/>
      <w:outlineLvl w:val="5"/>
    </w:pPr>
    <w:rPr>
      <w:b/>
      <w:bCs/>
      <w:color w:val="1A1A1A"/>
      <w:sz w:val="22"/>
      <w:szCs w:val="22"/>
    </w:rPr>
  </w:style>
  <w:style w:type="character" w:default="1" w:styleId="21">
    <w:name w:val="Default Paragraph Font"/>
    <w:link w:val="1"/>
    <w:uiPriority w:val="0"/>
  </w:style>
  <w:style w:type="table" w:default="1" w:styleId="19">
    <w:name w:val="Normal Table"/>
    <w:unhideWhenUsed/>
    <w:uiPriority w:val="99"/>
    <w:pPr>
      <w:keepNext w:val="0"/>
      <w:keepLines w:val="0"/>
      <w:widowControl/>
      <w:suppressLineNumbers w:val="0"/>
      <w:spacing w:before="0" w:beforeAutospacing="0" w:after="0" w:afterAutospacing="0"/>
      <w:ind w:left="0" w:right="0"/>
    </w:pPr>
    <w:rPr>
      <w:rFonts w:ascii="Times New Roman" w:hAnsi="Times New Roman" w:cs="Times New Roman"/>
      <w:sz w:val="20"/>
      <w:szCs w:val="20"/>
    </w:rPr>
    <w:tblPr>
      <w:tblCellMar>
        <w:top w:w="0" w:type="dxa"/>
        <w:left w:w="108" w:type="dxa"/>
        <w:bottom w:w="0" w:type="dxa"/>
        <w:right w:w="108" w:type="dxa"/>
      </w:tblCellMar>
    </w:tblPr>
  </w:style>
  <w:style w:type="paragraph" w:styleId="8">
    <w:name w:val="Normal Indent"/>
    <w:basedOn w:val="1"/>
    <w:uiPriority w:val="0"/>
    <w:pPr>
      <w:ind w:firstLine="425"/>
    </w:pPr>
  </w:style>
  <w:style w:type="paragraph" w:styleId="9">
    <w:name w:val="Document Map"/>
    <w:basedOn w:val="1"/>
    <w:uiPriority w:val="0"/>
    <w:pPr>
      <w:shd w:val="clear" w:color="auto" w:fill="000080"/>
    </w:pPr>
  </w:style>
  <w:style w:type="paragraph" w:styleId="10">
    <w:name w:val="Body Text Indent"/>
    <w:basedOn w:val="1"/>
    <w:uiPriority w:val="0"/>
    <w:pPr>
      <w:ind w:firstLine="420" w:firstLineChars="200"/>
    </w:pPr>
  </w:style>
  <w:style w:type="paragraph" w:styleId="11">
    <w:name w:val="toc 3"/>
    <w:basedOn w:val="1"/>
    <w:next w:val="1"/>
    <w:autoRedefine/>
    <w:unhideWhenUsed/>
    <w:uiPriority w:val="39"/>
    <w:pPr>
      <w:ind w:left="420"/>
      <w:jc w:val="left"/>
    </w:pPr>
    <w:rPr>
      <w:rFonts w:eastAsiaTheme="minorHAnsi"/>
      <w:iCs/>
      <w:sz w:val="22"/>
      <w:szCs w:val="22"/>
    </w:rPr>
  </w:style>
  <w:style w:type="paragraph" w:styleId="12">
    <w:name w:val="Date"/>
    <w:basedOn w:val="1"/>
    <w:next w:val="1"/>
    <w:link w:val="30"/>
    <w:unhideWhenUsed/>
    <w:qFormat/>
    <w:uiPriority w:val="99"/>
    <w:pPr>
      <w:ind w:left="100" w:leftChars="2500"/>
    </w:pPr>
  </w:style>
  <w:style w:type="paragraph" w:styleId="13">
    <w:name w:val="Balloon Text"/>
    <w:basedOn w:val="1"/>
    <w:uiPriority w:val="0"/>
    <w:rPr>
      <w:sz w:val="18"/>
      <w:szCs w:val="18"/>
    </w:rPr>
  </w:style>
  <w:style w:type="paragraph" w:styleId="14">
    <w:name w:val="footer"/>
    <w:basedOn w:val="1"/>
    <w:uiPriority w:val="0"/>
    <w:pPr>
      <w:tabs>
        <w:tab w:val="center" w:pos="4153"/>
        <w:tab w:val="right" w:pos="8306"/>
      </w:tabs>
      <w:jc w:val="left"/>
    </w:pPr>
    <w:rPr>
      <w:sz w:val="18"/>
      <w:szCs w:val="18"/>
    </w:rPr>
  </w:style>
  <w:style w:type="paragraph" w:styleId="15">
    <w:name w:val="header"/>
    <w:basedOn w:val="1"/>
    <w:link w:val="33"/>
    <w:unhideWhenUsed/>
    <w:uiPriority w:val="0"/>
    <w:pPr>
      <w:pBdr>
        <w:bottom w:val="single" w:color="000000" w:sz="6" w:space="1"/>
      </w:pBdr>
      <w:tabs>
        <w:tab w:val="center" w:pos="4153"/>
        <w:tab w:val="right" w:pos="8306"/>
      </w:tabs>
      <w:jc w:val="center"/>
    </w:pPr>
    <w:rPr>
      <w:sz w:val="18"/>
      <w:szCs w:val="18"/>
    </w:rPr>
  </w:style>
  <w:style w:type="paragraph" w:styleId="16">
    <w:name w:val="toc 1"/>
    <w:basedOn w:val="1"/>
    <w:next w:val="1"/>
    <w:autoRedefine/>
    <w:unhideWhenUsed/>
    <w:uiPriority w:val="39"/>
    <w:pPr>
      <w:spacing w:before="120" w:after="120"/>
      <w:jc w:val="left"/>
    </w:pPr>
    <w:rPr>
      <w:rFonts w:eastAsiaTheme="minorHAnsi"/>
      <w:b/>
      <w:bCs/>
      <w:caps/>
      <w:sz w:val="22"/>
      <w:szCs w:val="22"/>
    </w:rPr>
  </w:style>
  <w:style w:type="paragraph" w:styleId="17">
    <w:name w:val="toc 2"/>
    <w:basedOn w:val="1"/>
    <w:next w:val="1"/>
    <w:autoRedefine/>
    <w:unhideWhenUsed/>
    <w:uiPriority w:val="39"/>
    <w:pPr>
      <w:ind w:left="210"/>
      <w:jc w:val="left"/>
    </w:pPr>
    <w:rPr>
      <w:rFonts w:eastAsiaTheme="minorHAnsi"/>
      <w:smallCaps/>
      <w:sz w:val="22"/>
      <w:szCs w:val="22"/>
    </w:rPr>
  </w:style>
  <w:style w:type="paragraph" w:styleId="18">
    <w:name w:val="Normal (Web)"/>
    <w:basedOn w:val="1"/>
    <w:unhideWhenUsed/>
    <w:uiPriority w:val="99"/>
    <w:rPr>
      <w:sz w:val="24"/>
    </w:rPr>
  </w:style>
  <w:style w:type="table" w:styleId="20">
    <w:name w:val="Table Grid"/>
    <w:basedOn w:val="19"/>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style>
  <w:style w:type="character" w:styleId="22">
    <w:name w:val="Strong"/>
    <w:uiPriority w:val="22"/>
    <w:rPr>
      <w:b/>
    </w:rPr>
  </w:style>
  <w:style w:type="character" w:styleId="23">
    <w:name w:val="page number"/>
    <w:uiPriority w:val="0"/>
  </w:style>
  <w:style w:type="character" w:styleId="24">
    <w:name w:val="Emphasis"/>
    <w:uiPriority w:val="20"/>
    <w:rPr>
      <w:i/>
    </w:rPr>
  </w:style>
  <w:style w:type="character" w:styleId="25">
    <w:name w:val="Hyperlink"/>
    <w:unhideWhenUsed/>
    <w:uiPriority w:val="99"/>
    <w:rPr>
      <w:color w:val="0000FF"/>
      <w:u w:val="single"/>
    </w:rPr>
  </w:style>
  <w:style w:type="character" w:styleId="26">
    <w:name w:val="HTML Code"/>
    <w:unhideWhenUsed/>
    <w:uiPriority w:val="99"/>
    <w:rPr>
      <w:rFonts w:ascii="Courier New" w:hAnsi="Courier New"/>
      <w:sz w:val="20"/>
    </w:rPr>
  </w:style>
  <w:style w:type="paragraph" w:customStyle="1" w:styleId="27">
    <w:name w:val="_Style 49"/>
    <w:basedOn w:val="1"/>
    <w:next w:val="28"/>
    <w:qFormat/>
    <w:uiPriority w:val="0"/>
    <w:pPr>
      <w:ind w:firstLine="420" w:firstLineChars="200"/>
    </w:pPr>
    <w:rPr>
      <w:rFonts w:eastAsia="仿宋_GB2312"/>
      <w:sz w:val="32"/>
    </w:rPr>
  </w:style>
  <w:style w:type="paragraph" w:customStyle="1" w:styleId="28">
    <w:name w:val="列表段落"/>
    <w:basedOn w:val="1"/>
    <w:qFormat/>
    <w:uiPriority w:val="99"/>
    <w:pPr>
      <w:ind w:firstLine="420" w:firstLineChars="200"/>
    </w:pPr>
  </w:style>
  <w:style w:type="paragraph" w:customStyle="1" w:styleId="29">
    <w:name w:val="段落"/>
    <w:basedOn w:val="1"/>
    <w:uiPriority w:val="0"/>
    <w:pPr>
      <w:spacing w:line="312" w:lineRule="atLeast"/>
      <w:ind w:firstLine="340"/>
    </w:pPr>
    <w:rPr>
      <w:kern w:val="21"/>
    </w:rPr>
  </w:style>
  <w:style w:type="character" w:customStyle="1" w:styleId="30">
    <w:name w:val="日期 字符"/>
    <w:link w:val="12"/>
    <w:semiHidden/>
    <w:uiPriority w:val="99"/>
    <w:rPr>
      <w:kern w:val="2"/>
      <w:sz w:val="21"/>
    </w:rPr>
  </w:style>
  <w:style w:type="paragraph" w:customStyle="1" w:styleId="31">
    <w:name w:val="说明"/>
    <w:basedOn w:val="1"/>
    <w:uiPriority w:val="0"/>
    <w:pPr>
      <w:spacing w:line="312" w:lineRule="atLeast"/>
      <w:ind w:firstLine="425"/>
    </w:pPr>
    <w:rPr>
      <w:rFonts w:ascii="Arial" w:hAnsi="Arial" w:eastAsia="黑体"/>
    </w:rPr>
  </w:style>
  <w:style w:type="paragraph" w:customStyle="1" w:styleId="32">
    <w:name w:val="例"/>
    <w:basedOn w:val="29"/>
    <w:uiPriority w:val="0"/>
    <w:rPr>
      <w:rFonts w:ascii="Arial" w:hAnsi="Arial" w:eastAsia="黑体"/>
    </w:rPr>
  </w:style>
  <w:style w:type="character" w:customStyle="1" w:styleId="33">
    <w:name w:val="页眉 字符"/>
    <w:link w:val="15"/>
    <w:uiPriority w:val="0"/>
    <w:rPr>
      <w:kern w:val="2"/>
      <w:sz w:val="18"/>
      <w:szCs w:val="18"/>
    </w:rPr>
  </w:style>
  <w:style w:type="paragraph" w:customStyle="1" w:styleId="34">
    <w:name w:val="案例上"/>
    <w:basedOn w:val="1"/>
    <w:uiPriority w:val="0"/>
    <w:pPr>
      <w:pBdr>
        <w:bottom w:val="single" w:color="808080" w:sz="24" w:space="1"/>
      </w:pBdr>
      <w:spacing w:before="120" w:after="60" w:line="312" w:lineRule="atLeast"/>
      <w:jc w:val="center"/>
    </w:pPr>
    <w:rPr>
      <w:b/>
      <w:kern w:val="21"/>
    </w:rPr>
  </w:style>
  <w:style w:type="paragraph" w:customStyle="1" w:styleId="35">
    <w:name w:val="案例下"/>
    <w:basedOn w:val="1"/>
    <w:qFormat/>
    <w:uiPriority w:val="0"/>
    <w:pPr>
      <w:pBdr>
        <w:bottom w:val="single" w:color="808080" w:sz="24" w:space="1"/>
      </w:pBdr>
      <w:spacing w:line="312" w:lineRule="atLeast"/>
      <w:ind w:firstLine="425"/>
    </w:pPr>
    <w:rPr>
      <w:kern w:val="21"/>
      <w:sz w:val="18"/>
    </w:rPr>
  </w:style>
  <w:style w:type="character" w:customStyle="1" w:styleId="36">
    <w:name w:val="标题 3 字符"/>
    <w:link w:val="4"/>
    <w:uiPriority w:val="0"/>
    <w:rPr>
      <w:rFonts w:ascii="宋体" w:hAnsi="宋体"/>
      <w:b/>
      <w:bCs/>
      <w:kern w:val="2"/>
      <w:sz w:val="21"/>
      <w:szCs w:val="32"/>
    </w:rPr>
  </w:style>
  <w:style w:type="paragraph" w:customStyle="1" w:styleId="37">
    <w:name w:val="表文"/>
    <w:basedOn w:val="1"/>
    <w:uiPriority w:val="0"/>
    <w:pPr>
      <w:spacing w:line="280" w:lineRule="atLeast"/>
    </w:pPr>
    <w:rPr>
      <w:kern w:val="21"/>
      <w:position w:val="12"/>
      <w:sz w:val="15"/>
    </w:rPr>
  </w:style>
  <w:style w:type="paragraph" w:customStyle="1" w:styleId="38">
    <w:name w:val="说明文字"/>
    <w:basedOn w:val="1"/>
    <w:uiPriority w:val="0"/>
    <w:pPr>
      <w:tabs>
        <w:tab w:val="left" w:pos="785"/>
      </w:tabs>
      <w:spacing w:line="312" w:lineRule="atLeast"/>
      <w:ind w:left="782" w:hanging="357"/>
    </w:pPr>
    <w:rPr>
      <w:rFonts w:eastAsia="楷体_GB2312"/>
    </w:rPr>
  </w:style>
  <w:style w:type="paragraph" w:customStyle="1" w:styleId="39">
    <w:name w:val="图"/>
    <w:basedOn w:val="1"/>
    <w:uiPriority w:val="0"/>
    <w:pPr>
      <w:spacing w:before="120" w:line="312" w:lineRule="atLeast"/>
      <w:jc w:val="center"/>
    </w:pPr>
    <w:rPr>
      <w:kern w:val="21"/>
      <w:sz w:val="18"/>
    </w:rPr>
  </w:style>
  <w:style w:type="paragraph" w:customStyle="1" w:styleId="40">
    <w:name w:val="程序"/>
    <w:basedOn w:val="1"/>
    <w:qFormat/>
    <w:uiPriority w:val="0"/>
    <w:pPr>
      <w:spacing w:line="312" w:lineRule="atLeast"/>
      <w:ind w:firstLine="851"/>
    </w:pPr>
  </w:style>
  <w:style w:type="paragraph" w:customStyle="1" w:styleId="41">
    <w:name w:val="src"/>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2">
    <w:name w:val="公式居中"/>
    <w:basedOn w:val="1"/>
    <w:uiPriority w:val="0"/>
    <w:pPr>
      <w:spacing w:before="60" w:after="60" w:line="312" w:lineRule="atLeast"/>
      <w:jc w:val="center"/>
    </w:pPr>
    <w:rPr>
      <w:kern w:val="21"/>
    </w:rPr>
  </w:style>
  <w:style w:type="paragraph" w:customStyle="1" w:styleId="43">
    <w:name w:val="四方形"/>
    <w:basedOn w:val="1"/>
    <w:uiPriority w:val="0"/>
    <w:pPr>
      <w:tabs>
        <w:tab w:val="left" w:pos="420"/>
      </w:tabs>
      <w:spacing w:line="312" w:lineRule="atLeast"/>
      <w:ind w:left="782" w:hanging="357"/>
    </w:pPr>
  </w:style>
  <w:style w:type="character" w:customStyle="1" w:styleId="44">
    <w:name w:val="zi1"/>
    <w:uiPriority w:val="0"/>
  </w:style>
  <w:style w:type="paragraph" w:customStyle="1" w:styleId="45">
    <w:name w:val="ds-markdown-paragraph"/>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6">
    <w:name w:val="续表"/>
    <w:basedOn w:val="1"/>
    <w:uiPriority w:val="0"/>
    <w:pPr>
      <w:spacing w:line="312" w:lineRule="atLeast"/>
      <w:jc w:val="right"/>
    </w:pPr>
    <w:rPr>
      <w:rFonts w:eastAsia="黑体"/>
      <w:kern w:val="21"/>
      <w:sz w:val="18"/>
    </w:rPr>
  </w:style>
  <w:style w:type="paragraph" w:customStyle="1" w:styleId="47">
    <w:name w:val="标题5"/>
    <w:basedOn w:val="1"/>
    <w:uiPriority w:val="0"/>
    <w:pPr>
      <w:spacing w:before="120" w:after="120" w:line="312" w:lineRule="atLeast"/>
      <w:ind w:firstLine="425"/>
    </w:pPr>
    <w:rPr>
      <w:b/>
      <w:kern w:val="21"/>
    </w:rPr>
  </w:style>
  <w:style w:type="paragraph" w:customStyle="1" w:styleId="48">
    <w:name w:val="表题"/>
    <w:basedOn w:val="1"/>
    <w:uiPriority w:val="0"/>
    <w:pPr>
      <w:spacing w:before="120" w:after="60" w:line="312" w:lineRule="atLeast"/>
      <w:jc w:val="center"/>
    </w:pPr>
    <w:rPr>
      <w:rFonts w:ascii="Arial" w:hAnsi="Arial" w:eastAsia="黑体"/>
      <w:kern w:val="21"/>
      <w:sz w:val="18"/>
    </w:rPr>
  </w:style>
  <w:style w:type="character" w:customStyle="1" w:styleId="49">
    <w:name w:val="txt"/>
    <w:uiPriority w:val="0"/>
  </w:style>
  <w:style w:type="paragraph" w:customStyle="1" w:styleId="50">
    <w:name w:val="（正文）"/>
    <w:basedOn w:val="1"/>
    <w:uiPriority w:val="0"/>
    <w:pPr>
      <w:spacing w:line="312" w:lineRule="atLeast"/>
      <w:ind w:firstLine="340"/>
    </w:pPr>
    <w:rPr>
      <w:kern w:val="21"/>
    </w:rPr>
  </w:style>
  <w:style w:type="paragraph" w:customStyle="1" w:styleId="51">
    <w:name w:val="习题"/>
    <w:basedOn w:val="3"/>
    <w:qFormat/>
    <w:uiPriority w:val="0"/>
    <w:pPr>
      <w:spacing w:before="260" w:after="260" w:line="312" w:lineRule="atLeast"/>
      <w:jc w:val="center"/>
    </w:pPr>
    <w:rPr>
      <w:rFonts w:ascii="Times New Roman" w:hAnsi="Times New Roman"/>
      <w:sz w:val="28"/>
      <w:szCs w:val="20"/>
    </w:rPr>
  </w:style>
  <w:style w:type="paragraph" w:customStyle="1" w:styleId="52">
    <w:name w:val="空行"/>
    <w:basedOn w:val="1"/>
    <w:uiPriority w:val="0"/>
    <w:pPr>
      <w:spacing w:line="0" w:lineRule="atLeast"/>
      <w:ind w:firstLine="425"/>
    </w:pPr>
    <w:rPr>
      <w:kern w:val="21"/>
      <w:sz w:val="10"/>
    </w:rPr>
  </w:style>
  <w:style w:type="paragraph" w:customStyle="1" w:styleId="53">
    <w:name w:val="注意"/>
    <w:basedOn w:val="1"/>
    <w:qFormat/>
    <w:uiPriority w:val="0"/>
    <w:pPr>
      <w:spacing w:before="120" w:after="120" w:line="312" w:lineRule="atLeast"/>
      <w:ind w:firstLine="425"/>
    </w:pPr>
    <w:rPr>
      <w:rFonts w:ascii="仿宋_GB2312" w:eastAsia="仿宋_GB2312"/>
    </w:rPr>
  </w:style>
  <w:style w:type="paragraph" w:customStyle="1" w:styleId="54">
    <w:name w:val="正文二程序"/>
    <w:basedOn w:val="1"/>
    <w:uiPriority w:val="0"/>
    <w:pPr>
      <w:spacing w:line="312" w:lineRule="atLeast"/>
      <w:ind w:firstLine="425"/>
    </w:pPr>
    <w:rPr>
      <w:rFonts w:ascii="Courier New" w:hAnsi="Courier New"/>
    </w:rPr>
  </w:style>
  <w:style w:type="paragraph" w:customStyle="1" w:styleId="55">
    <w:name w:val="注意后文字"/>
    <w:basedOn w:val="1"/>
    <w:next w:val="8"/>
    <w:uiPriority w:val="0"/>
    <w:pPr>
      <w:ind w:left="425" w:right="425" w:firstLine="425"/>
    </w:pPr>
    <w:rPr>
      <w:rFonts w:eastAsia="楷体_GB2312"/>
    </w:rPr>
  </w:style>
  <w:style w:type="paragraph" w:customStyle="1" w:styleId="56">
    <w:name w:val="图题"/>
    <w:basedOn w:val="1"/>
    <w:uiPriority w:val="0"/>
    <w:pPr>
      <w:spacing w:before="60" w:after="120" w:line="312" w:lineRule="atLeast"/>
      <w:jc w:val="center"/>
    </w:pPr>
    <w:rPr>
      <w:kern w:val="21"/>
      <w:sz w:val="18"/>
    </w:rPr>
  </w:style>
  <w:style w:type="paragraph" w:customStyle="1" w:styleId="57">
    <w:name w:val="三角"/>
    <w:basedOn w:val="1"/>
    <w:uiPriority w:val="0"/>
    <w:pPr>
      <w:tabs>
        <w:tab w:val="left" w:pos="360"/>
      </w:tabs>
      <w:spacing w:line="312" w:lineRule="atLeast"/>
      <w:ind w:left="782" w:hanging="357"/>
    </w:pPr>
  </w:style>
  <w:style w:type="paragraph" w:customStyle="1" w:styleId="58">
    <w:name w:val="点"/>
    <w:basedOn w:val="1"/>
    <w:uiPriority w:val="0"/>
    <w:pPr>
      <w:numPr>
        <w:ilvl w:val="0"/>
        <w:numId w:val="1"/>
      </w:numPr>
      <w:tabs>
        <w:tab w:val="clear" w:pos="840"/>
      </w:tabs>
      <w:spacing w:line="312" w:lineRule="atLeast"/>
      <w:ind w:left="0" w:firstLine="425"/>
    </w:pPr>
    <w:rPr>
      <w:kern w:val="21"/>
    </w:rPr>
  </w:style>
  <w:style w:type="character" w:customStyle="1" w:styleId="59">
    <w:name w:val="标题 2 字符"/>
    <w:link w:val="3"/>
    <w:uiPriority w:val="0"/>
    <w:rPr>
      <w:rFonts w:ascii="宋体" w:hAnsi="宋体"/>
      <w:b/>
      <w:bCs/>
      <w:kern w:val="2"/>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47</Pages>
  <Words>554</Words>
  <Characters>972</Characters>
  <TotalTime>38</TotalTime>
  <ScaleCrop>false</ScaleCrop>
  <LinksUpToDate>false</LinksUpToDate>
  <CharactersWithSpaces>1272</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2025-11-20T02:54:00Z</dcterms:created>
  <dc:creator>27066</dc:creator>
  <cp:lastModifiedBy>愿ベ</cp:lastModifiedBy>
  <dcterms:modified xsi:type="dcterms:W3CDTF">2025-11-20T01:29:17Z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eyJoZGlkIjoiOTdjNjY1YTNmYjNkOGU4YjUxZjgxNDNlZjY2ZGQ0MGEiLCJ1c2VySWQiOiIxMjU3OTYwMzMxIn0=</vt:lpwstr>
  </property>
  <property fmtid="{D5CDD505-2E9C-101B-9397-08002B2CF9AE}" pid="3" name="KSOProductBuildVer">
    <vt:lpwstr>2052-12.1.0.21541</vt:lpwstr>
  </property>
  <property fmtid="{D5CDD505-2E9C-101B-9397-08002B2CF9AE}" pid="4" name="ICV">
    <vt:lpwstr>13A81458F3014EA5AF336FBDB443D896_12</vt:lpwstr>
  </property>
</Properties>
</file>