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1257935</wp:posOffset>
            </wp:positionH>
            <wp:positionV relativeFrom="paragraph">
              <wp:posOffset>67310</wp:posOffset>
            </wp:positionV>
            <wp:extent cx="2895600" cy="2886075"/>
            <wp:effectExtent l="0" t="0" r="0" b="952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0" w:beforeLines="0" w:after="0" w:afterLines="0" w:line="240" w:lineRule="auto"/>
        <w:ind w:left="0" w:leftChars="0" w:right="0" w:righ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kmeans算法实验报告</w:t>
      </w:r>
    </w:p>
    <w:p>
      <w:pPr>
        <w:jc w:val="center"/>
        <w:rPr>
          <w:rFonts w:hint="eastAsia"/>
          <w:b/>
          <w:bCs/>
          <w:sz w:val="72"/>
          <w:szCs w:val="144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144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144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144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144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144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144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144"/>
          <w:vertAlign w:val="baseline"/>
          <w:lang w:val="en-US" w:eastAsia="zh-CN"/>
        </w:rPr>
      </w:pPr>
      <w:r>
        <w:rPr>
          <w:rFonts w:hint="eastAsia"/>
          <w:b/>
          <w:bCs/>
          <w:sz w:val="72"/>
          <w:szCs w:val="144"/>
          <w:vertAlign w:val="baseline"/>
          <w:lang w:val="en-US" w:eastAsia="zh-CN"/>
        </w:rPr>
        <w:t>机器学习实验报告</w:t>
      </w:r>
    </w:p>
    <w:p>
      <w:pPr>
        <w:jc w:val="center"/>
        <w:rPr>
          <w:rFonts w:hint="eastAsia"/>
          <w:b/>
          <w:bCs/>
          <w:sz w:val="72"/>
          <w:szCs w:val="144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vertAlign w:val="baseline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b w:val="0"/>
          <w:bCs w:val="0"/>
          <w:sz w:val="36"/>
          <w:szCs w:val="44"/>
          <w:u w:val="single"/>
          <w:vertAlign w:val="baseline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vertAlign w:val="baseline"/>
          <w:lang w:val="en-US" w:eastAsia="zh-CN"/>
        </w:rPr>
        <w:t>课程名称</w:t>
      </w:r>
      <w:r>
        <w:rPr>
          <w:rFonts w:hint="eastAsia"/>
          <w:b w:val="0"/>
          <w:bCs w:val="0"/>
          <w:sz w:val="36"/>
          <w:szCs w:val="44"/>
          <w:u w:val="single"/>
          <w:vertAlign w:val="baseline"/>
          <w:lang w:val="en-US" w:eastAsia="zh-CN"/>
        </w:rPr>
        <w:t xml:space="preserve">        机器学习         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sz w:val="36"/>
          <w:szCs w:val="44"/>
          <w:u w:val="single"/>
          <w:vertAlign w:val="baseline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u w:val="none"/>
          <w:vertAlign w:val="baseline"/>
          <w:lang w:val="en-US" w:eastAsia="zh-CN"/>
        </w:rPr>
        <w:t>专业班级</w:t>
      </w:r>
      <w:r>
        <w:rPr>
          <w:rFonts w:hint="eastAsia"/>
          <w:b w:val="0"/>
          <w:bCs w:val="0"/>
          <w:sz w:val="36"/>
          <w:szCs w:val="44"/>
          <w:u w:val="single"/>
          <w:vertAlign w:val="baseline"/>
          <w:lang w:val="en-US" w:eastAsia="zh-CN"/>
        </w:rPr>
        <w:t xml:space="preserve">       计算机少61       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sz w:val="36"/>
          <w:szCs w:val="44"/>
          <w:u w:val="single"/>
          <w:vertAlign w:val="baseline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u w:val="none"/>
          <w:vertAlign w:val="baseline"/>
          <w:lang w:val="en-US" w:eastAsia="zh-CN"/>
        </w:rPr>
        <w:t>姓    名</w:t>
      </w:r>
      <w:r>
        <w:rPr>
          <w:rFonts w:hint="eastAsia"/>
          <w:b w:val="0"/>
          <w:bCs w:val="0"/>
          <w:sz w:val="36"/>
          <w:szCs w:val="44"/>
          <w:u w:val="single"/>
          <w:vertAlign w:val="baseline"/>
          <w:lang w:val="en-US" w:eastAsia="zh-CN"/>
        </w:rPr>
        <w:t xml:space="preserve">          熊兴宇         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sz w:val="36"/>
          <w:szCs w:val="44"/>
          <w:u w:val="single"/>
          <w:vertAlign w:val="baseline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u w:val="none"/>
          <w:vertAlign w:val="baseline"/>
          <w:lang w:val="en-US" w:eastAsia="zh-CN"/>
        </w:rPr>
        <w:t>学    号</w:t>
      </w:r>
      <w:r>
        <w:rPr>
          <w:rFonts w:hint="eastAsia"/>
          <w:b w:val="0"/>
          <w:bCs w:val="0"/>
          <w:sz w:val="36"/>
          <w:szCs w:val="44"/>
          <w:u w:val="single"/>
          <w:vertAlign w:val="baseline"/>
          <w:lang w:val="en-US" w:eastAsia="zh-CN"/>
        </w:rPr>
        <w:t xml:space="preserve">        2140506094       </w:t>
      </w:r>
    </w:p>
    <w:p>
      <w:pPr>
        <w:rPr>
          <w:rFonts w:hint="eastAsia"/>
          <w:b w:val="0"/>
          <w:bCs w:val="0"/>
          <w:sz w:val="36"/>
          <w:szCs w:val="44"/>
          <w:u w:val="single"/>
          <w:vertAlign w:val="baseline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u w:val="single"/>
          <w:vertAlign w:val="baseline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11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079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119"/>
              <w:placeholder>
                <w:docPart w:val="{076d0e64-5deb-43ca-81d0-3eba6bfdb2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实验要求</w:t>
              </w:r>
            </w:sdtContent>
          </w:sdt>
          <w:r>
            <w:tab/>
          </w:r>
          <w:bookmarkStart w:id="1" w:name="_Toc14415_WPSOffice_Level1Page"/>
          <w:r>
            <w:t>3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119"/>
              <w:placeholder>
                <w:docPart w:val="{e36ea9e1-ec65-4d6c-b292-51687b93821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实现SVM方法</w:t>
              </w:r>
            </w:sdtContent>
          </w:sdt>
          <w:r>
            <w:tab/>
          </w:r>
          <w:bookmarkStart w:id="2" w:name="_Toc20798_WPSOffice_Level2Page"/>
          <w:r>
            <w:t>3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119"/>
              <w:placeholder>
                <w:docPart w:val="{85293f50-c1db-4691-9dab-1076b9c76ce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在数据集上尝试SVM方法</w:t>
              </w:r>
            </w:sdtContent>
          </w:sdt>
          <w:r>
            <w:tab/>
          </w:r>
          <w:bookmarkStart w:id="3" w:name="_Toc21451_WPSOffice_Level2Page"/>
          <w:r>
            <w:t>3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119"/>
              <w:placeholder>
                <w:docPart w:val="{b86c9042-233d-4660-9357-7db7926c42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实验原理</w:t>
              </w:r>
            </w:sdtContent>
          </w:sdt>
          <w:r>
            <w:tab/>
          </w:r>
          <w:bookmarkStart w:id="4" w:name="_Toc20798_WPSOffice_Level1Page"/>
          <w:r>
            <w:t>3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_Toc21451_WPSOffice_Level1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119"/>
              <w:placeholder>
                <w:docPart w:val="{e47d157a-0807-439c-ba23-45f41a0b7b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实验过程</w:t>
              </w:r>
            </w:sdtContent>
          </w:sdt>
          <w:r>
            <w:tab/>
          </w:r>
          <w:bookmarkStart w:id="5" w:name="_Toc21451_WPSOffice_Level1Page"/>
          <w:r>
            <w:t>6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119"/>
              <w:placeholder>
                <w:docPart w:val="{78e94ad8-dd61-45b9-869b-f76f74d87cd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读取iris数据集</w:t>
              </w:r>
            </w:sdtContent>
          </w:sdt>
          <w:r>
            <w:tab/>
          </w:r>
          <w:bookmarkStart w:id="6" w:name="_Toc13747_WPSOffice_Level2Page"/>
          <w:r>
            <w:t>6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119"/>
              <w:placeholder>
                <w:docPart w:val="{b2c42538-1b1e-4983-a10a-2550e0713e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生成SVM实例</w:t>
              </w:r>
            </w:sdtContent>
          </w:sdt>
          <w:r>
            <w:tab/>
          </w:r>
          <w:bookmarkStart w:id="7" w:name="_Toc6913_WPSOffice_Level2Page"/>
          <w:r>
            <w:t>6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119"/>
              <w:placeholder>
                <w:docPart w:val="{b688d23a-1f10-446a-98a0-e7bc38f84c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初始化接入sklearn的SVM接口，打印结果</w:t>
              </w:r>
            </w:sdtContent>
          </w:sdt>
          <w:r>
            <w:tab/>
          </w:r>
          <w:bookmarkStart w:id="8" w:name="_Toc13045_WPSOffice_Level2Page"/>
          <w:r>
            <w:t>7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119"/>
              <w:placeholder>
                <w:docPart w:val="{07029948-e130-4d05-9eb8-be7749b87d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实验分析</w:t>
              </w:r>
            </w:sdtContent>
          </w:sdt>
          <w:r>
            <w:tab/>
          </w:r>
          <w:bookmarkStart w:id="9" w:name="_Toc13747_WPSOffice_Level1Page"/>
          <w:r>
            <w:t>8</w:t>
          </w:r>
          <w:bookmarkEnd w:id="9"/>
          <w:r>
            <w:fldChar w:fldCharType="end"/>
          </w:r>
          <w:bookmarkStart w:id="68" w:name="_GoBack"/>
          <w:bookmarkEnd w:id="68"/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119"/>
              <w:placeholder>
                <w:docPart w:val="{510fdef6-6aa2-43b7-8129-4039f48c753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 实验总结</w:t>
              </w:r>
            </w:sdtContent>
          </w:sdt>
          <w:r>
            <w:tab/>
          </w:r>
          <w:bookmarkStart w:id="10" w:name="_Toc6913_WPSOffice_Level1Page"/>
          <w:r>
            <w:t>10</w:t>
          </w:r>
          <w:bookmarkEnd w:id="10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1" w:name="_Toc14415_WPSOffice_Level1"/>
      <w:r>
        <w:rPr>
          <w:rFonts w:hint="eastAsia"/>
          <w:lang w:val="en-US" w:eastAsia="zh-CN"/>
        </w:rPr>
        <w:t>实验要求</w:t>
      </w:r>
      <w:bookmarkEnd w:id="11"/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bookmarkStart w:id="12" w:name="_Toc20798_WPSOffice_Level2"/>
      <w:r>
        <w:rPr>
          <w:rFonts w:hint="eastAsia"/>
          <w:lang w:val="en-US" w:eastAsia="zh-CN"/>
        </w:rPr>
        <w:t>实现SVM方法</w:t>
      </w:r>
      <w:bookmarkEnd w:id="12"/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bookmarkStart w:id="13" w:name="_Toc21451_WPSOffice_Level2"/>
      <w:r>
        <w:rPr>
          <w:rFonts w:hint="eastAsia"/>
          <w:lang w:val="en-US" w:eastAsia="zh-CN"/>
        </w:rPr>
        <w:t>在数据集上尝试SVM方法</w:t>
      </w:r>
      <w:bookmarkEnd w:id="13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14" w:name="_Toc20798_WPSOffice_Level1"/>
      <w:r>
        <w:rPr>
          <w:rFonts w:hint="eastAsia"/>
          <w:lang w:val="en-US" w:eastAsia="zh-CN"/>
        </w:rPr>
        <w:t>实验原理</w:t>
      </w:r>
      <w:bookmarkEnd w:id="1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both"/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t>转自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"https://www.cnblogs.com/xujianqing/p/7083605.html"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https://www.cnblogs.com/xujianqing/p/7083605.html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软间隔的svm需要优化的目标函数就是：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476250"/>
            <wp:effectExtent l="0" t="0" r="0" b="1143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5" w:name="1053813047e19094c5e80878f367234f.png"/>
      <w:bookmarkEnd w:id="1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这里的C就是权衡一下坏点所占有的比重，当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581025" cy="180975"/>
            <wp:effectExtent l="0" t="0" r="13335" b="190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b27aa31e4dde95075e8fa2a8d00c2fe6.png"/>
      <w:bookmarkEnd w:id="16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时，那时候就强制要求所有的样例点都要满足约束条件，于是上面的问题就转化为一个硬间隔的svm。对式(12)进行优化，代表着两层含义：使得间隔尽量大，同时使得分类点的个数尽量少。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于是软间隔的SVM的原始问题可以描述成下式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923925"/>
            <wp:effectExtent l="0" t="0" r="0" b="571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7" w:name="1c6e6507cdbe7d52dd4989cc3d78f42e.png"/>
      <w:bookmarkEnd w:id="1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式（13）是一个凸二次规划问题，在这里面可以证明得到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142875" cy="133350"/>
            <wp:effectExtent l="0" t="0" r="9525" b="3175"/>
            <wp:docPr id="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8" w:name="a75d8acf7382b0181b752b88b4c80b26.png"/>
      <w:bookmarkEnd w:id="18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的解是唯一的，而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76200" cy="180975"/>
            <wp:effectExtent l="0" t="0" r="0" b="1905"/>
            <wp:docPr id="11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9" w:name="8409c9b3e1ee0ec1ca995ff012ec7dce.png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的解是不唯一的，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76200" cy="180975"/>
            <wp:effectExtent l="0" t="0" r="0" b="1905"/>
            <wp:docPr id="12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9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的解存在于一个区间中，具体证明见书《数据挖掘中的新方法——支持向量机》，当然为了求解式（13）的问题，我们同样要通过求解其对偶问题，从而得到该问题的解。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同样引入拉格朗日函数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476250"/>
            <wp:effectExtent l="0" t="0" r="0" b="11430"/>
            <wp:docPr id="13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0" w:name="0aa4c072f070659f143990c91aef67fb.png"/>
      <w:bookmarkEnd w:id="2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对偶问题是拉格朗日的极大极小问题，同样先要求关于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523875" cy="228600"/>
            <wp:effectExtent l="0" t="0" r="9525" b="0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1" w:name="2e700ba2119d82e3d08ea9d1b5cc50bd.png"/>
      <w:bookmarkEnd w:id="21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的极小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2695575" cy="409575"/>
            <wp:effectExtent l="0" t="0" r="1905" b="1905"/>
            <wp:docPr id="17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2" w:name="b6fc665a9df3dc19857a5f11b7c56fb4.png"/>
      <w:bookmarkEnd w:id="22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2352675" cy="409575"/>
            <wp:effectExtent l="0" t="0" r="9525" b="1905"/>
            <wp:docPr id="10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3" w:name="b1631c50415f6f63ba0156197a3928ca.png"/>
      <w:bookmarkEnd w:id="23"/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2562225" cy="200025"/>
            <wp:effectExtent l="0" t="0" r="13335" b="13335"/>
            <wp:docPr id="14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4" w:name="29fd87ec3dda148738f216680d6e280f.png"/>
      <w:bookmarkEnd w:id="2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可得到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476250"/>
            <wp:effectExtent l="0" t="0" r="0" b="11430"/>
            <wp:docPr id="15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5" w:name="37b60d00461aef00b6ed22cab2c14073.png"/>
      <w:bookmarkEnd w:id="2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476250"/>
            <wp:effectExtent l="0" t="0" r="0" b="11430"/>
            <wp:docPr id="16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6" w:name="25bb5659b649dd17f4eb9b751b727e07.png"/>
      <w:bookmarkEnd w:id="2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190500"/>
            <wp:effectExtent l="0" t="0" r="0" b="6985"/>
            <wp:docPr id="18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7" w:name="cbdc72884cb6d160b8820340dd386e35.png"/>
      <w:bookmarkEnd w:id="2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上面三个式子代入（14）可得到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495300"/>
            <wp:effectExtent l="0" t="0" r="0" b="6985"/>
            <wp:docPr id="19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8" w:name="ba8a7d0f05796c4c49d03f03a5af2362.png"/>
      <w:bookmarkEnd w:id="28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再对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1676400" cy="381000"/>
            <wp:effectExtent l="0" t="0" r="0" b="0"/>
            <wp:docPr id="6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9" w:name="e70d216af4e0248404e5db24888254d2.png"/>
      <w:bookmarkEnd w:id="29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133350" cy="133350"/>
            <wp:effectExtent l="0" t="0" r="3810" b="3175"/>
            <wp:docPr id="7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8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0" w:name="a1e1240de39fd77eed5c7e707890851b.png"/>
      <w:bookmarkEnd w:id="3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的极大，即可得到对偶问题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1657350"/>
            <wp:effectExtent l="0" t="0" r="0" b="3810"/>
            <wp:docPr id="8" name="图片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9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1" w:name="65a05f69175c264db4dec58eba2b9991.png"/>
      <w:bookmarkEnd w:id="3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对约束条件进行转换，消去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200025" cy="171450"/>
            <wp:effectExtent l="0" t="0" r="13335" b="12065"/>
            <wp:docPr id="20" name="图片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2" w:name="d498963b57506c5d61bc0147a635e1b4.png"/>
      <w:bookmarkEnd w:id="32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从而只留下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209550" cy="161925"/>
            <wp:effectExtent l="0" t="0" r="3810" b="5080"/>
            <wp:docPr id="21" name="图片 2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3" w:name="f0478268cec7a647c4779b9a12c0e778.png"/>
      <w:bookmarkEnd w:id="33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,即后面三个约束条件变为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1047750" cy="219075"/>
            <wp:effectExtent l="0" t="0" r="3810" b="10160"/>
            <wp:docPr id="23" name="图片 2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4" w:name="0062a1115f145a41f2065997f5baa8e7.png"/>
      <w:bookmarkEnd w:id="34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对偶问题就转为：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1228725"/>
            <wp:effectExtent l="0" t="0" r="0" b="5715"/>
            <wp:docPr id="22" name="图片 23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5" w:name="bdd01134960f7a1d7b8090bfb707d6e5.png"/>
      <w:bookmarkEnd w:id="3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损失函数是评价预测准确度的一种度量，预测:某个假设推断出的结果，损失函数是与假设密切相关的。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常见的损失函数：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0-1损失函数：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2952750" cy="1133475"/>
            <wp:effectExtent l="0" t="0" r="3810" b="9525"/>
            <wp:docPr id="34" name="图片 2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 descr="undefin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6" w:name="images/1497594379714.jpg"/>
      <w:bookmarkEnd w:id="36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此时软间隔的优化函数为：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476250"/>
            <wp:effectExtent l="0" t="0" r="0" b="11430"/>
            <wp:docPr id="42" name="图片 2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 descr="IMG_2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7" w:name="55fab7bbfb20177c336e35fda12ccb6e.png"/>
      <w:bookmarkEnd w:id="3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285750" cy="133350"/>
            <wp:effectExtent l="0" t="0" r="3810" b="3175"/>
            <wp:docPr id="36" name="图片 2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6" descr="IMG_25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8" w:name="d0076ad83ebcbba9b12862aa42a95740.png"/>
      <w:bookmarkEnd w:id="38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不敏感损失函数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hinge损失函数 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1752600" cy="238125"/>
            <wp:effectExtent l="0" t="0" r="0" b="5080"/>
            <wp:docPr id="46" name="图片 2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7" descr="IMG_25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9" w:name="17cae5f0e8941469fb516279ba95cec4.png"/>
      <w:bookmarkEnd w:id="39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,此时的优化函数为：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476250"/>
            <wp:effectExtent l="0" t="0" r="0" b="11430"/>
            <wp:docPr id="32" name="图片 2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 descr="IMG_26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0" w:name="7132df17265b1f6f20b12bb2db6a53ea.png"/>
      <w:bookmarkEnd w:id="4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指数损失函数：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904875" cy="238125"/>
            <wp:effectExtent l="0" t="0" r="9525" b="5080"/>
            <wp:docPr id="43" name="图片 2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9" descr="IMG_26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1" w:name="87d67b0545efbb487bc65524e8a972a1.png"/>
      <w:bookmarkEnd w:id="41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对率损失函数：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1685925" cy="238125"/>
            <wp:effectExtent l="0" t="0" r="5715" b="5080"/>
            <wp:docPr id="44" name="图片 3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0" descr="IMG_26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2" w:name="268e96dfb435298130a1ae14717b5db7.png"/>
      <w:bookmarkEnd w:id="4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在这里证明一下如果在软间隔的SVM中，该原始问题采用的是式(23)的话，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5705475" cy="923925"/>
            <wp:effectExtent l="0" t="0" r="0" b="5715"/>
            <wp:docPr id="37" name="图片 3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 descr="IMG_26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3" w:name="ad86caa30b6561dc12a2e6e2bd03b387.png"/>
      <w:bookmarkEnd w:id="4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那么其实他的损失函数就是用hinge函数，该函数的作用后面会提，先来证明一下：参考《统计学习方法》李航P114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证明：线性支持向量机原始最优化问题式（23）等价于最优化问题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F2F2F"/>
          <w:spacing w:val="0"/>
          <w:kern w:val="0"/>
          <w:sz w:val="16"/>
          <w:szCs w:val="16"/>
          <w:shd w:val="clear" w:fill="FEFEF2"/>
          <w:lang w:val="en-US" w:eastAsia="zh-CN" w:bidi="ar"/>
        </w:rPr>
        <w:drawing>
          <wp:inline distT="0" distB="0" distL="114300" distR="114300">
            <wp:extent cx="3181350" cy="409575"/>
            <wp:effectExtent l="0" t="0" r="3810" b="1905"/>
            <wp:docPr id="45" name="图片 3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 descr="IMG_26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4" w:name="581d6e5f3ad662925b24bd566ca90c2d.png"/>
      <w:bookmarkEnd w:id="4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证明：令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2638425" cy="266700"/>
            <wp:effectExtent l="0" t="0" r="13335" b="6985"/>
            <wp:docPr id="39" name="图片 3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 descr="IMG_26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5" w:name="460d13cd502f919d034c505c41cf19d9.png"/>
      <w:bookmarkEnd w:id="45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962025" cy="152400"/>
            <wp:effectExtent l="0" t="0" r="0" b="0"/>
            <wp:docPr id="40" name="图片 34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 descr="IMG_26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6" w:name="34c300745c6ee106e066666147ef3386.png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 当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1885950" cy="266700"/>
            <wp:effectExtent l="0" t="0" r="3810" b="6985"/>
            <wp:docPr id="38" name="图片 3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 descr="IMG_26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7" w:name="3d6cfd57915568d34465331434ea7d7a.png"/>
      <w:bookmarkEnd w:id="47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时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3181350" cy="266700"/>
            <wp:effectExtent l="0" t="0" r="2540" b="6985"/>
            <wp:docPr id="41" name="图片 36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 descr="IMG_26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8" w:name="c8aac1b492103aac72dd8de79b603a19.png"/>
      <w:bookmarkEnd w:id="48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1238250" cy="28575"/>
            <wp:effectExtent l="0" t="0" r="0" b="0"/>
            <wp:docPr id="35" name="图片 3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7" descr="IMG_26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9" w:name="ecb0624a548aef9d3b6daaa15f5502ad.png"/>
      <w:bookmarkEnd w:id="49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 当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1885950" cy="266700"/>
            <wp:effectExtent l="0" t="0" r="3810" b="6985"/>
            <wp:docPr id="30" name="图片 3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8" descr="IMG_27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0" w:name="9f14137103fd318e68b04e935aa9cddf.png"/>
      <w:bookmarkEnd w:id="5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时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2609850" cy="228600"/>
            <wp:effectExtent l="0" t="0" r="14605" b="0"/>
            <wp:docPr id="31" name="图片 3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9" descr="IMG_27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1" w:name="eef5adfb1f0148b7daa9ca60ff47a1a3.png"/>
      <w:bookmarkEnd w:id="51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2962275" cy="266700"/>
            <wp:effectExtent l="0" t="0" r="9525" b="6985"/>
            <wp:docPr id="33" name="图片 40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0" descr="IMG_27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2" w:name="4f44b72f2b9929febb47808402363f91.png"/>
      <w:bookmarkEnd w:id="52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2962275" cy="266700"/>
            <wp:effectExtent l="0" t="0" r="9525" b="6985"/>
            <wp:docPr id="47" name="图片 41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1" descr="IMG_27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3" w:name="1503531f8b969a8f0ebf6dc6fe258ca1.png"/>
      <w:bookmarkEnd w:id="53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故满足式（23）的约束条件: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3171825" cy="533400"/>
            <wp:effectExtent l="0" t="0" r="13335" b="0"/>
            <wp:docPr id="27" name="图片 42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2" descr="IMG_27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4" w:name="d41cd5d79534fccfb99d9e232b842483.png"/>
      <w:bookmarkEnd w:id="54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962025" cy="152400"/>
            <wp:effectExtent l="0" t="0" r="0" b="0"/>
            <wp:docPr id="25" name="图片 43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3" descr="IMG_27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6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 最优化问题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4095750" cy="533400"/>
            <wp:effectExtent l="0" t="0" r="3810" b="0"/>
            <wp:docPr id="29" name="图片 44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4" descr="IMG_27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5" w:name="81d087a9fd2c8b9226da7c5f9f5dbd6c.png"/>
      <w:bookmarkEnd w:id="55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 可以写成：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231" w:afterAutospacing="0" w:line="19" w:lineRule="atLeast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3705225" cy="533400"/>
            <wp:effectExtent l="0" t="0" r="13970" b="0"/>
            <wp:docPr id="24" name="图片 45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5" descr="IMG_27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6" w:name="e25eb8c4ae3339da9b0034149356b3c4.png"/>
      <w:bookmarkEnd w:id="56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取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657225" cy="304800"/>
            <wp:effectExtent l="0" t="0" r="13335" b="0"/>
            <wp:docPr id="26" name="图片 46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6" descr="IMG_27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7" w:name="1822b1b7de7770ad231e9bc23c7f464b.png"/>
      <w:bookmarkEnd w:id="57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可以得到：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4276725" cy="533400"/>
            <wp:effectExtent l="0" t="0" r="3810" b="0"/>
            <wp:docPr id="28" name="图片 47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7" descr="IMG_27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8" w:name="082f8e80f22282bab102d6892171ba56.png"/>
      <w:bookmarkEnd w:id="58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EFEF2"/>
        </w:rPr>
        <w:t>命题得证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59" w:name="_Toc21451_WPSOffice_Level1"/>
      <w:r>
        <w:rPr>
          <w:rFonts w:hint="eastAsia"/>
          <w:lang w:val="en-US" w:eastAsia="zh-CN"/>
        </w:rPr>
        <w:t>实验过程</w:t>
      </w:r>
      <w:bookmarkEnd w:id="59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bookmarkStart w:id="60" w:name="_Toc13747_WPSOffice_Level2"/>
      <w:r>
        <w:rPr>
          <w:rFonts w:hint="eastAsia"/>
          <w:lang w:val="en-US" w:eastAsia="zh-CN"/>
        </w:rPr>
        <w:t>读取iris数据集</w:t>
      </w:r>
      <w:bookmarkEnd w:id="6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方法与K-means读取文件方法相同，保存在同一个类中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tests.py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loadDataSet(fileName):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numFeat = len(open(fileName).readline().split(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))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计算有多少列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dataMat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labelMat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fr = open(fileName)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line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fr.readlines():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 遍历原始数据集每一行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(line==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lineArr =[]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curLine = line.split(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','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是一列表类型,这里先采用iris数据集，以逗号分开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range(numFeat-1):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numFeat - 1的原因：因为原始数据的最后一列是类别，不是属性数据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lineArr.append(float(curLine[i]))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一个一个传进lineArr列表向量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dataMat.append(lineArr)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再传进dataMat列表向量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labelMat.append(str(curLine[-1]).strip(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写进标签列表，去除空格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dataMat, labelMat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bookmarkStart w:id="61" w:name="_Toc6913_WPSOffice_Level2"/>
      <w:r>
        <w:rPr>
          <w:rFonts w:hint="eastAsia"/>
          <w:lang w:val="en-US" w:eastAsia="zh-CN"/>
        </w:rPr>
        <w:t>生成SVM实例</w:t>
      </w:r>
      <w:bookmarkEnd w:id="6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tests.py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test_svm(self):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kernel_class=[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'linear'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'rbf'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'poly'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'sigmoid'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choose_kernel=2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svm=SVM(self.dataMat,self.labelMat,kernel_class[choose_kernel])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SVM核可以选取线性核，径向核，多项式核和sigmoid核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bookmarkStart w:id="62" w:name="_Toc13045_WPSOffice_Level2"/>
      <w:r>
        <w:rPr>
          <w:rFonts w:hint="eastAsia"/>
          <w:lang w:val="en-US" w:eastAsia="zh-CN"/>
        </w:rPr>
        <w:t>初始化接入sklearn的SVM接口，打印结果</w:t>
      </w:r>
      <w:bookmarkEnd w:id="6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SVM.py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sklearn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svm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sklearn.metrics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accuracy_score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sklearn.model_selection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train_test_split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pandas as pd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SELECT_X=0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SELECT_Y=1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SVM():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__init__(self,args,label,kernel=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'linear'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self.data=np.array(args)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x=self.data[:,SELECT_X:SELECT_Y+1]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y=pd.Categorical(label).codes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x_train,x_test,y_train,y_test=train_test_split(x,y,random_state=0,train_size=0.8)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#C为惩罚因子，C越大，则会使模型更容易过拟合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svc=svm.SVC(C=0.1,kernel=kernel).fit(x_train,y_train.ravel())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y_train_pre=svc.predict(x_train)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y_test_pre=svc.predict(x_test)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'Accuracy for train sets:'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,accuracy_score(y_train,y_train_pre))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'Accuracy for test sets:'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,accuracy_score(y_test,y_test_pre))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fig=plt.figure(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ax=fig.add_subplot(311)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ax.scatter(x[:,0],x[:,1],c=y)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ax=fig.add_subplot(312)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ax.scatter(x_train[:,0],x_train[:,1],c=y_train_pre)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ax=fig.add_subplot(313)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ax.scatter(x_test[:,0],x_test[:,1],c=y_test_pre)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plt.show()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给定惩罚因子，调用sklearn的方法自动将训练集和测试集分开，并统计正确率，将分类结果画图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63" w:name="_Toc13747_WPSOffice_Level1"/>
      <w:r>
        <w:rPr>
          <w:rFonts w:hint="eastAsia"/>
          <w:lang w:val="en-US" w:eastAsia="zh-CN"/>
        </w:rPr>
        <w:t>实验分析</w:t>
      </w:r>
      <w:bookmarkEnd w:id="6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线性核 C=0.1 X=sepal length Y=sepal width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64" w:name="_Toc6314_WPSOffice_Level2"/>
      <w:r>
        <w:rPr>
          <w:rFonts w:hint="eastAsia"/>
          <w:lang w:val="en-US" w:eastAsia="zh-CN"/>
        </w:rPr>
        <w:t>第一行为原数据及标签</w:t>
      </w:r>
      <w:bookmarkEnd w:id="6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65" w:name="_Toc3911_WPSOffice_Level2"/>
      <w:r>
        <w:rPr>
          <w:rFonts w:hint="eastAsia"/>
          <w:lang w:val="en-US" w:eastAsia="zh-CN"/>
        </w:rPr>
        <w:t>第二行为训练集及标签</w:t>
      </w:r>
      <w:bookmarkEnd w:id="6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66" w:name="_Toc25325_WPSOffice_Level2"/>
      <w:r>
        <w:rPr>
          <w:rFonts w:hint="eastAsia"/>
          <w:lang w:val="en-US" w:eastAsia="zh-CN"/>
        </w:rPr>
        <w:t>第三行为测试集及标签</w:t>
      </w:r>
      <w:bookmarkEnd w:id="66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998595"/>
            <wp:effectExtent l="0" t="0" r="1397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48940" cy="381000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多项式核 其它项如上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985895"/>
            <wp:effectExtent l="0" t="0" r="635" b="698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48000" cy="342900"/>
            <wp:effectExtent l="0" t="0" r="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可以看出，多项式核效果确实比线性核更好，正确率更高一点点。训练集与测试集不重叠，训练集的预测效果通常比测试集更好。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67" w:name="_Toc6913_WPSOffice_Level1"/>
      <w:r>
        <w:rPr>
          <w:rFonts w:hint="eastAsia"/>
          <w:lang w:val="en-US" w:eastAsia="zh-CN"/>
        </w:rPr>
        <w:t>实验总结</w:t>
      </w:r>
      <w:bookmarkEnd w:id="67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由于不需要自己实现直接调包，可以说是最简单的一个实验了。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9426D"/>
    <w:multiLevelType w:val="multilevel"/>
    <w:tmpl w:val="9A9942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7A690AA"/>
    <w:multiLevelType w:val="singleLevel"/>
    <w:tmpl w:val="A7A690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C07F5DD"/>
    <w:multiLevelType w:val="singleLevel"/>
    <w:tmpl w:val="0C07F5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CA06A79"/>
    <w:multiLevelType w:val="multilevel"/>
    <w:tmpl w:val="1CA06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62D4920"/>
    <w:multiLevelType w:val="multilevel"/>
    <w:tmpl w:val="362D49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7A1933B2"/>
    <w:multiLevelType w:val="multilevel"/>
    <w:tmpl w:val="7A1933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50D0"/>
    <w:rsid w:val="051F71DD"/>
    <w:rsid w:val="09F1144E"/>
    <w:rsid w:val="0A047510"/>
    <w:rsid w:val="0CF24322"/>
    <w:rsid w:val="15384030"/>
    <w:rsid w:val="197441D7"/>
    <w:rsid w:val="1EDC2B76"/>
    <w:rsid w:val="1FFC7846"/>
    <w:rsid w:val="200A6A00"/>
    <w:rsid w:val="20C72A7A"/>
    <w:rsid w:val="2A807018"/>
    <w:rsid w:val="3563043C"/>
    <w:rsid w:val="445332F6"/>
    <w:rsid w:val="449C5303"/>
    <w:rsid w:val="45932BE9"/>
    <w:rsid w:val="4C424CE3"/>
    <w:rsid w:val="5E74443A"/>
    <w:rsid w:val="5FFD653D"/>
    <w:rsid w:val="63DB7475"/>
    <w:rsid w:val="6E2A5424"/>
    <w:rsid w:val="718163D5"/>
    <w:rsid w:val="76197C1E"/>
    <w:rsid w:val="7A0F7D15"/>
    <w:rsid w:val="7D76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glossaryDocument" Target="glossary/document.xml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jpe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76d0e64-5deb-43ca-81d0-3eba6bfdb2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6d0e64-5deb-43ca-81d0-3eba6bfdb2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6ea9e1-ec65-4d6c-b292-51687b9382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6ea9e1-ec65-4d6c-b292-51687b9382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293f50-c1db-4691-9dab-1076b9c76c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293f50-c1db-4691-9dab-1076b9c76c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6c9042-233d-4660-9357-7db7926c42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c9042-233d-4660-9357-7db7926c42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7d157a-0807-439c-ba23-45f41a0b7b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7d157a-0807-439c-ba23-45f41a0b7b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e94ad8-dd61-45b9-869b-f76f74d87c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e94ad8-dd61-45b9-869b-f76f74d87c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c42538-1b1e-4983-a10a-2550e0713e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c42538-1b1e-4983-a10a-2550e0713e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88d23a-1f10-446a-98a0-e7bc38f84c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88d23a-1f10-446a-98a0-e7bc38f84c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029948-e130-4d05-9eb8-be7749b87d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029948-e130-4d05-9eb8-be7749b87d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0fdef6-6aa2-43b7-8129-4039f48c75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0fdef6-6aa2-43b7-8129-4039f48c75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2019-05-10T01:42:00Z</dcterms:created>
  <dc:creator>53194</dc:creator>
  <cp:lastModifiedBy>53194</cp:lastModifiedBy>
  <dcterms:modified xsi:type="dcterms:W3CDTF">2019-05-10T08:16:25Z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