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65818">
      <w:pPr>
        <w:pStyle w:val="2"/>
      </w:pPr>
      <w:r>
        <w:t>基于 Hadoop 的故障检测与自动恢复项目前景与范围文档</w:t>
      </w:r>
    </w:p>
    <w:p w14:paraId="3295EB70">
      <w:pPr>
        <w:pStyle w:val="3"/>
      </w:pPr>
      <w:r>
        <w:t>1. 文档概述</w:t>
      </w:r>
    </w:p>
    <w:p w14:paraId="487816D0">
      <w:pPr>
        <w:pStyle w:val="4"/>
      </w:pPr>
      <w:r>
        <w:t>1.1 目的</w:t>
      </w:r>
    </w:p>
    <w:p w14:paraId="06E9321B">
      <w:pPr>
        <w:pStyle w:val="16"/>
      </w:pPr>
      <w:r>
        <w:t>明确项目的核心价值、目标边界、成功标准，为项目团队、管理层及相关方提供统一认知，避免范围蔓延，指导项目资源分配与进度规划。</w:t>
      </w:r>
    </w:p>
    <w:p w14:paraId="2F74CDDD">
      <w:pPr>
        <w:pStyle w:val="4"/>
      </w:pPr>
      <w:r>
        <w:t>1.2 受众</w:t>
      </w:r>
    </w:p>
    <w:p w14:paraId="22976C26">
      <w:pPr>
        <w:pStyle w:val="16"/>
      </w:pPr>
      <w:r>
        <w:t>项目团队（开发、测试、运维）、项目负责人、运维部门（</w:t>
      </w:r>
    </w:p>
    <w:p w14:paraId="3A0080C5">
      <w:pPr>
        <w:pStyle w:val="16"/>
      </w:pPr>
      <w:r>
        <w:t>最终户）、管理层。</w:t>
      </w:r>
    </w:p>
    <w:p w14:paraId="3A7E584C">
      <w:pPr>
        <w:pStyle w:val="3"/>
      </w:pPr>
      <w:r>
        <w:t>2. 项目背景与痛点</w:t>
      </w:r>
    </w:p>
    <w:p w14:paraId="6AEAFAE0">
      <w:pPr>
        <w:pStyle w:val="4"/>
      </w:pPr>
      <w:r>
        <w:t>2.1 现状</w:t>
      </w:r>
    </w:p>
    <w:p w14:paraId="61874AC4">
      <w:pPr>
        <w:pStyle w:val="16"/>
      </w:pPr>
      <w:r>
        <w:t>当前 Hadoop 集群运维依赖人工操作，存在三大核心痛点：</w:t>
      </w:r>
    </w:p>
    <w:p w14:paraId="5F4D6550">
      <w:pPr>
        <w:pStyle w:val="16"/>
        <w:numPr>
          <w:ilvl w:val="0"/>
          <w:numId w:val="1"/>
        </w:numPr>
      </w:pPr>
      <w:r>
        <w:rPr>
          <w:b/>
          <w:bCs/>
        </w:rPr>
        <w:t>故障定位难</w:t>
      </w:r>
      <w:r>
        <w:t>：集群日志分散（系统日志存本地、任务日志存 HDFS），人工筛选有效信息需 30 分钟以上；</w:t>
      </w:r>
    </w:p>
    <w:p w14:paraId="1E57E2D1">
      <w:pPr>
        <w:pStyle w:val="16"/>
        <w:numPr>
          <w:ilvl w:val="0"/>
          <w:numId w:val="1"/>
        </w:numPr>
      </w:pPr>
      <w:r>
        <w:rPr>
          <w:b/>
          <w:bCs/>
        </w:rPr>
        <w:t>响应效率低</w:t>
      </w:r>
      <w:r>
        <w:t>：故障发生后需运维人员手动分析日志、编写修复脚本，平均修复耗时超 1 小时；用</w:t>
      </w:r>
    </w:p>
    <w:p w14:paraId="265A29D4">
      <w:pPr>
        <w:pStyle w:val="16"/>
        <w:numPr>
          <w:ilvl w:val="0"/>
          <w:numId w:val="1"/>
        </w:numPr>
      </w:pPr>
      <w:r>
        <w:rPr>
          <w:b/>
          <w:bCs/>
        </w:rPr>
        <w:t>经验依赖强</w:t>
      </w:r>
      <w:r>
        <w:t>：新手运维人员难以快速识别 “DataNode 磁盘满”“任务超时” 等常见故障，易导致故障扩大。</w:t>
      </w:r>
    </w:p>
    <w:p w14:paraId="60A73293">
      <w:pPr>
        <w:pStyle w:val="4"/>
      </w:pPr>
      <w:r>
        <w:t>2.2 项目价值</w:t>
      </w:r>
    </w:p>
    <w:p w14:paraId="6BE9DD11">
      <w:pPr>
        <w:pStyle w:val="16"/>
      </w:pPr>
      <w:r>
        <w:t>通过 “日志自动采集→结构化处理→大模型诊断→自动修复” 闭环，将故障响应时间从 1 小时缩短至 5 分钟内，降低 80% 人工运维成本，提升 Hadoop 集群可用性至 99.9%。</w:t>
      </w:r>
    </w:p>
    <w:p w14:paraId="46D9DBC6">
      <w:pPr>
        <w:pStyle w:val="3"/>
      </w:pPr>
      <w:r>
        <w:t>3. 项目前景</w:t>
      </w:r>
    </w:p>
    <w:p w14:paraId="714EF17A">
      <w:pPr>
        <w:pStyle w:val="4"/>
      </w:pPr>
      <w:r>
        <w:t>3.1 前景陈述</w:t>
      </w:r>
    </w:p>
    <w:p w14:paraId="406AD400">
      <w:pPr>
        <w:pStyle w:val="16"/>
      </w:pPr>
      <w:r>
        <w:t>构建一套适配中小型 Hadoop 集群（3-10 节点）的智能化运维系统，实现 “无需人工干预的故障自愈”，成为运维人员的 “智能助手”，并支持后续扩展至 Spark、Flink 等其他大数据组件的故障处理。</w:t>
      </w:r>
    </w:p>
    <w:p w14:paraId="080C1790">
      <w:pPr>
        <w:pStyle w:val="4"/>
      </w:pPr>
      <w:r>
        <w:t>3.2 核心目标</w:t>
      </w:r>
    </w:p>
    <w:p w14:paraId="2999CED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68FB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E0070">
            <w:pPr>
              <w:pStyle w:val="16"/>
            </w:pPr>
            <w:r>
              <w:t>目标类型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96777">
            <w:pPr>
              <w:pStyle w:val="16"/>
            </w:pPr>
            <w:r>
              <w:t>具体指标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55430">
            <w:pPr>
              <w:pStyle w:val="16"/>
            </w:pPr>
            <w:r>
              <w:t>达成时间</w:t>
            </w:r>
          </w:p>
        </w:tc>
      </w:tr>
      <w:tr w14:paraId="19B44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95EF4">
            <w:pPr>
              <w:pStyle w:val="16"/>
            </w:pPr>
            <w:r>
              <w:t>功能目标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0F16E">
            <w:pPr>
              <w:pStyle w:val="16"/>
            </w:pPr>
            <w:r>
              <w:t>覆盖 Hadoop 核心故障类型（磁盘满、节点宕机、任务超时等），自动修复率≥80%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8BEDC">
            <w:pPr>
              <w:pStyle w:val="16"/>
            </w:pPr>
            <w:r>
              <w:t>项目上线后 1 个月</w:t>
            </w:r>
          </w:p>
        </w:tc>
      </w:tr>
      <w:tr w14:paraId="6308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5CBB4">
            <w:pPr>
              <w:pStyle w:val="16"/>
            </w:pPr>
            <w:r>
              <w:t>性能目标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8029C">
            <w:pPr>
              <w:pStyle w:val="16"/>
            </w:pPr>
            <w:r>
              <w:t>日志采集延迟≤10 秒，大模型诊断响应≤30 秒，前端页面加载≤1 秒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84F26">
            <w:pPr>
              <w:pStyle w:val="16"/>
            </w:pPr>
            <w:r>
              <w:t>项目上线时</w:t>
            </w:r>
          </w:p>
        </w:tc>
      </w:tr>
      <w:tr w14:paraId="631F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B18EB">
            <w:pPr>
              <w:pStyle w:val="16"/>
            </w:pPr>
            <w:r>
              <w:t>可用性目标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0CD21">
            <w:pPr>
              <w:pStyle w:val="16"/>
            </w:pPr>
            <w:r>
              <w:t>系统全年无故障运行时间≥99.9%，数据备份成功率 100%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097CB">
            <w:pPr>
              <w:pStyle w:val="16"/>
            </w:pPr>
            <w:r>
              <w:t>项目上线后 3 个月</w:t>
            </w:r>
          </w:p>
        </w:tc>
      </w:tr>
    </w:tbl>
    <w:p w14:paraId="1AD37BE5">
      <w:pPr>
        <w:pStyle w:val="3"/>
      </w:pPr>
      <w:r>
        <w:t>4. 项目范围</w:t>
      </w:r>
    </w:p>
    <w:p w14:paraId="7EA057EC">
      <w:pPr>
        <w:pStyle w:val="4"/>
      </w:pPr>
      <w:r>
        <w:t>4.1 功能范围（包含）</w:t>
      </w:r>
    </w:p>
    <w:p w14:paraId="10D9FE5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1543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FD943">
            <w:pPr>
              <w:pStyle w:val="16"/>
            </w:pPr>
            <w:r>
              <w:t>模块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5CBB8">
            <w:pPr>
              <w:pStyle w:val="16"/>
            </w:pPr>
            <w:r>
              <w:t>核心功能</w:t>
            </w:r>
          </w:p>
        </w:tc>
      </w:tr>
      <w:tr w14:paraId="70708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05CAA">
            <w:pPr>
              <w:pStyle w:val="16"/>
            </w:pPr>
            <w:r>
              <w:t>基础环境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317DF">
            <w:pPr>
              <w:pStyle w:val="16"/>
            </w:pPr>
            <w:r>
              <w:t>Hadoop 集群部署、HDFS/MySQL/Redis 存储体系搭建</w:t>
            </w:r>
          </w:p>
        </w:tc>
      </w:tr>
      <w:tr w14:paraId="7CFB2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B9F88">
            <w:pPr>
              <w:pStyle w:val="16"/>
            </w:pPr>
            <w:r>
              <w:t>日志处理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D9092">
            <w:pPr>
              <w:pStyle w:val="16"/>
            </w:pPr>
            <w:r>
              <w:t>Flume 实时采集（系统日志 + YARN 聚合日志）、FastAPI 结构化处理（提取时间戳 / 级别 / 组件）</w:t>
            </w:r>
          </w:p>
        </w:tc>
      </w:tr>
      <w:tr w14:paraId="610C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1EE00">
            <w:pPr>
              <w:pStyle w:val="16"/>
            </w:pPr>
            <w:r>
              <w:t>Web 应用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EB5A9">
            <w:pPr>
              <w:pStyle w:val="16"/>
            </w:pPr>
            <w:r>
              <w:t>集群监控（节点状态 / 资源趋势）、故障管理（列表 / 详情 / 筛选）、日志分析（查询 / AI 提交）</w:t>
            </w:r>
          </w:p>
        </w:tc>
      </w:tr>
      <w:tr w14:paraId="2119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C4BFA">
            <w:pPr>
              <w:pStyle w:val="16"/>
            </w:pPr>
            <w:r>
              <w:t>智能诊断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96010">
            <w:pPr>
              <w:pStyle w:val="16"/>
            </w:pPr>
            <w:r>
              <w:t>大模型（通义千问 / Scholar ICP）故障类型识别、原因分析、修复脚本生成</w:t>
            </w:r>
          </w:p>
        </w:tc>
      </w:tr>
      <w:tr w14:paraId="61CA6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5DF02">
            <w:pPr>
              <w:pStyle w:val="16"/>
            </w:pPr>
            <w:r>
              <w:t>自动修复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6A951">
            <w:pPr>
              <w:pStyle w:val="16"/>
            </w:pPr>
            <w:r>
              <w:t>风险分级执行（低风险自动 / 中风险确认 / 高风险告警）、修复结果反馈与日志存储</w:t>
            </w:r>
          </w:p>
        </w:tc>
      </w:tr>
      <w:tr w14:paraId="563F8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A312D">
            <w:pPr>
              <w:pStyle w:val="16"/>
            </w:pPr>
            <w:r>
              <w:t>运维保障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47070">
            <w:pPr>
              <w:pStyle w:val="16"/>
            </w:pPr>
            <w:r>
              <w:t>容器化部署（Docker）、系统监控（采集量 / 成功率）、每周量化评估（准确性 / 时效性）</w:t>
            </w:r>
          </w:p>
        </w:tc>
      </w:tr>
    </w:tbl>
    <w:p w14:paraId="151B4FE6">
      <w:pPr>
        <w:pStyle w:val="4"/>
      </w:pPr>
      <w:r>
        <w:t>4.2 功能范围（不包含）</w:t>
      </w:r>
    </w:p>
    <w:p w14:paraId="3DC9E2A3">
      <w:pPr>
        <w:pStyle w:val="16"/>
        <w:numPr>
          <w:ilvl w:val="0"/>
          <w:numId w:val="1"/>
        </w:numPr>
      </w:pPr>
      <w:r>
        <w:t>不支持非 Hadoop 组件（如 Spark、HBase）的故障检测与修复；</w:t>
      </w:r>
    </w:p>
    <w:p w14:paraId="09B34156">
      <w:pPr>
        <w:pStyle w:val="16"/>
        <w:numPr>
          <w:ilvl w:val="0"/>
          <w:numId w:val="1"/>
        </w:numPr>
      </w:pPr>
      <w:r>
        <w:t>不提供跨集群统一管理（仅支持单集群运维）；</w:t>
      </w:r>
    </w:p>
    <w:p w14:paraId="5A77875D">
      <w:pPr>
        <w:pStyle w:val="16"/>
        <w:numPr>
          <w:ilvl w:val="0"/>
          <w:numId w:val="1"/>
        </w:numPr>
      </w:pPr>
      <w:r>
        <w:t>不包含自定义大模型训练（仅调用第三方大模型 API）；</w:t>
      </w:r>
    </w:p>
    <w:p w14:paraId="6B6AA8B3">
      <w:pPr>
        <w:pStyle w:val="16"/>
        <w:numPr>
          <w:ilvl w:val="0"/>
          <w:numId w:val="1"/>
        </w:numPr>
      </w:pPr>
      <w:r>
        <w:t>不支持离线日志回溯分析（仅处理实时采集的日志）。</w:t>
      </w:r>
    </w:p>
    <w:p w14:paraId="7D9CD51E">
      <w:pPr>
        <w:pStyle w:val="4"/>
      </w:pPr>
      <w:r>
        <w:t>4.3 非功能范围</w:t>
      </w:r>
    </w:p>
    <w:p w14:paraId="7AB320CA">
      <w:pPr>
        <w:pStyle w:val="16"/>
        <w:numPr>
          <w:ilvl w:val="0"/>
          <w:numId w:val="1"/>
        </w:numPr>
      </w:pPr>
      <w:r>
        <w:rPr>
          <w:b/>
          <w:bCs/>
        </w:rPr>
        <w:t>性能</w:t>
      </w:r>
      <w:r>
        <w:t>：支持同时处理 3 个节点的日志（单节点日志量≤100MB / 小时），后端并发请求≤50QPS；</w:t>
      </w:r>
    </w:p>
    <w:p w14:paraId="255E43B2">
      <w:pPr>
        <w:pStyle w:val="16"/>
        <w:numPr>
          <w:ilvl w:val="0"/>
          <w:numId w:val="1"/>
        </w:numPr>
      </w:pPr>
      <w:r>
        <w:rPr>
          <w:b/>
          <w:bCs/>
        </w:rPr>
        <w:t>安全</w:t>
      </w:r>
      <w:r>
        <w:t>：仅允许运维 IP 访问系统，MySQL/Redis 需密码认证，修复脚本禁止 root 权限；</w:t>
      </w:r>
    </w:p>
    <w:p w14:paraId="1A79EC4F">
      <w:pPr>
        <w:pStyle w:val="16"/>
        <w:numPr>
          <w:ilvl w:val="0"/>
          <w:numId w:val="1"/>
        </w:numPr>
      </w:pPr>
      <w:r>
        <w:rPr>
          <w:b/>
          <w:bCs/>
        </w:rPr>
        <w:t>兼容性</w:t>
      </w:r>
      <w:r>
        <w:t>：适配 Hadoop 3.x 版本、CentOS 7/8 操作系统、Chrome/Firefox 浏览器（≥90 版本）。</w:t>
      </w:r>
    </w:p>
    <w:p w14:paraId="29867775">
      <w:pPr>
        <w:pStyle w:val="3"/>
      </w:pPr>
      <w:r>
        <w:t>5. 成功衡量标准</w:t>
      </w:r>
    </w:p>
    <w:p w14:paraId="4FC082A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8A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B3C25">
            <w:pPr>
              <w:pStyle w:val="16"/>
            </w:pPr>
            <w:r>
              <w:t>维度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62604">
            <w:pPr>
              <w:pStyle w:val="16"/>
            </w:pPr>
            <w:r>
              <w:t>衡量指标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51AD6">
            <w:pPr>
              <w:pStyle w:val="16"/>
            </w:pPr>
            <w:r>
              <w:t>达标值</w:t>
            </w:r>
          </w:p>
        </w:tc>
      </w:tr>
      <w:tr w14:paraId="4C767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374F">
            <w:pPr>
              <w:pStyle w:val="16"/>
            </w:pPr>
            <w:r>
              <w:t>功能完整性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1BE8">
            <w:pPr>
              <w:pStyle w:val="16"/>
            </w:pPr>
            <w:r>
              <w:t>核心故障类型（磁盘满 / 节点宕机 / 任务超时）的自动修复覆盖度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F9A71">
            <w:pPr>
              <w:pStyle w:val="16"/>
            </w:pPr>
            <w:r>
              <w:t>100%</w:t>
            </w:r>
          </w:p>
        </w:tc>
      </w:tr>
      <w:tr w14:paraId="21FF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F7A83">
            <w:pPr>
              <w:pStyle w:val="16"/>
            </w:pPr>
            <w:r>
              <w:t>运维效率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93837">
            <w:pPr>
              <w:pStyle w:val="16"/>
            </w:pPr>
            <w:r>
              <w:t>故障从发生到修复的平均耗时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E8C41">
            <w:pPr>
              <w:pStyle w:val="16"/>
            </w:pPr>
            <w:r>
              <w:t>≤5 分钟</w:t>
            </w:r>
          </w:p>
        </w:tc>
      </w:tr>
      <w:tr w14:paraId="52F8C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6FD3D">
            <w:pPr>
              <w:pStyle w:val="16"/>
            </w:pPr>
            <w:r>
              <w:t>系统可靠性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395EE">
            <w:pPr>
              <w:pStyle w:val="16"/>
            </w:pPr>
            <w:r>
              <w:t>大模型诊断结果准确率（与人工判断一致）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FD2D0">
            <w:pPr>
              <w:pStyle w:val="16"/>
            </w:pPr>
            <w:r>
              <w:t>≥85%</w:t>
            </w:r>
          </w:p>
        </w:tc>
      </w:tr>
      <w:tr w14:paraId="54D7B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CFD63">
            <w:pPr>
              <w:pStyle w:val="16"/>
            </w:pPr>
            <w:r>
              <w:t>用户满意度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F3DC2">
            <w:pPr>
              <w:pStyle w:val="16"/>
            </w:pPr>
            <w:r>
              <w:t>运维人员使用系统后的满意度评分（1-5 分）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923F6">
            <w:pPr>
              <w:pStyle w:val="16"/>
            </w:pPr>
            <w:r>
              <w:t>≥4.2 分</w:t>
            </w:r>
          </w:p>
        </w:tc>
      </w:tr>
    </w:tbl>
    <w:p w14:paraId="4BAC68C7">
      <w:pPr>
        <w:pStyle w:val="3"/>
      </w:pPr>
      <w:r>
        <w:t>6. 边界与约束</w:t>
      </w:r>
    </w:p>
    <w:p w14:paraId="34B077F7">
      <w:pPr>
        <w:pStyle w:val="4"/>
      </w:pPr>
      <w:r>
        <w:t>6.1 约束条件</w:t>
      </w:r>
    </w:p>
    <w:p w14:paraId="1DC97C84">
      <w:pPr>
        <w:pStyle w:val="16"/>
        <w:numPr>
          <w:ilvl w:val="0"/>
          <w:numId w:val="1"/>
        </w:numPr>
      </w:pPr>
      <w:r>
        <w:rPr>
          <w:b/>
          <w:bCs/>
        </w:rPr>
        <w:t>时间约束</w:t>
      </w:r>
      <w:r>
        <w:t>：总开发周期≤8 周（含测试与部署）；</w:t>
      </w:r>
    </w:p>
    <w:p w14:paraId="58F51B7A">
      <w:pPr>
        <w:pStyle w:val="16"/>
        <w:numPr>
          <w:ilvl w:val="0"/>
          <w:numId w:val="1"/>
        </w:numPr>
      </w:pPr>
      <w:r>
        <w:rPr>
          <w:b/>
          <w:bCs/>
        </w:rPr>
        <w:t>资源约束</w:t>
      </w:r>
      <w:r>
        <w:t>：开发团队≤5 人（前端 1 人、后端 2 人、测试 1 人、运维 1 人）；</w:t>
      </w:r>
    </w:p>
    <w:p w14:paraId="6E83ED50">
      <w:pPr>
        <w:pStyle w:val="16"/>
        <w:numPr>
          <w:ilvl w:val="0"/>
          <w:numId w:val="1"/>
        </w:numPr>
      </w:pPr>
      <w:r>
        <w:rPr>
          <w:b/>
          <w:bCs/>
        </w:rPr>
        <w:t>技术约束</w:t>
      </w:r>
      <w:r>
        <w:t>：不允许使用未开源的商业工具（如 Cloudera Manager），大模型 API 调用成本≤1000 元 / 月。</w:t>
      </w:r>
    </w:p>
    <w:p w14:paraId="2353C764">
      <w:pPr>
        <w:pStyle w:val="4"/>
      </w:pPr>
      <w:r>
        <w:t>6.2 依赖关系</w:t>
      </w:r>
      <w:bookmarkStart w:id="0" w:name="_GoBack"/>
      <w:bookmarkEnd w:id="0"/>
    </w:p>
    <w:p w14:paraId="1E4191BA">
      <w:pPr>
        <w:pStyle w:val="16"/>
        <w:numPr>
          <w:ilvl w:val="0"/>
          <w:numId w:val="1"/>
        </w:numPr>
      </w:pPr>
      <w:r>
        <w:t>依赖运维部门提供 Hadoop 测试集群（</w:t>
      </w:r>
      <w:r>
        <w:rPr>
          <w:rFonts w:hint="eastAsia"/>
          <w:lang w:val="en-US" w:eastAsia="zh-CN"/>
        </w:rPr>
        <w:t>≥</w:t>
      </w:r>
      <w:r>
        <w:t>3 节点）；</w:t>
      </w:r>
    </w:p>
    <w:p w14:paraId="343907C4">
      <w:pPr>
        <w:pStyle w:val="16"/>
        <w:numPr>
          <w:ilvl w:val="0"/>
          <w:numId w:val="1"/>
        </w:numPr>
      </w:pPr>
      <w:r>
        <w:t>依赖 IT 部门提供生产环境服务器（CPU≥8 核、内存≥16GB、磁盘≥500GB）；</w:t>
      </w:r>
    </w:p>
    <w:p w14:paraId="7E30D7A1">
      <w:pPr>
        <w:pStyle w:val="16"/>
        <w:numPr>
          <w:ilvl w:val="0"/>
          <w:numId w:val="1"/>
        </w:numPr>
      </w:pPr>
      <w:r>
        <w:t>依赖大模型服务商（如阿里云）提供稳定的 API 接口。</w:t>
      </w:r>
    </w:p>
    <w:p w14:paraId="2FA66E77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1DB2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630</Words>
  <Characters>739</Characters>
  <TotalTime>1</TotalTime>
  <ScaleCrop>false</ScaleCrop>
  <LinksUpToDate>false</LinksUpToDate>
  <CharactersWithSpaces>793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2025-10-26T06:23:00Z</dcterms:created>
  <dc:creator>Un-named</dc:creator>
  <cp:lastModifiedBy>shen-永夜</cp:lastModifiedBy>
  <dcterms:modified xsi:type="dcterms:W3CDTF">2025-10-26T06:35:57Z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eyJoZGlkIjoiZTRiZjdhYzk1OTkyZWRhZGFjZjY3NzFmMWE0MTliZmEiLCJ1c2VySWQiOiI2MTUzNjk2NjgifQ==</vt:lpwstr>
  </property>
  <property fmtid="{D5CDD505-2E9C-101B-9397-08002B2CF9AE}" pid="3" name="KSOProductBuildVer">
    <vt:lpwstr>2052-12.1.0.19770</vt:lpwstr>
  </property>
  <property fmtid="{D5CDD505-2E9C-101B-9397-08002B2CF9AE}" pid="4" name="ICV">
    <vt:lpwstr>EEDD8B72EB714AF183AF37C3B3C5F45E_12</vt:lpwstr>
  </property>
</Properties>
</file>