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57FA" w14:textId="77777777" w:rsidR="001837AC" w:rsidRPr="001837AC" w:rsidRDefault="001837AC" w:rsidP="00064A30">
      <w:pPr>
        <w:pStyle w:val="a3"/>
        <w:ind w:firstLineChars="0" w:firstLine="0"/>
      </w:pPr>
      <w:r w:rsidRPr="001837AC">
        <w:t>实验</w:t>
      </w:r>
      <w:r w:rsidRPr="001837AC">
        <w:t xml:space="preserve"> 27</w:t>
      </w:r>
      <w:r w:rsidRPr="001837AC">
        <w:t>：</w:t>
      </w:r>
      <w:r w:rsidRPr="001837AC">
        <w:t xml:space="preserve">Faster R-CNN </w:t>
      </w:r>
      <w:r w:rsidRPr="001837AC">
        <w:t>简化版实现行人检测</w:t>
      </w:r>
    </w:p>
    <w:p w14:paraId="5D6B0941" w14:textId="77777777" w:rsidR="001837AC" w:rsidRPr="001837AC" w:rsidRDefault="001837AC" w:rsidP="00064A30">
      <w:pPr>
        <w:pStyle w:val="a5"/>
        <w:ind w:firstLine="620"/>
        <w:jc w:val="both"/>
      </w:pPr>
      <w:r w:rsidRPr="001837AC">
        <w:t>一、</w:t>
      </w:r>
      <w:r w:rsidRPr="001837AC">
        <w:t xml:space="preserve"> </w:t>
      </w:r>
      <w:r w:rsidRPr="001837AC">
        <w:t>案例背景</w:t>
      </w:r>
    </w:p>
    <w:p w14:paraId="6E4EF121" w14:textId="77777777" w:rsidR="001837AC" w:rsidRPr="001837AC" w:rsidRDefault="001837AC" w:rsidP="001837AC">
      <w:pPr>
        <w:ind w:firstLine="480"/>
      </w:pPr>
      <w:r w:rsidRPr="001837AC">
        <w:t>目标检测相比图像分类增加了定位需求，难度更高。</w:t>
      </w:r>
      <w:r w:rsidRPr="001837AC">
        <w:t xml:space="preserve">Faster R-CNN </w:t>
      </w:r>
      <w:r w:rsidRPr="001837AC">
        <w:t>作为经典的</w:t>
      </w:r>
      <w:proofErr w:type="gramStart"/>
      <w:r w:rsidRPr="001837AC">
        <w:t>双阶段</w:t>
      </w:r>
      <w:proofErr w:type="gramEnd"/>
      <w:r w:rsidRPr="001837AC">
        <w:t>检测算法，通过</w:t>
      </w:r>
      <w:r w:rsidRPr="001837AC">
        <w:t xml:space="preserve"> RPN (Region Proposal Network) </w:t>
      </w:r>
      <w:r w:rsidRPr="001837AC">
        <w:t>将候选区域生成与特征提取统一在同一框架下，实现了端到端的训练。本实验利用</w:t>
      </w:r>
      <w:r w:rsidRPr="001837AC">
        <w:t xml:space="preserve"> </w:t>
      </w:r>
      <w:proofErr w:type="spellStart"/>
      <w:r w:rsidRPr="001837AC">
        <w:t>PyTorch</w:t>
      </w:r>
      <w:proofErr w:type="spellEnd"/>
      <w:r w:rsidRPr="001837AC">
        <w:t xml:space="preserve"> </w:t>
      </w:r>
      <w:r w:rsidRPr="001837AC">
        <w:t>的</w:t>
      </w:r>
      <w:r w:rsidRPr="001837AC">
        <w:t xml:space="preserve"> </w:t>
      </w:r>
      <w:proofErr w:type="spellStart"/>
      <w:r w:rsidRPr="001837AC">
        <w:t>torchvision</w:t>
      </w:r>
      <w:proofErr w:type="spellEnd"/>
      <w:r w:rsidRPr="001837AC">
        <w:t xml:space="preserve"> </w:t>
      </w:r>
      <w:r w:rsidRPr="001837AC">
        <w:t>库，基于</w:t>
      </w:r>
      <w:proofErr w:type="gramStart"/>
      <w:r w:rsidRPr="001837AC">
        <w:t>预训练</w:t>
      </w:r>
      <w:proofErr w:type="gramEnd"/>
      <w:r w:rsidRPr="001837AC">
        <w:t>的</w:t>
      </w:r>
      <w:r w:rsidRPr="001837AC">
        <w:t xml:space="preserve"> ResNet-50 + FPN </w:t>
      </w:r>
      <w:r w:rsidRPr="001837AC">
        <w:t>骨干网络，通过迁移学习快速搭建一个高精度的行人检测系统，解决小样本场景下的检测难题。</w:t>
      </w:r>
    </w:p>
    <w:p w14:paraId="65857C1E" w14:textId="77777777" w:rsidR="001837AC" w:rsidRPr="001837AC" w:rsidRDefault="001837AC" w:rsidP="00064A30">
      <w:pPr>
        <w:pStyle w:val="a5"/>
        <w:ind w:firstLine="620"/>
        <w:jc w:val="both"/>
      </w:pPr>
      <w:r w:rsidRPr="001837AC">
        <w:t>二、</w:t>
      </w:r>
      <w:r w:rsidRPr="001837AC">
        <w:t xml:space="preserve"> </w:t>
      </w:r>
      <w:r w:rsidRPr="001837AC">
        <w:t>教学目标</w:t>
      </w:r>
    </w:p>
    <w:p w14:paraId="4CF771ED" w14:textId="77777777" w:rsidR="001837AC" w:rsidRPr="001837AC" w:rsidRDefault="001837AC" w:rsidP="001837AC">
      <w:pPr>
        <w:ind w:firstLine="480"/>
      </w:pPr>
      <w:r w:rsidRPr="001837AC">
        <w:t>本实验旨在掌握目标检测的全流程。理论层面，要求理解</w:t>
      </w:r>
      <w:r w:rsidRPr="001837AC">
        <w:t xml:space="preserve"> Faster R-CNN </w:t>
      </w:r>
      <w:r w:rsidRPr="001837AC">
        <w:t>的</w:t>
      </w:r>
      <w:r w:rsidRPr="001837AC">
        <w:t xml:space="preserve"> RPN </w:t>
      </w:r>
      <w:r w:rsidRPr="001837AC">
        <w:t>生成候选框及</w:t>
      </w:r>
      <w:r w:rsidRPr="001837AC">
        <w:t xml:space="preserve"> ROI Head </w:t>
      </w:r>
      <w:r w:rsidRPr="001837AC">
        <w:t>进行分类回归的</w:t>
      </w:r>
      <w:proofErr w:type="gramStart"/>
      <w:r w:rsidRPr="001837AC">
        <w:t>双阶段</w:t>
      </w:r>
      <w:proofErr w:type="gramEnd"/>
      <w:r w:rsidRPr="001837AC">
        <w:t>机制。实践层面，重点掌握如何自定义检测类数据集（处理</w:t>
      </w:r>
      <w:r w:rsidRPr="001837AC">
        <w:t xml:space="preserve"> Bounding Box </w:t>
      </w:r>
      <w:r w:rsidRPr="001837AC">
        <w:t>坐标与标签字典），以及如何修改</w:t>
      </w:r>
      <w:proofErr w:type="gramStart"/>
      <w:r w:rsidRPr="001837AC">
        <w:t>预训练</w:t>
      </w:r>
      <w:proofErr w:type="gramEnd"/>
      <w:r w:rsidRPr="001837AC">
        <w:t>模型的分类头（</w:t>
      </w:r>
      <w:r w:rsidRPr="001837AC">
        <w:t>Predictor</w:t>
      </w:r>
      <w:r w:rsidRPr="001837AC">
        <w:t>）以适配特定的二分类任务（行人与背景）。</w:t>
      </w:r>
    </w:p>
    <w:p w14:paraId="4BDA6192" w14:textId="77777777" w:rsidR="001837AC" w:rsidRPr="001837AC" w:rsidRDefault="001837AC" w:rsidP="00064A30">
      <w:pPr>
        <w:pStyle w:val="a5"/>
        <w:ind w:firstLine="620"/>
        <w:jc w:val="both"/>
      </w:pPr>
      <w:r w:rsidRPr="001837AC">
        <w:t>三、</w:t>
      </w:r>
      <w:r w:rsidRPr="001837AC">
        <w:t xml:space="preserve"> </w:t>
      </w:r>
      <w:r w:rsidRPr="001837AC">
        <w:t>数据集</w:t>
      </w:r>
    </w:p>
    <w:p w14:paraId="13DDFB07" w14:textId="77777777" w:rsidR="001837AC" w:rsidRPr="001837AC" w:rsidRDefault="001837AC" w:rsidP="001837AC">
      <w:pPr>
        <w:ind w:firstLine="480"/>
      </w:pPr>
      <w:r w:rsidRPr="001837AC">
        <w:t>本实验采用</w:t>
      </w:r>
      <w:r w:rsidRPr="001837AC">
        <w:t xml:space="preserve"> </w:t>
      </w:r>
      <w:r w:rsidRPr="001837AC">
        <w:rPr>
          <w:b/>
          <w:bCs/>
        </w:rPr>
        <w:t>Penn-Fudan Pedestrian Detection Database</w:t>
      </w:r>
      <w:r w:rsidRPr="001837AC">
        <w:t>。这是一个包含</w:t>
      </w:r>
      <w:r w:rsidRPr="001837AC">
        <w:t xml:space="preserve"> 170 </w:t>
      </w:r>
      <w:r w:rsidRPr="001837AC">
        <w:t>张图像的小型数据集，原始数据提供的是图像及其对应的分割掩码（</w:t>
      </w:r>
      <w:r w:rsidRPr="001837AC">
        <w:t>Mask</w:t>
      </w:r>
      <w:r w:rsidRPr="001837AC">
        <w:t>）。由于</w:t>
      </w:r>
      <w:r w:rsidRPr="001837AC">
        <w:t xml:space="preserve"> Faster R-CNN </w:t>
      </w:r>
      <w:r w:rsidRPr="001837AC">
        <w:t>需要边界框作为输入，预处理阶段需通过解析掩码的像素边界，自动生成对应的</w:t>
      </w:r>
      <w:r w:rsidRPr="001837AC">
        <w:t xml:space="preserve"> (</w:t>
      </w:r>
      <w:proofErr w:type="spellStart"/>
      <w:r w:rsidRPr="001837AC">
        <w:t>xmin</w:t>
      </w:r>
      <w:proofErr w:type="spellEnd"/>
      <w:r w:rsidRPr="001837AC">
        <w:t xml:space="preserve">, </w:t>
      </w:r>
      <w:proofErr w:type="spellStart"/>
      <w:r w:rsidRPr="001837AC">
        <w:t>ymin</w:t>
      </w:r>
      <w:proofErr w:type="spellEnd"/>
      <w:r w:rsidRPr="001837AC">
        <w:t xml:space="preserve">, </w:t>
      </w:r>
      <w:proofErr w:type="spellStart"/>
      <w:r w:rsidRPr="001837AC">
        <w:t>xmax</w:t>
      </w:r>
      <w:proofErr w:type="spellEnd"/>
      <w:r w:rsidRPr="001837AC">
        <w:t xml:space="preserve">, </w:t>
      </w:r>
      <w:proofErr w:type="spellStart"/>
      <w:r w:rsidRPr="001837AC">
        <w:t>ymax</w:t>
      </w:r>
      <w:proofErr w:type="spellEnd"/>
      <w:r w:rsidRPr="001837AC">
        <w:t xml:space="preserve">) </w:t>
      </w:r>
      <w:r w:rsidRPr="001837AC">
        <w:t>坐标格式。</w:t>
      </w:r>
    </w:p>
    <w:p w14:paraId="45F3FEFA" w14:textId="77777777" w:rsidR="001837AC" w:rsidRPr="001837AC" w:rsidRDefault="001837AC" w:rsidP="00064A30">
      <w:pPr>
        <w:pStyle w:val="a5"/>
        <w:ind w:firstLine="620"/>
        <w:jc w:val="both"/>
      </w:pPr>
      <w:r w:rsidRPr="001837AC">
        <w:t>四、</w:t>
      </w:r>
      <w:r w:rsidRPr="001837AC">
        <w:t xml:space="preserve"> </w:t>
      </w:r>
      <w:r w:rsidRPr="001837AC">
        <w:t>实施指南</w:t>
      </w:r>
    </w:p>
    <w:p w14:paraId="3C89A8F1" w14:textId="77777777" w:rsidR="001837AC" w:rsidRPr="00064A30" w:rsidRDefault="001837AC" w:rsidP="00064A30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064A30">
        <w:rPr>
          <w:b/>
          <w:bCs/>
        </w:rPr>
        <w:t>环境准备</w:t>
      </w:r>
    </w:p>
    <w:p w14:paraId="08230384" w14:textId="77777777" w:rsidR="001837AC" w:rsidRPr="001837AC" w:rsidRDefault="001837AC" w:rsidP="001837AC">
      <w:pPr>
        <w:ind w:firstLine="480"/>
      </w:pPr>
      <w:r w:rsidRPr="001837AC">
        <w:t>配置</w:t>
      </w:r>
      <w:r w:rsidRPr="001837AC">
        <w:t xml:space="preserve"> Python 3.8+ </w:t>
      </w:r>
      <w:r w:rsidRPr="001837AC">
        <w:t>环境，安装</w:t>
      </w:r>
      <w:r w:rsidRPr="001837AC">
        <w:t xml:space="preserve"> torch, </w:t>
      </w:r>
      <w:proofErr w:type="spellStart"/>
      <w:r w:rsidRPr="001837AC">
        <w:t>torchvision</w:t>
      </w:r>
      <w:proofErr w:type="spellEnd"/>
      <w:r w:rsidRPr="001837AC">
        <w:t xml:space="preserve"> </w:t>
      </w:r>
      <w:r w:rsidRPr="001837AC">
        <w:t>核心库，以及</w:t>
      </w:r>
      <w:r w:rsidRPr="001837AC">
        <w:t xml:space="preserve"> Pillow </w:t>
      </w:r>
      <w:r w:rsidRPr="001837AC">
        <w:t>用于图像处理，</w:t>
      </w:r>
      <w:r w:rsidRPr="001837AC">
        <w:t xml:space="preserve">matplotlib </w:t>
      </w:r>
      <w:r w:rsidRPr="001837AC">
        <w:t>用于可视化。</w:t>
      </w:r>
    </w:p>
    <w:p w14:paraId="424A89E3" w14:textId="77777777" w:rsidR="001837AC" w:rsidRPr="001837AC" w:rsidRDefault="001837AC" w:rsidP="00064A30">
      <w:pPr>
        <w:numPr>
          <w:ilvl w:val="0"/>
          <w:numId w:val="15"/>
        </w:numPr>
        <w:tabs>
          <w:tab w:val="clear" w:pos="720"/>
        </w:tabs>
        <w:ind w:left="0" w:firstLine="480"/>
      </w:pPr>
      <w:r w:rsidRPr="001837AC">
        <w:t>数据预处理</w:t>
      </w:r>
    </w:p>
    <w:p w14:paraId="4098A660" w14:textId="77777777" w:rsidR="001837AC" w:rsidRPr="001837AC" w:rsidRDefault="001837AC" w:rsidP="001837AC">
      <w:pPr>
        <w:ind w:firstLine="480"/>
      </w:pPr>
      <w:r w:rsidRPr="001837AC">
        <w:t>构建自定义</w:t>
      </w:r>
      <w:r w:rsidRPr="001837AC">
        <w:t xml:space="preserve"> Dataset </w:t>
      </w:r>
      <w:r w:rsidRPr="001837AC">
        <w:t>类，继承自</w:t>
      </w:r>
      <w:r w:rsidRPr="001837AC">
        <w:t xml:space="preserve"> </w:t>
      </w:r>
      <w:proofErr w:type="spellStart"/>
      <w:r w:rsidRPr="001837AC">
        <w:t>torch.utils.data.Dataset</w:t>
      </w:r>
      <w:proofErr w:type="spellEnd"/>
      <w:r w:rsidRPr="001837AC">
        <w:t>。核心任务是读取掩码图像并将其转换为边界框坐标，构建包含</w:t>
      </w:r>
      <w:r w:rsidRPr="001837AC">
        <w:t xml:space="preserve"> boxes</w:t>
      </w:r>
      <w:r w:rsidRPr="001837AC">
        <w:t>（坐标张量）、</w:t>
      </w:r>
      <w:r w:rsidRPr="001837AC">
        <w:t>labels</w:t>
      </w:r>
      <w:r w:rsidRPr="001837AC">
        <w:t>（类别标签，</w:t>
      </w:r>
      <w:r w:rsidRPr="001837AC">
        <w:t>1</w:t>
      </w:r>
      <w:r w:rsidRPr="001837AC">
        <w:t>为行人，</w:t>
      </w:r>
      <w:r w:rsidRPr="001837AC">
        <w:t>0</w:t>
      </w:r>
      <w:r w:rsidRPr="001837AC">
        <w:t>为背景）及</w:t>
      </w:r>
      <w:r w:rsidRPr="001837AC">
        <w:t xml:space="preserve"> </w:t>
      </w:r>
      <w:proofErr w:type="spellStart"/>
      <w:r w:rsidRPr="001837AC">
        <w:t>image_id</w:t>
      </w:r>
      <w:proofErr w:type="spellEnd"/>
      <w:r w:rsidRPr="001837AC">
        <w:t xml:space="preserve"> </w:t>
      </w:r>
      <w:r w:rsidRPr="001837AC">
        <w:t>的目标字典，并应用随机水平翻转等数据增强。</w:t>
      </w:r>
    </w:p>
    <w:p w14:paraId="3B3393B5" w14:textId="77777777" w:rsidR="001837AC" w:rsidRPr="00064A30" w:rsidRDefault="001837AC" w:rsidP="00064A30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064A30">
        <w:rPr>
          <w:b/>
          <w:bCs/>
        </w:rPr>
        <w:t>模型构建</w:t>
      </w:r>
    </w:p>
    <w:p w14:paraId="44B650A2" w14:textId="77777777" w:rsidR="001837AC" w:rsidRPr="001837AC" w:rsidRDefault="001837AC" w:rsidP="001837AC">
      <w:pPr>
        <w:ind w:firstLine="480"/>
      </w:pPr>
      <w:r w:rsidRPr="001837AC">
        <w:t>使用</w:t>
      </w:r>
      <w:r w:rsidRPr="001837AC">
        <w:t xml:space="preserve"> </w:t>
      </w:r>
      <w:proofErr w:type="spellStart"/>
      <w:r w:rsidRPr="001837AC">
        <w:t>torchvision.models.detection</w:t>
      </w:r>
      <w:proofErr w:type="spellEnd"/>
      <w:r w:rsidRPr="001837AC">
        <w:t xml:space="preserve"> </w:t>
      </w:r>
      <w:r w:rsidRPr="001837AC">
        <w:t>加载在</w:t>
      </w:r>
      <w:r w:rsidRPr="001837AC">
        <w:t xml:space="preserve"> COCO </w:t>
      </w:r>
      <w:proofErr w:type="gramStart"/>
      <w:r w:rsidRPr="001837AC">
        <w:t>上预训练</w:t>
      </w:r>
      <w:proofErr w:type="gramEnd"/>
      <w:r w:rsidRPr="001837AC">
        <w:t>的</w:t>
      </w:r>
      <w:r w:rsidRPr="001837AC">
        <w:t xml:space="preserve"> fasterrcnn_resnet50_fpn </w:t>
      </w:r>
      <w:r w:rsidRPr="001837AC">
        <w:t>模型。关键步骤是替换模型的分类器头部（</w:t>
      </w:r>
      <w:r w:rsidRPr="001837AC">
        <w:t>Box Predictor</w:t>
      </w:r>
      <w:r w:rsidRPr="001837AC">
        <w:t>），将输出类别</w:t>
      </w:r>
      <w:proofErr w:type="gramStart"/>
      <w:r w:rsidRPr="001837AC">
        <w:t>数修改</w:t>
      </w:r>
      <w:proofErr w:type="gramEnd"/>
      <w:r w:rsidRPr="001837AC">
        <w:t>为</w:t>
      </w:r>
      <w:r w:rsidRPr="001837AC">
        <w:t xml:space="preserve"> 2</w:t>
      </w:r>
      <w:r w:rsidRPr="001837AC">
        <w:t>（背景</w:t>
      </w:r>
      <w:r w:rsidRPr="001837AC">
        <w:t xml:space="preserve"> + </w:t>
      </w:r>
      <w:r w:rsidRPr="001837AC">
        <w:t>行人），以适应本实验的特定任务。</w:t>
      </w:r>
    </w:p>
    <w:p w14:paraId="21403470" w14:textId="77777777" w:rsidR="001837AC" w:rsidRPr="00064A30" w:rsidRDefault="001837AC" w:rsidP="00064A30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064A30">
        <w:rPr>
          <w:b/>
          <w:bCs/>
        </w:rPr>
        <w:t>模型训练</w:t>
      </w:r>
    </w:p>
    <w:p w14:paraId="37288182" w14:textId="77777777" w:rsidR="001837AC" w:rsidRPr="001837AC" w:rsidRDefault="001837AC" w:rsidP="001837AC">
      <w:pPr>
        <w:ind w:firstLine="480"/>
      </w:pPr>
      <w:r w:rsidRPr="001837AC">
        <w:t>采用</w:t>
      </w:r>
      <w:r w:rsidRPr="001837AC">
        <w:t xml:space="preserve"> SGD </w:t>
      </w:r>
      <w:r w:rsidRPr="001837AC">
        <w:t>优化</w:t>
      </w:r>
      <w:proofErr w:type="gramStart"/>
      <w:r w:rsidRPr="001837AC">
        <w:t>器配合</w:t>
      </w:r>
      <w:proofErr w:type="gramEnd"/>
      <w:r w:rsidRPr="001837AC">
        <w:t xml:space="preserve"> StepLR </w:t>
      </w:r>
      <w:r w:rsidRPr="001837AC">
        <w:t>学习率调度策略进行微调。训练过程中需计算并最小化包含</w:t>
      </w:r>
      <w:r w:rsidRPr="001837AC">
        <w:t xml:space="preserve"> RPN </w:t>
      </w:r>
      <w:r w:rsidRPr="001837AC">
        <w:t>和</w:t>
      </w:r>
      <w:r w:rsidRPr="001837AC">
        <w:t xml:space="preserve"> ROI </w:t>
      </w:r>
      <w:r w:rsidRPr="001837AC">
        <w:t>两阶段在内的总损失（分类损失</w:t>
      </w:r>
      <w:r w:rsidRPr="001837AC">
        <w:t xml:space="preserve"> + </w:t>
      </w:r>
      <w:r w:rsidRPr="001837AC">
        <w:t>回归损失），并实时监控</w:t>
      </w:r>
      <w:r w:rsidRPr="001837AC">
        <w:t xml:space="preserve"> Loss </w:t>
      </w:r>
      <w:r w:rsidRPr="001837AC">
        <w:t>下降曲线。</w:t>
      </w:r>
    </w:p>
    <w:p w14:paraId="27FD2362" w14:textId="77777777" w:rsidR="001837AC" w:rsidRPr="00064A30" w:rsidRDefault="001837AC" w:rsidP="00064A30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064A30">
        <w:rPr>
          <w:b/>
          <w:bCs/>
        </w:rPr>
        <w:t>评估与可视化</w:t>
      </w:r>
    </w:p>
    <w:p w14:paraId="35432132" w14:textId="77777777" w:rsidR="001837AC" w:rsidRPr="001837AC" w:rsidRDefault="001837AC" w:rsidP="001837AC">
      <w:pPr>
        <w:ind w:firstLine="480"/>
      </w:pPr>
      <w:r w:rsidRPr="001837AC">
        <w:t>将模型切换至推理模式，对测试集图像进行预测。设置置信度阈值（如</w:t>
      </w:r>
      <w:r w:rsidRPr="001837AC">
        <w:t xml:space="preserve"> 0.5</w:t>
      </w:r>
      <w:r w:rsidRPr="001837AC">
        <w:t>）过滤低质量检测框，利用</w:t>
      </w:r>
      <w:r w:rsidRPr="001837AC">
        <w:t xml:space="preserve"> Matplotlib </w:t>
      </w:r>
      <w:r w:rsidRPr="001837AC">
        <w:t>将预测的边界框绘制在原图上，直观验证模</w:t>
      </w:r>
      <w:r w:rsidRPr="001837AC">
        <w:lastRenderedPageBreak/>
        <w:t>型对行人的定位与识别效果。</w:t>
      </w:r>
    </w:p>
    <w:p w14:paraId="7D62E92C" w14:textId="77777777" w:rsidR="001837AC" w:rsidRPr="001837AC" w:rsidRDefault="001837AC" w:rsidP="001837AC">
      <w:pPr>
        <w:ind w:firstLine="480"/>
      </w:pPr>
    </w:p>
    <w:sectPr w:rsidR="001837AC" w:rsidRPr="001837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D0E7" w14:textId="77777777" w:rsidR="00EE1F16" w:rsidRDefault="00EE1F16" w:rsidP="00650D45">
      <w:pPr>
        <w:ind w:firstLine="480"/>
      </w:pPr>
      <w:r>
        <w:separator/>
      </w:r>
    </w:p>
  </w:endnote>
  <w:endnote w:type="continuationSeparator" w:id="0">
    <w:p w14:paraId="331398B4" w14:textId="77777777" w:rsidR="00EE1F16" w:rsidRDefault="00EE1F16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4D0D" w14:textId="77777777" w:rsidR="00EE1F16" w:rsidRDefault="00EE1F16" w:rsidP="00650D45">
      <w:pPr>
        <w:ind w:firstLine="480"/>
      </w:pPr>
      <w:r>
        <w:separator/>
      </w:r>
    </w:p>
  </w:footnote>
  <w:footnote w:type="continuationSeparator" w:id="0">
    <w:p w14:paraId="1C2AE558" w14:textId="77777777" w:rsidR="00EE1F16" w:rsidRDefault="00EE1F16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32CD3"/>
    <w:multiLevelType w:val="multilevel"/>
    <w:tmpl w:val="9BDE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9"/>
  </w:num>
  <w:num w:numId="3" w16cid:durableId="1440829087">
    <w:abstractNumId w:val="11"/>
  </w:num>
  <w:num w:numId="4" w16cid:durableId="1958293214">
    <w:abstractNumId w:val="12"/>
  </w:num>
  <w:num w:numId="5" w16cid:durableId="1767381744">
    <w:abstractNumId w:val="7"/>
  </w:num>
  <w:num w:numId="6" w16cid:durableId="205795498">
    <w:abstractNumId w:val="5"/>
  </w:num>
  <w:num w:numId="7" w16cid:durableId="1372532935">
    <w:abstractNumId w:val="6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10"/>
  </w:num>
  <w:num w:numId="11" w16cid:durableId="1681466231">
    <w:abstractNumId w:val="13"/>
  </w:num>
  <w:num w:numId="12" w16cid:durableId="1429810198">
    <w:abstractNumId w:val="8"/>
  </w:num>
  <w:num w:numId="13" w16cid:durableId="32658994">
    <w:abstractNumId w:val="0"/>
  </w:num>
  <w:num w:numId="14" w16cid:durableId="1323661277">
    <w:abstractNumId w:val="14"/>
  </w:num>
  <w:num w:numId="15" w16cid:durableId="1163155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64A30"/>
    <w:rsid w:val="000F15D0"/>
    <w:rsid w:val="00127344"/>
    <w:rsid w:val="0015504E"/>
    <w:rsid w:val="00170AEF"/>
    <w:rsid w:val="001837AC"/>
    <w:rsid w:val="0019673F"/>
    <w:rsid w:val="001F1D2C"/>
    <w:rsid w:val="00201CF7"/>
    <w:rsid w:val="002205D5"/>
    <w:rsid w:val="00270609"/>
    <w:rsid w:val="002D7BA9"/>
    <w:rsid w:val="00301867"/>
    <w:rsid w:val="0038008C"/>
    <w:rsid w:val="003C69C6"/>
    <w:rsid w:val="003D65CC"/>
    <w:rsid w:val="00455CEB"/>
    <w:rsid w:val="004631FB"/>
    <w:rsid w:val="004A420E"/>
    <w:rsid w:val="004F179D"/>
    <w:rsid w:val="0051136E"/>
    <w:rsid w:val="005F3C4D"/>
    <w:rsid w:val="0062413B"/>
    <w:rsid w:val="00650D45"/>
    <w:rsid w:val="0067604B"/>
    <w:rsid w:val="006A0EE5"/>
    <w:rsid w:val="006D4B8B"/>
    <w:rsid w:val="007136FD"/>
    <w:rsid w:val="0072543E"/>
    <w:rsid w:val="007470E5"/>
    <w:rsid w:val="007509D0"/>
    <w:rsid w:val="00783C85"/>
    <w:rsid w:val="0079697D"/>
    <w:rsid w:val="007A3FEA"/>
    <w:rsid w:val="00802AD3"/>
    <w:rsid w:val="008B51CE"/>
    <w:rsid w:val="008E62C7"/>
    <w:rsid w:val="00917A3A"/>
    <w:rsid w:val="00A0185F"/>
    <w:rsid w:val="00A3274A"/>
    <w:rsid w:val="00A54ED3"/>
    <w:rsid w:val="00B0143A"/>
    <w:rsid w:val="00B40244"/>
    <w:rsid w:val="00B727AC"/>
    <w:rsid w:val="00BB236A"/>
    <w:rsid w:val="00C1761C"/>
    <w:rsid w:val="00C716EF"/>
    <w:rsid w:val="00C83209"/>
    <w:rsid w:val="00C840F5"/>
    <w:rsid w:val="00C94A4D"/>
    <w:rsid w:val="00D958C0"/>
    <w:rsid w:val="00DC3A90"/>
    <w:rsid w:val="00DC3E93"/>
    <w:rsid w:val="00DC7447"/>
    <w:rsid w:val="00E0787E"/>
    <w:rsid w:val="00E122D1"/>
    <w:rsid w:val="00E432D2"/>
    <w:rsid w:val="00E6712A"/>
    <w:rsid w:val="00E806D2"/>
    <w:rsid w:val="00EB26F2"/>
    <w:rsid w:val="00EE1F16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20</cp:revision>
  <dcterms:created xsi:type="dcterms:W3CDTF">2026-01-31T02:16:00Z</dcterms:created>
  <dcterms:modified xsi:type="dcterms:W3CDTF">2026-02-09T09:12:00Z</dcterms:modified>
</cp:coreProperties>
</file>