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74EB" w14:textId="77777777" w:rsidR="00E16FC9" w:rsidRPr="00E16FC9" w:rsidRDefault="00E16FC9" w:rsidP="00E16FC9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E16FC9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波士顿房价预测</w:t>
      </w:r>
      <w:r w:rsidRPr="00E16FC9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- </w:t>
      </w:r>
      <w:r w:rsidRPr="00E16FC9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线性回归实践</w:t>
      </w:r>
    </w:p>
    <w:p w14:paraId="0E721093" w14:textId="77777777" w:rsidR="00E16FC9" w:rsidRPr="00E16FC9" w:rsidRDefault="00E16FC9" w:rsidP="00E16FC9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bookmarkStart w:id="0" w:name="_Hlk221110063"/>
      <w:r w:rsidRPr="00E16FC9">
        <w:rPr>
          <w:rStyle w:val="a6"/>
          <w:rFonts w:ascii="Times New Roman" w:eastAsia="黑体" w:hAnsi="Times New Roman"/>
          <w:color w:val="auto"/>
        </w:rPr>
        <w:t>一、</w:t>
      </w:r>
      <w:r w:rsidRPr="00E16FC9">
        <w:rPr>
          <w:rStyle w:val="a6"/>
          <w:rFonts w:ascii="Times New Roman" w:eastAsia="黑体" w:hAnsi="Times New Roman"/>
          <w:color w:val="auto"/>
        </w:rPr>
        <w:t xml:space="preserve"> </w:t>
      </w:r>
      <w:r w:rsidRPr="00E16FC9">
        <w:rPr>
          <w:rStyle w:val="a6"/>
          <w:rFonts w:ascii="Times New Roman" w:eastAsia="黑体" w:hAnsi="Times New Roman"/>
          <w:color w:val="auto"/>
        </w:rPr>
        <w:t>案例背景</w:t>
      </w:r>
    </w:p>
    <w:bookmarkEnd w:id="0"/>
    <w:p w14:paraId="48F28987" w14:textId="77777777" w:rsidR="00E16FC9" w:rsidRDefault="00E16FC9" w:rsidP="00E16FC9">
      <w:pPr>
        <w:ind w:firstLineChars="200" w:firstLine="480"/>
        <w:rPr>
          <w:rFonts w:ascii="Times New Roman" w:eastAsia="宋体" w:hAnsi="Times New Roman"/>
          <w:sz w:val="24"/>
        </w:rPr>
      </w:pPr>
      <w:r w:rsidRPr="00E16FC9">
        <w:rPr>
          <w:rFonts w:ascii="Times New Roman" w:eastAsia="宋体" w:hAnsi="Times New Roman"/>
          <w:sz w:val="24"/>
        </w:rPr>
        <w:t>在房地产市场分析和城市规划中，准确预测房价对于购房者、投资者及政策制定者至关重要。房价受多种复杂因素影响，如地区犯罪率、住房平均房间数、交通便利性及环境质量等。本案例模拟房地产研究分析的需求：利用经典的波士顿房价数据集（</w:t>
      </w:r>
      <w:r w:rsidRPr="00E16FC9">
        <w:rPr>
          <w:rFonts w:ascii="Times New Roman" w:eastAsia="宋体" w:hAnsi="Times New Roman"/>
          <w:sz w:val="24"/>
        </w:rPr>
        <w:t>Boston Housing Dataset</w:t>
      </w:r>
      <w:r w:rsidRPr="00E16FC9">
        <w:rPr>
          <w:rFonts w:ascii="Times New Roman" w:eastAsia="宋体" w:hAnsi="Times New Roman"/>
          <w:sz w:val="24"/>
        </w:rPr>
        <w:t>），通过建立线性回归模型，分析各项特征对房价的影响程度，并实现对房屋中值价格（</w:t>
      </w:r>
      <w:r w:rsidRPr="00E16FC9">
        <w:rPr>
          <w:rFonts w:ascii="Times New Roman" w:eastAsia="宋体" w:hAnsi="Times New Roman"/>
          <w:sz w:val="24"/>
        </w:rPr>
        <w:t>MEDV</w:t>
      </w:r>
      <w:r w:rsidRPr="00E16FC9">
        <w:rPr>
          <w:rFonts w:ascii="Times New Roman" w:eastAsia="宋体" w:hAnsi="Times New Roman"/>
          <w:sz w:val="24"/>
        </w:rPr>
        <w:t>）的精准预测。该实验是掌握回归分析工作流、理解模型评估指标（如</w:t>
      </w:r>
      <w:r w:rsidRPr="00E16FC9">
        <w:rPr>
          <w:rFonts w:ascii="Times New Roman" w:eastAsia="宋体" w:hAnsi="Times New Roman"/>
          <w:sz w:val="24"/>
        </w:rPr>
        <w:t xml:space="preserve"> MSE</w:t>
      </w:r>
      <w:r w:rsidRPr="00E16FC9">
        <w:rPr>
          <w:rFonts w:ascii="Times New Roman" w:eastAsia="宋体" w:hAnsi="Times New Roman"/>
          <w:sz w:val="24"/>
        </w:rPr>
        <w:t>、</w:t>
      </w:r>
      <w:r w:rsidRPr="00E16FC9">
        <w:rPr>
          <w:rFonts w:ascii="Times New Roman" w:eastAsia="宋体" w:hAnsi="Times New Roman"/>
          <w:sz w:val="24"/>
        </w:rPr>
        <w:t>R²</w:t>
      </w:r>
      <w:r w:rsidRPr="00E16FC9">
        <w:rPr>
          <w:rFonts w:ascii="Times New Roman" w:eastAsia="宋体" w:hAnsi="Times New Roman"/>
          <w:sz w:val="24"/>
        </w:rPr>
        <w:t>）的经典入门案例。</w:t>
      </w:r>
    </w:p>
    <w:p w14:paraId="06A0CC82" w14:textId="77777777" w:rsidR="008858DB" w:rsidRPr="00E16FC9" w:rsidRDefault="008858DB" w:rsidP="00E16FC9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1B92EDBE" w14:textId="77777777" w:rsidR="00E16FC9" w:rsidRPr="00E16FC9" w:rsidRDefault="00E16FC9" w:rsidP="00E16FC9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bookmarkStart w:id="1" w:name="_Hlk221110075"/>
      <w:r w:rsidRPr="00E16FC9">
        <w:rPr>
          <w:rStyle w:val="a6"/>
          <w:rFonts w:ascii="Times New Roman" w:eastAsia="黑体" w:hAnsi="Times New Roman"/>
          <w:color w:val="auto"/>
        </w:rPr>
        <w:t>二、</w:t>
      </w:r>
      <w:r w:rsidRPr="00E16FC9">
        <w:rPr>
          <w:rStyle w:val="a6"/>
          <w:rFonts w:ascii="Times New Roman" w:eastAsia="黑体" w:hAnsi="Times New Roman"/>
          <w:color w:val="auto"/>
        </w:rPr>
        <w:t xml:space="preserve"> </w:t>
      </w:r>
      <w:r w:rsidRPr="00E16FC9">
        <w:rPr>
          <w:rStyle w:val="a6"/>
          <w:rFonts w:ascii="Times New Roman" w:eastAsia="黑体" w:hAnsi="Times New Roman"/>
          <w:color w:val="auto"/>
        </w:rPr>
        <w:t>教学目标</w:t>
      </w:r>
    </w:p>
    <w:bookmarkEnd w:id="1"/>
    <w:p w14:paraId="6EB74280" w14:textId="4F0A2F1E" w:rsidR="00E16FC9" w:rsidRPr="00E16FC9" w:rsidRDefault="00564301" w:rsidP="00564301">
      <w:pPr>
        <w:ind w:firstLineChars="200" w:firstLine="48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1.</w:t>
      </w:r>
      <w:r w:rsidR="00E16FC9" w:rsidRPr="00E16FC9">
        <w:rPr>
          <w:rFonts w:ascii="Times New Roman" w:eastAsia="宋体" w:hAnsi="Times New Roman"/>
          <w:b/>
          <w:bCs/>
          <w:sz w:val="24"/>
        </w:rPr>
        <w:t>掌握原理</w:t>
      </w:r>
      <w:r w:rsidR="00E16FC9" w:rsidRPr="00E16FC9">
        <w:rPr>
          <w:rFonts w:ascii="Times New Roman" w:eastAsia="宋体" w:hAnsi="Times New Roman"/>
          <w:sz w:val="24"/>
        </w:rPr>
        <w:t>：理解线性回归的核心思想，即寻找一条</w:t>
      </w:r>
      <w:r w:rsidR="00E16FC9" w:rsidRPr="00E16FC9">
        <w:rPr>
          <w:rFonts w:ascii="Times New Roman" w:eastAsia="宋体" w:hAnsi="Times New Roman"/>
          <w:sz w:val="24"/>
        </w:rPr>
        <w:t>“</w:t>
      </w:r>
      <w:r w:rsidR="00E16FC9" w:rsidRPr="00E16FC9">
        <w:rPr>
          <w:rFonts w:ascii="Times New Roman" w:eastAsia="宋体" w:hAnsi="Times New Roman"/>
          <w:sz w:val="24"/>
        </w:rPr>
        <w:t>最佳拟合线</w:t>
      </w:r>
      <w:r w:rsidR="00E16FC9" w:rsidRPr="00E16FC9">
        <w:rPr>
          <w:rFonts w:ascii="Times New Roman" w:eastAsia="宋体" w:hAnsi="Times New Roman"/>
          <w:sz w:val="24"/>
        </w:rPr>
        <w:t>”</w:t>
      </w:r>
      <w:r w:rsidR="00E16FC9" w:rsidRPr="00E16FC9">
        <w:rPr>
          <w:rFonts w:ascii="Times New Roman" w:eastAsia="宋体" w:hAnsi="Times New Roman"/>
          <w:sz w:val="24"/>
        </w:rPr>
        <w:t>使总误差（</w:t>
      </w:r>
      <w:r w:rsidR="00E16FC9" w:rsidRPr="00E16FC9">
        <w:rPr>
          <w:rFonts w:ascii="Times New Roman" w:eastAsia="宋体" w:hAnsi="Times New Roman"/>
          <w:sz w:val="24"/>
        </w:rPr>
        <w:t>MSE</w:t>
      </w:r>
      <w:r w:rsidR="00E16FC9" w:rsidRPr="00E16FC9">
        <w:rPr>
          <w:rFonts w:ascii="Times New Roman" w:eastAsia="宋体" w:hAnsi="Times New Roman"/>
          <w:sz w:val="24"/>
        </w:rPr>
        <w:t>）达到最小。</w:t>
      </w:r>
    </w:p>
    <w:p w14:paraId="077F1659" w14:textId="28A53E6B" w:rsidR="00E16FC9" w:rsidRPr="00E16FC9" w:rsidRDefault="00564301" w:rsidP="00564301">
      <w:pPr>
        <w:ind w:firstLineChars="200" w:firstLine="48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2.</w:t>
      </w:r>
      <w:r w:rsidR="00E16FC9" w:rsidRPr="00E16FC9">
        <w:rPr>
          <w:rFonts w:ascii="Times New Roman" w:eastAsia="宋体" w:hAnsi="Times New Roman"/>
          <w:b/>
          <w:bCs/>
          <w:sz w:val="24"/>
        </w:rPr>
        <w:t>工具应用</w:t>
      </w:r>
      <w:r w:rsidR="00E16FC9" w:rsidRPr="00E16FC9">
        <w:rPr>
          <w:rFonts w:ascii="Times New Roman" w:eastAsia="宋体" w:hAnsi="Times New Roman"/>
          <w:sz w:val="24"/>
        </w:rPr>
        <w:t>：熟练使用</w:t>
      </w:r>
      <w:r w:rsidR="00E16FC9" w:rsidRPr="00E16FC9">
        <w:rPr>
          <w:rFonts w:ascii="Times New Roman" w:eastAsia="宋体" w:hAnsi="Times New Roman"/>
          <w:sz w:val="24"/>
        </w:rPr>
        <w:t xml:space="preserve"> Python </w:t>
      </w:r>
      <w:r w:rsidR="00E16FC9" w:rsidRPr="00E16FC9">
        <w:rPr>
          <w:rFonts w:ascii="Times New Roman" w:eastAsia="宋体" w:hAnsi="Times New Roman"/>
          <w:sz w:val="24"/>
        </w:rPr>
        <w:t>的</w:t>
      </w:r>
      <w:r w:rsidR="00E16FC9" w:rsidRPr="00E16FC9">
        <w:rPr>
          <w:rFonts w:ascii="Times New Roman" w:eastAsia="宋体" w:hAnsi="Times New Roman"/>
          <w:sz w:val="24"/>
        </w:rPr>
        <w:t xml:space="preserve"> Scikit-learn </w:t>
      </w:r>
      <w:proofErr w:type="gramStart"/>
      <w:r w:rsidR="00E16FC9" w:rsidRPr="00E16FC9">
        <w:rPr>
          <w:rFonts w:ascii="Times New Roman" w:eastAsia="宋体" w:hAnsi="Times New Roman"/>
          <w:sz w:val="24"/>
        </w:rPr>
        <w:t>库完成</w:t>
      </w:r>
      <w:proofErr w:type="gramEnd"/>
      <w:r w:rsidR="00E16FC9" w:rsidRPr="00E16FC9">
        <w:rPr>
          <w:rFonts w:ascii="Times New Roman" w:eastAsia="宋体" w:hAnsi="Times New Roman"/>
          <w:sz w:val="24"/>
        </w:rPr>
        <w:t>从数据清洗、特征分析到模型构建的完整流程。</w:t>
      </w:r>
    </w:p>
    <w:p w14:paraId="318912E6" w14:textId="682BE5FF" w:rsidR="00E16FC9" w:rsidRPr="00E16FC9" w:rsidRDefault="00564301" w:rsidP="00564301">
      <w:pPr>
        <w:ind w:firstLineChars="200" w:firstLine="48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3.</w:t>
      </w:r>
      <w:r w:rsidR="00E16FC9" w:rsidRPr="00E16FC9">
        <w:rPr>
          <w:rFonts w:ascii="Times New Roman" w:eastAsia="宋体" w:hAnsi="Times New Roman"/>
          <w:b/>
          <w:bCs/>
          <w:sz w:val="24"/>
        </w:rPr>
        <w:t>模型评估</w:t>
      </w:r>
      <w:r w:rsidR="00E16FC9" w:rsidRPr="00E16FC9">
        <w:rPr>
          <w:rFonts w:ascii="Times New Roman" w:eastAsia="宋体" w:hAnsi="Times New Roman"/>
          <w:sz w:val="24"/>
        </w:rPr>
        <w:t>：掌握均方误差（</w:t>
      </w:r>
      <w:r w:rsidR="00E16FC9" w:rsidRPr="00E16FC9">
        <w:rPr>
          <w:rFonts w:ascii="Times New Roman" w:eastAsia="宋体" w:hAnsi="Times New Roman"/>
          <w:sz w:val="24"/>
        </w:rPr>
        <w:t>MSE</w:t>
      </w:r>
      <w:r w:rsidR="00E16FC9" w:rsidRPr="00E16FC9">
        <w:rPr>
          <w:rFonts w:ascii="Times New Roman" w:eastAsia="宋体" w:hAnsi="Times New Roman"/>
          <w:sz w:val="24"/>
        </w:rPr>
        <w:t>）、</w:t>
      </w:r>
      <w:r w:rsidR="00E16FC9" w:rsidRPr="00E16FC9">
        <w:rPr>
          <w:rFonts w:ascii="Times New Roman" w:eastAsia="宋体" w:hAnsi="Times New Roman"/>
          <w:sz w:val="24"/>
        </w:rPr>
        <w:t xml:space="preserve">R² </w:t>
      </w:r>
      <w:r w:rsidR="00E16FC9" w:rsidRPr="00E16FC9">
        <w:rPr>
          <w:rFonts w:ascii="Times New Roman" w:eastAsia="宋体" w:hAnsi="Times New Roman"/>
          <w:sz w:val="24"/>
        </w:rPr>
        <w:t>分数等回归评估指标，并理解其物理意义。</w:t>
      </w:r>
    </w:p>
    <w:p w14:paraId="72A6CEBA" w14:textId="58A201FD" w:rsidR="00E16FC9" w:rsidRDefault="00564301" w:rsidP="00564301">
      <w:pPr>
        <w:ind w:firstLineChars="200" w:firstLine="48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4.</w:t>
      </w:r>
      <w:r w:rsidR="00E16FC9" w:rsidRPr="00E16FC9">
        <w:rPr>
          <w:rFonts w:ascii="Times New Roman" w:eastAsia="宋体" w:hAnsi="Times New Roman"/>
          <w:b/>
          <w:bCs/>
          <w:sz w:val="24"/>
        </w:rPr>
        <w:t>进阶诊断</w:t>
      </w:r>
      <w:r w:rsidR="00E16FC9" w:rsidRPr="00E16FC9">
        <w:rPr>
          <w:rFonts w:ascii="Times New Roman" w:eastAsia="宋体" w:hAnsi="Times New Roman"/>
          <w:sz w:val="24"/>
        </w:rPr>
        <w:t>：学会识别非线性关系（如</w:t>
      </w:r>
      <w:r w:rsidR="00E16FC9" w:rsidRPr="00E16FC9">
        <w:rPr>
          <w:rFonts w:ascii="Times New Roman" w:eastAsia="宋体" w:hAnsi="Times New Roman"/>
          <w:sz w:val="24"/>
        </w:rPr>
        <w:t xml:space="preserve"> LSTAT </w:t>
      </w:r>
      <w:r w:rsidR="00E16FC9" w:rsidRPr="00E16FC9">
        <w:rPr>
          <w:rFonts w:ascii="Times New Roman" w:eastAsia="宋体" w:hAnsi="Times New Roman"/>
          <w:sz w:val="24"/>
        </w:rPr>
        <w:t>特征）及处理分类特征（如</w:t>
      </w:r>
      <w:r w:rsidR="00E16FC9" w:rsidRPr="00E16FC9">
        <w:rPr>
          <w:rFonts w:ascii="Times New Roman" w:eastAsia="宋体" w:hAnsi="Times New Roman"/>
          <w:sz w:val="24"/>
        </w:rPr>
        <w:t xml:space="preserve"> CHAS </w:t>
      </w:r>
      <w:r w:rsidR="00E16FC9" w:rsidRPr="00E16FC9">
        <w:rPr>
          <w:rFonts w:ascii="Times New Roman" w:eastAsia="宋体" w:hAnsi="Times New Roman"/>
          <w:sz w:val="24"/>
        </w:rPr>
        <w:t>哑变量），掌握过拟合与欠拟合的判断方法。</w:t>
      </w:r>
    </w:p>
    <w:p w14:paraId="737F22EA" w14:textId="77777777" w:rsidR="008858DB" w:rsidRPr="00E16FC9" w:rsidRDefault="008858DB" w:rsidP="00564301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0455B939" w14:textId="77777777" w:rsidR="00E16FC9" w:rsidRPr="00E16FC9" w:rsidRDefault="00E16FC9" w:rsidP="00E16FC9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bookmarkStart w:id="2" w:name="_Hlk221110156"/>
      <w:r w:rsidRPr="00E16FC9">
        <w:rPr>
          <w:rStyle w:val="a6"/>
          <w:rFonts w:ascii="Times New Roman" w:eastAsia="黑体" w:hAnsi="Times New Roman"/>
          <w:color w:val="auto"/>
        </w:rPr>
        <w:t>三、</w:t>
      </w:r>
      <w:r w:rsidRPr="00E16FC9">
        <w:rPr>
          <w:rStyle w:val="a6"/>
          <w:rFonts w:ascii="Times New Roman" w:eastAsia="黑体" w:hAnsi="Times New Roman"/>
          <w:color w:val="auto"/>
        </w:rPr>
        <w:t xml:space="preserve"> </w:t>
      </w:r>
      <w:r w:rsidRPr="00E16FC9">
        <w:rPr>
          <w:rStyle w:val="a6"/>
          <w:rFonts w:ascii="Times New Roman" w:eastAsia="黑体" w:hAnsi="Times New Roman"/>
          <w:color w:val="auto"/>
        </w:rPr>
        <w:t>数据集</w:t>
      </w:r>
    </w:p>
    <w:bookmarkEnd w:id="2"/>
    <w:p w14:paraId="67AF78BA" w14:textId="77777777" w:rsidR="00E16FC9" w:rsidRPr="00E16FC9" w:rsidRDefault="00E16FC9" w:rsidP="00E16FC9">
      <w:pPr>
        <w:ind w:firstLineChars="200" w:firstLine="480"/>
        <w:rPr>
          <w:rFonts w:ascii="Times New Roman" w:eastAsia="宋体" w:hAnsi="Times New Roman"/>
          <w:sz w:val="24"/>
        </w:rPr>
      </w:pPr>
      <w:r w:rsidRPr="00E16FC9">
        <w:rPr>
          <w:rFonts w:ascii="Times New Roman" w:eastAsia="宋体" w:hAnsi="Times New Roman"/>
          <w:sz w:val="24"/>
        </w:rPr>
        <w:t>实验采用波士顿房价数据集，共包含</w:t>
      </w:r>
      <w:r w:rsidRPr="00E16FC9">
        <w:rPr>
          <w:rFonts w:ascii="Times New Roman" w:eastAsia="宋体" w:hAnsi="Times New Roman"/>
          <w:sz w:val="24"/>
        </w:rPr>
        <w:t xml:space="preserve"> 506 </w:t>
      </w:r>
      <w:proofErr w:type="gramStart"/>
      <w:r w:rsidRPr="00E16FC9">
        <w:rPr>
          <w:rFonts w:ascii="Times New Roman" w:eastAsia="宋体" w:hAnsi="Times New Roman"/>
          <w:sz w:val="24"/>
        </w:rPr>
        <w:t>个</w:t>
      </w:r>
      <w:proofErr w:type="gramEnd"/>
      <w:r w:rsidRPr="00E16FC9">
        <w:rPr>
          <w:rFonts w:ascii="Times New Roman" w:eastAsia="宋体" w:hAnsi="Times New Roman"/>
          <w:sz w:val="24"/>
        </w:rPr>
        <w:t>样本，每个样本有</w:t>
      </w:r>
      <w:r w:rsidRPr="00E16FC9">
        <w:rPr>
          <w:rFonts w:ascii="Times New Roman" w:eastAsia="宋体" w:hAnsi="Times New Roman"/>
          <w:sz w:val="24"/>
        </w:rPr>
        <w:t xml:space="preserve"> 13 </w:t>
      </w:r>
      <w:proofErr w:type="gramStart"/>
      <w:r w:rsidRPr="00E16FC9">
        <w:rPr>
          <w:rFonts w:ascii="Times New Roman" w:eastAsia="宋体" w:hAnsi="Times New Roman"/>
          <w:sz w:val="24"/>
        </w:rPr>
        <w:t>个</w:t>
      </w:r>
      <w:proofErr w:type="gramEnd"/>
      <w:r w:rsidRPr="00E16FC9">
        <w:rPr>
          <w:rFonts w:ascii="Times New Roman" w:eastAsia="宋体" w:hAnsi="Times New Roman"/>
          <w:sz w:val="24"/>
        </w:rPr>
        <w:t>特征变量和</w:t>
      </w:r>
      <w:r w:rsidRPr="00E16FC9">
        <w:rPr>
          <w:rFonts w:ascii="Times New Roman" w:eastAsia="宋体" w:hAnsi="Times New Roman"/>
          <w:sz w:val="24"/>
        </w:rPr>
        <w:t xml:space="preserve"> 1 </w:t>
      </w:r>
      <w:proofErr w:type="gramStart"/>
      <w:r w:rsidRPr="00E16FC9">
        <w:rPr>
          <w:rFonts w:ascii="Times New Roman" w:eastAsia="宋体" w:hAnsi="Times New Roman"/>
          <w:sz w:val="24"/>
        </w:rPr>
        <w:t>个</w:t>
      </w:r>
      <w:proofErr w:type="gramEnd"/>
      <w:r w:rsidRPr="00E16FC9">
        <w:rPr>
          <w:rFonts w:ascii="Times New Roman" w:eastAsia="宋体" w:hAnsi="Times New Roman"/>
          <w:sz w:val="24"/>
        </w:rPr>
        <w:t>目标变量（</w:t>
      </w:r>
      <w:r w:rsidRPr="00E16FC9">
        <w:rPr>
          <w:rFonts w:ascii="Times New Roman" w:eastAsia="宋体" w:hAnsi="Times New Roman"/>
          <w:sz w:val="24"/>
        </w:rPr>
        <w:t>MEDV</w:t>
      </w:r>
      <w:r w:rsidRPr="00E16FC9">
        <w:rPr>
          <w:rFonts w:ascii="Times New Roman" w:eastAsia="宋体" w:hAnsi="Times New Roman"/>
          <w:sz w:val="24"/>
        </w:rPr>
        <w:t>，房屋中值价格）。</w:t>
      </w:r>
    </w:p>
    <w:p w14:paraId="51B75A2D" w14:textId="77777777" w:rsidR="00E16FC9" w:rsidRPr="00E16FC9" w:rsidRDefault="00E16FC9" w:rsidP="00E16FC9">
      <w:pPr>
        <w:ind w:firstLineChars="200" w:firstLine="480"/>
        <w:rPr>
          <w:rFonts w:ascii="Times New Roman" w:eastAsia="宋体" w:hAnsi="Times New Roman"/>
          <w:sz w:val="24"/>
        </w:rPr>
      </w:pPr>
      <w:r w:rsidRPr="00E16FC9">
        <w:rPr>
          <w:rFonts w:ascii="Times New Roman" w:eastAsia="宋体" w:hAnsi="Times New Roman"/>
          <w:sz w:val="24"/>
        </w:rPr>
        <w:t>特征举例：</w:t>
      </w:r>
      <w:r w:rsidRPr="00E16FC9">
        <w:rPr>
          <w:rFonts w:ascii="Times New Roman" w:eastAsia="宋体" w:hAnsi="Times New Roman"/>
          <w:sz w:val="24"/>
        </w:rPr>
        <w:t>RM</w:t>
      </w:r>
      <w:r w:rsidRPr="00E16FC9">
        <w:rPr>
          <w:rFonts w:ascii="Times New Roman" w:eastAsia="宋体" w:hAnsi="Times New Roman"/>
          <w:sz w:val="24"/>
        </w:rPr>
        <w:t>（每栋住宅的平均房间数）、</w:t>
      </w:r>
      <w:r w:rsidRPr="00E16FC9">
        <w:rPr>
          <w:rFonts w:ascii="Times New Roman" w:eastAsia="宋体" w:hAnsi="Times New Roman"/>
          <w:sz w:val="24"/>
        </w:rPr>
        <w:t>LSTAT</w:t>
      </w:r>
      <w:r w:rsidRPr="00E16FC9">
        <w:rPr>
          <w:rFonts w:ascii="Times New Roman" w:eastAsia="宋体" w:hAnsi="Times New Roman"/>
          <w:sz w:val="24"/>
        </w:rPr>
        <w:t>（地位较低人群占比）、</w:t>
      </w:r>
      <w:r w:rsidRPr="00E16FC9">
        <w:rPr>
          <w:rFonts w:ascii="Times New Roman" w:eastAsia="宋体" w:hAnsi="Times New Roman"/>
          <w:sz w:val="24"/>
        </w:rPr>
        <w:t>CHAS</w:t>
      </w:r>
      <w:r w:rsidRPr="00E16FC9">
        <w:rPr>
          <w:rFonts w:ascii="Times New Roman" w:eastAsia="宋体" w:hAnsi="Times New Roman"/>
          <w:sz w:val="24"/>
        </w:rPr>
        <w:t>（是否临近查尔斯河，分类特征）、</w:t>
      </w:r>
      <w:r w:rsidRPr="00E16FC9">
        <w:rPr>
          <w:rFonts w:ascii="Times New Roman" w:eastAsia="宋体" w:hAnsi="Times New Roman"/>
          <w:sz w:val="24"/>
        </w:rPr>
        <w:t>CRIM</w:t>
      </w:r>
      <w:r w:rsidRPr="00E16FC9">
        <w:rPr>
          <w:rFonts w:ascii="Times New Roman" w:eastAsia="宋体" w:hAnsi="Times New Roman"/>
          <w:sz w:val="24"/>
        </w:rPr>
        <w:t>（城镇人均犯罪率）等。</w:t>
      </w:r>
    </w:p>
    <w:p w14:paraId="44C2021F" w14:textId="57DC396F" w:rsidR="00E16FC9" w:rsidRDefault="00E16FC9" w:rsidP="00E16FC9">
      <w:pPr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数据集</w:t>
      </w:r>
      <w:r w:rsidRPr="00E16FC9">
        <w:rPr>
          <w:rFonts w:ascii="Times New Roman" w:eastAsia="宋体" w:hAnsi="Times New Roman"/>
          <w:sz w:val="24"/>
        </w:rPr>
        <w:t>获取方式：</w:t>
      </w:r>
      <w:r w:rsidRPr="00E16FC9">
        <w:rPr>
          <w:rFonts w:ascii="Times New Roman" w:eastAsia="宋体" w:hAnsi="Times New Roman"/>
          <w:sz w:val="24"/>
        </w:rPr>
        <w:t>https://www.kaggle.com/datasets/altavish/boston-housing-dataset?resource=download</w:t>
      </w:r>
      <w:r w:rsidRPr="00E16FC9">
        <w:rPr>
          <w:rFonts w:ascii="Times New Roman" w:eastAsia="宋体" w:hAnsi="Times New Roman" w:hint="eastAsia"/>
          <w:sz w:val="24"/>
        </w:rPr>
        <w:t>或</w:t>
      </w:r>
      <w:r w:rsidRPr="00E16FC9">
        <w:rPr>
          <w:rFonts w:ascii="Times New Roman" w:eastAsia="宋体" w:hAnsi="Times New Roman" w:hint="eastAsia"/>
          <w:sz w:val="24"/>
        </w:rPr>
        <w:t>直接通过</w:t>
      </w:r>
      <w:proofErr w:type="spellStart"/>
      <w:r w:rsidRPr="00E16FC9">
        <w:rPr>
          <w:rFonts w:ascii="Times New Roman" w:eastAsia="宋体" w:hAnsi="Times New Roman" w:hint="eastAsia"/>
          <w:sz w:val="24"/>
        </w:rPr>
        <w:t>sklearn</w:t>
      </w:r>
      <w:proofErr w:type="spellEnd"/>
      <w:r w:rsidRPr="00E16FC9">
        <w:rPr>
          <w:rFonts w:ascii="Times New Roman" w:eastAsia="宋体" w:hAnsi="Times New Roman" w:hint="eastAsia"/>
          <w:sz w:val="24"/>
        </w:rPr>
        <w:t>包获取，因为这个数据集是</w:t>
      </w:r>
      <w:proofErr w:type="spellStart"/>
      <w:r w:rsidRPr="00E16FC9">
        <w:rPr>
          <w:rFonts w:ascii="Times New Roman" w:eastAsia="宋体" w:hAnsi="Times New Roman" w:hint="eastAsia"/>
          <w:sz w:val="24"/>
        </w:rPr>
        <w:t>sklearn</w:t>
      </w:r>
      <w:proofErr w:type="spellEnd"/>
      <w:r w:rsidRPr="00E16FC9">
        <w:rPr>
          <w:rFonts w:ascii="Times New Roman" w:eastAsia="宋体" w:hAnsi="Times New Roman" w:hint="eastAsia"/>
          <w:sz w:val="24"/>
        </w:rPr>
        <w:t>包中自带的数据集</w:t>
      </w:r>
      <w:r>
        <w:rPr>
          <w:rFonts w:ascii="Times New Roman" w:eastAsia="宋体" w:hAnsi="Times New Roman" w:hint="eastAsia"/>
          <w:sz w:val="24"/>
        </w:rPr>
        <w:t>。</w:t>
      </w:r>
    </w:p>
    <w:p w14:paraId="3D480B50" w14:textId="77777777" w:rsidR="008858DB" w:rsidRPr="00E16FC9" w:rsidRDefault="008858DB" w:rsidP="00E16FC9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06636287" w14:textId="253BA189" w:rsidR="00E16FC9" w:rsidRPr="00E16FC9" w:rsidRDefault="009E0D77" w:rsidP="009E0D77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bookmarkStart w:id="3" w:name="_Hlk221110342"/>
      <w:r>
        <w:rPr>
          <w:rStyle w:val="a6"/>
          <w:rFonts w:ascii="Times New Roman" w:eastAsia="黑体" w:hAnsi="Times New Roman" w:hint="eastAsia"/>
          <w:color w:val="auto"/>
        </w:rPr>
        <w:t>四</w:t>
      </w:r>
      <w:r w:rsidRPr="00E16FC9">
        <w:rPr>
          <w:rStyle w:val="a6"/>
          <w:rFonts w:ascii="Times New Roman" w:eastAsia="黑体" w:hAnsi="Times New Roman"/>
          <w:color w:val="auto"/>
        </w:rPr>
        <w:t>、</w:t>
      </w:r>
      <w:r w:rsidR="00E16FC9" w:rsidRPr="00E16FC9">
        <w:rPr>
          <w:rStyle w:val="a6"/>
          <w:rFonts w:ascii="Times New Roman" w:eastAsia="黑体" w:hAnsi="Times New Roman"/>
          <w:color w:val="auto"/>
        </w:rPr>
        <w:t>实施指南</w:t>
      </w:r>
    </w:p>
    <w:bookmarkEnd w:id="3"/>
    <w:p w14:paraId="2DC78261" w14:textId="43D91897" w:rsidR="00E16FC9" w:rsidRPr="00E16FC9" w:rsidRDefault="00564301" w:rsidP="009E0D77">
      <w:pPr>
        <w:ind w:firstLineChars="200" w:firstLine="482"/>
        <w:rPr>
          <w:rFonts w:ascii="Times New Roman" w:eastAsia="宋体" w:hAnsi="Times New Roman"/>
          <w:sz w:val="24"/>
        </w:rPr>
      </w:pPr>
      <w:r w:rsidRPr="00564301">
        <w:rPr>
          <w:rFonts w:ascii="Times New Roman" w:eastAsia="宋体" w:hAnsi="Times New Roman" w:hint="eastAsia"/>
          <w:b/>
          <w:bCs/>
          <w:sz w:val="24"/>
        </w:rPr>
        <w:t>1.</w:t>
      </w:r>
      <w:r w:rsidR="00E16FC9" w:rsidRPr="00E16FC9">
        <w:rPr>
          <w:rFonts w:ascii="Times New Roman" w:eastAsia="宋体" w:hAnsi="Times New Roman"/>
          <w:b/>
          <w:bCs/>
          <w:sz w:val="24"/>
        </w:rPr>
        <w:t>环境准备</w:t>
      </w:r>
      <w:r w:rsidR="00E16FC9" w:rsidRPr="00E16FC9">
        <w:rPr>
          <w:rFonts w:ascii="Times New Roman" w:eastAsia="宋体" w:hAnsi="Times New Roman"/>
          <w:sz w:val="24"/>
        </w:rPr>
        <w:t>：安装</w:t>
      </w:r>
      <w:r w:rsidR="00E16FC9" w:rsidRPr="00E16FC9">
        <w:rPr>
          <w:rFonts w:ascii="Times New Roman" w:eastAsia="宋体" w:hAnsi="Times New Roman"/>
          <w:sz w:val="24"/>
        </w:rPr>
        <w:t xml:space="preserve"> </w:t>
      </w:r>
      <w:proofErr w:type="spellStart"/>
      <w:r w:rsidR="00E16FC9" w:rsidRPr="00E16FC9">
        <w:rPr>
          <w:rFonts w:ascii="Times New Roman" w:eastAsia="宋体" w:hAnsi="Times New Roman"/>
          <w:sz w:val="24"/>
        </w:rPr>
        <w:t>numpy</w:t>
      </w:r>
      <w:proofErr w:type="spellEnd"/>
      <w:r w:rsidR="00E16FC9" w:rsidRPr="00E16FC9">
        <w:rPr>
          <w:rFonts w:ascii="Times New Roman" w:eastAsia="宋体" w:hAnsi="Times New Roman"/>
          <w:sz w:val="24"/>
        </w:rPr>
        <w:t>、</w:t>
      </w:r>
      <w:r w:rsidR="00E16FC9" w:rsidRPr="00E16FC9">
        <w:rPr>
          <w:rFonts w:ascii="Times New Roman" w:eastAsia="宋体" w:hAnsi="Times New Roman"/>
          <w:sz w:val="24"/>
        </w:rPr>
        <w:t>pandas</w:t>
      </w:r>
      <w:r w:rsidR="00E16FC9" w:rsidRPr="00E16FC9">
        <w:rPr>
          <w:rFonts w:ascii="Times New Roman" w:eastAsia="宋体" w:hAnsi="Times New Roman"/>
          <w:sz w:val="24"/>
        </w:rPr>
        <w:t>、</w:t>
      </w:r>
      <w:r w:rsidR="00E16FC9" w:rsidRPr="00E16FC9">
        <w:rPr>
          <w:rFonts w:ascii="Times New Roman" w:eastAsia="宋体" w:hAnsi="Times New Roman"/>
          <w:sz w:val="24"/>
        </w:rPr>
        <w:t>matplotlib</w:t>
      </w:r>
      <w:r w:rsidR="00E16FC9" w:rsidRPr="00E16FC9">
        <w:rPr>
          <w:rFonts w:ascii="Times New Roman" w:eastAsia="宋体" w:hAnsi="Times New Roman"/>
          <w:sz w:val="24"/>
        </w:rPr>
        <w:t>、</w:t>
      </w:r>
      <w:r w:rsidR="00E16FC9" w:rsidRPr="00E16FC9">
        <w:rPr>
          <w:rFonts w:ascii="Times New Roman" w:eastAsia="宋体" w:hAnsi="Times New Roman"/>
          <w:sz w:val="24"/>
        </w:rPr>
        <w:t xml:space="preserve">seaborn </w:t>
      </w:r>
      <w:r w:rsidR="00E16FC9" w:rsidRPr="00E16FC9">
        <w:rPr>
          <w:rFonts w:ascii="Times New Roman" w:eastAsia="宋体" w:hAnsi="Times New Roman"/>
          <w:sz w:val="24"/>
        </w:rPr>
        <w:t>和</w:t>
      </w:r>
      <w:r w:rsidR="00E16FC9" w:rsidRPr="00E16FC9">
        <w:rPr>
          <w:rFonts w:ascii="Times New Roman" w:eastAsia="宋体" w:hAnsi="Times New Roman"/>
          <w:sz w:val="24"/>
        </w:rPr>
        <w:t xml:space="preserve"> scikit-learn </w:t>
      </w:r>
      <w:r w:rsidR="00E16FC9" w:rsidRPr="00E16FC9">
        <w:rPr>
          <w:rFonts w:ascii="Times New Roman" w:eastAsia="宋体" w:hAnsi="Times New Roman"/>
          <w:sz w:val="24"/>
        </w:rPr>
        <w:t>等依赖库。设置中文字体以确保图表正常显示。</w:t>
      </w:r>
    </w:p>
    <w:p w14:paraId="59E18996" w14:textId="54A74982" w:rsidR="00E16FC9" w:rsidRPr="00E16FC9" w:rsidRDefault="009E0D77" w:rsidP="009E0D77">
      <w:pPr>
        <w:ind w:firstLineChars="200" w:firstLine="482"/>
        <w:rPr>
          <w:rFonts w:ascii="Times New Roman" w:eastAsia="宋体" w:hAnsi="Times New Roman"/>
          <w:sz w:val="24"/>
        </w:rPr>
      </w:pPr>
      <w:r w:rsidRPr="00564301">
        <w:rPr>
          <w:rFonts w:ascii="Times New Roman" w:eastAsia="宋体" w:hAnsi="Times New Roman" w:hint="eastAsia"/>
          <w:b/>
          <w:bCs/>
          <w:sz w:val="24"/>
        </w:rPr>
        <w:t>2.</w:t>
      </w:r>
      <w:r w:rsidR="00E16FC9" w:rsidRPr="00E16FC9">
        <w:rPr>
          <w:rFonts w:ascii="Times New Roman" w:eastAsia="宋体" w:hAnsi="Times New Roman"/>
          <w:b/>
          <w:bCs/>
          <w:sz w:val="24"/>
        </w:rPr>
        <w:t>数据加载与清洗</w:t>
      </w:r>
      <w:r w:rsidR="00E16FC9" w:rsidRPr="00E16FC9">
        <w:rPr>
          <w:rFonts w:ascii="Times New Roman" w:eastAsia="宋体" w:hAnsi="Times New Roman"/>
          <w:sz w:val="24"/>
        </w:rPr>
        <w:t>：从源地址读取原始数据，针对跨行记录进行合并处理，拼接</w:t>
      </w:r>
      <w:proofErr w:type="gramStart"/>
      <w:r w:rsidR="00E16FC9" w:rsidRPr="00E16FC9">
        <w:rPr>
          <w:rFonts w:ascii="Times New Roman" w:eastAsia="宋体" w:hAnsi="Times New Roman"/>
          <w:sz w:val="24"/>
        </w:rPr>
        <w:t>特征阵与目标</w:t>
      </w:r>
      <w:proofErr w:type="gramEnd"/>
      <w:r w:rsidR="00E16FC9" w:rsidRPr="00E16FC9">
        <w:rPr>
          <w:rFonts w:ascii="Times New Roman" w:eastAsia="宋体" w:hAnsi="Times New Roman"/>
          <w:sz w:val="24"/>
        </w:rPr>
        <w:t>向量，并赋予相应的列名。</w:t>
      </w:r>
    </w:p>
    <w:p w14:paraId="3C681F97" w14:textId="4E495909" w:rsidR="00E16FC9" w:rsidRPr="00E16FC9" w:rsidRDefault="009E0D77" w:rsidP="009E0D77">
      <w:pPr>
        <w:ind w:firstLineChars="200" w:firstLine="482"/>
        <w:rPr>
          <w:rFonts w:ascii="Times New Roman" w:eastAsia="宋体" w:hAnsi="Times New Roman"/>
          <w:sz w:val="24"/>
        </w:rPr>
      </w:pPr>
      <w:r w:rsidRPr="00564301">
        <w:rPr>
          <w:rFonts w:ascii="Times New Roman" w:eastAsia="宋体" w:hAnsi="Times New Roman" w:hint="eastAsia"/>
          <w:b/>
          <w:bCs/>
          <w:sz w:val="24"/>
        </w:rPr>
        <w:t>3.</w:t>
      </w:r>
      <w:r w:rsidR="00E16FC9" w:rsidRPr="00E16FC9">
        <w:rPr>
          <w:rFonts w:ascii="Times New Roman" w:eastAsia="宋体" w:hAnsi="Times New Roman"/>
          <w:b/>
          <w:bCs/>
          <w:sz w:val="24"/>
        </w:rPr>
        <w:t>探索性数据分析</w:t>
      </w:r>
      <w:r w:rsidR="00E16FC9" w:rsidRPr="00E16FC9">
        <w:rPr>
          <w:rFonts w:ascii="Times New Roman" w:eastAsia="宋体" w:hAnsi="Times New Roman"/>
          <w:sz w:val="24"/>
        </w:rPr>
        <w:t>：调用</w:t>
      </w:r>
      <w:r w:rsidR="00E16FC9" w:rsidRPr="00E16FC9">
        <w:rPr>
          <w:rFonts w:ascii="Times New Roman" w:eastAsia="宋体" w:hAnsi="Times New Roman"/>
          <w:sz w:val="24"/>
        </w:rPr>
        <w:t xml:space="preserve"> info() </w:t>
      </w:r>
      <w:r w:rsidR="00E16FC9" w:rsidRPr="00E16FC9">
        <w:rPr>
          <w:rFonts w:ascii="Times New Roman" w:eastAsia="宋体" w:hAnsi="Times New Roman"/>
          <w:sz w:val="24"/>
        </w:rPr>
        <w:t>查看数据类型与缺失值，使用</w:t>
      </w:r>
      <w:r w:rsidR="00E16FC9" w:rsidRPr="00E16FC9">
        <w:rPr>
          <w:rFonts w:ascii="Times New Roman" w:eastAsia="宋体" w:hAnsi="Times New Roman"/>
          <w:sz w:val="24"/>
        </w:rPr>
        <w:t xml:space="preserve"> describe() </w:t>
      </w:r>
      <w:r w:rsidR="00E16FC9" w:rsidRPr="00E16FC9">
        <w:rPr>
          <w:rFonts w:ascii="Times New Roman" w:eastAsia="宋体" w:hAnsi="Times New Roman"/>
          <w:sz w:val="24"/>
        </w:rPr>
        <w:t>获取均值、标准差、分位数等统计特征，识别潜在异常值。</w:t>
      </w:r>
    </w:p>
    <w:p w14:paraId="0190A8CB" w14:textId="132548AC" w:rsidR="00E16FC9" w:rsidRPr="00E16FC9" w:rsidRDefault="009E0D77" w:rsidP="009E0D77">
      <w:pPr>
        <w:ind w:firstLineChars="200" w:firstLine="482"/>
        <w:rPr>
          <w:rFonts w:ascii="Times New Roman" w:eastAsia="宋体" w:hAnsi="Times New Roman"/>
          <w:sz w:val="24"/>
        </w:rPr>
      </w:pPr>
      <w:r w:rsidRPr="00564301">
        <w:rPr>
          <w:rFonts w:ascii="Times New Roman" w:eastAsia="宋体" w:hAnsi="Times New Roman" w:hint="eastAsia"/>
          <w:b/>
          <w:bCs/>
          <w:sz w:val="24"/>
        </w:rPr>
        <w:t>4.</w:t>
      </w:r>
      <w:r w:rsidR="00E16FC9" w:rsidRPr="00E16FC9">
        <w:rPr>
          <w:rFonts w:ascii="Times New Roman" w:eastAsia="宋体" w:hAnsi="Times New Roman"/>
          <w:b/>
          <w:bCs/>
          <w:sz w:val="24"/>
        </w:rPr>
        <w:t>变量相关性分析</w:t>
      </w:r>
      <w:r w:rsidR="00E16FC9" w:rsidRPr="00E16FC9">
        <w:rPr>
          <w:rFonts w:ascii="Times New Roman" w:eastAsia="宋体" w:hAnsi="Times New Roman"/>
          <w:sz w:val="24"/>
        </w:rPr>
        <w:t>：利用相关矩阵和热力图（</w:t>
      </w:r>
      <w:r w:rsidR="00E16FC9" w:rsidRPr="00E16FC9">
        <w:rPr>
          <w:rFonts w:ascii="Times New Roman" w:eastAsia="宋体" w:hAnsi="Times New Roman"/>
          <w:sz w:val="24"/>
        </w:rPr>
        <w:t>Heatmap</w:t>
      </w:r>
      <w:r w:rsidR="00E16FC9" w:rsidRPr="00E16FC9">
        <w:rPr>
          <w:rFonts w:ascii="Times New Roman" w:eastAsia="宋体" w:hAnsi="Times New Roman"/>
          <w:sz w:val="24"/>
        </w:rPr>
        <w:t>）观察</w:t>
      </w:r>
      <w:proofErr w:type="gramStart"/>
      <w:r w:rsidR="00E16FC9" w:rsidRPr="00E16FC9">
        <w:rPr>
          <w:rFonts w:ascii="Times New Roman" w:eastAsia="宋体" w:hAnsi="Times New Roman"/>
          <w:sz w:val="24"/>
        </w:rPr>
        <w:t>各特征</w:t>
      </w:r>
      <w:proofErr w:type="gramEnd"/>
      <w:r w:rsidR="00E16FC9" w:rsidRPr="00E16FC9">
        <w:rPr>
          <w:rFonts w:ascii="Times New Roman" w:eastAsia="宋体" w:hAnsi="Times New Roman"/>
          <w:sz w:val="24"/>
        </w:rPr>
        <w:t>与目标变量</w:t>
      </w:r>
      <w:r w:rsidR="00E16FC9" w:rsidRPr="00E16FC9">
        <w:rPr>
          <w:rFonts w:ascii="Times New Roman" w:eastAsia="宋体" w:hAnsi="Times New Roman"/>
          <w:sz w:val="24"/>
        </w:rPr>
        <w:t xml:space="preserve"> MEDV </w:t>
      </w:r>
      <w:r w:rsidR="00E16FC9" w:rsidRPr="00E16FC9">
        <w:rPr>
          <w:rFonts w:ascii="Times New Roman" w:eastAsia="宋体" w:hAnsi="Times New Roman"/>
          <w:sz w:val="24"/>
        </w:rPr>
        <w:t>之间的线性关系强度。</w:t>
      </w:r>
    </w:p>
    <w:p w14:paraId="25A82B6B" w14:textId="7341BB0A" w:rsidR="00E16FC9" w:rsidRPr="00E16FC9" w:rsidRDefault="009E0D77" w:rsidP="009E0D77">
      <w:pPr>
        <w:ind w:firstLineChars="200" w:firstLine="482"/>
        <w:rPr>
          <w:rFonts w:ascii="Times New Roman" w:eastAsia="宋体" w:hAnsi="Times New Roman"/>
          <w:sz w:val="24"/>
        </w:rPr>
      </w:pPr>
      <w:r w:rsidRPr="00564301">
        <w:rPr>
          <w:rFonts w:ascii="Times New Roman" w:eastAsia="宋体" w:hAnsi="Times New Roman" w:hint="eastAsia"/>
          <w:b/>
          <w:bCs/>
          <w:sz w:val="24"/>
        </w:rPr>
        <w:lastRenderedPageBreak/>
        <w:t>5.</w:t>
      </w:r>
      <w:r w:rsidR="00E16FC9" w:rsidRPr="00E16FC9">
        <w:rPr>
          <w:rFonts w:ascii="Times New Roman" w:eastAsia="宋体" w:hAnsi="Times New Roman"/>
          <w:b/>
          <w:bCs/>
          <w:sz w:val="24"/>
        </w:rPr>
        <w:t>划分数据集</w:t>
      </w:r>
      <w:r w:rsidR="00E16FC9" w:rsidRPr="00E16FC9">
        <w:rPr>
          <w:rFonts w:ascii="Times New Roman" w:eastAsia="宋体" w:hAnsi="Times New Roman"/>
          <w:sz w:val="24"/>
        </w:rPr>
        <w:t>：使用</w:t>
      </w:r>
      <w:r w:rsidR="00E16FC9" w:rsidRPr="00E16FC9">
        <w:rPr>
          <w:rFonts w:ascii="Times New Roman" w:eastAsia="宋体" w:hAnsi="Times New Roman"/>
          <w:sz w:val="24"/>
        </w:rPr>
        <w:t xml:space="preserve"> </w:t>
      </w:r>
      <w:proofErr w:type="spellStart"/>
      <w:r w:rsidR="00E16FC9" w:rsidRPr="00E16FC9">
        <w:rPr>
          <w:rFonts w:ascii="Times New Roman" w:eastAsia="宋体" w:hAnsi="Times New Roman"/>
          <w:sz w:val="24"/>
        </w:rPr>
        <w:t>train_test_split</w:t>
      </w:r>
      <w:proofErr w:type="spellEnd"/>
      <w:r w:rsidR="00E16FC9" w:rsidRPr="00E16FC9">
        <w:rPr>
          <w:rFonts w:ascii="Times New Roman" w:eastAsia="宋体" w:hAnsi="Times New Roman"/>
          <w:sz w:val="24"/>
        </w:rPr>
        <w:t xml:space="preserve"> </w:t>
      </w:r>
      <w:r w:rsidR="00E16FC9" w:rsidRPr="00E16FC9">
        <w:rPr>
          <w:rFonts w:ascii="Times New Roman" w:eastAsia="宋体" w:hAnsi="Times New Roman"/>
          <w:sz w:val="24"/>
        </w:rPr>
        <w:t>函数将数据按比例（如</w:t>
      </w:r>
      <w:r w:rsidR="00E16FC9" w:rsidRPr="00E16FC9">
        <w:rPr>
          <w:rFonts w:ascii="Times New Roman" w:eastAsia="宋体" w:hAnsi="Times New Roman"/>
          <w:sz w:val="24"/>
        </w:rPr>
        <w:t xml:space="preserve"> 7:3 </w:t>
      </w:r>
      <w:r w:rsidR="00E16FC9" w:rsidRPr="00E16FC9">
        <w:rPr>
          <w:rFonts w:ascii="Times New Roman" w:eastAsia="宋体" w:hAnsi="Times New Roman"/>
          <w:sz w:val="24"/>
        </w:rPr>
        <w:t>或</w:t>
      </w:r>
      <w:r w:rsidR="00E16FC9" w:rsidRPr="00E16FC9">
        <w:rPr>
          <w:rFonts w:ascii="Times New Roman" w:eastAsia="宋体" w:hAnsi="Times New Roman"/>
          <w:sz w:val="24"/>
        </w:rPr>
        <w:t xml:space="preserve"> 8:2</w:t>
      </w:r>
      <w:r w:rsidR="00E16FC9" w:rsidRPr="00E16FC9">
        <w:rPr>
          <w:rFonts w:ascii="Times New Roman" w:eastAsia="宋体" w:hAnsi="Times New Roman"/>
          <w:sz w:val="24"/>
        </w:rPr>
        <w:t>）划分为训练集和测试集，确保模型评估的客观性。</w:t>
      </w:r>
    </w:p>
    <w:p w14:paraId="3F968023" w14:textId="1DCB3DF6" w:rsidR="00E16FC9" w:rsidRPr="00E16FC9" w:rsidRDefault="009E0D77" w:rsidP="009E0D77">
      <w:pPr>
        <w:ind w:firstLineChars="200" w:firstLine="482"/>
        <w:rPr>
          <w:rFonts w:ascii="Times New Roman" w:eastAsia="宋体" w:hAnsi="Times New Roman"/>
          <w:sz w:val="24"/>
        </w:rPr>
      </w:pPr>
      <w:r w:rsidRPr="00564301">
        <w:rPr>
          <w:rFonts w:ascii="Times New Roman" w:eastAsia="宋体" w:hAnsi="Times New Roman" w:hint="eastAsia"/>
          <w:b/>
          <w:bCs/>
          <w:sz w:val="24"/>
        </w:rPr>
        <w:t>6.</w:t>
      </w:r>
      <w:r w:rsidR="00E16FC9" w:rsidRPr="00E16FC9">
        <w:rPr>
          <w:rFonts w:ascii="Times New Roman" w:eastAsia="宋体" w:hAnsi="Times New Roman"/>
          <w:b/>
          <w:bCs/>
          <w:sz w:val="24"/>
        </w:rPr>
        <w:t>模型训练</w:t>
      </w:r>
      <w:r w:rsidR="00E16FC9" w:rsidRPr="00E16FC9">
        <w:rPr>
          <w:rFonts w:ascii="Times New Roman" w:eastAsia="宋体" w:hAnsi="Times New Roman"/>
          <w:sz w:val="24"/>
        </w:rPr>
        <w:t>：初始化</w:t>
      </w:r>
      <w:r w:rsidR="00E16FC9" w:rsidRPr="00E16FC9">
        <w:rPr>
          <w:rFonts w:ascii="Times New Roman" w:eastAsia="宋体" w:hAnsi="Times New Roman"/>
          <w:sz w:val="24"/>
        </w:rPr>
        <w:t xml:space="preserve"> </w:t>
      </w:r>
      <w:proofErr w:type="spellStart"/>
      <w:r w:rsidR="00E16FC9" w:rsidRPr="00E16FC9">
        <w:rPr>
          <w:rFonts w:ascii="Times New Roman" w:eastAsia="宋体" w:hAnsi="Times New Roman"/>
          <w:sz w:val="24"/>
        </w:rPr>
        <w:t>LinearRegression</w:t>
      </w:r>
      <w:proofErr w:type="spellEnd"/>
      <w:r w:rsidR="00E16FC9" w:rsidRPr="00E16FC9">
        <w:rPr>
          <w:rFonts w:ascii="Times New Roman" w:eastAsia="宋体" w:hAnsi="Times New Roman"/>
          <w:sz w:val="24"/>
        </w:rPr>
        <w:t xml:space="preserve"> </w:t>
      </w:r>
      <w:r w:rsidR="00E16FC9" w:rsidRPr="00E16FC9">
        <w:rPr>
          <w:rFonts w:ascii="Times New Roman" w:eastAsia="宋体" w:hAnsi="Times New Roman"/>
          <w:sz w:val="24"/>
        </w:rPr>
        <w:t>模型，调用</w:t>
      </w:r>
      <w:r w:rsidR="00E16FC9" w:rsidRPr="00E16FC9">
        <w:rPr>
          <w:rFonts w:ascii="Times New Roman" w:eastAsia="宋体" w:hAnsi="Times New Roman"/>
          <w:sz w:val="24"/>
        </w:rPr>
        <w:t xml:space="preserve"> fit() </w:t>
      </w:r>
      <w:r w:rsidR="00E16FC9" w:rsidRPr="00E16FC9">
        <w:rPr>
          <w:rFonts w:ascii="Times New Roman" w:eastAsia="宋体" w:hAnsi="Times New Roman"/>
          <w:sz w:val="24"/>
        </w:rPr>
        <w:t>方法在训练集上学习回归系数（</w:t>
      </w:r>
      <w:r w:rsidR="00E16FC9" w:rsidRPr="00E16FC9">
        <w:rPr>
          <w:rFonts w:ascii="Times New Roman" w:eastAsia="宋体" w:hAnsi="Times New Roman"/>
          <w:sz w:val="24"/>
        </w:rPr>
        <w:t>Weights</w:t>
      </w:r>
      <w:r w:rsidR="00E16FC9" w:rsidRPr="00E16FC9">
        <w:rPr>
          <w:rFonts w:ascii="Times New Roman" w:eastAsia="宋体" w:hAnsi="Times New Roman"/>
          <w:sz w:val="24"/>
        </w:rPr>
        <w:t>）和截距（</w:t>
      </w:r>
      <w:r w:rsidR="00E16FC9" w:rsidRPr="00E16FC9">
        <w:rPr>
          <w:rFonts w:ascii="Times New Roman" w:eastAsia="宋体" w:hAnsi="Times New Roman"/>
          <w:sz w:val="24"/>
        </w:rPr>
        <w:t>Intercept</w:t>
      </w:r>
      <w:r w:rsidR="00E16FC9" w:rsidRPr="00E16FC9">
        <w:rPr>
          <w:rFonts w:ascii="Times New Roman" w:eastAsia="宋体" w:hAnsi="Times New Roman"/>
          <w:sz w:val="24"/>
        </w:rPr>
        <w:t>）。</w:t>
      </w:r>
    </w:p>
    <w:p w14:paraId="0BBEA303" w14:textId="4DD3A67D" w:rsidR="00E16FC9" w:rsidRPr="00E16FC9" w:rsidRDefault="009E0D77" w:rsidP="009E0D77">
      <w:pPr>
        <w:ind w:firstLineChars="200" w:firstLine="482"/>
        <w:rPr>
          <w:rFonts w:ascii="Times New Roman" w:eastAsia="宋体" w:hAnsi="Times New Roman"/>
          <w:sz w:val="24"/>
        </w:rPr>
      </w:pPr>
      <w:r w:rsidRPr="00564301">
        <w:rPr>
          <w:rFonts w:ascii="Times New Roman" w:eastAsia="宋体" w:hAnsi="Times New Roman" w:hint="eastAsia"/>
          <w:b/>
          <w:bCs/>
          <w:sz w:val="24"/>
        </w:rPr>
        <w:t>7.</w:t>
      </w:r>
      <w:r w:rsidR="00E16FC9" w:rsidRPr="00E16FC9">
        <w:rPr>
          <w:rFonts w:ascii="Times New Roman" w:eastAsia="宋体" w:hAnsi="Times New Roman"/>
          <w:b/>
          <w:bCs/>
          <w:sz w:val="24"/>
        </w:rPr>
        <w:t>模型预测</w:t>
      </w:r>
      <w:r w:rsidR="00E16FC9" w:rsidRPr="00E16FC9">
        <w:rPr>
          <w:rFonts w:ascii="Times New Roman" w:eastAsia="宋体" w:hAnsi="Times New Roman"/>
          <w:sz w:val="24"/>
        </w:rPr>
        <w:t>：使用训练好的模型对测试集进行房价预测，获取预测结果向量。</w:t>
      </w:r>
    </w:p>
    <w:p w14:paraId="5A70BFE1" w14:textId="08E6B195" w:rsidR="00B17016" w:rsidRPr="009E0D77" w:rsidRDefault="009E0D77" w:rsidP="005C7EC4">
      <w:pPr>
        <w:ind w:firstLineChars="200" w:firstLine="482"/>
        <w:rPr>
          <w:rFonts w:ascii="Times New Roman" w:eastAsia="宋体" w:hAnsi="Times New Roman" w:hint="eastAsia"/>
          <w:sz w:val="24"/>
        </w:rPr>
      </w:pPr>
      <w:r w:rsidRPr="00564301">
        <w:rPr>
          <w:rFonts w:ascii="Times New Roman" w:eastAsia="宋体" w:hAnsi="Times New Roman" w:hint="eastAsia"/>
          <w:b/>
          <w:bCs/>
          <w:sz w:val="24"/>
        </w:rPr>
        <w:t>8.</w:t>
      </w:r>
      <w:r w:rsidR="00E16FC9" w:rsidRPr="00E16FC9">
        <w:rPr>
          <w:rFonts w:ascii="Times New Roman" w:eastAsia="宋体" w:hAnsi="Times New Roman"/>
          <w:b/>
          <w:bCs/>
          <w:sz w:val="24"/>
        </w:rPr>
        <w:t>基础评估</w:t>
      </w:r>
      <w:r w:rsidR="00E16FC9" w:rsidRPr="00E16FC9">
        <w:rPr>
          <w:rFonts w:ascii="Times New Roman" w:eastAsia="宋体" w:hAnsi="Times New Roman"/>
          <w:sz w:val="24"/>
        </w:rPr>
        <w:t>：计算均方误差</w:t>
      </w:r>
      <w:r w:rsidR="00E16FC9" w:rsidRPr="00E16FC9">
        <w:rPr>
          <w:rFonts w:ascii="Times New Roman" w:eastAsia="宋体" w:hAnsi="Times New Roman"/>
          <w:sz w:val="24"/>
        </w:rPr>
        <w:t xml:space="preserve"> (MSE) </w:t>
      </w:r>
      <w:r w:rsidR="00E16FC9" w:rsidRPr="00E16FC9">
        <w:rPr>
          <w:rFonts w:ascii="Times New Roman" w:eastAsia="宋体" w:hAnsi="Times New Roman"/>
          <w:sz w:val="24"/>
        </w:rPr>
        <w:t>以衡量预测值与实际值的偏差；计算</w:t>
      </w:r>
      <w:r w:rsidR="00E16FC9" w:rsidRPr="00E16FC9">
        <w:rPr>
          <w:rFonts w:ascii="Times New Roman" w:eastAsia="宋体" w:hAnsi="Times New Roman"/>
          <w:sz w:val="24"/>
        </w:rPr>
        <w:t xml:space="preserve"> R² </w:t>
      </w:r>
      <w:r w:rsidR="00E16FC9" w:rsidRPr="00E16FC9">
        <w:rPr>
          <w:rFonts w:ascii="Times New Roman" w:eastAsia="宋体" w:hAnsi="Times New Roman"/>
          <w:sz w:val="24"/>
        </w:rPr>
        <w:t>分数以评估模型对数据变异性的解释能力。</w:t>
      </w:r>
    </w:p>
    <w:sectPr w:rsidR="00B17016" w:rsidRPr="009E0D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2FE9E" w14:textId="77777777" w:rsidR="00685144" w:rsidRDefault="00685144" w:rsidP="00E16FC9">
      <w:pPr>
        <w:rPr>
          <w:rFonts w:hint="eastAsia"/>
        </w:rPr>
      </w:pPr>
      <w:r>
        <w:separator/>
      </w:r>
    </w:p>
  </w:endnote>
  <w:endnote w:type="continuationSeparator" w:id="0">
    <w:p w14:paraId="7E7CFDE3" w14:textId="77777777" w:rsidR="00685144" w:rsidRDefault="00685144" w:rsidP="00E16F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A1317" w14:textId="77777777" w:rsidR="00685144" w:rsidRDefault="00685144" w:rsidP="00E16FC9">
      <w:pPr>
        <w:rPr>
          <w:rFonts w:hint="eastAsia"/>
        </w:rPr>
      </w:pPr>
      <w:r>
        <w:separator/>
      </w:r>
    </w:p>
  </w:footnote>
  <w:footnote w:type="continuationSeparator" w:id="0">
    <w:p w14:paraId="5312F4E5" w14:textId="77777777" w:rsidR="00685144" w:rsidRDefault="00685144" w:rsidP="00E16FC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58F"/>
    <w:multiLevelType w:val="multilevel"/>
    <w:tmpl w:val="39DA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A15F87"/>
    <w:multiLevelType w:val="multilevel"/>
    <w:tmpl w:val="EBD6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80D63"/>
    <w:multiLevelType w:val="multilevel"/>
    <w:tmpl w:val="78A4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A2EE4"/>
    <w:multiLevelType w:val="multilevel"/>
    <w:tmpl w:val="39DA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94990">
    <w:abstractNumId w:val="3"/>
  </w:num>
  <w:num w:numId="2" w16cid:durableId="1042484931">
    <w:abstractNumId w:val="1"/>
  </w:num>
  <w:num w:numId="3" w16cid:durableId="1000936491">
    <w:abstractNumId w:val="2"/>
  </w:num>
  <w:num w:numId="4" w16cid:durableId="138930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07"/>
    <w:rsid w:val="00564301"/>
    <w:rsid w:val="00584ED0"/>
    <w:rsid w:val="005C7EC4"/>
    <w:rsid w:val="00685144"/>
    <w:rsid w:val="007D2707"/>
    <w:rsid w:val="008858DB"/>
    <w:rsid w:val="00991D1C"/>
    <w:rsid w:val="009E0D77"/>
    <w:rsid w:val="00A52779"/>
    <w:rsid w:val="00B17016"/>
    <w:rsid w:val="00E1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CC0EC"/>
  <w15:chartTrackingRefBased/>
  <w15:docId w15:val="{AA272ED9-395F-4A4E-9D36-7A16F26B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27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7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7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7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7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7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7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7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7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27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27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27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27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27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27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27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7D27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27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7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27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7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7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27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27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6F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6F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6F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6FC9"/>
    <w:rPr>
      <w:sz w:val="18"/>
      <w:szCs w:val="18"/>
    </w:rPr>
  </w:style>
  <w:style w:type="character" w:styleId="af2">
    <w:name w:val="Hyperlink"/>
    <w:basedOn w:val="a0"/>
    <w:uiPriority w:val="99"/>
    <w:unhideWhenUsed/>
    <w:rsid w:val="00E16FC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16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544</Words>
  <Characters>713</Characters>
  <Application>Microsoft Office Word</Application>
  <DocSecurity>0</DocSecurity>
  <Lines>31</Lines>
  <Paragraphs>32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5</cp:revision>
  <dcterms:created xsi:type="dcterms:W3CDTF">2026-02-04T06:54:00Z</dcterms:created>
  <dcterms:modified xsi:type="dcterms:W3CDTF">2026-02-04T07:13:00Z</dcterms:modified>
</cp:coreProperties>
</file>