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80F79" w14:textId="77777777" w:rsidR="00CE6537" w:rsidRPr="00CE6537" w:rsidRDefault="00CE6537" w:rsidP="00CE6537">
      <w:pPr>
        <w:adjustRightInd w:val="0"/>
        <w:snapToGrid w:val="0"/>
        <w:spacing w:afterLines="20" w:after="62" w:line="288" w:lineRule="auto"/>
        <w:jc w:val="center"/>
        <w:rPr>
          <w:rFonts w:ascii="Times New Roman" w:eastAsia="黑体" w:hAnsi="Times New Roman" w:cstheme="majorBidi"/>
          <w:b/>
          <w:bCs/>
          <w:spacing w:val="-10"/>
          <w:kern w:val="28"/>
          <w:sz w:val="32"/>
          <w:szCs w:val="56"/>
        </w:rPr>
      </w:pPr>
      <w:r w:rsidRPr="00CE6537">
        <w:rPr>
          <w:rFonts w:ascii="Times New Roman" w:eastAsia="黑体" w:hAnsi="Times New Roman" w:cstheme="majorBidi"/>
          <w:b/>
          <w:bCs/>
          <w:spacing w:val="-10"/>
          <w:kern w:val="28"/>
          <w:sz w:val="32"/>
          <w:szCs w:val="56"/>
        </w:rPr>
        <w:t>Vision Transformer (</w:t>
      </w:r>
      <w:proofErr w:type="spellStart"/>
      <w:r w:rsidRPr="00CE6537">
        <w:rPr>
          <w:rFonts w:ascii="Times New Roman" w:eastAsia="黑体" w:hAnsi="Times New Roman" w:cstheme="majorBidi"/>
          <w:b/>
          <w:bCs/>
          <w:spacing w:val="-10"/>
          <w:kern w:val="28"/>
          <w:sz w:val="32"/>
          <w:szCs w:val="56"/>
        </w:rPr>
        <w:t>ViT</w:t>
      </w:r>
      <w:proofErr w:type="spellEnd"/>
      <w:r w:rsidRPr="00CE6537">
        <w:rPr>
          <w:rFonts w:ascii="Times New Roman" w:eastAsia="黑体" w:hAnsi="Times New Roman" w:cstheme="majorBidi"/>
          <w:b/>
          <w:bCs/>
          <w:spacing w:val="-10"/>
          <w:kern w:val="28"/>
          <w:sz w:val="32"/>
          <w:szCs w:val="56"/>
        </w:rPr>
        <w:t xml:space="preserve">) </w:t>
      </w:r>
      <w:r w:rsidRPr="00CE6537">
        <w:rPr>
          <w:rFonts w:ascii="Times New Roman" w:eastAsia="黑体" w:hAnsi="Times New Roman" w:cstheme="majorBidi"/>
          <w:b/>
          <w:bCs/>
          <w:spacing w:val="-10"/>
          <w:kern w:val="28"/>
          <w:sz w:val="32"/>
          <w:szCs w:val="56"/>
        </w:rPr>
        <w:t>图像分类实战</w:t>
      </w:r>
    </w:p>
    <w:p w14:paraId="6C1558DA" w14:textId="79C58D7D" w:rsidR="00CE6537" w:rsidRPr="00CE6537" w:rsidRDefault="00CE6537" w:rsidP="00CE6537">
      <w:pPr>
        <w:pStyle w:val="a5"/>
        <w:numPr>
          <w:ilvl w:val="0"/>
          <w:numId w:val="4"/>
        </w:numPr>
        <w:jc w:val="both"/>
        <w:rPr>
          <w:rFonts w:ascii="Times New Roman" w:eastAsia="黑体" w:hAnsi="Times New Roman" w:hint="eastAsia"/>
          <w:color w:val="auto"/>
        </w:rPr>
      </w:pPr>
      <w:r w:rsidRPr="00CE6537">
        <w:rPr>
          <w:rStyle w:val="a6"/>
          <w:rFonts w:ascii="Times New Roman" w:eastAsia="黑体" w:hAnsi="Times New Roman"/>
          <w:color w:val="auto"/>
        </w:rPr>
        <w:t>案例背景</w:t>
      </w:r>
    </w:p>
    <w:p w14:paraId="3382E0A6" w14:textId="77777777" w:rsidR="00CE6537" w:rsidRDefault="00CE6537" w:rsidP="00CE6537">
      <w:pPr>
        <w:ind w:firstLineChars="200" w:firstLine="480"/>
        <w:rPr>
          <w:rFonts w:ascii="Times New Roman" w:eastAsia="宋体" w:hAnsi="Times New Roman"/>
          <w:sz w:val="24"/>
        </w:rPr>
      </w:pPr>
      <w:r w:rsidRPr="00CE6537">
        <w:rPr>
          <w:rFonts w:ascii="Times New Roman" w:eastAsia="宋体" w:hAnsi="Times New Roman"/>
          <w:sz w:val="24"/>
        </w:rPr>
        <w:t>传统的计算机视觉任务长期由卷积神经网络</w:t>
      </w:r>
      <w:r w:rsidRPr="00CE6537">
        <w:rPr>
          <w:rFonts w:ascii="Times New Roman" w:eastAsia="宋体" w:hAnsi="Times New Roman"/>
          <w:sz w:val="24"/>
        </w:rPr>
        <w:t xml:space="preserve"> (CNN) </w:t>
      </w:r>
      <w:r w:rsidRPr="00CE6537">
        <w:rPr>
          <w:rFonts w:ascii="Times New Roman" w:eastAsia="宋体" w:hAnsi="Times New Roman"/>
          <w:sz w:val="24"/>
        </w:rPr>
        <w:t>主导，但</w:t>
      </w:r>
      <w:r w:rsidRPr="00CE6537">
        <w:rPr>
          <w:rFonts w:ascii="Times New Roman" w:eastAsia="宋体" w:hAnsi="Times New Roman"/>
          <w:sz w:val="24"/>
        </w:rPr>
        <w:t xml:space="preserve"> 2020 </w:t>
      </w:r>
      <w:r w:rsidRPr="00CE6537">
        <w:rPr>
          <w:rFonts w:ascii="Times New Roman" w:eastAsia="宋体" w:hAnsi="Times New Roman"/>
          <w:sz w:val="24"/>
        </w:rPr>
        <w:t>年</w:t>
      </w:r>
      <w:r w:rsidRPr="00CE6537">
        <w:rPr>
          <w:rFonts w:ascii="Times New Roman" w:eastAsia="宋体" w:hAnsi="Times New Roman"/>
          <w:sz w:val="24"/>
        </w:rPr>
        <w:t xml:space="preserve"> Google </w:t>
      </w:r>
      <w:r w:rsidRPr="00CE6537">
        <w:rPr>
          <w:rFonts w:ascii="Times New Roman" w:eastAsia="宋体" w:hAnsi="Times New Roman"/>
          <w:sz w:val="24"/>
        </w:rPr>
        <w:t>提出的</w:t>
      </w:r>
      <w:r w:rsidRPr="00CE6537">
        <w:rPr>
          <w:rFonts w:ascii="Times New Roman" w:eastAsia="宋体" w:hAnsi="Times New Roman"/>
          <w:sz w:val="24"/>
        </w:rPr>
        <w:t xml:space="preserve"> Vision Transformer (</w:t>
      </w:r>
      <w:proofErr w:type="spellStart"/>
      <w:r w:rsidRPr="00CE6537">
        <w:rPr>
          <w:rFonts w:ascii="Times New Roman" w:eastAsia="宋体" w:hAnsi="Times New Roman"/>
          <w:sz w:val="24"/>
        </w:rPr>
        <w:t>ViT</w:t>
      </w:r>
      <w:proofErr w:type="spellEnd"/>
      <w:r w:rsidRPr="00CE6537">
        <w:rPr>
          <w:rFonts w:ascii="Times New Roman" w:eastAsia="宋体" w:hAnsi="Times New Roman"/>
          <w:sz w:val="24"/>
        </w:rPr>
        <w:t xml:space="preserve">) </w:t>
      </w:r>
      <w:r w:rsidRPr="00CE6537">
        <w:rPr>
          <w:rFonts w:ascii="Times New Roman" w:eastAsia="宋体" w:hAnsi="Times New Roman"/>
          <w:sz w:val="24"/>
        </w:rPr>
        <w:t>彻底改变了这一格局。</w:t>
      </w:r>
      <w:proofErr w:type="spellStart"/>
      <w:r w:rsidRPr="00CE6537">
        <w:rPr>
          <w:rFonts w:ascii="Times New Roman" w:eastAsia="宋体" w:hAnsi="Times New Roman"/>
          <w:sz w:val="24"/>
        </w:rPr>
        <w:t>ViT</w:t>
      </w:r>
      <w:proofErr w:type="spellEnd"/>
      <w:r w:rsidRPr="00CE6537">
        <w:rPr>
          <w:rFonts w:ascii="Times New Roman" w:eastAsia="宋体" w:hAnsi="Times New Roman"/>
          <w:sz w:val="24"/>
        </w:rPr>
        <w:t xml:space="preserve"> </w:t>
      </w:r>
      <w:r w:rsidRPr="00CE6537">
        <w:rPr>
          <w:rFonts w:ascii="Times New Roman" w:eastAsia="宋体" w:hAnsi="Times New Roman"/>
          <w:sz w:val="24"/>
        </w:rPr>
        <w:t>的核心思想是</w:t>
      </w:r>
      <w:r w:rsidRPr="00CE6537">
        <w:rPr>
          <w:rFonts w:ascii="Times New Roman" w:eastAsia="宋体" w:hAnsi="Times New Roman"/>
          <w:sz w:val="24"/>
        </w:rPr>
        <w:t>“</w:t>
      </w:r>
      <w:r w:rsidRPr="00CE6537">
        <w:rPr>
          <w:rFonts w:ascii="Times New Roman" w:eastAsia="宋体" w:hAnsi="Times New Roman"/>
          <w:sz w:val="24"/>
        </w:rPr>
        <w:t>图片价值</w:t>
      </w:r>
      <w:r w:rsidRPr="00CE6537">
        <w:rPr>
          <w:rFonts w:ascii="Times New Roman" w:eastAsia="宋体" w:hAnsi="Times New Roman"/>
          <w:sz w:val="24"/>
        </w:rPr>
        <w:t xml:space="preserve"> 16x16 </w:t>
      </w:r>
      <w:proofErr w:type="gramStart"/>
      <w:r w:rsidRPr="00CE6537">
        <w:rPr>
          <w:rFonts w:ascii="Times New Roman" w:eastAsia="宋体" w:hAnsi="Times New Roman"/>
          <w:sz w:val="24"/>
        </w:rPr>
        <w:t>个</w:t>
      </w:r>
      <w:proofErr w:type="gramEnd"/>
      <w:r w:rsidRPr="00CE6537">
        <w:rPr>
          <w:rFonts w:ascii="Times New Roman" w:eastAsia="宋体" w:hAnsi="Times New Roman"/>
          <w:sz w:val="24"/>
        </w:rPr>
        <w:t>单词</w:t>
      </w:r>
      <w:r w:rsidRPr="00CE6537">
        <w:rPr>
          <w:rFonts w:ascii="Times New Roman" w:eastAsia="宋体" w:hAnsi="Times New Roman"/>
          <w:sz w:val="24"/>
        </w:rPr>
        <w:t>”</w:t>
      </w:r>
      <w:r w:rsidRPr="00CE6537">
        <w:rPr>
          <w:rFonts w:ascii="Times New Roman" w:eastAsia="宋体" w:hAnsi="Times New Roman"/>
          <w:sz w:val="24"/>
        </w:rPr>
        <w:t>，它抛弃了卷积操作，转而将图像切分为固定大小的补丁</w:t>
      </w:r>
      <w:r w:rsidRPr="00CE6537">
        <w:rPr>
          <w:rFonts w:ascii="Times New Roman" w:eastAsia="宋体" w:hAnsi="Times New Roman"/>
          <w:sz w:val="24"/>
        </w:rPr>
        <w:t xml:space="preserve"> (Patches)</w:t>
      </w:r>
      <w:r w:rsidRPr="00CE6537">
        <w:rPr>
          <w:rFonts w:ascii="Times New Roman" w:eastAsia="宋体" w:hAnsi="Times New Roman"/>
          <w:sz w:val="24"/>
        </w:rPr>
        <w:t>，并利用自注意力机制</w:t>
      </w:r>
      <w:r w:rsidRPr="00CE6537">
        <w:rPr>
          <w:rFonts w:ascii="Times New Roman" w:eastAsia="宋体" w:hAnsi="Times New Roman"/>
          <w:sz w:val="24"/>
        </w:rPr>
        <w:t xml:space="preserve"> (Self-Attention) </w:t>
      </w:r>
      <w:r w:rsidRPr="00CE6537">
        <w:rPr>
          <w:rFonts w:ascii="Times New Roman" w:eastAsia="宋体" w:hAnsi="Times New Roman"/>
          <w:sz w:val="24"/>
        </w:rPr>
        <w:t>捕捉像素间的全局关联。本案例模拟高级视觉识别系统的开发：利用著名的</w:t>
      </w:r>
      <w:r w:rsidRPr="00CE6537">
        <w:rPr>
          <w:rFonts w:ascii="Times New Roman" w:eastAsia="宋体" w:hAnsi="Times New Roman"/>
          <w:sz w:val="24"/>
        </w:rPr>
        <w:t xml:space="preserve"> Caltech101 </w:t>
      </w:r>
      <w:r w:rsidRPr="00CE6537">
        <w:rPr>
          <w:rFonts w:ascii="Times New Roman" w:eastAsia="宋体" w:hAnsi="Times New Roman"/>
          <w:sz w:val="24"/>
        </w:rPr>
        <w:t>数据集，通过迁移学习</w:t>
      </w:r>
      <w:r w:rsidRPr="00CE6537">
        <w:rPr>
          <w:rFonts w:ascii="Times New Roman" w:eastAsia="宋体" w:hAnsi="Times New Roman"/>
          <w:sz w:val="24"/>
        </w:rPr>
        <w:t xml:space="preserve"> (Transfer Learning) </w:t>
      </w:r>
      <w:r w:rsidRPr="00CE6537">
        <w:rPr>
          <w:rFonts w:ascii="Times New Roman" w:eastAsia="宋体" w:hAnsi="Times New Roman"/>
          <w:sz w:val="24"/>
        </w:rPr>
        <w:t>技术微调</w:t>
      </w:r>
      <w:proofErr w:type="gramStart"/>
      <w:r w:rsidRPr="00CE6537">
        <w:rPr>
          <w:rFonts w:ascii="Times New Roman" w:eastAsia="宋体" w:hAnsi="Times New Roman"/>
          <w:sz w:val="24"/>
        </w:rPr>
        <w:t>预训练</w:t>
      </w:r>
      <w:proofErr w:type="gramEnd"/>
      <w:r w:rsidRPr="00CE6537">
        <w:rPr>
          <w:rFonts w:ascii="Times New Roman" w:eastAsia="宋体" w:hAnsi="Times New Roman"/>
          <w:sz w:val="24"/>
        </w:rPr>
        <w:t>的</w:t>
      </w:r>
      <w:r w:rsidRPr="00CE6537">
        <w:rPr>
          <w:rFonts w:ascii="Times New Roman" w:eastAsia="宋体" w:hAnsi="Times New Roman"/>
          <w:sz w:val="24"/>
        </w:rPr>
        <w:t xml:space="preserve"> </w:t>
      </w:r>
      <w:proofErr w:type="spellStart"/>
      <w:r w:rsidRPr="00CE6537">
        <w:rPr>
          <w:rFonts w:ascii="Times New Roman" w:eastAsia="宋体" w:hAnsi="Times New Roman"/>
          <w:sz w:val="24"/>
        </w:rPr>
        <w:t>ViT</w:t>
      </w:r>
      <w:proofErr w:type="spellEnd"/>
      <w:r w:rsidRPr="00CE6537">
        <w:rPr>
          <w:rFonts w:ascii="Times New Roman" w:eastAsia="宋体" w:hAnsi="Times New Roman"/>
          <w:sz w:val="24"/>
        </w:rPr>
        <w:t xml:space="preserve"> </w:t>
      </w:r>
      <w:r w:rsidRPr="00CE6537">
        <w:rPr>
          <w:rFonts w:ascii="Times New Roman" w:eastAsia="宋体" w:hAnsi="Times New Roman"/>
          <w:sz w:val="24"/>
        </w:rPr>
        <w:t>模型，实现对</w:t>
      </w:r>
      <w:r w:rsidRPr="00CE6537">
        <w:rPr>
          <w:rFonts w:ascii="Times New Roman" w:eastAsia="宋体" w:hAnsi="Times New Roman"/>
          <w:sz w:val="24"/>
        </w:rPr>
        <w:t xml:space="preserve"> 101 </w:t>
      </w:r>
      <w:r w:rsidRPr="00CE6537">
        <w:rPr>
          <w:rFonts w:ascii="Times New Roman" w:eastAsia="宋体" w:hAnsi="Times New Roman"/>
          <w:sz w:val="24"/>
        </w:rPr>
        <w:t>类复杂物体的精准识别。</w:t>
      </w:r>
    </w:p>
    <w:p w14:paraId="21F70DFD" w14:textId="77777777" w:rsidR="00CE6537" w:rsidRPr="00CE6537" w:rsidRDefault="00CE6537" w:rsidP="00CE6537">
      <w:pPr>
        <w:ind w:firstLineChars="200" w:firstLine="480"/>
        <w:rPr>
          <w:rFonts w:ascii="Times New Roman" w:eastAsia="宋体" w:hAnsi="Times New Roman" w:hint="eastAsia"/>
          <w:sz w:val="24"/>
        </w:rPr>
      </w:pPr>
    </w:p>
    <w:p w14:paraId="3EF10251" w14:textId="77777777" w:rsidR="00CE6537" w:rsidRPr="00CE6537" w:rsidRDefault="00CE6537" w:rsidP="00CE6537">
      <w:pPr>
        <w:pStyle w:val="a5"/>
        <w:numPr>
          <w:ilvl w:val="0"/>
          <w:numId w:val="0"/>
        </w:numPr>
        <w:ind w:firstLineChars="200" w:firstLine="620"/>
        <w:jc w:val="both"/>
        <w:rPr>
          <w:rStyle w:val="a6"/>
          <w:rFonts w:ascii="Times New Roman" w:eastAsia="黑体" w:hAnsi="Times New Roman"/>
          <w:color w:val="auto"/>
        </w:rPr>
      </w:pPr>
      <w:r w:rsidRPr="00CE6537">
        <w:rPr>
          <w:rStyle w:val="a6"/>
          <w:rFonts w:ascii="Times New Roman" w:eastAsia="黑体" w:hAnsi="Times New Roman"/>
          <w:color w:val="auto"/>
        </w:rPr>
        <w:t>二、</w:t>
      </w:r>
      <w:r w:rsidRPr="00CE6537">
        <w:rPr>
          <w:rStyle w:val="a6"/>
          <w:rFonts w:ascii="Times New Roman" w:eastAsia="黑体" w:hAnsi="Times New Roman"/>
          <w:color w:val="auto"/>
        </w:rPr>
        <w:t xml:space="preserve"> </w:t>
      </w:r>
      <w:r w:rsidRPr="00CE6537">
        <w:rPr>
          <w:rStyle w:val="a6"/>
          <w:rFonts w:ascii="Times New Roman" w:eastAsia="黑体" w:hAnsi="Times New Roman"/>
          <w:color w:val="auto"/>
        </w:rPr>
        <w:t>教学目标</w:t>
      </w:r>
    </w:p>
    <w:p w14:paraId="3EF2B83D" w14:textId="77777777" w:rsidR="00CE6537" w:rsidRPr="00CE6537" w:rsidRDefault="00CE6537" w:rsidP="00CE6537">
      <w:pPr>
        <w:tabs>
          <w:tab w:val="num" w:pos="720"/>
        </w:tabs>
        <w:ind w:firstLineChars="200" w:firstLine="480"/>
        <w:rPr>
          <w:rFonts w:ascii="Times New Roman" w:eastAsia="宋体" w:hAnsi="Times New Roman"/>
          <w:sz w:val="24"/>
        </w:rPr>
      </w:pPr>
      <w:r w:rsidRPr="00CE6537">
        <w:rPr>
          <w:rFonts w:ascii="Times New Roman" w:eastAsia="宋体" w:hAnsi="Times New Roman"/>
          <w:sz w:val="24"/>
        </w:rPr>
        <w:t>理解</w:t>
      </w:r>
      <w:r w:rsidRPr="00CE6537">
        <w:rPr>
          <w:rFonts w:ascii="Times New Roman" w:eastAsia="宋体" w:hAnsi="Times New Roman"/>
          <w:sz w:val="24"/>
        </w:rPr>
        <w:t xml:space="preserve"> </w:t>
      </w:r>
      <w:proofErr w:type="spellStart"/>
      <w:r w:rsidRPr="00CE6537">
        <w:rPr>
          <w:rFonts w:ascii="Times New Roman" w:eastAsia="宋体" w:hAnsi="Times New Roman"/>
          <w:sz w:val="24"/>
        </w:rPr>
        <w:t>ViT</w:t>
      </w:r>
      <w:proofErr w:type="spellEnd"/>
      <w:r w:rsidRPr="00CE6537">
        <w:rPr>
          <w:rFonts w:ascii="Times New Roman" w:eastAsia="宋体" w:hAnsi="Times New Roman"/>
          <w:sz w:val="24"/>
        </w:rPr>
        <w:t xml:space="preserve"> </w:t>
      </w:r>
      <w:r w:rsidRPr="00CE6537">
        <w:rPr>
          <w:rFonts w:ascii="Times New Roman" w:eastAsia="宋体" w:hAnsi="Times New Roman"/>
          <w:sz w:val="24"/>
        </w:rPr>
        <w:t>核心架构：掌握图像如何被转化为序列数据，理解</w:t>
      </w:r>
      <w:r w:rsidRPr="00CE6537">
        <w:rPr>
          <w:rFonts w:ascii="Times New Roman" w:eastAsia="宋体" w:hAnsi="Times New Roman"/>
          <w:sz w:val="24"/>
        </w:rPr>
        <w:t xml:space="preserve"> Patch Embedding</w:t>
      </w:r>
      <w:r w:rsidRPr="00CE6537">
        <w:rPr>
          <w:rFonts w:ascii="Times New Roman" w:eastAsia="宋体" w:hAnsi="Times New Roman"/>
          <w:sz w:val="24"/>
        </w:rPr>
        <w:t>、</w:t>
      </w:r>
      <w:r w:rsidRPr="00CE6537">
        <w:rPr>
          <w:rFonts w:ascii="Times New Roman" w:eastAsia="宋体" w:hAnsi="Times New Roman"/>
          <w:sz w:val="24"/>
        </w:rPr>
        <w:t xml:space="preserve">CLS Token </w:t>
      </w:r>
      <w:r w:rsidRPr="00CE6537">
        <w:rPr>
          <w:rFonts w:ascii="Times New Roman" w:eastAsia="宋体" w:hAnsi="Times New Roman"/>
          <w:sz w:val="24"/>
        </w:rPr>
        <w:t>和位置编码</w:t>
      </w:r>
      <w:r w:rsidRPr="00CE6537">
        <w:rPr>
          <w:rFonts w:ascii="Times New Roman" w:eastAsia="宋体" w:hAnsi="Times New Roman"/>
          <w:sz w:val="24"/>
        </w:rPr>
        <w:t xml:space="preserve"> (Position Embedding) </w:t>
      </w:r>
      <w:r w:rsidRPr="00CE6537">
        <w:rPr>
          <w:rFonts w:ascii="Times New Roman" w:eastAsia="宋体" w:hAnsi="Times New Roman"/>
          <w:sz w:val="24"/>
        </w:rPr>
        <w:t>的作用。</w:t>
      </w:r>
    </w:p>
    <w:p w14:paraId="0092DBB3" w14:textId="77777777" w:rsidR="00CE6537" w:rsidRPr="00CE6537" w:rsidRDefault="00CE6537" w:rsidP="00CE6537">
      <w:pPr>
        <w:tabs>
          <w:tab w:val="num" w:pos="720"/>
        </w:tabs>
        <w:ind w:firstLineChars="200" w:firstLine="480"/>
        <w:rPr>
          <w:rFonts w:ascii="Times New Roman" w:eastAsia="宋体" w:hAnsi="Times New Roman"/>
          <w:sz w:val="24"/>
        </w:rPr>
      </w:pPr>
      <w:r w:rsidRPr="00CE6537">
        <w:rPr>
          <w:rFonts w:ascii="Times New Roman" w:eastAsia="宋体" w:hAnsi="Times New Roman"/>
          <w:sz w:val="24"/>
        </w:rPr>
        <w:t>掌握迁移学习流程：学习如何加载</w:t>
      </w:r>
      <w:proofErr w:type="gramStart"/>
      <w:r w:rsidRPr="00CE6537">
        <w:rPr>
          <w:rFonts w:ascii="Times New Roman" w:eastAsia="宋体" w:hAnsi="Times New Roman"/>
          <w:sz w:val="24"/>
        </w:rPr>
        <w:t>预训练</w:t>
      </w:r>
      <w:proofErr w:type="gramEnd"/>
      <w:r w:rsidRPr="00CE6537">
        <w:rPr>
          <w:rFonts w:ascii="Times New Roman" w:eastAsia="宋体" w:hAnsi="Times New Roman"/>
          <w:sz w:val="24"/>
        </w:rPr>
        <w:t>权重，并针对特定任务（</w:t>
      </w:r>
      <w:r w:rsidRPr="00CE6537">
        <w:rPr>
          <w:rFonts w:ascii="Times New Roman" w:eastAsia="宋体" w:hAnsi="Times New Roman"/>
          <w:sz w:val="24"/>
        </w:rPr>
        <w:t xml:space="preserve">101 </w:t>
      </w:r>
      <w:r w:rsidRPr="00CE6537">
        <w:rPr>
          <w:rFonts w:ascii="Times New Roman" w:eastAsia="宋体" w:hAnsi="Times New Roman"/>
          <w:sz w:val="24"/>
        </w:rPr>
        <w:t>类分类）修改网络输出头。</w:t>
      </w:r>
    </w:p>
    <w:p w14:paraId="1D0305D8" w14:textId="77777777" w:rsidR="00CE6537" w:rsidRPr="00CE6537" w:rsidRDefault="00CE6537" w:rsidP="00CE6537">
      <w:pPr>
        <w:tabs>
          <w:tab w:val="num" w:pos="720"/>
        </w:tabs>
        <w:ind w:firstLineChars="200" w:firstLine="480"/>
        <w:rPr>
          <w:rFonts w:ascii="Times New Roman" w:eastAsia="宋体" w:hAnsi="Times New Roman"/>
          <w:sz w:val="24"/>
        </w:rPr>
      </w:pPr>
      <w:r w:rsidRPr="00CE6537">
        <w:rPr>
          <w:rFonts w:ascii="Times New Roman" w:eastAsia="宋体" w:hAnsi="Times New Roman"/>
          <w:sz w:val="24"/>
        </w:rPr>
        <w:t>前沿工具链应用：熟练使用</w:t>
      </w:r>
      <w:r w:rsidRPr="00CE6537">
        <w:rPr>
          <w:rFonts w:ascii="Times New Roman" w:eastAsia="宋体" w:hAnsi="Times New Roman"/>
          <w:sz w:val="24"/>
        </w:rPr>
        <w:t xml:space="preserve"> </w:t>
      </w:r>
      <w:proofErr w:type="spellStart"/>
      <w:r w:rsidRPr="00CE6537">
        <w:rPr>
          <w:rFonts w:ascii="Times New Roman" w:eastAsia="宋体" w:hAnsi="Times New Roman"/>
          <w:sz w:val="24"/>
        </w:rPr>
        <w:t>timm</w:t>
      </w:r>
      <w:proofErr w:type="spellEnd"/>
      <w:r w:rsidRPr="00CE6537">
        <w:rPr>
          <w:rFonts w:ascii="Times New Roman" w:eastAsia="宋体" w:hAnsi="Times New Roman"/>
          <w:sz w:val="24"/>
        </w:rPr>
        <w:t xml:space="preserve"> (</w:t>
      </w:r>
      <w:proofErr w:type="spellStart"/>
      <w:r w:rsidRPr="00CE6537">
        <w:rPr>
          <w:rFonts w:ascii="Times New Roman" w:eastAsia="宋体" w:hAnsi="Times New Roman"/>
          <w:sz w:val="24"/>
        </w:rPr>
        <w:t>PyTorch</w:t>
      </w:r>
      <w:proofErr w:type="spellEnd"/>
      <w:r w:rsidRPr="00CE6537">
        <w:rPr>
          <w:rFonts w:ascii="Times New Roman" w:eastAsia="宋体" w:hAnsi="Times New Roman"/>
          <w:sz w:val="24"/>
        </w:rPr>
        <w:t xml:space="preserve"> Image Models) </w:t>
      </w:r>
      <w:proofErr w:type="gramStart"/>
      <w:r w:rsidRPr="00CE6537">
        <w:rPr>
          <w:rFonts w:ascii="Times New Roman" w:eastAsia="宋体" w:hAnsi="Times New Roman"/>
          <w:sz w:val="24"/>
        </w:rPr>
        <w:t>库快速</w:t>
      </w:r>
      <w:proofErr w:type="gramEnd"/>
      <w:r w:rsidRPr="00CE6537">
        <w:rPr>
          <w:rFonts w:ascii="Times New Roman" w:eastAsia="宋体" w:hAnsi="Times New Roman"/>
          <w:sz w:val="24"/>
        </w:rPr>
        <w:t>调用顶尖视觉模型，并配合</w:t>
      </w:r>
      <w:r w:rsidRPr="00CE6537">
        <w:rPr>
          <w:rFonts w:ascii="Times New Roman" w:eastAsia="宋体" w:hAnsi="Times New Roman"/>
          <w:sz w:val="24"/>
        </w:rPr>
        <w:t xml:space="preserve"> </w:t>
      </w:r>
      <w:proofErr w:type="spellStart"/>
      <w:r w:rsidRPr="00CE6537">
        <w:rPr>
          <w:rFonts w:ascii="Times New Roman" w:eastAsia="宋体" w:hAnsi="Times New Roman"/>
          <w:sz w:val="24"/>
        </w:rPr>
        <w:t>torchvision</w:t>
      </w:r>
      <w:proofErr w:type="spellEnd"/>
      <w:r w:rsidRPr="00CE6537">
        <w:rPr>
          <w:rFonts w:ascii="Times New Roman" w:eastAsia="宋体" w:hAnsi="Times New Roman"/>
          <w:sz w:val="24"/>
        </w:rPr>
        <w:t xml:space="preserve"> </w:t>
      </w:r>
      <w:r w:rsidRPr="00CE6537">
        <w:rPr>
          <w:rFonts w:ascii="Times New Roman" w:eastAsia="宋体" w:hAnsi="Times New Roman"/>
          <w:sz w:val="24"/>
        </w:rPr>
        <w:t>构建高效数据流水线。</w:t>
      </w:r>
    </w:p>
    <w:p w14:paraId="18040291" w14:textId="77777777" w:rsidR="00CE6537" w:rsidRDefault="00CE6537" w:rsidP="00CE6537">
      <w:pPr>
        <w:tabs>
          <w:tab w:val="num" w:pos="720"/>
        </w:tabs>
        <w:ind w:firstLineChars="200" w:firstLine="480"/>
        <w:rPr>
          <w:rFonts w:ascii="Times New Roman" w:eastAsia="宋体" w:hAnsi="Times New Roman"/>
          <w:sz w:val="24"/>
        </w:rPr>
      </w:pPr>
      <w:r w:rsidRPr="00CE6537">
        <w:rPr>
          <w:rFonts w:ascii="Times New Roman" w:eastAsia="宋体" w:hAnsi="Times New Roman"/>
          <w:sz w:val="24"/>
        </w:rPr>
        <w:t>模型性能诊断：掌握在大规模多分类任务中，利用准确率、混淆矩阵及单样本预测结果来评估模型泛化能力的方法。</w:t>
      </w:r>
    </w:p>
    <w:p w14:paraId="05DAF256" w14:textId="77777777" w:rsidR="00CE6537" w:rsidRPr="00CE6537" w:rsidRDefault="00CE6537" w:rsidP="00CE6537">
      <w:pPr>
        <w:tabs>
          <w:tab w:val="num" w:pos="720"/>
        </w:tabs>
        <w:ind w:firstLineChars="200" w:firstLine="480"/>
        <w:rPr>
          <w:rFonts w:ascii="Times New Roman" w:eastAsia="宋体" w:hAnsi="Times New Roman" w:hint="eastAsia"/>
          <w:sz w:val="24"/>
        </w:rPr>
      </w:pPr>
    </w:p>
    <w:p w14:paraId="6CE34482" w14:textId="77777777" w:rsidR="00CE6537" w:rsidRPr="00CE6537" w:rsidRDefault="00CE6537" w:rsidP="00CE6537">
      <w:pPr>
        <w:pStyle w:val="a5"/>
        <w:numPr>
          <w:ilvl w:val="0"/>
          <w:numId w:val="0"/>
        </w:numPr>
        <w:ind w:firstLineChars="200" w:firstLine="620"/>
        <w:jc w:val="both"/>
        <w:rPr>
          <w:rStyle w:val="a6"/>
          <w:rFonts w:ascii="Times New Roman" w:eastAsia="黑体" w:hAnsi="Times New Roman"/>
          <w:color w:val="auto"/>
        </w:rPr>
      </w:pPr>
      <w:r w:rsidRPr="00CE6537">
        <w:rPr>
          <w:rStyle w:val="a6"/>
          <w:rFonts w:ascii="Times New Roman" w:eastAsia="黑体" w:hAnsi="Times New Roman"/>
          <w:color w:val="auto"/>
        </w:rPr>
        <w:t>三、</w:t>
      </w:r>
      <w:r w:rsidRPr="00CE6537">
        <w:rPr>
          <w:rStyle w:val="a6"/>
          <w:rFonts w:ascii="Times New Roman" w:eastAsia="黑体" w:hAnsi="Times New Roman"/>
          <w:color w:val="auto"/>
        </w:rPr>
        <w:t xml:space="preserve"> </w:t>
      </w:r>
      <w:r w:rsidRPr="00CE6537">
        <w:rPr>
          <w:rStyle w:val="a6"/>
          <w:rFonts w:ascii="Times New Roman" w:eastAsia="黑体" w:hAnsi="Times New Roman"/>
          <w:color w:val="auto"/>
        </w:rPr>
        <w:t>数据集</w:t>
      </w:r>
    </w:p>
    <w:p w14:paraId="65C830E3" w14:textId="77777777" w:rsidR="00CE6537" w:rsidRPr="00CE6537" w:rsidRDefault="00CE6537" w:rsidP="00CE6537">
      <w:pPr>
        <w:tabs>
          <w:tab w:val="num" w:pos="720"/>
        </w:tabs>
        <w:ind w:firstLineChars="200" w:firstLine="480"/>
        <w:rPr>
          <w:rFonts w:ascii="Times New Roman" w:eastAsia="宋体" w:hAnsi="Times New Roman"/>
          <w:sz w:val="24"/>
        </w:rPr>
      </w:pPr>
      <w:r w:rsidRPr="00CE6537">
        <w:rPr>
          <w:rFonts w:ascii="Times New Roman" w:eastAsia="宋体" w:hAnsi="Times New Roman"/>
          <w:sz w:val="24"/>
        </w:rPr>
        <w:t>本实验采用</w:t>
      </w:r>
      <w:r w:rsidRPr="00CE6537">
        <w:rPr>
          <w:rFonts w:ascii="Times New Roman" w:eastAsia="宋体" w:hAnsi="Times New Roman"/>
          <w:sz w:val="24"/>
        </w:rPr>
        <w:t xml:space="preserve"> Caltech101 </w:t>
      </w:r>
      <w:r w:rsidRPr="00CE6537">
        <w:rPr>
          <w:rFonts w:ascii="Times New Roman" w:eastAsia="宋体" w:hAnsi="Times New Roman"/>
          <w:sz w:val="24"/>
        </w:rPr>
        <w:t>数据集。</w:t>
      </w:r>
    </w:p>
    <w:p w14:paraId="4C086E39" w14:textId="77777777" w:rsidR="00CE6537" w:rsidRPr="00CE6537" w:rsidRDefault="00CE6537" w:rsidP="00CE6537">
      <w:pPr>
        <w:tabs>
          <w:tab w:val="num" w:pos="720"/>
        </w:tabs>
        <w:ind w:firstLineChars="200" w:firstLine="480"/>
        <w:rPr>
          <w:rFonts w:ascii="Times New Roman" w:eastAsia="宋体" w:hAnsi="Times New Roman"/>
          <w:sz w:val="24"/>
        </w:rPr>
      </w:pPr>
      <w:r w:rsidRPr="00CE6537">
        <w:rPr>
          <w:rFonts w:ascii="Times New Roman" w:eastAsia="宋体" w:hAnsi="Times New Roman"/>
          <w:sz w:val="24"/>
        </w:rPr>
        <w:t>数据构成：包含约</w:t>
      </w:r>
      <w:r w:rsidRPr="00CE6537">
        <w:rPr>
          <w:rFonts w:ascii="Times New Roman" w:eastAsia="宋体" w:hAnsi="Times New Roman"/>
          <w:sz w:val="24"/>
        </w:rPr>
        <w:t xml:space="preserve"> 9,000 </w:t>
      </w:r>
      <w:r w:rsidRPr="00CE6537">
        <w:rPr>
          <w:rFonts w:ascii="Times New Roman" w:eastAsia="宋体" w:hAnsi="Times New Roman"/>
          <w:sz w:val="24"/>
        </w:rPr>
        <w:t>张图像，涵盖从面部、飞机到动物等</w:t>
      </w:r>
      <w:r w:rsidRPr="00CE6537">
        <w:rPr>
          <w:rFonts w:ascii="Times New Roman" w:eastAsia="宋体" w:hAnsi="Times New Roman"/>
          <w:sz w:val="24"/>
        </w:rPr>
        <w:t xml:space="preserve"> 101 </w:t>
      </w:r>
      <w:proofErr w:type="gramStart"/>
      <w:r w:rsidRPr="00CE6537">
        <w:rPr>
          <w:rFonts w:ascii="Times New Roman" w:eastAsia="宋体" w:hAnsi="Times New Roman"/>
          <w:sz w:val="24"/>
        </w:rPr>
        <w:t>个</w:t>
      </w:r>
      <w:proofErr w:type="gramEnd"/>
      <w:r w:rsidRPr="00CE6537">
        <w:rPr>
          <w:rFonts w:ascii="Times New Roman" w:eastAsia="宋体" w:hAnsi="Times New Roman"/>
          <w:sz w:val="24"/>
        </w:rPr>
        <w:t>不同类别。</w:t>
      </w:r>
    </w:p>
    <w:p w14:paraId="7A7960E9" w14:textId="77777777" w:rsidR="00CE6537" w:rsidRPr="00CE6537" w:rsidRDefault="00CE6537" w:rsidP="00CE6537">
      <w:pPr>
        <w:tabs>
          <w:tab w:val="num" w:pos="720"/>
        </w:tabs>
        <w:ind w:firstLineChars="200" w:firstLine="480"/>
        <w:rPr>
          <w:rFonts w:ascii="Times New Roman" w:eastAsia="宋体" w:hAnsi="Times New Roman"/>
          <w:sz w:val="24"/>
        </w:rPr>
      </w:pPr>
      <w:r w:rsidRPr="00CE6537">
        <w:rPr>
          <w:rFonts w:ascii="Times New Roman" w:eastAsia="宋体" w:hAnsi="Times New Roman"/>
          <w:sz w:val="24"/>
        </w:rPr>
        <w:t>处理难点：原始图片尺寸不一，且类别分布不均。实验中需将其统一缩放并裁剪为</w:t>
      </w:r>
      <w:r w:rsidRPr="00CE6537">
        <w:rPr>
          <w:rFonts w:ascii="Times New Roman" w:eastAsia="宋体" w:hAnsi="Times New Roman"/>
          <w:sz w:val="24"/>
        </w:rPr>
        <w:t xml:space="preserve"> 224x224 </w:t>
      </w:r>
      <w:r w:rsidRPr="00CE6537">
        <w:rPr>
          <w:rFonts w:ascii="Times New Roman" w:eastAsia="宋体" w:hAnsi="Times New Roman"/>
          <w:sz w:val="24"/>
        </w:rPr>
        <w:t>像素，以适配</w:t>
      </w:r>
      <w:r w:rsidRPr="00CE6537">
        <w:rPr>
          <w:rFonts w:ascii="Times New Roman" w:eastAsia="宋体" w:hAnsi="Times New Roman"/>
          <w:sz w:val="24"/>
        </w:rPr>
        <w:t xml:space="preserve"> </w:t>
      </w:r>
      <w:proofErr w:type="spellStart"/>
      <w:r w:rsidRPr="00CE6537">
        <w:rPr>
          <w:rFonts w:ascii="Times New Roman" w:eastAsia="宋体" w:hAnsi="Times New Roman"/>
          <w:sz w:val="24"/>
        </w:rPr>
        <w:t>ViT</w:t>
      </w:r>
      <w:proofErr w:type="spellEnd"/>
      <w:r w:rsidRPr="00CE6537">
        <w:rPr>
          <w:rFonts w:ascii="Times New Roman" w:eastAsia="宋体" w:hAnsi="Times New Roman"/>
          <w:sz w:val="24"/>
        </w:rPr>
        <w:t xml:space="preserve"> </w:t>
      </w:r>
      <w:r w:rsidRPr="00CE6537">
        <w:rPr>
          <w:rFonts w:ascii="Times New Roman" w:eastAsia="宋体" w:hAnsi="Times New Roman"/>
          <w:sz w:val="24"/>
        </w:rPr>
        <w:t>的输入要求。</w:t>
      </w:r>
    </w:p>
    <w:p w14:paraId="1D87D38A" w14:textId="77777777" w:rsidR="00CE6537" w:rsidRPr="00CE6537" w:rsidRDefault="00CE6537" w:rsidP="00CE6537">
      <w:pPr>
        <w:tabs>
          <w:tab w:val="num" w:pos="720"/>
        </w:tabs>
        <w:ind w:firstLineChars="200" w:firstLine="480"/>
        <w:rPr>
          <w:rFonts w:ascii="Times New Roman" w:eastAsia="宋体" w:hAnsi="Times New Roman"/>
          <w:sz w:val="24"/>
        </w:rPr>
      </w:pPr>
      <w:r w:rsidRPr="00CE6537">
        <w:rPr>
          <w:rFonts w:ascii="Times New Roman" w:eastAsia="宋体" w:hAnsi="Times New Roman"/>
          <w:sz w:val="24"/>
        </w:rPr>
        <w:t>数据划分：按照训练集、验证集和测试集进行科学切分，确保模型评估的严谨性。</w:t>
      </w:r>
    </w:p>
    <w:p w14:paraId="7ECB2993" w14:textId="225337A6" w:rsidR="00CE6537" w:rsidRPr="00CE6537" w:rsidRDefault="00CE6537" w:rsidP="00CE6537"/>
    <w:p w14:paraId="5306E171" w14:textId="77777777" w:rsidR="00CE6537" w:rsidRPr="00CE6537" w:rsidRDefault="00CE6537" w:rsidP="00CE6537">
      <w:pPr>
        <w:pStyle w:val="a5"/>
        <w:numPr>
          <w:ilvl w:val="0"/>
          <w:numId w:val="0"/>
        </w:numPr>
        <w:ind w:firstLineChars="200" w:firstLine="620"/>
        <w:jc w:val="both"/>
        <w:rPr>
          <w:rStyle w:val="a6"/>
          <w:rFonts w:ascii="Times New Roman" w:eastAsia="黑体" w:hAnsi="Times New Roman"/>
          <w:color w:val="auto"/>
        </w:rPr>
      </w:pPr>
      <w:r w:rsidRPr="00CE6537">
        <w:rPr>
          <w:rStyle w:val="a6"/>
          <w:rFonts w:ascii="Times New Roman" w:eastAsia="黑体" w:hAnsi="Times New Roman"/>
          <w:color w:val="auto"/>
        </w:rPr>
        <w:t>四、</w:t>
      </w:r>
      <w:r w:rsidRPr="00CE6537">
        <w:rPr>
          <w:rStyle w:val="a6"/>
          <w:rFonts w:ascii="Times New Roman" w:eastAsia="黑体" w:hAnsi="Times New Roman"/>
          <w:color w:val="auto"/>
        </w:rPr>
        <w:t xml:space="preserve"> </w:t>
      </w:r>
      <w:r w:rsidRPr="00CE6537">
        <w:rPr>
          <w:rStyle w:val="a6"/>
          <w:rFonts w:ascii="Times New Roman" w:eastAsia="黑体" w:hAnsi="Times New Roman"/>
          <w:color w:val="auto"/>
        </w:rPr>
        <w:t>实施指南</w:t>
      </w:r>
    </w:p>
    <w:p w14:paraId="4A037B66" w14:textId="61AA27B6" w:rsidR="00CE6537" w:rsidRPr="00CE6537" w:rsidRDefault="00CE6537" w:rsidP="00CE6537">
      <w:pPr>
        <w:tabs>
          <w:tab w:val="num" w:pos="720"/>
        </w:tabs>
        <w:ind w:firstLineChars="200" w:firstLine="482"/>
        <w:rPr>
          <w:rFonts w:ascii="Times New Roman" w:eastAsia="宋体" w:hAnsi="Times New Roman"/>
          <w:sz w:val="24"/>
        </w:rPr>
      </w:pPr>
      <w:r w:rsidRPr="00CE6537">
        <w:rPr>
          <w:rFonts w:ascii="Times New Roman" w:eastAsia="宋体" w:hAnsi="Times New Roman" w:hint="eastAsia"/>
          <w:b/>
          <w:bCs/>
          <w:sz w:val="24"/>
        </w:rPr>
        <w:t>1.</w:t>
      </w:r>
      <w:r w:rsidRPr="00CE6537">
        <w:rPr>
          <w:rFonts w:ascii="Times New Roman" w:eastAsia="宋体" w:hAnsi="Times New Roman"/>
          <w:b/>
          <w:bCs/>
          <w:sz w:val="24"/>
        </w:rPr>
        <w:t>环境配置：</w:t>
      </w:r>
      <w:r w:rsidRPr="00CE6537">
        <w:rPr>
          <w:rFonts w:ascii="Times New Roman" w:eastAsia="宋体" w:hAnsi="Times New Roman"/>
          <w:sz w:val="24"/>
        </w:rPr>
        <w:t>安装</w:t>
      </w:r>
      <w:r w:rsidRPr="00CE6537">
        <w:rPr>
          <w:rFonts w:ascii="Times New Roman" w:eastAsia="宋体" w:hAnsi="Times New Roman"/>
          <w:sz w:val="24"/>
        </w:rPr>
        <w:t xml:space="preserve"> torch</w:t>
      </w:r>
      <w:r w:rsidRPr="00CE6537">
        <w:rPr>
          <w:rFonts w:ascii="Times New Roman" w:eastAsia="宋体" w:hAnsi="Times New Roman"/>
          <w:sz w:val="24"/>
        </w:rPr>
        <w:t>、</w:t>
      </w:r>
      <w:proofErr w:type="spellStart"/>
      <w:r w:rsidRPr="00CE6537">
        <w:rPr>
          <w:rFonts w:ascii="Times New Roman" w:eastAsia="宋体" w:hAnsi="Times New Roman"/>
          <w:sz w:val="24"/>
        </w:rPr>
        <w:t>torchvision</w:t>
      </w:r>
      <w:proofErr w:type="spellEnd"/>
      <w:r w:rsidRPr="00CE6537">
        <w:rPr>
          <w:rFonts w:ascii="Times New Roman" w:eastAsia="宋体" w:hAnsi="Times New Roman"/>
          <w:sz w:val="24"/>
        </w:rPr>
        <w:t xml:space="preserve"> </w:t>
      </w:r>
      <w:r w:rsidRPr="00CE6537">
        <w:rPr>
          <w:rFonts w:ascii="Times New Roman" w:eastAsia="宋体" w:hAnsi="Times New Roman"/>
          <w:sz w:val="24"/>
        </w:rPr>
        <w:t>以及专门的视觉模型库</w:t>
      </w:r>
      <w:r w:rsidRPr="00CE6537">
        <w:rPr>
          <w:rFonts w:ascii="Times New Roman" w:eastAsia="宋体" w:hAnsi="Times New Roman"/>
          <w:sz w:val="24"/>
        </w:rPr>
        <w:t xml:space="preserve"> </w:t>
      </w:r>
      <w:proofErr w:type="spellStart"/>
      <w:r w:rsidRPr="00CE6537">
        <w:rPr>
          <w:rFonts w:ascii="Times New Roman" w:eastAsia="宋体" w:hAnsi="Times New Roman"/>
          <w:sz w:val="24"/>
        </w:rPr>
        <w:t>timm</w:t>
      </w:r>
      <w:proofErr w:type="spellEnd"/>
      <w:r w:rsidRPr="00CE6537">
        <w:rPr>
          <w:rFonts w:ascii="Times New Roman" w:eastAsia="宋体" w:hAnsi="Times New Roman"/>
          <w:sz w:val="24"/>
        </w:rPr>
        <w:t>；配置并启用</w:t>
      </w:r>
      <w:r w:rsidRPr="00CE6537">
        <w:rPr>
          <w:rFonts w:ascii="Times New Roman" w:eastAsia="宋体" w:hAnsi="Times New Roman"/>
          <w:sz w:val="24"/>
        </w:rPr>
        <w:t xml:space="preserve"> CUDA </w:t>
      </w:r>
      <w:r w:rsidRPr="00CE6537">
        <w:rPr>
          <w:rFonts w:ascii="Times New Roman" w:eastAsia="宋体" w:hAnsi="Times New Roman"/>
          <w:sz w:val="24"/>
        </w:rPr>
        <w:t>加速。</w:t>
      </w:r>
    </w:p>
    <w:p w14:paraId="02A1DF9C" w14:textId="5831D797" w:rsidR="00CE6537" w:rsidRPr="00CE6537" w:rsidRDefault="00CE6537" w:rsidP="00CE6537">
      <w:pPr>
        <w:tabs>
          <w:tab w:val="num" w:pos="720"/>
        </w:tabs>
        <w:ind w:firstLineChars="200" w:firstLine="482"/>
        <w:rPr>
          <w:rFonts w:ascii="Times New Roman" w:eastAsia="宋体" w:hAnsi="Times New Roman"/>
          <w:b/>
          <w:bCs/>
          <w:sz w:val="24"/>
        </w:rPr>
      </w:pPr>
      <w:r w:rsidRPr="00CE6537">
        <w:rPr>
          <w:rFonts w:ascii="Times New Roman" w:eastAsia="宋体" w:hAnsi="Times New Roman" w:hint="eastAsia"/>
          <w:b/>
          <w:bCs/>
          <w:sz w:val="24"/>
        </w:rPr>
        <w:t>2.</w:t>
      </w:r>
      <w:r w:rsidRPr="00CE6537">
        <w:rPr>
          <w:rFonts w:ascii="Times New Roman" w:eastAsia="宋体" w:hAnsi="Times New Roman"/>
          <w:b/>
          <w:bCs/>
          <w:sz w:val="24"/>
        </w:rPr>
        <w:t>数据预处理流水线：</w:t>
      </w:r>
    </w:p>
    <w:p w14:paraId="170C1833" w14:textId="77777777" w:rsidR="00CE6537" w:rsidRPr="00CE6537" w:rsidRDefault="00CE6537" w:rsidP="00CE6537">
      <w:pPr>
        <w:tabs>
          <w:tab w:val="num" w:pos="720"/>
          <w:tab w:val="num" w:pos="1440"/>
        </w:tabs>
        <w:ind w:firstLineChars="300" w:firstLine="720"/>
        <w:rPr>
          <w:rFonts w:ascii="Times New Roman" w:eastAsia="宋体" w:hAnsi="Times New Roman"/>
          <w:sz w:val="24"/>
        </w:rPr>
      </w:pPr>
      <w:r w:rsidRPr="00CE6537">
        <w:rPr>
          <w:rFonts w:ascii="Times New Roman" w:eastAsia="宋体" w:hAnsi="Times New Roman"/>
          <w:sz w:val="24"/>
        </w:rPr>
        <w:t>使用</w:t>
      </w:r>
      <w:r w:rsidRPr="00CE6537">
        <w:rPr>
          <w:rFonts w:ascii="Times New Roman" w:eastAsia="宋体" w:hAnsi="Times New Roman"/>
          <w:sz w:val="24"/>
        </w:rPr>
        <w:t xml:space="preserve"> </w:t>
      </w:r>
      <w:proofErr w:type="spellStart"/>
      <w:r w:rsidRPr="00CE6537">
        <w:rPr>
          <w:rFonts w:ascii="Times New Roman" w:eastAsia="宋体" w:hAnsi="Times New Roman"/>
          <w:sz w:val="24"/>
        </w:rPr>
        <w:t>transforms.Compose</w:t>
      </w:r>
      <w:proofErr w:type="spellEnd"/>
      <w:r w:rsidRPr="00CE6537">
        <w:rPr>
          <w:rFonts w:ascii="Times New Roman" w:eastAsia="宋体" w:hAnsi="Times New Roman"/>
          <w:sz w:val="24"/>
        </w:rPr>
        <w:t xml:space="preserve"> </w:t>
      </w:r>
      <w:r w:rsidRPr="00CE6537">
        <w:rPr>
          <w:rFonts w:ascii="Times New Roman" w:eastAsia="宋体" w:hAnsi="Times New Roman"/>
          <w:sz w:val="24"/>
        </w:rPr>
        <w:t>定义图像增强操作。</w:t>
      </w:r>
    </w:p>
    <w:p w14:paraId="46091CAB" w14:textId="77777777" w:rsidR="00CE6537" w:rsidRPr="00CE6537" w:rsidRDefault="00CE6537" w:rsidP="00CE6537">
      <w:pPr>
        <w:tabs>
          <w:tab w:val="num" w:pos="720"/>
          <w:tab w:val="num" w:pos="1440"/>
        </w:tabs>
        <w:ind w:firstLineChars="300" w:firstLine="720"/>
        <w:rPr>
          <w:rFonts w:ascii="Times New Roman" w:eastAsia="宋体" w:hAnsi="Times New Roman"/>
          <w:sz w:val="24"/>
        </w:rPr>
      </w:pPr>
      <w:r w:rsidRPr="00CE6537">
        <w:rPr>
          <w:rFonts w:ascii="Times New Roman" w:eastAsia="宋体" w:hAnsi="Times New Roman"/>
          <w:sz w:val="24"/>
        </w:rPr>
        <w:t>关键步骤：必须包含与</w:t>
      </w:r>
      <w:proofErr w:type="gramStart"/>
      <w:r w:rsidRPr="00CE6537">
        <w:rPr>
          <w:rFonts w:ascii="Times New Roman" w:eastAsia="宋体" w:hAnsi="Times New Roman"/>
          <w:sz w:val="24"/>
        </w:rPr>
        <w:t>预训练</w:t>
      </w:r>
      <w:proofErr w:type="gramEnd"/>
      <w:r w:rsidRPr="00CE6537">
        <w:rPr>
          <w:rFonts w:ascii="Times New Roman" w:eastAsia="宋体" w:hAnsi="Times New Roman"/>
          <w:sz w:val="24"/>
        </w:rPr>
        <w:t>模型一致的均值和标准差归一化（</w:t>
      </w:r>
      <w:r w:rsidRPr="00CE6537">
        <w:rPr>
          <w:rFonts w:ascii="Times New Roman" w:eastAsia="宋体" w:hAnsi="Times New Roman"/>
          <w:sz w:val="24"/>
        </w:rPr>
        <w:t>ImageNet Norm</w:t>
      </w:r>
      <w:r w:rsidRPr="00CE6537">
        <w:rPr>
          <w:rFonts w:ascii="Times New Roman" w:eastAsia="宋体" w:hAnsi="Times New Roman"/>
          <w:sz w:val="24"/>
        </w:rPr>
        <w:t>）。</w:t>
      </w:r>
    </w:p>
    <w:p w14:paraId="669DA92E" w14:textId="289681DE" w:rsidR="00CE6537" w:rsidRPr="00CE6537" w:rsidRDefault="00CE6537" w:rsidP="00CE6537">
      <w:pPr>
        <w:tabs>
          <w:tab w:val="num" w:pos="720"/>
        </w:tabs>
        <w:ind w:firstLineChars="200" w:firstLine="482"/>
        <w:rPr>
          <w:rFonts w:ascii="Times New Roman" w:eastAsia="宋体" w:hAnsi="Times New Roman"/>
          <w:sz w:val="24"/>
        </w:rPr>
      </w:pPr>
      <w:r w:rsidRPr="00CE6537">
        <w:rPr>
          <w:rFonts w:ascii="Times New Roman" w:eastAsia="宋体" w:hAnsi="Times New Roman" w:hint="eastAsia"/>
          <w:b/>
          <w:bCs/>
          <w:sz w:val="24"/>
        </w:rPr>
        <w:t>3.</w:t>
      </w:r>
      <w:r w:rsidRPr="00CE6537">
        <w:rPr>
          <w:rFonts w:ascii="Times New Roman" w:eastAsia="宋体" w:hAnsi="Times New Roman"/>
          <w:b/>
          <w:bCs/>
          <w:sz w:val="24"/>
        </w:rPr>
        <w:t>构建数据加载器：</w:t>
      </w:r>
      <w:r w:rsidRPr="00CE6537">
        <w:rPr>
          <w:rFonts w:ascii="Times New Roman" w:eastAsia="宋体" w:hAnsi="Times New Roman"/>
          <w:sz w:val="24"/>
        </w:rPr>
        <w:t>利用</w:t>
      </w:r>
      <w:r w:rsidRPr="00CE6537">
        <w:rPr>
          <w:rFonts w:ascii="Times New Roman" w:eastAsia="宋体" w:hAnsi="Times New Roman"/>
          <w:sz w:val="24"/>
        </w:rPr>
        <w:t xml:space="preserve"> </w:t>
      </w:r>
      <w:proofErr w:type="spellStart"/>
      <w:r w:rsidRPr="00CE6537">
        <w:rPr>
          <w:rFonts w:ascii="Times New Roman" w:eastAsia="宋体" w:hAnsi="Times New Roman"/>
          <w:sz w:val="24"/>
        </w:rPr>
        <w:t>ImageFolder</w:t>
      </w:r>
      <w:proofErr w:type="spellEnd"/>
      <w:r w:rsidRPr="00CE6537">
        <w:rPr>
          <w:rFonts w:ascii="Times New Roman" w:eastAsia="宋体" w:hAnsi="Times New Roman"/>
          <w:sz w:val="24"/>
        </w:rPr>
        <w:t xml:space="preserve"> </w:t>
      </w:r>
      <w:r w:rsidRPr="00CE6537">
        <w:rPr>
          <w:rFonts w:ascii="Times New Roman" w:eastAsia="宋体" w:hAnsi="Times New Roman"/>
          <w:sz w:val="24"/>
        </w:rPr>
        <w:t>加载数据，通过</w:t>
      </w:r>
      <w:r w:rsidRPr="00CE6537">
        <w:rPr>
          <w:rFonts w:ascii="Times New Roman" w:eastAsia="宋体" w:hAnsi="Times New Roman"/>
          <w:sz w:val="24"/>
        </w:rPr>
        <w:t xml:space="preserve"> </w:t>
      </w:r>
      <w:proofErr w:type="spellStart"/>
      <w:r w:rsidRPr="00CE6537">
        <w:rPr>
          <w:rFonts w:ascii="Times New Roman" w:eastAsia="宋体" w:hAnsi="Times New Roman"/>
          <w:sz w:val="24"/>
        </w:rPr>
        <w:t>DataLoader</w:t>
      </w:r>
      <w:proofErr w:type="spellEnd"/>
      <w:r w:rsidRPr="00CE6537">
        <w:rPr>
          <w:rFonts w:ascii="Times New Roman" w:eastAsia="宋体" w:hAnsi="Times New Roman"/>
          <w:sz w:val="24"/>
        </w:rPr>
        <w:t xml:space="preserve"> </w:t>
      </w:r>
      <w:r w:rsidRPr="00CE6537">
        <w:rPr>
          <w:rFonts w:ascii="Times New Roman" w:eastAsia="宋体" w:hAnsi="Times New Roman"/>
          <w:sz w:val="24"/>
        </w:rPr>
        <w:t>实现并</w:t>
      </w:r>
      <w:r w:rsidRPr="00CE6537">
        <w:rPr>
          <w:rFonts w:ascii="Times New Roman" w:eastAsia="宋体" w:hAnsi="Times New Roman"/>
          <w:sz w:val="24"/>
        </w:rPr>
        <w:lastRenderedPageBreak/>
        <w:t>行读取与批处理。</w:t>
      </w:r>
    </w:p>
    <w:p w14:paraId="49703A7A" w14:textId="0AB49F01" w:rsidR="00CE6537" w:rsidRPr="00CE6537" w:rsidRDefault="00CE6537" w:rsidP="00CE6537">
      <w:pPr>
        <w:tabs>
          <w:tab w:val="num" w:pos="720"/>
        </w:tabs>
        <w:ind w:firstLineChars="200" w:firstLine="482"/>
        <w:rPr>
          <w:rFonts w:ascii="Times New Roman" w:eastAsia="宋体" w:hAnsi="Times New Roman"/>
          <w:b/>
          <w:bCs/>
          <w:sz w:val="24"/>
        </w:rPr>
      </w:pPr>
      <w:r w:rsidRPr="00CE6537">
        <w:rPr>
          <w:rFonts w:ascii="Times New Roman" w:eastAsia="宋体" w:hAnsi="Times New Roman" w:hint="eastAsia"/>
          <w:b/>
          <w:bCs/>
          <w:sz w:val="24"/>
        </w:rPr>
        <w:t>4.</w:t>
      </w:r>
      <w:r w:rsidRPr="00CE6537">
        <w:rPr>
          <w:rFonts w:ascii="Times New Roman" w:eastAsia="宋体" w:hAnsi="Times New Roman"/>
          <w:b/>
          <w:bCs/>
          <w:sz w:val="24"/>
        </w:rPr>
        <w:t>模型初始化</w:t>
      </w:r>
      <w:r w:rsidRPr="00CE6537">
        <w:rPr>
          <w:rFonts w:ascii="Times New Roman" w:eastAsia="宋体" w:hAnsi="Times New Roman"/>
          <w:b/>
          <w:bCs/>
          <w:sz w:val="24"/>
        </w:rPr>
        <w:t xml:space="preserve"> (</w:t>
      </w:r>
      <w:r w:rsidRPr="00CE6537">
        <w:rPr>
          <w:rFonts w:ascii="Times New Roman" w:eastAsia="宋体" w:hAnsi="Times New Roman"/>
          <w:b/>
          <w:bCs/>
          <w:sz w:val="24"/>
        </w:rPr>
        <w:t>迁移学习</w:t>
      </w:r>
      <w:r w:rsidRPr="00CE6537">
        <w:rPr>
          <w:rFonts w:ascii="Times New Roman" w:eastAsia="宋体" w:hAnsi="Times New Roman"/>
          <w:b/>
          <w:bCs/>
          <w:sz w:val="24"/>
        </w:rPr>
        <w:t>)</w:t>
      </w:r>
      <w:r w:rsidRPr="00CE6537">
        <w:rPr>
          <w:rFonts w:ascii="Times New Roman" w:eastAsia="宋体" w:hAnsi="Times New Roman"/>
          <w:b/>
          <w:bCs/>
          <w:sz w:val="24"/>
        </w:rPr>
        <w:t>：</w:t>
      </w:r>
    </w:p>
    <w:p w14:paraId="71804251" w14:textId="77777777" w:rsidR="00CE6537" w:rsidRPr="00CE6537" w:rsidRDefault="00CE6537" w:rsidP="00CE6537">
      <w:pPr>
        <w:tabs>
          <w:tab w:val="num" w:pos="720"/>
          <w:tab w:val="num" w:pos="1440"/>
        </w:tabs>
        <w:ind w:firstLineChars="300" w:firstLine="720"/>
        <w:rPr>
          <w:rFonts w:ascii="Times New Roman" w:eastAsia="宋体" w:hAnsi="Times New Roman"/>
          <w:sz w:val="24"/>
        </w:rPr>
      </w:pPr>
      <w:r w:rsidRPr="00CE6537">
        <w:rPr>
          <w:rFonts w:ascii="Times New Roman" w:eastAsia="宋体" w:hAnsi="Times New Roman"/>
          <w:sz w:val="24"/>
        </w:rPr>
        <w:t>调用</w:t>
      </w:r>
      <w:r w:rsidRPr="00CE6537">
        <w:rPr>
          <w:rFonts w:ascii="Times New Roman" w:eastAsia="宋体" w:hAnsi="Times New Roman"/>
          <w:sz w:val="24"/>
        </w:rPr>
        <w:t xml:space="preserve"> </w:t>
      </w:r>
      <w:proofErr w:type="spellStart"/>
      <w:r w:rsidRPr="00CE6537">
        <w:rPr>
          <w:rFonts w:ascii="Times New Roman" w:eastAsia="宋体" w:hAnsi="Times New Roman"/>
          <w:sz w:val="24"/>
        </w:rPr>
        <w:t>timm.create_model</w:t>
      </w:r>
      <w:proofErr w:type="spellEnd"/>
      <w:r w:rsidRPr="00CE6537">
        <w:rPr>
          <w:rFonts w:ascii="Times New Roman" w:eastAsia="宋体" w:hAnsi="Times New Roman"/>
          <w:sz w:val="24"/>
        </w:rPr>
        <w:t xml:space="preserve"> </w:t>
      </w:r>
      <w:r w:rsidRPr="00CE6537">
        <w:rPr>
          <w:rFonts w:ascii="Times New Roman" w:eastAsia="宋体" w:hAnsi="Times New Roman"/>
          <w:sz w:val="24"/>
        </w:rPr>
        <w:t>加载</w:t>
      </w:r>
      <w:r w:rsidRPr="00CE6537">
        <w:rPr>
          <w:rFonts w:ascii="Times New Roman" w:eastAsia="宋体" w:hAnsi="Times New Roman"/>
          <w:sz w:val="24"/>
        </w:rPr>
        <w:t xml:space="preserve"> vit_tiny_patch16_224 </w:t>
      </w:r>
      <w:r w:rsidRPr="00CE6537">
        <w:rPr>
          <w:rFonts w:ascii="Times New Roman" w:eastAsia="宋体" w:hAnsi="Times New Roman"/>
          <w:sz w:val="24"/>
        </w:rPr>
        <w:t>或更高规格模型。</w:t>
      </w:r>
    </w:p>
    <w:p w14:paraId="607D221F" w14:textId="77777777" w:rsidR="00CE6537" w:rsidRPr="00CE6537" w:rsidRDefault="00CE6537" w:rsidP="00CE6537">
      <w:pPr>
        <w:tabs>
          <w:tab w:val="num" w:pos="720"/>
          <w:tab w:val="num" w:pos="1440"/>
        </w:tabs>
        <w:ind w:firstLineChars="300" w:firstLine="720"/>
        <w:rPr>
          <w:rFonts w:ascii="Times New Roman" w:eastAsia="宋体" w:hAnsi="Times New Roman"/>
          <w:sz w:val="24"/>
        </w:rPr>
      </w:pPr>
      <w:r w:rsidRPr="00CE6537">
        <w:rPr>
          <w:rFonts w:ascii="Times New Roman" w:eastAsia="宋体" w:hAnsi="Times New Roman"/>
          <w:sz w:val="24"/>
        </w:rPr>
        <w:t>通过修改</w:t>
      </w:r>
      <w:r w:rsidRPr="00CE6537">
        <w:rPr>
          <w:rFonts w:ascii="Times New Roman" w:eastAsia="宋体" w:hAnsi="Times New Roman"/>
          <w:sz w:val="24"/>
        </w:rPr>
        <w:t xml:space="preserve"> </w:t>
      </w:r>
      <w:proofErr w:type="spellStart"/>
      <w:r w:rsidRPr="00CE6537">
        <w:rPr>
          <w:rFonts w:ascii="Times New Roman" w:eastAsia="宋体" w:hAnsi="Times New Roman"/>
          <w:sz w:val="24"/>
        </w:rPr>
        <w:t>model.head</w:t>
      </w:r>
      <w:proofErr w:type="spellEnd"/>
      <w:r w:rsidRPr="00CE6537">
        <w:rPr>
          <w:rFonts w:ascii="Times New Roman" w:eastAsia="宋体" w:hAnsi="Times New Roman"/>
          <w:sz w:val="24"/>
        </w:rPr>
        <w:t xml:space="preserve"> </w:t>
      </w:r>
      <w:r w:rsidRPr="00CE6537">
        <w:rPr>
          <w:rFonts w:ascii="Times New Roman" w:eastAsia="宋体" w:hAnsi="Times New Roman"/>
          <w:sz w:val="24"/>
        </w:rPr>
        <w:t>重新</w:t>
      </w:r>
      <w:proofErr w:type="gramStart"/>
      <w:r w:rsidRPr="00CE6537">
        <w:rPr>
          <w:rFonts w:ascii="Times New Roman" w:eastAsia="宋体" w:hAnsi="Times New Roman"/>
          <w:sz w:val="24"/>
        </w:rPr>
        <w:t>定义全</w:t>
      </w:r>
      <w:proofErr w:type="gramEnd"/>
      <w:r w:rsidRPr="00CE6537">
        <w:rPr>
          <w:rFonts w:ascii="Times New Roman" w:eastAsia="宋体" w:hAnsi="Times New Roman"/>
          <w:sz w:val="24"/>
        </w:rPr>
        <w:t>连接层，使输出维度匹配</w:t>
      </w:r>
      <w:r w:rsidRPr="00CE6537">
        <w:rPr>
          <w:rFonts w:ascii="Times New Roman" w:eastAsia="宋体" w:hAnsi="Times New Roman"/>
          <w:sz w:val="24"/>
        </w:rPr>
        <w:t xml:space="preserve"> 101 </w:t>
      </w:r>
      <w:proofErr w:type="gramStart"/>
      <w:r w:rsidRPr="00CE6537">
        <w:rPr>
          <w:rFonts w:ascii="Times New Roman" w:eastAsia="宋体" w:hAnsi="Times New Roman"/>
          <w:sz w:val="24"/>
        </w:rPr>
        <w:t>个</w:t>
      </w:r>
      <w:proofErr w:type="gramEnd"/>
      <w:r w:rsidRPr="00CE6537">
        <w:rPr>
          <w:rFonts w:ascii="Times New Roman" w:eastAsia="宋体" w:hAnsi="Times New Roman"/>
          <w:sz w:val="24"/>
        </w:rPr>
        <w:t>类别。</w:t>
      </w:r>
    </w:p>
    <w:p w14:paraId="3B92F37A" w14:textId="6143BE27" w:rsidR="00CE6537" w:rsidRPr="00CE6537" w:rsidRDefault="00CE6537" w:rsidP="00CE6537">
      <w:pPr>
        <w:tabs>
          <w:tab w:val="num" w:pos="720"/>
        </w:tabs>
        <w:ind w:firstLineChars="200" w:firstLine="482"/>
        <w:rPr>
          <w:rFonts w:ascii="Times New Roman" w:eastAsia="宋体" w:hAnsi="Times New Roman"/>
          <w:sz w:val="24"/>
        </w:rPr>
      </w:pPr>
      <w:r w:rsidRPr="00CE6537">
        <w:rPr>
          <w:rFonts w:ascii="Times New Roman" w:eastAsia="宋体" w:hAnsi="Times New Roman" w:hint="eastAsia"/>
          <w:b/>
          <w:bCs/>
          <w:sz w:val="24"/>
        </w:rPr>
        <w:t>5.</w:t>
      </w:r>
      <w:r w:rsidRPr="00CE6537">
        <w:rPr>
          <w:rFonts w:ascii="Times New Roman" w:eastAsia="宋体" w:hAnsi="Times New Roman"/>
          <w:b/>
          <w:bCs/>
          <w:sz w:val="24"/>
        </w:rPr>
        <w:t>损失函数与优化器：</w:t>
      </w:r>
      <w:r w:rsidRPr="00CE6537">
        <w:rPr>
          <w:rFonts w:ascii="Times New Roman" w:eastAsia="宋体" w:hAnsi="Times New Roman"/>
          <w:sz w:val="24"/>
        </w:rPr>
        <w:t>选用</w:t>
      </w:r>
      <w:r w:rsidRPr="00CE6537">
        <w:rPr>
          <w:rFonts w:ascii="Times New Roman" w:eastAsia="宋体" w:hAnsi="Times New Roman"/>
          <w:sz w:val="24"/>
        </w:rPr>
        <w:t xml:space="preserve"> </w:t>
      </w:r>
      <w:proofErr w:type="spellStart"/>
      <w:r w:rsidRPr="00CE6537">
        <w:rPr>
          <w:rFonts w:ascii="Times New Roman" w:eastAsia="宋体" w:hAnsi="Times New Roman"/>
          <w:sz w:val="24"/>
        </w:rPr>
        <w:t>CrossEntropyLoss</w:t>
      </w:r>
      <w:proofErr w:type="spellEnd"/>
      <w:r w:rsidRPr="00CE6537">
        <w:rPr>
          <w:rFonts w:ascii="Times New Roman" w:eastAsia="宋体" w:hAnsi="Times New Roman"/>
          <w:sz w:val="24"/>
        </w:rPr>
        <w:t>，并配置带动量的</w:t>
      </w:r>
      <w:r w:rsidRPr="00CE6537">
        <w:rPr>
          <w:rFonts w:ascii="Times New Roman" w:eastAsia="宋体" w:hAnsi="Times New Roman"/>
          <w:sz w:val="24"/>
        </w:rPr>
        <w:t xml:space="preserve"> SGD </w:t>
      </w:r>
      <w:r w:rsidRPr="00CE6537">
        <w:rPr>
          <w:rFonts w:ascii="Times New Roman" w:eastAsia="宋体" w:hAnsi="Times New Roman"/>
          <w:sz w:val="24"/>
        </w:rPr>
        <w:t>或</w:t>
      </w:r>
      <w:r w:rsidRPr="00CE6537">
        <w:rPr>
          <w:rFonts w:ascii="Times New Roman" w:eastAsia="宋体" w:hAnsi="Times New Roman"/>
          <w:sz w:val="24"/>
        </w:rPr>
        <w:t xml:space="preserve"> Adam </w:t>
      </w:r>
      <w:r w:rsidRPr="00CE6537">
        <w:rPr>
          <w:rFonts w:ascii="Times New Roman" w:eastAsia="宋体" w:hAnsi="Times New Roman"/>
          <w:sz w:val="24"/>
        </w:rPr>
        <w:t>优化器，设定较低的学习率以保护</w:t>
      </w:r>
      <w:proofErr w:type="gramStart"/>
      <w:r w:rsidRPr="00CE6537">
        <w:rPr>
          <w:rFonts w:ascii="Times New Roman" w:eastAsia="宋体" w:hAnsi="Times New Roman"/>
          <w:sz w:val="24"/>
        </w:rPr>
        <w:t>预训练</w:t>
      </w:r>
      <w:proofErr w:type="gramEnd"/>
      <w:r w:rsidRPr="00CE6537">
        <w:rPr>
          <w:rFonts w:ascii="Times New Roman" w:eastAsia="宋体" w:hAnsi="Times New Roman"/>
          <w:sz w:val="24"/>
        </w:rPr>
        <w:t>特征。</w:t>
      </w:r>
    </w:p>
    <w:p w14:paraId="0F935E99" w14:textId="5FD8BB6D" w:rsidR="00CE6537" w:rsidRPr="00CE6537" w:rsidRDefault="00CE6537" w:rsidP="00CE6537">
      <w:pPr>
        <w:tabs>
          <w:tab w:val="num" w:pos="720"/>
        </w:tabs>
        <w:ind w:firstLineChars="200" w:firstLine="482"/>
        <w:rPr>
          <w:rFonts w:ascii="Times New Roman" w:eastAsia="宋体" w:hAnsi="Times New Roman"/>
          <w:sz w:val="24"/>
        </w:rPr>
      </w:pPr>
      <w:r w:rsidRPr="00CE6537">
        <w:rPr>
          <w:rFonts w:ascii="Times New Roman" w:eastAsia="宋体" w:hAnsi="Times New Roman" w:hint="eastAsia"/>
          <w:b/>
          <w:bCs/>
          <w:sz w:val="24"/>
        </w:rPr>
        <w:t>6.</w:t>
      </w:r>
      <w:r w:rsidRPr="00CE6537">
        <w:rPr>
          <w:rFonts w:ascii="Times New Roman" w:eastAsia="宋体" w:hAnsi="Times New Roman"/>
          <w:b/>
          <w:bCs/>
          <w:sz w:val="24"/>
        </w:rPr>
        <w:t>训练模型：</w:t>
      </w:r>
      <w:r w:rsidRPr="00CE6537">
        <w:rPr>
          <w:rFonts w:ascii="Times New Roman" w:eastAsia="宋体" w:hAnsi="Times New Roman"/>
          <w:sz w:val="24"/>
        </w:rPr>
        <w:t>实现标准的训练循环，记录每个</w:t>
      </w:r>
      <w:r w:rsidRPr="00CE6537">
        <w:rPr>
          <w:rFonts w:ascii="Times New Roman" w:eastAsia="宋体" w:hAnsi="Times New Roman"/>
          <w:sz w:val="24"/>
        </w:rPr>
        <w:t xml:space="preserve"> Epoch </w:t>
      </w:r>
      <w:r w:rsidRPr="00CE6537">
        <w:rPr>
          <w:rFonts w:ascii="Times New Roman" w:eastAsia="宋体" w:hAnsi="Times New Roman"/>
          <w:sz w:val="24"/>
        </w:rPr>
        <w:t>的训练损失与验证准确率。</w:t>
      </w:r>
    </w:p>
    <w:p w14:paraId="23A0CDCE" w14:textId="11F6FFD8" w:rsidR="00CE6537" w:rsidRPr="00CE6537" w:rsidRDefault="00CE6537" w:rsidP="00CE6537">
      <w:pPr>
        <w:tabs>
          <w:tab w:val="num" w:pos="720"/>
        </w:tabs>
        <w:ind w:firstLineChars="200" w:firstLine="482"/>
        <w:rPr>
          <w:rFonts w:ascii="Times New Roman" w:eastAsia="宋体" w:hAnsi="Times New Roman"/>
          <w:sz w:val="24"/>
        </w:rPr>
      </w:pPr>
      <w:r w:rsidRPr="00CE6537">
        <w:rPr>
          <w:rFonts w:ascii="Times New Roman" w:eastAsia="宋体" w:hAnsi="Times New Roman" w:hint="eastAsia"/>
          <w:b/>
          <w:bCs/>
          <w:sz w:val="24"/>
        </w:rPr>
        <w:t>7.</w:t>
      </w:r>
      <w:r w:rsidRPr="00CE6537">
        <w:rPr>
          <w:rFonts w:ascii="Times New Roman" w:eastAsia="宋体" w:hAnsi="Times New Roman"/>
          <w:b/>
          <w:bCs/>
          <w:sz w:val="24"/>
        </w:rPr>
        <w:t>评估模型性能：</w:t>
      </w:r>
      <w:r w:rsidRPr="00CE6537">
        <w:rPr>
          <w:rFonts w:ascii="Times New Roman" w:eastAsia="宋体" w:hAnsi="Times New Roman"/>
          <w:sz w:val="24"/>
        </w:rPr>
        <w:t>在测试集上计算</w:t>
      </w:r>
      <w:r w:rsidRPr="00CE6537">
        <w:rPr>
          <w:rFonts w:ascii="Times New Roman" w:eastAsia="宋体" w:hAnsi="Times New Roman"/>
          <w:sz w:val="24"/>
        </w:rPr>
        <w:t xml:space="preserve"> Top-1 </w:t>
      </w:r>
      <w:r w:rsidRPr="00CE6537">
        <w:rPr>
          <w:rFonts w:ascii="Times New Roman" w:eastAsia="宋体" w:hAnsi="Times New Roman"/>
          <w:sz w:val="24"/>
        </w:rPr>
        <w:t>准确率，并绘制混淆矩阵以分析哪些类别容易混淆。</w:t>
      </w:r>
    </w:p>
    <w:p w14:paraId="2E183388" w14:textId="1C97CEE2" w:rsidR="00B17016" w:rsidRPr="00CE6537" w:rsidRDefault="00CE6537" w:rsidP="00CE6537">
      <w:pPr>
        <w:tabs>
          <w:tab w:val="num" w:pos="720"/>
        </w:tabs>
        <w:ind w:firstLineChars="200" w:firstLine="482"/>
        <w:rPr>
          <w:rFonts w:ascii="Times New Roman" w:eastAsia="宋体" w:hAnsi="Times New Roman" w:hint="eastAsia"/>
          <w:sz w:val="24"/>
        </w:rPr>
      </w:pPr>
      <w:r w:rsidRPr="00CE6537">
        <w:rPr>
          <w:rFonts w:ascii="Times New Roman" w:eastAsia="宋体" w:hAnsi="Times New Roman" w:hint="eastAsia"/>
          <w:b/>
          <w:bCs/>
          <w:sz w:val="24"/>
        </w:rPr>
        <w:t>8.</w:t>
      </w:r>
      <w:r w:rsidRPr="00CE6537">
        <w:rPr>
          <w:rFonts w:ascii="Times New Roman" w:eastAsia="宋体" w:hAnsi="Times New Roman"/>
          <w:b/>
          <w:bCs/>
          <w:sz w:val="24"/>
        </w:rPr>
        <w:t>可视化推理：</w:t>
      </w:r>
      <w:r w:rsidRPr="00CE6537">
        <w:rPr>
          <w:rFonts w:ascii="Times New Roman" w:eastAsia="宋体" w:hAnsi="Times New Roman"/>
          <w:sz w:val="24"/>
        </w:rPr>
        <w:t>随机抽取测试图片，展示模型预测的类别及置信度，直观展示分类效果。</w:t>
      </w:r>
    </w:p>
    <w:sectPr w:rsidR="00B17016" w:rsidRPr="00CE65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43940" w14:textId="77777777" w:rsidR="00D30E73" w:rsidRDefault="00D30E73" w:rsidP="00CE6537">
      <w:pPr>
        <w:rPr>
          <w:rFonts w:hint="eastAsia"/>
        </w:rPr>
      </w:pPr>
      <w:r>
        <w:separator/>
      </w:r>
    </w:p>
  </w:endnote>
  <w:endnote w:type="continuationSeparator" w:id="0">
    <w:p w14:paraId="6E92B09A" w14:textId="77777777" w:rsidR="00D30E73" w:rsidRDefault="00D30E73" w:rsidP="00CE653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0854C" w14:textId="77777777" w:rsidR="00D30E73" w:rsidRDefault="00D30E73" w:rsidP="00CE6537">
      <w:pPr>
        <w:rPr>
          <w:rFonts w:hint="eastAsia"/>
        </w:rPr>
      </w:pPr>
      <w:r>
        <w:separator/>
      </w:r>
    </w:p>
  </w:footnote>
  <w:footnote w:type="continuationSeparator" w:id="0">
    <w:p w14:paraId="717AD22C" w14:textId="77777777" w:rsidR="00D30E73" w:rsidRDefault="00D30E73" w:rsidP="00CE653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70BE7"/>
    <w:multiLevelType w:val="multilevel"/>
    <w:tmpl w:val="8318C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FE5B34"/>
    <w:multiLevelType w:val="hybridMultilevel"/>
    <w:tmpl w:val="3CD29E0E"/>
    <w:lvl w:ilvl="0" w:tplc="0B5E7B6C">
      <w:start w:val="1"/>
      <w:numFmt w:val="japaneseCounting"/>
      <w:lvlText w:val="%1、"/>
      <w:lvlJc w:val="left"/>
      <w:pPr>
        <w:ind w:left="1412" w:hanging="79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00" w:hanging="440"/>
      </w:pPr>
    </w:lvl>
    <w:lvl w:ilvl="2" w:tplc="0409001B" w:tentative="1">
      <w:start w:val="1"/>
      <w:numFmt w:val="lowerRoman"/>
      <w:lvlText w:val="%3."/>
      <w:lvlJc w:val="right"/>
      <w:pPr>
        <w:ind w:left="1940" w:hanging="440"/>
      </w:pPr>
    </w:lvl>
    <w:lvl w:ilvl="3" w:tplc="0409000F" w:tentative="1">
      <w:start w:val="1"/>
      <w:numFmt w:val="decimal"/>
      <w:lvlText w:val="%4."/>
      <w:lvlJc w:val="left"/>
      <w:pPr>
        <w:ind w:left="2380" w:hanging="440"/>
      </w:pPr>
    </w:lvl>
    <w:lvl w:ilvl="4" w:tplc="04090019" w:tentative="1">
      <w:start w:val="1"/>
      <w:numFmt w:val="lowerLetter"/>
      <w:lvlText w:val="%5)"/>
      <w:lvlJc w:val="left"/>
      <w:pPr>
        <w:ind w:left="2820" w:hanging="440"/>
      </w:pPr>
    </w:lvl>
    <w:lvl w:ilvl="5" w:tplc="0409001B" w:tentative="1">
      <w:start w:val="1"/>
      <w:numFmt w:val="lowerRoman"/>
      <w:lvlText w:val="%6."/>
      <w:lvlJc w:val="right"/>
      <w:pPr>
        <w:ind w:left="3260" w:hanging="440"/>
      </w:pPr>
    </w:lvl>
    <w:lvl w:ilvl="6" w:tplc="0409000F" w:tentative="1">
      <w:start w:val="1"/>
      <w:numFmt w:val="decimal"/>
      <w:lvlText w:val="%7."/>
      <w:lvlJc w:val="left"/>
      <w:pPr>
        <w:ind w:left="3700" w:hanging="440"/>
      </w:pPr>
    </w:lvl>
    <w:lvl w:ilvl="7" w:tplc="04090019" w:tentative="1">
      <w:start w:val="1"/>
      <w:numFmt w:val="lowerLetter"/>
      <w:lvlText w:val="%8)"/>
      <w:lvlJc w:val="left"/>
      <w:pPr>
        <w:ind w:left="4140" w:hanging="440"/>
      </w:pPr>
    </w:lvl>
    <w:lvl w:ilvl="8" w:tplc="0409001B" w:tentative="1">
      <w:start w:val="1"/>
      <w:numFmt w:val="lowerRoman"/>
      <w:lvlText w:val="%9."/>
      <w:lvlJc w:val="right"/>
      <w:pPr>
        <w:ind w:left="4580" w:hanging="440"/>
      </w:pPr>
    </w:lvl>
  </w:abstractNum>
  <w:abstractNum w:abstractNumId="2" w15:restartNumberingAfterBreak="0">
    <w:nsid w:val="575235D3"/>
    <w:multiLevelType w:val="multilevel"/>
    <w:tmpl w:val="1772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E80E7A"/>
    <w:multiLevelType w:val="multilevel"/>
    <w:tmpl w:val="25D60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8385698">
    <w:abstractNumId w:val="3"/>
  </w:num>
  <w:num w:numId="2" w16cid:durableId="1084254679">
    <w:abstractNumId w:val="2"/>
  </w:num>
  <w:num w:numId="3" w16cid:durableId="1640184666">
    <w:abstractNumId w:val="0"/>
  </w:num>
  <w:num w:numId="4" w16cid:durableId="12284950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09A"/>
    <w:rsid w:val="00584ED0"/>
    <w:rsid w:val="007C009A"/>
    <w:rsid w:val="00A52779"/>
    <w:rsid w:val="00B17016"/>
    <w:rsid w:val="00CE6537"/>
    <w:rsid w:val="00D30E73"/>
    <w:rsid w:val="00F43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469923"/>
  <w15:chartTrackingRefBased/>
  <w15:docId w15:val="{07ED2487-8D06-4FA9-8662-C3DA3E26C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C009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00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009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009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009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009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009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009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009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C009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C00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C00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C009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C009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C009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C009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C009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C009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C009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C00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qFormat/>
    <w:rsid w:val="007C009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C00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C00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C009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C00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C009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C00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C009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C009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E653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E653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E653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E653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578</Words>
  <Characters>717</Characters>
  <Application>Microsoft Office Word</Application>
  <DocSecurity>0</DocSecurity>
  <Lines>32</Lines>
  <Paragraphs>30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yx z</dc:creator>
  <cp:keywords/>
  <dc:description/>
  <cp:lastModifiedBy>yx z</cp:lastModifiedBy>
  <cp:revision>2</cp:revision>
  <dcterms:created xsi:type="dcterms:W3CDTF">2026-02-16T02:47:00Z</dcterms:created>
  <dcterms:modified xsi:type="dcterms:W3CDTF">2026-02-16T02:51:00Z</dcterms:modified>
</cp:coreProperties>
</file>