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9F60" w14:textId="02FC6FD0" w:rsidR="00B800A7" w:rsidRPr="00B800A7" w:rsidRDefault="00B800A7" w:rsidP="00B90B3A">
      <w:pPr>
        <w:pStyle w:val="a3"/>
        <w:ind w:firstLine="600"/>
      </w:pPr>
      <w:r w:rsidRPr="00B800A7">
        <w:t>实验</w:t>
      </w:r>
      <w:r w:rsidRPr="00B800A7">
        <w:t xml:space="preserve"> </w:t>
      </w:r>
      <w:r w:rsidR="00B90B3A">
        <w:rPr>
          <w:rFonts w:hint="eastAsia"/>
        </w:rPr>
        <w:t>02</w:t>
      </w:r>
      <w:r w:rsidRPr="00B800A7">
        <w:t>：铣床设备故障预测与诊断实验</w:t>
      </w:r>
    </w:p>
    <w:p w14:paraId="0AE0075C" w14:textId="77777777" w:rsidR="00B800A7" w:rsidRPr="00B800A7" w:rsidRDefault="00B800A7" w:rsidP="00B90B3A">
      <w:pPr>
        <w:pStyle w:val="a5"/>
        <w:ind w:firstLine="620"/>
        <w:jc w:val="both"/>
      </w:pPr>
      <w:r w:rsidRPr="00B800A7">
        <w:t>一、</w:t>
      </w:r>
      <w:r w:rsidRPr="00B800A7">
        <w:t xml:space="preserve"> </w:t>
      </w:r>
      <w:r w:rsidRPr="00B800A7">
        <w:t>案例背景书</w:t>
      </w:r>
    </w:p>
    <w:p w14:paraId="4F8713F6" w14:textId="77777777" w:rsidR="00B800A7" w:rsidRPr="00B800A7" w:rsidRDefault="00B800A7" w:rsidP="00B800A7">
      <w:pPr>
        <w:ind w:firstLine="480"/>
      </w:pPr>
      <w:r w:rsidRPr="00B800A7">
        <w:t>在工业</w:t>
      </w:r>
      <w:r w:rsidRPr="00B800A7">
        <w:t xml:space="preserve"> 4.0 </w:t>
      </w:r>
      <w:r w:rsidRPr="00B800A7">
        <w:t>与智能制造的浪潮下，</w:t>
      </w:r>
      <w:r w:rsidRPr="00B800A7">
        <w:rPr>
          <w:b/>
          <w:bCs/>
        </w:rPr>
        <w:t>预测性维护</w:t>
      </w:r>
      <w:r w:rsidRPr="00B800A7">
        <w:rPr>
          <w:b/>
          <w:bCs/>
        </w:rPr>
        <w:t xml:space="preserve"> (Predictive Maintenance, </w:t>
      </w:r>
      <w:proofErr w:type="spellStart"/>
      <w:r w:rsidRPr="00B800A7">
        <w:rPr>
          <w:b/>
          <w:bCs/>
        </w:rPr>
        <w:t>PdM</w:t>
      </w:r>
      <w:proofErr w:type="spellEnd"/>
      <w:r w:rsidRPr="00B800A7">
        <w:rPr>
          <w:b/>
          <w:bCs/>
        </w:rPr>
        <w:t>)</w:t>
      </w:r>
      <w:r w:rsidRPr="00B800A7">
        <w:t xml:space="preserve"> </w:t>
      </w:r>
      <w:r w:rsidRPr="00B800A7">
        <w:t>已成为降低工厂运营成本、保障生产安全的核心技术。不同于传统的</w:t>
      </w:r>
      <w:r w:rsidRPr="00B800A7">
        <w:t>“</w:t>
      </w:r>
      <w:r w:rsidRPr="00B800A7">
        <w:t>事后维修</w:t>
      </w:r>
      <w:r w:rsidRPr="00B800A7">
        <w:t>”</w:t>
      </w:r>
      <w:r w:rsidRPr="00B800A7">
        <w:t>或</w:t>
      </w:r>
      <w:r w:rsidRPr="00B800A7">
        <w:t>“</w:t>
      </w:r>
      <w:r w:rsidRPr="00B800A7">
        <w:t>定时保养</w:t>
      </w:r>
      <w:r w:rsidRPr="00B800A7">
        <w:t>”</w:t>
      </w:r>
      <w:r w:rsidRPr="00B800A7">
        <w:t>，预测性维护旨在通过分析设备传感器产生的海量数据，在故障发生前进行精准预警。然而，真实的工业场景面临着三大严峻挑战：一是</w:t>
      </w:r>
      <w:r w:rsidRPr="00B800A7">
        <w:rPr>
          <w:b/>
          <w:bCs/>
        </w:rPr>
        <w:t>数据量巨大且伴随噪声</w:t>
      </w:r>
      <w:r w:rsidRPr="00B800A7">
        <w:t>，传感器每秒产生大量读数，且往往包含无用的干扰信号；二是</w:t>
      </w:r>
      <w:r w:rsidRPr="00B800A7">
        <w:rPr>
          <w:b/>
          <w:bCs/>
        </w:rPr>
        <w:t>类别极度不平衡</w:t>
      </w:r>
      <w:r w:rsidRPr="00B800A7">
        <w:t>，正常运行时间占绝大多数，故障样本如大海捞针；三是</w:t>
      </w:r>
      <w:r w:rsidRPr="00B800A7">
        <w:rPr>
          <w:b/>
          <w:bCs/>
        </w:rPr>
        <w:t>漏报代价高昂</w:t>
      </w:r>
      <w:r w:rsidRPr="00B800A7">
        <w:t>，未被预测到的故障可能导致</w:t>
      </w:r>
      <w:proofErr w:type="gramStart"/>
      <w:r w:rsidRPr="00B800A7">
        <w:t>整条产线停机</w:t>
      </w:r>
      <w:proofErr w:type="gramEnd"/>
      <w:r w:rsidRPr="00B800A7">
        <w:t>，其损失远超误报带来的检查成本。本案例模拟真实的铣床监控场景，利用</w:t>
      </w:r>
      <w:r w:rsidRPr="00B800A7">
        <w:t xml:space="preserve"> </w:t>
      </w:r>
      <w:r w:rsidRPr="00B800A7">
        <w:rPr>
          <w:b/>
          <w:bCs/>
        </w:rPr>
        <w:t>随机森林</w:t>
      </w:r>
      <w:r w:rsidRPr="00B800A7">
        <w:rPr>
          <w:b/>
          <w:bCs/>
        </w:rPr>
        <w:t xml:space="preserve"> (Random Forest)</w:t>
      </w:r>
      <w:r w:rsidRPr="00B800A7">
        <w:t xml:space="preserve"> </w:t>
      </w:r>
      <w:r w:rsidRPr="00B800A7">
        <w:t>算法处理百万级仿真数据，深入探讨二分类问题中的非平衡处理与业务决策优化。</w:t>
      </w:r>
    </w:p>
    <w:p w14:paraId="0C159F69" w14:textId="77777777" w:rsidR="00B800A7" w:rsidRPr="00B800A7" w:rsidRDefault="00B800A7" w:rsidP="00B90B3A">
      <w:pPr>
        <w:pStyle w:val="a5"/>
        <w:ind w:firstLine="620"/>
        <w:jc w:val="both"/>
      </w:pPr>
      <w:r w:rsidRPr="00B800A7">
        <w:t>二、</w:t>
      </w:r>
      <w:r w:rsidRPr="00B800A7">
        <w:t xml:space="preserve"> </w:t>
      </w:r>
      <w:r w:rsidRPr="00B800A7">
        <w:t>教学目标</w:t>
      </w:r>
    </w:p>
    <w:p w14:paraId="349126DC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理论掌握</w:t>
      </w:r>
      <w:r w:rsidRPr="00B800A7">
        <w:t>：深入理解机器学习中</w:t>
      </w:r>
      <w:r w:rsidRPr="00B800A7">
        <w:t xml:space="preserve"> </w:t>
      </w:r>
      <w:r w:rsidRPr="00B800A7">
        <w:rPr>
          <w:b/>
          <w:bCs/>
        </w:rPr>
        <w:t>二分类问题</w:t>
      </w:r>
      <w:r w:rsidRPr="00B800A7">
        <w:rPr>
          <w:b/>
          <w:bCs/>
        </w:rPr>
        <w:t xml:space="preserve"> (Binary Classification)</w:t>
      </w:r>
      <w:r w:rsidRPr="00B800A7">
        <w:t xml:space="preserve"> </w:t>
      </w:r>
      <w:r w:rsidRPr="00B800A7">
        <w:t>的本质，掌握</w:t>
      </w:r>
      <w:r w:rsidRPr="00B800A7">
        <w:t xml:space="preserve"> </w:t>
      </w:r>
      <w:r w:rsidRPr="00B800A7">
        <w:rPr>
          <w:b/>
          <w:bCs/>
        </w:rPr>
        <w:t>随机森林</w:t>
      </w:r>
      <w:r w:rsidRPr="00B800A7">
        <w:t xml:space="preserve"> </w:t>
      </w:r>
      <w:r w:rsidRPr="00B800A7">
        <w:t>算法基于</w:t>
      </w:r>
      <w:r w:rsidRPr="00B800A7">
        <w:t xml:space="preserve"> Bagging </w:t>
      </w:r>
      <w:r w:rsidRPr="00B800A7">
        <w:t>的集成思想；理解</w:t>
      </w:r>
      <w:r w:rsidRPr="00B800A7">
        <w:t xml:space="preserve"> </w:t>
      </w:r>
      <w:r w:rsidRPr="00B800A7">
        <w:rPr>
          <w:b/>
          <w:bCs/>
        </w:rPr>
        <w:t xml:space="preserve">ROC </w:t>
      </w:r>
      <w:r w:rsidRPr="00B800A7">
        <w:rPr>
          <w:b/>
          <w:bCs/>
        </w:rPr>
        <w:t>曲线</w:t>
      </w:r>
      <w:r w:rsidRPr="00B800A7">
        <w:t xml:space="preserve"> </w:t>
      </w:r>
      <w:r w:rsidRPr="00B800A7">
        <w:t>与</w:t>
      </w:r>
      <w:r w:rsidRPr="00B800A7">
        <w:t xml:space="preserve"> </w:t>
      </w:r>
      <w:r w:rsidRPr="00B800A7">
        <w:rPr>
          <w:b/>
          <w:bCs/>
        </w:rPr>
        <w:t xml:space="preserve">AUC </w:t>
      </w:r>
      <w:r w:rsidRPr="00B800A7">
        <w:rPr>
          <w:b/>
          <w:bCs/>
        </w:rPr>
        <w:t>值</w:t>
      </w:r>
      <w:r w:rsidRPr="00B800A7">
        <w:t xml:space="preserve"> </w:t>
      </w:r>
      <w:r w:rsidRPr="00B800A7">
        <w:t>在评估模型泛化能力中的关键作用；掌握通过</w:t>
      </w:r>
      <w:r w:rsidRPr="00B800A7">
        <w:t xml:space="preserve"> </w:t>
      </w:r>
      <w:r w:rsidRPr="00B800A7">
        <w:rPr>
          <w:b/>
          <w:bCs/>
        </w:rPr>
        <w:t>阈值移动</w:t>
      </w:r>
      <w:r w:rsidRPr="00B800A7">
        <w:rPr>
          <w:b/>
          <w:bCs/>
        </w:rPr>
        <w:t xml:space="preserve"> (Threshold Moving)</w:t>
      </w:r>
      <w:r w:rsidRPr="00B800A7">
        <w:t xml:space="preserve"> </w:t>
      </w:r>
      <w:r w:rsidRPr="00B800A7">
        <w:t>权衡查准率</w:t>
      </w:r>
      <w:r w:rsidRPr="00B800A7">
        <w:t xml:space="preserve"> (Precision) </w:t>
      </w:r>
      <w:r w:rsidRPr="00B800A7">
        <w:t>与查全率</w:t>
      </w:r>
      <w:r w:rsidRPr="00B800A7">
        <w:t xml:space="preserve"> (Recall) </w:t>
      </w:r>
      <w:r w:rsidRPr="00B800A7">
        <w:t>的方法。</w:t>
      </w:r>
    </w:p>
    <w:p w14:paraId="3F8C83BD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编程实践</w:t>
      </w:r>
      <w:r w:rsidRPr="00B800A7">
        <w:t>：具备处理</w:t>
      </w:r>
      <w:r w:rsidRPr="00B800A7">
        <w:t xml:space="preserve"> </w:t>
      </w:r>
      <w:r w:rsidRPr="00B800A7">
        <w:rPr>
          <w:b/>
          <w:bCs/>
        </w:rPr>
        <w:t>大数据</w:t>
      </w:r>
      <w:r w:rsidRPr="00B800A7">
        <w:rPr>
          <w:b/>
          <w:bCs/>
        </w:rPr>
        <w:t xml:space="preserve"> (Big Data)</w:t>
      </w:r>
      <w:r w:rsidRPr="00B800A7">
        <w:t xml:space="preserve"> </w:t>
      </w:r>
      <w:r w:rsidRPr="00B800A7">
        <w:t>的工程能力，能在</w:t>
      </w:r>
      <w:r w:rsidRPr="00B800A7">
        <w:t xml:space="preserve"> Python </w:t>
      </w:r>
      <w:r w:rsidRPr="00B800A7">
        <w:t>环境中生成并处理</w:t>
      </w:r>
      <w:r w:rsidRPr="00B800A7">
        <w:t xml:space="preserve"> 50 </w:t>
      </w:r>
      <w:r w:rsidRPr="00B800A7">
        <w:t>万条以上的结构化数据；熟练掌握</w:t>
      </w:r>
      <w:r w:rsidRPr="00B800A7">
        <w:t xml:space="preserve"> Scikit-learn </w:t>
      </w:r>
      <w:r w:rsidRPr="00B800A7">
        <w:t>库中的模型训练、</w:t>
      </w:r>
      <w:proofErr w:type="spellStart"/>
      <w:r w:rsidRPr="00B800A7">
        <w:t>class_weight</w:t>
      </w:r>
      <w:proofErr w:type="spellEnd"/>
      <w:r w:rsidRPr="00B800A7">
        <w:t xml:space="preserve"> </w:t>
      </w:r>
      <w:r w:rsidRPr="00B800A7">
        <w:t>权重调整及并行计算</w:t>
      </w:r>
      <w:r w:rsidRPr="00B800A7">
        <w:t xml:space="preserve"> (</w:t>
      </w:r>
      <w:proofErr w:type="spellStart"/>
      <w:r w:rsidRPr="00B800A7">
        <w:t>n_jobs</w:t>
      </w:r>
      <w:proofErr w:type="spellEnd"/>
      <w:r w:rsidRPr="00B800A7">
        <w:t xml:space="preserve">) </w:t>
      </w:r>
      <w:r w:rsidRPr="00B800A7">
        <w:t>设置。</w:t>
      </w:r>
    </w:p>
    <w:p w14:paraId="0CA6BDE2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工程能力</w:t>
      </w:r>
      <w:r w:rsidRPr="00B800A7">
        <w:t>：建立从</w:t>
      </w:r>
      <w:r w:rsidRPr="00B800A7">
        <w:t>“</w:t>
      </w:r>
      <w:r w:rsidRPr="00B800A7">
        <w:t>数据生成</w:t>
      </w:r>
      <w:r w:rsidRPr="00B800A7">
        <w:t>”</w:t>
      </w:r>
      <w:r w:rsidRPr="00B800A7">
        <w:t>到</w:t>
      </w:r>
      <w:r w:rsidRPr="00B800A7">
        <w:t>“</w:t>
      </w:r>
      <w:r w:rsidRPr="00B800A7">
        <w:t>模型落地</w:t>
      </w:r>
      <w:r w:rsidRPr="00B800A7">
        <w:t>”</w:t>
      </w:r>
      <w:r w:rsidRPr="00B800A7">
        <w:t>的完整工程视角。能够利用特征重要性分析诊断模型是否具备</w:t>
      </w:r>
      <w:r w:rsidRPr="00B800A7">
        <w:t xml:space="preserve"> </w:t>
      </w:r>
      <w:r w:rsidRPr="00B800A7">
        <w:rPr>
          <w:b/>
          <w:bCs/>
        </w:rPr>
        <w:t>抗噪能力</w:t>
      </w:r>
      <w:r w:rsidRPr="00B800A7">
        <w:t>（自动剔除无用特征）；能够根据业务成本矩阵（漏报</w:t>
      </w:r>
      <w:r w:rsidRPr="00B800A7">
        <w:t xml:space="preserve"> vs </w:t>
      </w:r>
      <w:r w:rsidRPr="00B800A7">
        <w:t>误报的代价）制定最优的分类阈值，完成从算法模型到业务价值的转化。</w:t>
      </w:r>
    </w:p>
    <w:p w14:paraId="73CF40DE" w14:textId="77777777" w:rsidR="00B800A7" w:rsidRPr="00B800A7" w:rsidRDefault="00B800A7" w:rsidP="00B90B3A">
      <w:pPr>
        <w:pStyle w:val="a5"/>
        <w:ind w:firstLine="620"/>
        <w:jc w:val="both"/>
      </w:pPr>
      <w:r w:rsidRPr="00B800A7">
        <w:t>三、</w:t>
      </w:r>
      <w:r w:rsidRPr="00B800A7">
        <w:t xml:space="preserve"> </w:t>
      </w:r>
      <w:r w:rsidRPr="00B800A7">
        <w:t>数据集</w:t>
      </w:r>
    </w:p>
    <w:p w14:paraId="70F88692" w14:textId="77777777" w:rsidR="00B800A7" w:rsidRPr="00B800A7" w:rsidRDefault="00B800A7" w:rsidP="00B800A7">
      <w:pPr>
        <w:ind w:firstLine="480"/>
      </w:pPr>
      <w:r w:rsidRPr="00B800A7">
        <w:t>本实验不使用静态文件，而是采用基于</w:t>
      </w:r>
      <w:r w:rsidRPr="00B800A7">
        <w:t xml:space="preserve"> </w:t>
      </w:r>
      <w:r w:rsidRPr="00B800A7">
        <w:rPr>
          <w:b/>
          <w:bCs/>
        </w:rPr>
        <w:t>物理规则仿真</w:t>
      </w:r>
      <w:r w:rsidRPr="00B800A7">
        <w:t xml:space="preserve"> </w:t>
      </w:r>
      <w:r w:rsidRPr="00B800A7">
        <w:t>生成的动态大规模数据集。</w:t>
      </w:r>
    </w:p>
    <w:p w14:paraId="094F8E0C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数据规模</w:t>
      </w:r>
      <w:r w:rsidRPr="00B800A7">
        <w:t>：包含</w:t>
      </w:r>
      <w:r w:rsidRPr="00B800A7">
        <w:t xml:space="preserve"> </w:t>
      </w:r>
      <w:r w:rsidRPr="00B800A7">
        <w:rPr>
          <w:b/>
          <w:bCs/>
        </w:rPr>
        <w:t xml:space="preserve">500,000 </w:t>
      </w:r>
      <w:r w:rsidRPr="00B800A7">
        <w:rPr>
          <w:b/>
          <w:bCs/>
        </w:rPr>
        <w:t>条</w:t>
      </w:r>
      <w:r w:rsidRPr="00B800A7">
        <w:t xml:space="preserve"> </w:t>
      </w:r>
      <w:r w:rsidRPr="00B800A7">
        <w:t>样本记录，</w:t>
      </w:r>
      <w:proofErr w:type="gramStart"/>
      <w:r w:rsidRPr="00B800A7">
        <w:t>模拟高</w:t>
      </w:r>
      <w:proofErr w:type="gramEnd"/>
      <w:r w:rsidRPr="00B800A7">
        <w:t>频传感器采集的大数据场景。</w:t>
      </w:r>
    </w:p>
    <w:p w14:paraId="4C091157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数据形态</w:t>
      </w:r>
      <w:r w:rsidRPr="00B800A7">
        <w:t>：结构化表格数据，包含</w:t>
      </w:r>
      <w:r w:rsidRPr="00B800A7">
        <w:t xml:space="preserve"> </w:t>
      </w:r>
      <w:r w:rsidRPr="00B800A7">
        <w:rPr>
          <w:b/>
          <w:bCs/>
        </w:rPr>
        <w:t xml:space="preserve">5 </w:t>
      </w:r>
      <w:proofErr w:type="gramStart"/>
      <w:r w:rsidRPr="00B800A7">
        <w:rPr>
          <w:b/>
          <w:bCs/>
        </w:rPr>
        <w:t>个</w:t>
      </w:r>
      <w:proofErr w:type="gramEnd"/>
      <w:r w:rsidRPr="00B800A7">
        <w:rPr>
          <w:b/>
          <w:bCs/>
        </w:rPr>
        <w:t>物理特征</w:t>
      </w:r>
      <w:r w:rsidRPr="00B800A7">
        <w:t>（空气温度、工艺温度、转速、扭矩、刀具磨损）以及</w:t>
      </w:r>
      <w:r w:rsidRPr="00B800A7">
        <w:t xml:space="preserve"> </w:t>
      </w:r>
      <w:r w:rsidRPr="00B800A7">
        <w:rPr>
          <w:b/>
          <w:bCs/>
        </w:rPr>
        <w:t xml:space="preserve">5 </w:t>
      </w:r>
      <w:r w:rsidRPr="00B800A7">
        <w:rPr>
          <w:b/>
          <w:bCs/>
        </w:rPr>
        <w:t>个纯噪声特征</w:t>
      </w:r>
      <w:r w:rsidRPr="00B800A7">
        <w:t>（人为注入的干扰信号）。</w:t>
      </w:r>
    </w:p>
    <w:p w14:paraId="12EB0C2D" w14:textId="20F5119B" w:rsidR="00B800A7" w:rsidRPr="00B800A7" w:rsidRDefault="00B800A7" w:rsidP="00B800A7">
      <w:pPr>
        <w:ind w:firstLine="482"/>
      </w:pPr>
      <w:r w:rsidRPr="00B800A7">
        <w:rPr>
          <w:b/>
          <w:bCs/>
        </w:rPr>
        <w:t>故障逻辑</w:t>
      </w:r>
      <w:r w:rsidRPr="00B800A7">
        <w:t>：基于真实的物理约束生成故障标签（</w:t>
      </w:r>
      <w:r w:rsidRPr="00B800A7">
        <w:t xml:space="preserve">0 </w:t>
      </w:r>
      <w:r w:rsidRPr="00B800A7">
        <w:t>为正常，</w:t>
      </w:r>
      <w:r w:rsidRPr="00B800A7">
        <w:t xml:space="preserve">1 </w:t>
      </w:r>
      <w:r w:rsidRPr="00B800A7">
        <w:t>为故障）。例如，当功率（转速</w:t>
      </w:r>
      <w:r w:rsidR="00B90B3A">
        <w:rPr>
          <w:rFonts w:hint="eastAsia"/>
        </w:rPr>
        <w:t>x</w:t>
      </w:r>
      <w:r w:rsidRPr="00B800A7">
        <w:t>扭矩）超过阈值，或刀具磨损严重且负荷过大时，判定为故障。同时模拟了工业界常见的</w:t>
      </w:r>
      <w:r w:rsidRPr="00B800A7">
        <w:t xml:space="preserve"> </w:t>
      </w:r>
      <w:r w:rsidRPr="00B800A7">
        <w:rPr>
          <w:b/>
          <w:bCs/>
        </w:rPr>
        <w:t>类别不平衡</w:t>
      </w:r>
      <w:r w:rsidRPr="00B800A7">
        <w:t xml:space="preserve"> </w:t>
      </w:r>
      <w:r w:rsidRPr="00B800A7">
        <w:t>现象，故障样本占比极低。</w:t>
      </w:r>
    </w:p>
    <w:p w14:paraId="5E3EDE75" w14:textId="77777777" w:rsidR="00B800A7" w:rsidRPr="00B800A7" w:rsidRDefault="00B800A7" w:rsidP="00B800A7">
      <w:pPr>
        <w:ind w:firstLine="482"/>
        <w:rPr>
          <w:b/>
          <w:bCs/>
        </w:rPr>
      </w:pPr>
      <w:r w:rsidRPr="00B800A7">
        <w:rPr>
          <w:b/>
          <w:bCs/>
        </w:rPr>
        <w:t>四、</w:t>
      </w:r>
      <w:r w:rsidRPr="00B800A7">
        <w:rPr>
          <w:b/>
          <w:bCs/>
        </w:rPr>
        <w:t xml:space="preserve"> </w:t>
      </w:r>
      <w:r w:rsidRPr="00B800A7">
        <w:rPr>
          <w:b/>
          <w:bCs/>
        </w:rPr>
        <w:t>实施指南</w:t>
      </w:r>
    </w:p>
    <w:p w14:paraId="2CE90C9E" w14:textId="77777777" w:rsidR="00B800A7" w:rsidRPr="00B800A7" w:rsidRDefault="00B800A7" w:rsidP="00B800A7">
      <w:pPr>
        <w:ind w:firstLine="482"/>
        <w:rPr>
          <w:b/>
          <w:bCs/>
        </w:rPr>
      </w:pPr>
      <w:r w:rsidRPr="00B800A7">
        <w:rPr>
          <w:b/>
          <w:bCs/>
        </w:rPr>
        <w:t xml:space="preserve">1. </w:t>
      </w:r>
      <w:r w:rsidRPr="00B800A7">
        <w:rPr>
          <w:b/>
          <w:bCs/>
        </w:rPr>
        <w:t>环境准备</w:t>
      </w:r>
    </w:p>
    <w:p w14:paraId="0395C246" w14:textId="77777777" w:rsidR="00B800A7" w:rsidRPr="00B800A7" w:rsidRDefault="00B800A7" w:rsidP="00B800A7">
      <w:pPr>
        <w:ind w:firstLine="480"/>
      </w:pPr>
      <w:r w:rsidRPr="00B800A7">
        <w:t>配置</w:t>
      </w:r>
      <w:r w:rsidRPr="00B800A7">
        <w:t xml:space="preserve"> Python 3.10+ </w:t>
      </w:r>
      <w:r w:rsidRPr="00B800A7">
        <w:t>环境，安装</w:t>
      </w:r>
      <w:r w:rsidRPr="00B800A7">
        <w:t xml:space="preserve"> pandas </w:t>
      </w:r>
      <w:r w:rsidRPr="00B800A7">
        <w:t>用于大规模数据处理，</w:t>
      </w:r>
      <w:proofErr w:type="spellStart"/>
      <w:r w:rsidRPr="00B800A7">
        <w:t>numpy</w:t>
      </w:r>
      <w:proofErr w:type="spellEnd"/>
      <w:r w:rsidRPr="00B800A7">
        <w:t xml:space="preserve"> </w:t>
      </w:r>
      <w:r w:rsidRPr="00B800A7">
        <w:t>用于数值计算，</w:t>
      </w:r>
      <w:r w:rsidRPr="00B800A7">
        <w:t xml:space="preserve">scikit-learn </w:t>
      </w:r>
      <w:r w:rsidRPr="00B800A7">
        <w:t>用于构建机器学习模型及评估，以及</w:t>
      </w:r>
      <w:r w:rsidRPr="00B800A7">
        <w:t xml:space="preserve"> seaborn </w:t>
      </w:r>
      <w:r w:rsidRPr="00B800A7">
        <w:t>和</w:t>
      </w:r>
      <w:r w:rsidRPr="00B800A7">
        <w:t xml:space="preserve"> matplotlib </w:t>
      </w:r>
      <w:r w:rsidRPr="00B800A7">
        <w:t>用于可视化分析。建议使用支持多核</w:t>
      </w:r>
      <w:r w:rsidRPr="00B800A7">
        <w:t xml:space="preserve"> CPU </w:t>
      </w:r>
      <w:r w:rsidRPr="00B800A7">
        <w:t>的硬件环境以体验并行计算优势。</w:t>
      </w:r>
    </w:p>
    <w:p w14:paraId="234AA5BD" w14:textId="77777777" w:rsidR="00B800A7" w:rsidRPr="00B800A7" w:rsidRDefault="00B800A7" w:rsidP="00B800A7">
      <w:pPr>
        <w:ind w:firstLine="482"/>
        <w:rPr>
          <w:b/>
          <w:bCs/>
        </w:rPr>
      </w:pPr>
      <w:r w:rsidRPr="00B800A7">
        <w:rPr>
          <w:b/>
          <w:bCs/>
        </w:rPr>
        <w:lastRenderedPageBreak/>
        <w:t xml:space="preserve">2. </w:t>
      </w:r>
      <w:r w:rsidRPr="00B800A7">
        <w:rPr>
          <w:b/>
          <w:bCs/>
        </w:rPr>
        <w:t>数据构建与探索</w:t>
      </w:r>
      <w:r w:rsidRPr="00B800A7">
        <w:rPr>
          <w:b/>
          <w:bCs/>
        </w:rPr>
        <w:t xml:space="preserve"> (Data Generation &amp; EDA)</w:t>
      </w:r>
    </w:p>
    <w:p w14:paraId="01C500E1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物理仿真</w:t>
      </w:r>
      <w:r w:rsidRPr="00B800A7">
        <w:t>：编写</w:t>
      </w:r>
      <w:r w:rsidRPr="00B800A7">
        <w:t xml:space="preserve"> Python </w:t>
      </w:r>
      <w:r w:rsidRPr="00B800A7">
        <w:t>函数生成</w:t>
      </w:r>
      <w:r w:rsidRPr="00B800A7">
        <w:t xml:space="preserve"> 50 </w:t>
      </w:r>
      <w:r w:rsidRPr="00B800A7">
        <w:t>万条数据，通过物理公式注入故障逻辑，并刻意加入无关联的随机噪声特征，构建高难度的训练集。</w:t>
      </w:r>
    </w:p>
    <w:p w14:paraId="7DBF7A92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不平衡性分析</w:t>
      </w:r>
      <w:r w:rsidRPr="00B800A7">
        <w:t>：通过统计正负样本比例，直观展示</w:t>
      </w:r>
      <w:r w:rsidRPr="00B800A7">
        <w:t>“</w:t>
      </w:r>
      <w:r w:rsidRPr="00B800A7">
        <w:t>故障样本稀缺</w:t>
      </w:r>
      <w:r w:rsidRPr="00B800A7">
        <w:t>”</w:t>
      </w:r>
      <w:r w:rsidRPr="00B800A7">
        <w:t>的工业现状（如</w:t>
      </w:r>
      <w:r w:rsidRPr="00B800A7">
        <w:t xml:space="preserve"> 98% vs 2%</w:t>
      </w:r>
      <w:r w:rsidRPr="00B800A7">
        <w:t>），确立后续必须采用特殊策略（如加权）进行训练的必要性。</w:t>
      </w:r>
    </w:p>
    <w:p w14:paraId="35CE3425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分层切分</w:t>
      </w:r>
      <w:r w:rsidRPr="00B800A7">
        <w:t>：使用</w:t>
      </w:r>
      <w:r w:rsidRPr="00B800A7">
        <w:t xml:space="preserve"> stratify </w:t>
      </w:r>
      <w:r w:rsidRPr="00B800A7">
        <w:t>参数进行训练集与测试集的划分，确保在极度不平衡的情况下，测试集中依然保留与总体一致的故障比例。</w:t>
      </w:r>
    </w:p>
    <w:p w14:paraId="42B338A6" w14:textId="77777777" w:rsidR="00B800A7" w:rsidRPr="00B800A7" w:rsidRDefault="00B800A7" w:rsidP="00B800A7">
      <w:pPr>
        <w:ind w:firstLine="482"/>
        <w:rPr>
          <w:b/>
          <w:bCs/>
        </w:rPr>
      </w:pPr>
      <w:r w:rsidRPr="00B800A7">
        <w:rPr>
          <w:b/>
          <w:bCs/>
        </w:rPr>
        <w:t xml:space="preserve">3. </w:t>
      </w:r>
      <w:r w:rsidRPr="00B800A7">
        <w:rPr>
          <w:b/>
          <w:bCs/>
        </w:rPr>
        <w:t>模型构建与对比</w:t>
      </w:r>
      <w:r w:rsidRPr="00B800A7">
        <w:rPr>
          <w:b/>
          <w:bCs/>
        </w:rPr>
        <w:t xml:space="preserve"> (Model Training)</w:t>
      </w:r>
    </w:p>
    <w:p w14:paraId="7090FD89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基准模型</w:t>
      </w:r>
      <w:r w:rsidRPr="00B800A7">
        <w:rPr>
          <w:b/>
          <w:bCs/>
        </w:rPr>
        <w:t xml:space="preserve"> (Baseline)</w:t>
      </w:r>
      <w:r w:rsidRPr="00B800A7">
        <w:t>：训练一个不进行任何特殊处理的标准随机森林模型，作为性能参照。</w:t>
      </w:r>
    </w:p>
    <w:p w14:paraId="055B6AAF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优化模型</w:t>
      </w:r>
      <w:r w:rsidRPr="00B800A7">
        <w:rPr>
          <w:b/>
          <w:bCs/>
        </w:rPr>
        <w:t xml:space="preserve"> (Balanced)</w:t>
      </w:r>
      <w:r w:rsidRPr="00B800A7">
        <w:t>：构建引入</w:t>
      </w:r>
      <w:r w:rsidRPr="00B800A7">
        <w:t xml:space="preserve"> </w:t>
      </w:r>
      <w:proofErr w:type="spellStart"/>
      <w:r w:rsidRPr="00B800A7">
        <w:t>class_weight</w:t>
      </w:r>
      <w:proofErr w:type="spellEnd"/>
      <w:r w:rsidRPr="00B800A7">
        <w:t xml:space="preserve">='balanced' </w:t>
      </w:r>
      <w:r w:rsidRPr="00B800A7">
        <w:t>参数的随机森林模型。该策略会自动提升少数类（故障样本）的权重，强迫模型关注</w:t>
      </w:r>
      <w:r w:rsidRPr="00B800A7">
        <w:t>“</w:t>
      </w:r>
      <w:r w:rsidRPr="00B800A7">
        <w:t>被淹没</w:t>
      </w:r>
      <w:r w:rsidRPr="00B800A7">
        <w:t>”</w:t>
      </w:r>
      <w:r w:rsidRPr="00B800A7">
        <w:t>的故障信号。同时开启</w:t>
      </w:r>
      <w:r w:rsidRPr="00B800A7">
        <w:t xml:space="preserve"> </w:t>
      </w:r>
      <w:proofErr w:type="spellStart"/>
      <w:r w:rsidRPr="00B800A7">
        <w:t>n_jobs</w:t>
      </w:r>
      <w:proofErr w:type="spellEnd"/>
      <w:r w:rsidRPr="00B800A7">
        <w:t xml:space="preserve">=-1 </w:t>
      </w:r>
      <w:r w:rsidRPr="00B800A7">
        <w:t>调用所有</w:t>
      </w:r>
      <w:r w:rsidRPr="00B800A7">
        <w:t xml:space="preserve"> CPU </w:t>
      </w:r>
      <w:r w:rsidRPr="00B800A7">
        <w:t>核心，体验工业级大数据的并行训练效率。</w:t>
      </w:r>
    </w:p>
    <w:p w14:paraId="1F185D12" w14:textId="77777777" w:rsidR="00B800A7" w:rsidRPr="00B800A7" w:rsidRDefault="00B800A7" w:rsidP="00B800A7">
      <w:pPr>
        <w:ind w:firstLine="482"/>
        <w:rPr>
          <w:b/>
          <w:bCs/>
        </w:rPr>
      </w:pPr>
      <w:r w:rsidRPr="00B800A7">
        <w:rPr>
          <w:b/>
          <w:bCs/>
        </w:rPr>
        <w:t xml:space="preserve">4. </w:t>
      </w:r>
      <w:r w:rsidRPr="00B800A7">
        <w:rPr>
          <w:b/>
          <w:bCs/>
        </w:rPr>
        <w:t>深度评估与业务决策</w:t>
      </w:r>
      <w:r w:rsidRPr="00B800A7">
        <w:rPr>
          <w:b/>
          <w:bCs/>
        </w:rPr>
        <w:t xml:space="preserve"> (Evaluation &amp; Decision)</w:t>
      </w:r>
    </w:p>
    <w:p w14:paraId="04B73670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多维评估</w:t>
      </w:r>
      <w:r w:rsidRPr="00B800A7">
        <w:t>：跳出单一的</w:t>
      </w:r>
      <w:r w:rsidRPr="00B800A7">
        <w:t>“</w:t>
      </w:r>
      <w:r w:rsidRPr="00B800A7">
        <w:t>准确率</w:t>
      </w:r>
      <w:r w:rsidRPr="00B800A7">
        <w:t>”</w:t>
      </w:r>
      <w:r w:rsidRPr="00B800A7">
        <w:t>陷阱，对比基准模型与优化模型的</w:t>
      </w:r>
      <w:r w:rsidRPr="00B800A7">
        <w:t xml:space="preserve"> </w:t>
      </w:r>
      <w:r w:rsidRPr="00B800A7">
        <w:rPr>
          <w:b/>
          <w:bCs/>
        </w:rPr>
        <w:t>混淆矩阵</w:t>
      </w:r>
      <w:r w:rsidRPr="00B800A7">
        <w:t>，重点观察</w:t>
      </w:r>
      <w:r w:rsidRPr="00B800A7">
        <w:t xml:space="preserve"> </w:t>
      </w:r>
      <w:r w:rsidRPr="00B800A7">
        <w:rPr>
          <w:b/>
          <w:bCs/>
        </w:rPr>
        <w:t>Recall (</w:t>
      </w:r>
      <w:r w:rsidRPr="00B800A7">
        <w:rPr>
          <w:b/>
          <w:bCs/>
        </w:rPr>
        <w:t>召回率</w:t>
      </w:r>
      <w:r w:rsidRPr="00B800A7">
        <w:rPr>
          <w:b/>
          <w:bCs/>
        </w:rPr>
        <w:t>)</w:t>
      </w:r>
      <w:r w:rsidRPr="00B800A7">
        <w:t xml:space="preserve"> </w:t>
      </w:r>
      <w:r w:rsidRPr="00B800A7">
        <w:t>的提升情况，量化模型</w:t>
      </w:r>
      <w:r w:rsidRPr="00B800A7">
        <w:t>“</w:t>
      </w:r>
      <w:r w:rsidRPr="00B800A7">
        <w:t>抓住了多少故障</w:t>
      </w:r>
      <w:r w:rsidRPr="00B800A7">
        <w:t>”</w:t>
      </w:r>
      <w:r w:rsidRPr="00B800A7">
        <w:t>。</w:t>
      </w:r>
    </w:p>
    <w:p w14:paraId="03B01153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 xml:space="preserve">ROC </w:t>
      </w:r>
      <w:r w:rsidRPr="00B800A7">
        <w:rPr>
          <w:b/>
          <w:bCs/>
        </w:rPr>
        <w:t>与</w:t>
      </w:r>
      <w:r w:rsidRPr="00B800A7">
        <w:rPr>
          <w:b/>
          <w:bCs/>
        </w:rPr>
        <w:t xml:space="preserve"> AUC</w:t>
      </w:r>
      <w:r w:rsidRPr="00B800A7">
        <w:t>：绘制</w:t>
      </w:r>
      <w:r w:rsidRPr="00B800A7">
        <w:t xml:space="preserve"> ROC </w:t>
      </w:r>
      <w:r w:rsidRPr="00B800A7">
        <w:t>曲线并计算</w:t>
      </w:r>
      <w:r w:rsidRPr="00B800A7">
        <w:t xml:space="preserve"> AUC </w:t>
      </w:r>
      <w:r w:rsidRPr="00B800A7">
        <w:t>值，从概率层面评估模型区分正负样本的能力，确保模型具有良好的泛化性。</w:t>
      </w:r>
    </w:p>
    <w:p w14:paraId="14955E31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阈值调优</w:t>
      </w:r>
      <w:r w:rsidRPr="00B800A7">
        <w:t>：模拟真实的业务决策场景。分析默认阈值</w:t>
      </w:r>
      <w:r w:rsidRPr="00B800A7">
        <w:t xml:space="preserve"> (0.5) </w:t>
      </w:r>
      <w:r w:rsidRPr="00B800A7">
        <w:t>下的漏报风险，通过手动降低阈值（如调整至</w:t>
      </w:r>
      <w:r w:rsidRPr="00B800A7">
        <w:t xml:space="preserve"> 0.3</w:t>
      </w:r>
      <w:r w:rsidRPr="00B800A7">
        <w:t>），在容忍一定误报的前提下最大化召回率，实现</w:t>
      </w:r>
      <w:r w:rsidRPr="00B800A7">
        <w:t>“</w:t>
      </w:r>
      <w:r w:rsidRPr="00B800A7">
        <w:t>宁可错杀，不可放过</w:t>
      </w:r>
      <w:r w:rsidRPr="00B800A7">
        <w:t>”</w:t>
      </w:r>
      <w:r w:rsidRPr="00B800A7">
        <w:t>的工业安全策略。</w:t>
      </w:r>
    </w:p>
    <w:p w14:paraId="414B4AC1" w14:textId="77777777" w:rsidR="00B800A7" w:rsidRPr="00B800A7" w:rsidRDefault="00B800A7" w:rsidP="00B800A7">
      <w:pPr>
        <w:ind w:firstLine="482"/>
      </w:pPr>
      <w:r w:rsidRPr="00B800A7">
        <w:rPr>
          <w:b/>
          <w:bCs/>
        </w:rPr>
        <w:t>抗噪验证</w:t>
      </w:r>
      <w:r w:rsidRPr="00B800A7">
        <w:t>：提取随机森林的</w:t>
      </w:r>
      <w:r w:rsidRPr="00B800A7">
        <w:t xml:space="preserve"> </w:t>
      </w:r>
      <w:r w:rsidRPr="00B800A7">
        <w:rPr>
          <w:b/>
          <w:bCs/>
        </w:rPr>
        <w:t>特征重要性</w:t>
      </w:r>
      <w:r w:rsidRPr="00B800A7">
        <w:rPr>
          <w:b/>
          <w:bCs/>
        </w:rPr>
        <w:t xml:space="preserve"> (Feature Importance)</w:t>
      </w:r>
      <w:r w:rsidRPr="00B800A7">
        <w:t>，验证模型是否成功识别并忽略了人为加入的</w:t>
      </w:r>
      <w:r w:rsidRPr="00B800A7">
        <w:t xml:space="preserve"> 5 </w:t>
      </w:r>
      <w:proofErr w:type="gramStart"/>
      <w:r w:rsidRPr="00B800A7">
        <w:t>个</w:t>
      </w:r>
      <w:proofErr w:type="gramEnd"/>
      <w:r w:rsidRPr="00B800A7">
        <w:t>噪声特征，从而评估算法的鲁棒性。</w:t>
      </w:r>
    </w:p>
    <w:p w14:paraId="35073754" w14:textId="77777777" w:rsidR="00B800A7" w:rsidRPr="00B800A7" w:rsidRDefault="00B800A7" w:rsidP="007509D0">
      <w:pPr>
        <w:ind w:firstLine="480"/>
      </w:pPr>
    </w:p>
    <w:sectPr w:rsidR="00B800A7" w:rsidRPr="00B800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6DF5" w14:textId="77777777" w:rsidR="002D7077" w:rsidRDefault="002D7077" w:rsidP="00650D45">
      <w:pPr>
        <w:ind w:firstLine="480"/>
      </w:pPr>
      <w:r>
        <w:separator/>
      </w:r>
    </w:p>
  </w:endnote>
  <w:endnote w:type="continuationSeparator" w:id="0">
    <w:p w14:paraId="47C9B2D1" w14:textId="77777777" w:rsidR="002D7077" w:rsidRDefault="002D7077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2EBA" w14:textId="77777777" w:rsidR="002D7077" w:rsidRDefault="002D7077" w:rsidP="00650D45">
      <w:pPr>
        <w:ind w:firstLine="480"/>
      </w:pPr>
      <w:r>
        <w:separator/>
      </w:r>
    </w:p>
  </w:footnote>
  <w:footnote w:type="continuationSeparator" w:id="0">
    <w:p w14:paraId="2B86625F" w14:textId="77777777" w:rsidR="002D7077" w:rsidRDefault="002D7077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8"/>
  </w:num>
  <w:num w:numId="3" w16cid:durableId="1440829087">
    <w:abstractNumId w:val="10"/>
  </w:num>
  <w:num w:numId="4" w16cid:durableId="1958293214">
    <w:abstractNumId w:val="11"/>
  </w:num>
  <w:num w:numId="5" w16cid:durableId="1767381744">
    <w:abstractNumId w:val="6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9"/>
  </w:num>
  <w:num w:numId="11" w16cid:durableId="1681466231">
    <w:abstractNumId w:val="12"/>
  </w:num>
  <w:num w:numId="12" w16cid:durableId="1429810198">
    <w:abstractNumId w:val="7"/>
  </w:num>
  <w:num w:numId="13" w16cid:durableId="32658994">
    <w:abstractNumId w:val="0"/>
  </w:num>
  <w:num w:numId="14" w16cid:durableId="13236612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205D5"/>
    <w:rsid w:val="00270609"/>
    <w:rsid w:val="002D7077"/>
    <w:rsid w:val="002D7BA9"/>
    <w:rsid w:val="00301867"/>
    <w:rsid w:val="0038008C"/>
    <w:rsid w:val="003C69C6"/>
    <w:rsid w:val="003D65CC"/>
    <w:rsid w:val="00455CEB"/>
    <w:rsid w:val="0046218D"/>
    <w:rsid w:val="004631FB"/>
    <w:rsid w:val="004A420E"/>
    <w:rsid w:val="004F179D"/>
    <w:rsid w:val="0051136E"/>
    <w:rsid w:val="0062413B"/>
    <w:rsid w:val="00650D45"/>
    <w:rsid w:val="0067604B"/>
    <w:rsid w:val="006A0EE5"/>
    <w:rsid w:val="006D4B8B"/>
    <w:rsid w:val="007136FD"/>
    <w:rsid w:val="0072543E"/>
    <w:rsid w:val="00741D95"/>
    <w:rsid w:val="007470E5"/>
    <w:rsid w:val="007509D0"/>
    <w:rsid w:val="00783C85"/>
    <w:rsid w:val="0079697D"/>
    <w:rsid w:val="007A3FEA"/>
    <w:rsid w:val="00802AD3"/>
    <w:rsid w:val="008B51CE"/>
    <w:rsid w:val="008E62C7"/>
    <w:rsid w:val="00917A3A"/>
    <w:rsid w:val="00A0185F"/>
    <w:rsid w:val="00A54ED3"/>
    <w:rsid w:val="00B0143A"/>
    <w:rsid w:val="00B40244"/>
    <w:rsid w:val="00B727AC"/>
    <w:rsid w:val="00B800A7"/>
    <w:rsid w:val="00B90B3A"/>
    <w:rsid w:val="00BB236A"/>
    <w:rsid w:val="00C1761C"/>
    <w:rsid w:val="00C669DF"/>
    <w:rsid w:val="00C716EF"/>
    <w:rsid w:val="00C83209"/>
    <w:rsid w:val="00C840F5"/>
    <w:rsid w:val="00C94A4D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203F8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21</cp:revision>
  <dcterms:created xsi:type="dcterms:W3CDTF">2026-01-31T02:16:00Z</dcterms:created>
  <dcterms:modified xsi:type="dcterms:W3CDTF">2026-02-05T02:37:00Z</dcterms:modified>
</cp:coreProperties>
</file>