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9EDC" w14:textId="3717CDC1" w:rsidR="007F2918" w:rsidRPr="007F2918" w:rsidRDefault="007F2918" w:rsidP="00C731FF">
      <w:pPr>
        <w:pStyle w:val="a3"/>
        <w:ind w:firstLine="600"/>
        <w:rPr>
          <w:rFonts w:hint="eastAsia"/>
        </w:rPr>
      </w:pPr>
      <w:r w:rsidRPr="007F2918">
        <w:t>实验</w:t>
      </w:r>
      <w:r w:rsidRPr="007F2918">
        <w:t xml:space="preserve"> 09</w:t>
      </w:r>
      <w:r w:rsidRPr="007F2918">
        <w:t>：基于</w:t>
      </w:r>
      <w:r w:rsidRPr="007F2918">
        <w:t>K-Means</w:t>
      </w:r>
      <w:r w:rsidRPr="007F2918">
        <w:t>与特征工程的复杂农产品图像无监督聚类</w:t>
      </w:r>
    </w:p>
    <w:p w14:paraId="54532421" w14:textId="77777777" w:rsidR="007F2918" w:rsidRPr="007F2918" w:rsidRDefault="007F2918" w:rsidP="00C731FF">
      <w:pPr>
        <w:pStyle w:val="a5"/>
        <w:ind w:firstLine="620"/>
        <w:jc w:val="both"/>
      </w:pPr>
      <w:r w:rsidRPr="007F2918">
        <w:t>一、</w:t>
      </w:r>
      <w:r w:rsidRPr="007F2918">
        <w:t xml:space="preserve"> </w:t>
      </w:r>
      <w:r w:rsidRPr="007F2918">
        <w:t>案例背景</w:t>
      </w:r>
    </w:p>
    <w:p w14:paraId="149DE766" w14:textId="77777777" w:rsidR="007F2918" w:rsidRPr="007F2918" w:rsidRDefault="007F2918" w:rsidP="007F2918">
      <w:pPr>
        <w:ind w:firstLine="480"/>
      </w:pPr>
      <w:r w:rsidRPr="007F2918">
        <w:t>在现代化农业自动采摘与分拣流水线中，面对种类繁多且形态各异的农产品（如苹果、番茄、香蕉、柠檬等），获取海量带标签的训练数据成本极高。无监督学习（</w:t>
      </w:r>
      <w:r w:rsidRPr="007F2918">
        <w:t>Unsupervised Learning</w:t>
      </w:r>
      <w:r w:rsidRPr="007F2918">
        <w:t>）能够让机器在没有人工标注的情况下，自动发现数据内部的结构与规律，是解决此类问题的关键技术。本设计性实验模拟真实的复杂分拣场景，构建包含</w:t>
      </w:r>
      <w:r w:rsidRPr="007F2918">
        <w:t xml:space="preserve"> 10 </w:t>
      </w:r>
      <w:r w:rsidRPr="007F2918">
        <w:t>种不同色系与形状的农产品数据集。不同于简单的颜色分类，本案例要求学生解决</w:t>
      </w:r>
      <w:r w:rsidRPr="007F2918">
        <w:t>“</w:t>
      </w:r>
      <w:r w:rsidRPr="007F2918">
        <w:t>同色异谱</w:t>
      </w:r>
      <w:r w:rsidRPr="007F2918">
        <w:t>”</w:t>
      </w:r>
      <w:r w:rsidRPr="007F2918">
        <w:t>（如红苹果与红番茄）及</w:t>
      </w:r>
      <w:r w:rsidRPr="007F2918">
        <w:t>“</w:t>
      </w:r>
      <w:r w:rsidRPr="007F2918">
        <w:t>特征量纲差异悬殊</w:t>
      </w:r>
      <w:r w:rsidRPr="007F2918">
        <w:t>”</w:t>
      </w:r>
      <w:r w:rsidRPr="007F2918">
        <w:t>等工程难题。实验采用</w:t>
      </w:r>
      <w:r w:rsidRPr="007F2918">
        <w:t xml:space="preserve"> </w:t>
      </w:r>
      <w:r w:rsidRPr="007F2918">
        <w:rPr>
          <w:b/>
          <w:bCs/>
        </w:rPr>
        <w:t xml:space="preserve">K-Means </w:t>
      </w:r>
      <w:r w:rsidRPr="007F2918">
        <w:rPr>
          <w:b/>
          <w:bCs/>
        </w:rPr>
        <w:t>聚类算法</w:t>
      </w:r>
      <w:r w:rsidRPr="007F2918">
        <w:t>，结合</w:t>
      </w:r>
      <w:r w:rsidRPr="007F2918">
        <w:t>**</w:t>
      </w:r>
      <w:r w:rsidRPr="007F2918">
        <w:t>多维特征融合（颜色</w:t>
      </w:r>
      <w:r w:rsidRPr="007F2918">
        <w:t>+</w:t>
      </w:r>
      <w:r w:rsidRPr="007F2918">
        <w:t>几何形状）</w:t>
      </w:r>
      <w:r w:rsidRPr="007F2918">
        <w:rPr>
          <w:b/>
          <w:bCs/>
        </w:rPr>
        <w:t>与</w:t>
      </w:r>
      <w:r w:rsidRPr="007F2918">
        <w:t>数据标准化（</w:t>
      </w:r>
      <w:r w:rsidRPr="007F2918">
        <w:t>Z-Score Standardization</w:t>
      </w:r>
      <w:r w:rsidRPr="007F2918">
        <w:t>）</w:t>
      </w:r>
      <w:r w:rsidRPr="007F2918">
        <w:t>**</w:t>
      </w:r>
      <w:r w:rsidRPr="007F2918">
        <w:t>技术，实现对未知类别农产品的高精度自动聚类与分析。</w:t>
      </w:r>
    </w:p>
    <w:p w14:paraId="08C2ECA1" w14:textId="77777777" w:rsidR="007F2918" w:rsidRPr="007F2918" w:rsidRDefault="007F2918" w:rsidP="00C731FF">
      <w:pPr>
        <w:pStyle w:val="a5"/>
        <w:ind w:firstLine="620"/>
        <w:jc w:val="both"/>
      </w:pPr>
      <w:r w:rsidRPr="007F2918">
        <w:t>二、</w:t>
      </w:r>
      <w:r w:rsidRPr="007F2918">
        <w:t xml:space="preserve"> </w:t>
      </w:r>
      <w:r w:rsidRPr="007F2918">
        <w:t>教学目标</w:t>
      </w:r>
    </w:p>
    <w:p w14:paraId="38FC9549" w14:textId="4FAAF1FD" w:rsidR="007F2918" w:rsidRPr="007F2918" w:rsidRDefault="007F2918" w:rsidP="007F2918">
      <w:pPr>
        <w:ind w:firstLine="480"/>
      </w:pPr>
      <w:r w:rsidRPr="007F2918">
        <w:t>本实验旨在培养学生从</w:t>
      </w:r>
      <w:r w:rsidRPr="007F2918">
        <w:t>“</w:t>
      </w:r>
      <w:r w:rsidRPr="007F2918">
        <w:t>监督学习</w:t>
      </w:r>
      <w:r w:rsidRPr="007F2918">
        <w:t>”</w:t>
      </w:r>
      <w:r w:rsidRPr="007F2918">
        <w:t>向</w:t>
      </w:r>
      <w:r w:rsidRPr="007F2918">
        <w:t>“</w:t>
      </w:r>
      <w:r w:rsidRPr="007F2918">
        <w:t>数据驱动</w:t>
      </w:r>
      <w:r w:rsidRPr="007F2918">
        <w:t>”</w:t>
      </w:r>
      <w:r w:rsidRPr="007F2918">
        <w:t>思维的转变，掌握无监督学习在计算机视觉中的完整应用流程。在理论层面，要求深入理解</w:t>
      </w:r>
      <w:r w:rsidRPr="007F2918">
        <w:t xml:space="preserve"> K-Means </w:t>
      </w:r>
      <w:r w:rsidRPr="007F2918">
        <w:t>算法的迭代收敛机制（</w:t>
      </w:r>
      <w:r w:rsidRPr="007F2918">
        <w:t xml:space="preserve">EM </w:t>
      </w:r>
      <w:r w:rsidRPr="007F2918">
        <w:t>算法思想），掌握</w:t>
      </w:r>
      <w:r w:rsidRPr="007F2918">
        <w:rPr>
          <w:b/>
          <w:bCs/>
        </w:rPr>
        <w:t>肘部法则（</w:t>
      </w:r>
      <w:r w:rsidRPr="007F2918">
        <w:rPr>
          <w:b/>
          <w:bCs/>
        </w:rPr>
        <w:t>Elbow Method</w:t>
      </w:r>
      <w:r w:rsidRPr="007F2918">
        <w:rPr>
          <w:b/>
          <w:bCs/>
        </w:rPr>
        <w:t>）确定最佳聚类</w:t>
      </w:r>
      <w:r w:rsidR="00C731FF">
        <w:rPr>
          <w:rFonts w:hint="eastAsia"/>
          <w:b/>
          <w:bCs/>
        </w:rPr>
        <w:t>数</w:t>
      </w:r>
      <w:r w:rsidRPr="007F2918">
        <w:rPr>
          <w:b/>
          <w:bCs/>
        </w:rPr>
        <w:t>K</w:t>
      </w:r>
      <w:r w:rsidRPr="007F2918">
        <w:rPr>
          <w:b/>
          <w:bCs/>
        </w:rPr>
        <w:t>的数学原理，并深刻理解特征标准化在欧氏距离计算中的决定性作用；在编程实践层面，重点掌握利用</w:t>
      </w:r>
      <w:r w:rsidRPr="007F2918">
        <w:rPr>
          <w:b/>
          <w:bCs/>
        </w:rPr>
        <w:t xml:space="preserve"> OpenCV </w:t>
      </w:r>
      <w:r w:rsidRPr="007F2918">
        <w:rPr>
          <w:b/>
          <w:bCs/>
        </w:rPr>
        <w:t>提取图像颜色直方图与几何特征（长宽比）的技巧，熟练使用</w:t>
      </w:r>
      <w:r w:rsidRPr="007F2918">
        <w:rPr>
          <w:b/>
          <w:bCs/>
        </w:rPr>
        <w:t xml:space="preserve"> Scikit-learn </w:t>
      </w:r>
      <w:r w:rsidRPr="007F2918">
        <w:rPr>
          <w:b/>
          <w:bCs/>
        </w:rPr>
        <w:t>进行数据预处理、模型训练及</w:t>
      </w:r>
      <w:r w:rsidRPr="007F2918">
        <w:rPr>
          <w:b/>
          <w:bCs/>
        </w:rPr>
        <w:t xml:space="preserve"> PCA </w:t>
      </w:r>
      <w:proofErr w:type="gramStart"/>
      <w:r w:rsidRPr="007F2918">
        <w:rPr>
          <w:b/>
          <w:bCs/>
        </w:rPr>
        <w:t>降维可视化</w:t>
      </w:r>
      <w:proofErr w:type="gramEnd"/>
      <w:r w:rsidRPr="007F2918">
        <w:rPr>
          <w:b/>
          <w:bCs/>
        </w:rPr>
        <w:t>；在工程能力层面，通过混淆矩阵热力图</w:t>
      </w:r>
      <w:r w:rsidRPr="007F2918">
        <w:t>诊断特征设计的缺陷（如为何区分不开圆形红物体），培养通过特征工程迭代优化模型性能的解决复杂问题能力。</w:t>
      </w:r>
    </w:p>
    <w:p w14:paraId="4CF7DF38" w14:textId="77777777" w:rsidR="007F2918" w:rsidRPr="007F2918" w:rsidRDefault="007F2918" w:rsidP="00C731FF">
      <w:pPr>
        <w:pStyle w:val="a5"/>
        <w:ind w:firstLine="620"/>
        <w:jc w:val="both"/>
      </w:pPr>
      <w:r w:rsidRPr="007F2918">
        <w:t>三、</w:t>
      </w:r>
      <w:r w:rsidRPr="007F2918">
        <w:t xml:space="preserve"> </w:t>
      </w:r>
      <w:r w:rsidRPr="007F2918">
        <w:t>数据集</w:t>
      </w:r>
    </w:p>
    <w:p w14:paraId="5C3B4F0B" w14:textId="77777777" w:rsidR="007F2918" w:rsidRPr="007F2918" w:rsidRDefault="007F2918" w:rsidP="007F2918">
      <w:pPr>
        <w:ind w:firstLine="480"/>
      </w:pPr>
      <w:r w:rsidRPr="007F2918">
        <w:t>本实验采用基于</w:t>
      </w:r>
      <w:r w:rsidRPr="007F2918">
        <w:t xml:space="preserve"> OpenCV </w:t>
      </w:r>
      <w:r w:rsidRPr="007F2918">
        <w:t>动态生成的</w:t>
      </w:r>
      <w:r w:rsidRPr="007F2918">
        <w:rPr>
          <w:b/>
          <w:bCs/>
        </w:rPr>
        <w:t>合成农产品数据集</w:t>
      </w:r>
      <w:r w:rsidRPr="007F2918">
        <w:t>，以模拟真实场景中的特征分布。</w:t>
      </w:r>
    </w:p>
    <w:p w14:paraId="6A5441D2" w14:textId="77777777" w:rsidR="007F2918" w:rsidRPr="007F2918" w:rsidRDefault="007F2918" w:rsidP="00C731FF">
      <w:pPr>
        <w:ind w:firstLine="482"/>
      </w:pPr>
      <w:r w:rsidRPr="007F2918">
        <w:rPr>
          <w:b/>
          <w:bCs/>
        </w:rPr>
        <w:t>数据规模</w:t>
      </w:r>
      <w:r w:rsidRPr="007F2918">
        <w:t>：共生成</w:t>
      </w:r>
      <w:r w:rsidRPr="007F2918">
        <w:t xml:space="preserve"> 500 </w:t>
      </w:r>
      <w:r w:rsidRPr="007F2918">
        <w:t>张仿真图像，每张图像尺寸为</w:t>
      </w:r>
      <w:r w:rsidRPr="007F2918">
        <w:t xml:space="preserve"> 64x64 </w:t>
      </w:r>
      <w:r w:rsidRPr="007F2918">
        <w:t>像素。</w:t>
      </w:r>
    </w:p>
    <w:p w14:paraId="3D6DF38D" w14:textId="77777777" w:rsidR="007F2918" w:rsidRPr="007F2918" w:rsidRDefault="007F2918" w:rsidP="00C731FF">
      <w:pPr>
        <w:ind w:firstLine="482"/>
      </w:pPr>
      <w:r w:rsidRPr="007F2918">
        <w:rPr>
          <w:b/>
          <w:bCs/>
        </w:rPr>
        <w:t>数据形态</w:t>
      </w:r>
      <w:r w:rsidRPr="007F2918">
        <w:t>：涵盖</w:t>
      </w:r>
      <w:r w:rsidRPr="007F2918">
        <w:t xml:space="preserve"> </w:t>
      </w:r>
      <w:r w:rsidRPr="007F2918">
        <w:rPr>
          <w:b/>
          <w:bCs/>
        </w:rPr>
        <w:t xml:space="preserve">10 </w:t>
      </w:r>
      <w:proofErr w:type="gramStart"/>
      <w:r w:rsidRPr="007F2918">
        <w:rPr>
          <w:b/>
          <w:bCs/>
        </w:rPr>
        <w:t>个</w:t>
      </w:r>
      <w:proofErr w:type="gramEnd"/>
      <w:r w:rsidRPr="007F2918">
        <w:rPr>
          <w:b/>
          <w:bCs/>
        </w:rPr>
        <w:t>类别</w:t>
      </w:r>
      <w:r w:rsidRPr="007F2918">
        <w:t>，包括红色系（苹果、番茄、樱桃）、黄色系（香蕉、柠檬、玉米）、绿色系（黄瓜、梨、青提）及紫色系（茄子）。数据生成过程中加入了随机噪声、旋转角度变化及形态扰动，以增加聚类难度。</w:t>
      </w:r>
    </w:p>
    <w:p w14:paraId="3E252F08" w14:textId="77777777" w:rsidR="007F2918" w:rsidRPr="007F2918" w:rsidRDefault="007F2918" w:rsidP="00C731FF">
      <w:pPr>
        <w:ind w:firstLine="482"/>
      </w:pPr>
      <w:r w:rsidRPr="007F2918">
        <w:rPr>
          <w:b/>
          <w:bCs/>
        </w:rPr>
        <w:t>获取方式</w:t>
      </w:r>
      <w:r w:rsidRPr="007F2918">
        <w:t>：通过实验代码中的生成器函数实时构建，无需外部下载。</w:t>
      </w:r>
    </w:p>
    <w:p w14:paraId="338A1256" w14:textId="77777777" w:rsidR="007F2918" w:rsidRPr="007F2918" w:rsidRDefault="007F2918" w:rsidP="00C731FF">
      <w:pPr>
        <w:pStyle w:val="a5"/>
        <w:ind w:firstLine="620"/>
        <w:jc w:val="both"/>
      </w:pPr>
      <w:r w:rsidRPr="007F2918">
        <w:t>四、</w:t>
      </w:r>
      <w:r w:rsidRPr="007F2918">
        <w:t xml:space="preserve"> </w:t>
      </w:r>
      <w:r w:rsidRPr="007F2918">
        <w:t>实施指南</w:t>
      </w:r>
    </w:p>
    <w:p w14:paraId="52EE2B35" w14:textId="77777777" w:rsidR="007F2918" w:rsidRPr="007F2918" w:rsidRDefault="007F2918" w:rsidP="007F2918">
      <w:pPr>
        <w:ind w:firstLine="482"/>
      </w:pPr>
      <w:r w:rsidRPr="007F2918">
        <w:rPr>
          <w:b/>
          <w:bCs/>
        </w:rPr>
        <w:t xml:space="preserve">1. </w:t>
      </w:r>
      <w:r w:rsidRPr="007F2918">
        <w:rPr>
          <w:b/>
          <w:bCs/>
        </w:rPr>
        <w:t>环境准备与依赖配置</w:t>
      </w:r>
    </w:p>
    <w:p w14:paraId="15FC726A" w14:textId="77777777" w:rsidR="007F2918" w:rsidRPr="007F2918" w:rsidRDefault="007F2918" w:rsidP="007F2918">
      <w:pPr>
        <w:ind w:firstLine="480"/>
      </w:pPr>
      <w:r w:rsidRPr="007F2918">
        <w:t>实验需配置</w:t>
      </w:r>
      <w:r w:rsidRPr="007F2918">
        <w:t xml:space="preserve"> Python 3.8+ </w:t>
      </w:r>
      <w:r w:rsidRPr="007F2918">
        <w:t>环境。核心依赖包括用于图像处理的</w:t>
      </w:r>
      <w:r w:rsidRPr="007F2918">
        <w:t xml:space="preserve"> </w:t>
      </w:r>
      <w:proofErr w:type="spellStart"/>
      <w:r w:rsidRPr="007F2918">
        <w:t>opencv</w:t>
      </w:r>
      <w:proofErr w:type="spellEnd"/>
      <w:r w:rsidRPr="007F2918">
        <w:t>-python</w:t>
      </w:r>
      <w:r w:rsidRPr="007F2918">
        <w:t>，用于科学计算与统计的</w:t>
      </w:r>
      <w:r w:rsidRPr="007F2918">
        <w:t xml:space="preserve"> </w:t>
      </w:r>
      <w:proofErr w:type="spellStart"/>
      <w:r w:rsidRPr="007F2918">
        <w:t>numpy</w:t>
      </w:r>
      <w:proofErr w:type="spellEnd"/>
      <w:r w:rsidRPr="007F2918">
        <w:t xml:space="preserve"> </w:t>
      </w:r>
      <w:r w:rsidRPr="007F2918">
        <w:t>和</w:t>
      </w:r>
      <w:r w:rsidRPr="007F2918">
        <w:t xml:space="preserve"> pandas</w:t>
      </w:r>
      <w:r w:rsidRPr="007F2918">
        <w:t>，用于机器学习建模的</w:t>
      </w:r>
      <w:r w:rsidRPr="007F2918">
        <w:t xml:space="preserve"> scikit-learn</w:t>
      </w:r>
      <w:r w:rsidRPr="007F2918">
        <w:t>，以及用于高维数据可视化的</w:t>
      </w:r>
      <w:r w:rsidRPr="007F2918">
        <w:t xml:space="preserve"> matplotlib </w:t>
      </w:r>
      <w:r w:rsidRPr="007F2918">
        <w:t>和</w:t>
      </w:r>
      <w:r w:rsidRPr="007F2918">
        <w:t xml:space="preserve"> seaborn</w:t>
      </w:r>
      <w:r w:rsidRPr="007F2918">
        <w:t>。此外，为实现交互式参数调节，建议安装</w:t>
      </w:r>
      <w:r w:rsidRPr="007F2918">
        <w:t xml:space="preserve"> </w:t>
      </w:r>
      <w:proofErr w:type="spellStart"/>
      <w:r w:rsidRPr="007F2918">
        <w:t>ipywidgets</w:t>
      </w:r>
      <w:proofErr w:type="spellEnd"/>
      <w:r w:rsidRPr="007F2918">
        <w:t xml:space="preserve"> </w:t>
      </w:r>
      <w:r w:rsidRPr="007F2918">
        <w:t>库。所有依赖包版本需符合</w:t>
      </w:r>
      <w:r w:rsidRPr="007F2918">
        <w:t xml:space="preserve"> requirements.txt </w:t>
      </w:r>
      <w:r w:rsidRPr="007F2918">
        <w:t>中的最低版本要求（如</w:t>
      </w:r>
      <w:r w:rsidRPr="007F2918">
        <w:t xml:space="preserve"> </w:t>
      </w:r>
      <w:proofErr w:type="spellStart"/>
      <w:r w:rsidRPr="007F2918">
        <w:t>numpy</w:t>
      </w:r>
      <w:proofErr w:type="spellEnd"/>
      <w:r w:rsidRPr="007F2918">
        <w:t>&gt;=1.21.0</w:t>
      </w:r>
      <w:r w:rsidRPr="007F2918">
        <w:t>）。</w:t>
      </w:r>
    </w:p>
    <w:p w14:paraId="10BDFE0A" w14:textId="77777777" w:rsidR="007F2918" w:rsidRPr="007F2918" w:rsidRDefault="007F2918" w:rsidP="007F2918">
      <w:pPr>
        <w:ind w:firstLine="482"/>
      </w:pPr>
      <w:r w:rsidRPr="007F2918">
        <w:rPr>
          <w:b/>
          <w:bCs/>
        </w:rPr>
        <w:lastRenderedPageBreak/>
        <w:t xml:space="preserve">2. </w:t>
      </w:r>
      <w:r w:rsidRPr="007F2918">
        <w:rPr>
          <w:b/>
          <w:bCs/>
        </w:rPr>
        <w:t>复杂数据生成与特征工程设计</w:t>
      </w:r>
    </w:p>
    <w:p w14:paraId="63C77B94" w14:textId="77777777" w:rsidR="007F2918" w:rsidRPr="007F2918" w:rsidRDefault="007F2918" w:rsidP="007F2918">
      <w:pPr>
        <w:ind w:firstLine="480"/>
      </w:pPr>
      <w:r w:rsidRPr="007F2918">
        <w:t>针对</w:t>
      </w:r>
      <w:r w:rsidRPr="007F2918">
        <w:t xml:space="preserve"> 10 </w:t>
      </w:r>
      <w:r w:rsidRPr="007F2918">
        <w:t>类农产品进行</w:t>
      </w:r>
      <w:r w:rsidRPr="007F2918">
        <w:t>“</w:t>
      </w:r>
      <w:r w:rsidRPr="007F2918">
        <w:t>设计性</w:t>
      </w:r>
      <w:r w:rsidRPr="007F2918">
        <w:t>”</w:t>
      </w:r>
      <w:r w:rsidRPr="007F2918">
        <w:t>特征提取。首先利用生成函数构建包含</w:t>
      </w:r>
      <w:proofErr w:type="gramStart"/>
      <w:r w:rsidRPr="007F2918">
        <w:t>随机噪点的</w:t>
      </w:r>
      <w:proofErr w:type="gramEnd"/>
      <w:r w:rsidRPr="007F2918">
        <w:t>图像数据。随后设计多维特征向量：不仅提取</w:t>
      </w:r>
      <w:r w:rsidRPr="007F2918">
        <w:t xml:space="preserve"> R</w:t>
      </w:r>
      <w:r w:rsidRPr="007F2918">
        <w:t>、</w:t>
      </w:r>
      <w:r w:rsidRPr="007F2918">
        <w:t>G</w:t>
      </w:r>
      <w:r w:rsidRPr="007F2918">
        <w:t>、</w:t>
      </w:r>
      <w:r w:rsidRPr="007F2918">
        <w:t xml:space="preserve">B </w:t>
      </w:r>
      <w:r w:rsidRPr="007F2918">
        <w:t>三通道的颜色均值，还需通过轮廓检测（</w:t>
      </w:r>
      <w:r w:rsidRPr="007F2918">
        <w:t>Contour Detection</w:t>
      </w:r>
      <w:r w:rsidRPr="007F2918">
        <w:t>）计算物体的最大外接矩形，进而推导出具有旋转不变性的</w:t>
      </w:r>
      <w:r w:rsidRPr="007F2918">
        <w:t>“</w:t>
      </w:r>
      <w:r w:rsidRPr="007F2918">
        <w:t>长宽比</w:t>
      </w:r>
      <w:r w:rsidRPr="007F2918">
        <w:t>”</w:t>
      </w:r>
      <w:r w:rsidRPr="007F2918">
        <w:t>（</w:t>
      </w:r>
      <w:r w:rsidRPr="007F2918">
        <w:t>Aspect Ratio</w:t>
      </w:r>
      <w:r w:rsidRPr="007F2918">
        <w:t>）特征。该步骤旨在</w:t>
      </w:r>
      <w:proofErr w:type="gramStart"/>
      <w:r w:rsidRPr="007F2918">
        <w:t>解决仅</w:t>
      </w:r>
      <w:proofErr w:type="gramEnd"/>
      <w:r w:rsidRPr="007F2918">
        <w:t>靠颜色无法区分</w:t>
      </w:r>
      <w:r w:rsidRPr="007F2918">
        <w:t>“</w:t>
      </w:r>
      <w:r w:rsidRPr="007F2918">
        <w:t>香蕉（黄、长）</w:t>
      </w:r>
      <w:r w:rsidRPr="007F2918">
        <w:t>”</w:t>
      </w:r>
      <w:r w:rsidRPr="007F2918">
        <w:t>与</w:t>
      </w:r>
      <w:r w:rsidRPr="007F2918">
        <w:t>“</w:t>
      </w:r>
      <w:r w:rsidRPr="007F2918">
        <w:t>柠檬（黄、圆）</w:t>
      </w:r>
      <w:r w:rsidRPr="007F2918">
        <w:t>”</w:t>
      </w:r>
      <w:r w:rsidRPr="007F2918">
        <w:t>的问题。</w:t>
      </w:r>
    </w:p>
    <w:p w14:paraId="76DCD493" w14:textId="77777777" w:rsidR="007F2918" w:rsidRPr="007F2918" w:rsidRDefault="007F2918" w:rsidP="007F2918">
      <w:pPr>
        <w:ind w:firstLine="482"/>
      </w:pPr>
      <w:r w:rsidRPr="007F2918">
        <w:rPr>
          <w:b/>
          <w:bCs/>
        </w:rPr>
        <w:t xml:space="preserve">3. </w:t>
      </w:r>
      <w:r w:rsidRPr="007F2918">
        <w:rPr>
          <w:b/>
          <w:bCs/>
        </w:rPr>
        <w:t>数据标准化处理（关键步骤）</w:t>
      </w:r>
    </w:p>
    <w:p w14:paraId="10D3F641" w14:textId="77777777" w:rsidR="007F2918" w:rsidRPr="007F2918" w:rsidRDefault="007F2918" w:rsidP="007F2918">
      <w:pPr>
        <w:ind w:firstLine="480"/>
      </w:pPr>
      <w:r w:rsidRPr="007F2918">
        <w:t>由于颜色特征的取值范围为</w:t>
      </w:r>
      <w:r w:rsidRPr="007F2918">
        <w:t xml:space="preserve"> 0-255</w:t>
      </w:r>
      <w:r w:rsidRPr="007F2918">
        <w:t>，而长宽比特征的范围仅为</w:t>
      </w:r>
      <w:r w:rsidRPr="007F2918">
        <w:t xml:space="preserve"> 1.0-4.0 </w:t>
      </w:r>
      <w:r w:rsidRPr="007F2918">
        <w:t>左右，直接计算欧氏距离会导致颜色特征的权重远大于形状特征，使模型变为</w:t>
      </w:r>
      <w:r w:rsidRPr="007F2918">
        <w:t>“</w:t>
      </w:r>
      <w:r w:rsidRPr="007F2918">
        <w:t>色盲</w:t>
      </w:r>
      <w:r w:rsidRPr="007F2918">
        <w:t>”</w:t>
      </w:r>
      <w:r w:rsidRPr="007F2918">
        <w:t>。因此，在聚类前必须使用</w:t>
      </w:r>
      <w:r w:rsidRPr="007F2918">
        <w:t xml:space="preserve"> </w:t>
      </w:r>
      <w:proofErr w:type="spellStart"/>
      <w:r w:rsidRPr="007F2918">
        <w:t>StandardScaler</w:t>
      </w:r>
      <w:proofErr w:type="spellEnd"/>
      <w:r w:rsidRPr="007F2918">
        <w:t xml:space="preserve"> </w:t>
      </w:r>
      <w:r w:rsidRPr="007F2918">
        <w:t>对特征矩阵进行</w:t>
      </w:r>
      <w:r w:rsidRPr="007F2918">
        <w:t xml:space="preserve"> Z-Score </w:t>
      </w:r>
      <w:r w:rsidRPr="007F2918">
        <w:t>标准化处理，将所有维度缩放至均值为</w:t>
      </w:r>
      <w:r w:rsidRPr="007F2918">
        <w:t xml:space="preserve"> 0</w:t>
      </w:r>
      <w:r w:rsidRPr="007F2918">
        <w:t>、方差为</w:t>
      </w:r>
      <w:r w:rsidRPr="007F2918">
        <w:t xml:space="preserve"> 1 </w:t>
      </w:r>
      <w:r w:rsidRPr="007F2918">
        <w:t>的同一量纲下，确保几何特征在聚类中发挥同等作用。</w:t>
      </w:r>
    </w:p>
    <w:p w14:paraId="2E9ACFFD" w14:textId="77777777" w:rsidR="007F2918" w:rsidRPr="007F2918" w:rsidRDefault="007F2918" w:rsidP="007F2918">
      <w:pPr>
        <w:ind w:firstLine="482"/>
      </w:pPr>
      <w:r w:rsidRPr="007F2918">
        <w:rPr>
          <w:b/>
          <w:bCs/>
        </w:rPr>
        <w:t xml:space="preserve">4. </w:t>
      </w:r>
      <w:r w:rsidRPr="007F2918">
        <w:rPr>
          <w:b/>
          <w:bCs/>
        </w:rPr>
        <w:t>最佳聚类数确定与模型训练</w:t>
      </w:r>
    </w:p>
    <w:p w14:paraId="0429F57B" w14:textId="77777777" w:rsidR="007F2918" w:rsidRPr="007F2918" w:rsidRDefault="007F2918" w:rsidP="007F2918">
      <w:pPr>
        <w:ind w:firstLine="480"/>
      </w:pPr>
      <w:r w:rsidRPr="007F2918">
        <w:t>应用肘部法则（</w:t>
      </w:r>
      <w:r w:rsidRPr="007F2918">
        <w:t>Elbow Method</w:t>
      </w:r>
      <w:r w:rsidRPr="007F2918">
        <w:t>）确定超参数</w:t>
      </w:r>
      <w:r w:rsidRPr="007F2918">
        <w:t xml:space="preserve"> K</w:t>
      </w:r>
      <w:r w:rsidRPr="007F2918">
        <w:t>。通过循环计算</w:t>
      </w:r>
      <w:r w:rsidRPr="007F2918">
        <w:t xml:space="preserve"> K=1 </w:t>
      </w:r>
      <w:r w:rsidRPr="007F2918">
        <w:t>至</w:t>
      </w:r>
      <w:r w:rsidRPr="007F2918">
        <w:t xml:space="preserve"> K=15 </w:t>
      </w:r>
      <w:r w:rsidRPr="007F2918">
        <w:t>时的</w:t>
      </w:r>
      <w:r w:rsidRPr="007F2918">
        <w:t xml:space="preserve"> Inertia</w:t>
      </w:r>
      <w:r w:rsidRPr="007F2918">
        <w:t>（</w:t>
      </w:r>
      <w:proofErr w:type="gramStart"/>
      <w:r w:rsidRPr="007F2918">
        <w:t>簇内误差平方和</w:t>
      </w:r>
      <w:proofErr w:type="gramEnd"/>
      <w:r w:rsidRPr="007F2918">
        <w:t>），绘制</w:t>
      </w:r>
      <w:r w:rsidRPr="007F2918">
        <w:t xml:space="preserve"> Inertia </w:t>
      </w:r>
      <w:r w:rsidRPr="007F2918">
        <w:t>下降曲线，观察并选取曲线弯折速度显著变缓的</w:t>
      </w:r>
      <w:r w:rsidRPr="007F2918">
        <w:t>“</w:t>
      </w:r>
      <w:r w:rsidRPr="007F2918">
        <w:t>肘部</w:t>
      </w:r>
      <w:r w:rsidRPr="007F2918">
        <w:t>”</w:t>
      </w:r>
      <w:r w:rsidRPr="007F2918">
        <w:t>点（理论上应接近</w:t>
      </w:r>
      <w:r w:rsidRPr="007F2918">
        <w:t xml:space="preserve"> 10</w:t>
      </w:r>
      <w:r w:rsidRPr="007F2918">
        <w:t>）作为最佳聚类数。随后构建</w:t>
      </w:r>
      <w:r w:rsidRPr="007F2918">
        <w:t xml:space="preserve"> K-Means </w:t>
      </w:r>
      <w:r w:rsidRPr="007F2918">
        <w:t>模型进行拟合，并获取聚类标签。</w:t>
      </w:r>
    </w:p>
    <w:p w14:paraId="58BB179F" w14:textId="77777777" w:rsidR="007F2918" w:rsidRPr="007F2918" w:rsidRDefault="007F2918" w:rsidP="007F2918">
      <w:pPr>
        <w:ind w:firstLine="482"/>
      </w:pPr>
      <w:r w:rsidRPr="007F2918">
        <w:rPr>
          <w:b/>
          <w:bCs/>
        </w:rPr>
        <w:t xml:space="preserve">5. </w:t>
      </w:r>
      <w:r w:rsidRPr="007F2918">
        <w:rPr>
          <w:b/>
          <w:bCs/>
        </w:rPr>
        <w:t>结果可视化与评估分析</w:t>
      </w:r>
    </w:p>
    <w:p w14:paraId="1C86017C" w14:textId="77777777" w:rsidR="007F2918" w:rsidRPr="007F2918" w:rsidRDefault="007F2918" w:rsidP="007F2918">
      <w:pPr>
        <w:ind w:firstLine="480"/>
      </w:pPr>
      <w:r w:rsidRPr="007F2918">
        <w:t>利用</w:t>
      </w:r>
      <w:r w:rsidRPr="007F2918">
        <w:t xml:space="preserve"> PCA</w:t>
      </w:r>
      <w:r w:rsidRPr="007F2918">
        <w:t>（主成分分析）将高维特征空间投影至</w:t>
      </w:r>
      <w:r w:rsidRPr="007F2918">
        <w:t xml:space="preserve"> 2D </w:t>
      </w:r>
      <w:r w:rsidRPr="007F2918">
        <w:t>平面进行可视化展示，观察不同簇的分离程度。绘制混淆矩阵热力图（</w:t>
      </w:r>
      <w:r w:rsidRPr="007F2918">
        <w:t>Confusion Matrix Heatmap</w:t>
      </w:r>
      <w:r w:rsidRPr="007F2918">
        <w:t>），对比真实标签与聚类结果。重点分析非对角线区域的混淆情况，例如观察</w:t>
      </w:r>
      <w:r w:rsidRPr="007F2918">
        <w:t xml:space="preserve"> Apple </w:t>
      </w:r>
      <w:r w:rsidRPr="007F2918">
        <w:t>与</w:t>
      </w:r>
      <w:r w:rsidRPr="007F2918">
        <w:t xml:space="preserve"> Tomato </w:t>
      </w:r>
      <w:r w:rsidRPr="007F2918">
        <w:t>是否被错误地聚为一类，从而反推当前特征组合（颜色</w:t>
      </w:r>
      <w:r w:rsidRPr="007F2918">
        <w:t>+</w:t>
      </w:r>
      <w:r w:rsidRPr="007F2918">
        <w:t>长宽比）的局限性。</w:t>
      </w:r>
    </w:p>
    <w:p w14:paraId="6E064B5C" w14:textId="77777777" w:rsidR="007F2918" w:rsidRPr="007F2918" w:rsidRDefault="007F2918" w:rsidP="00A76518">
      <w:pPr>
        <w:ind w:firstLine="480"/>
      </w:pPr>
    </w:p>
    <w:sectPr w:rsidR="007F2918" w:rsidRPr="007F29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E0076" w14:textId="77777777" w:rsidR="00757E13" w:rsidRDefault="00757E13" w:rsidP="00650D45">
      <w:pPr>
        <w:ind w:firstLine="480"/>
      </w:pPr>
      <w:r>
        <w:separator/>
      </w:r>
    </w:p>
  </w:endnote>
  <w:endnote w:type="continuationSeparator" w:id="0">
    <w:p w14:paraId="73C06AF4" w14:textId="77777777" w:rsidR="00757E13" w:rsidRDefault="00757E13" w:rsidP="00650D4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F75A" w14:textId="77777777" w:rsidR="00C840F5" w:rsidRDefault="00C840F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C4AF" w14:textId="77777777" w:rsidR="00C840F5" w:rsidRDefault="00C840F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D733" w14:textId="77777777" w:rsidR="00C840F5" w:rsidRDefault="00C840F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47FFD" w14:textId="77777777" w:rsidR="00757E13" w:rsidRDefault="00757E13" w:rsidP="00650D45">
      <w:pPr>
        <w:ind w:firstLine="480"/>
      </w:pPr>
      <w:r>
        <w:separator/>
      </w:r>
    </w:p>
  </w:footnote>
  <w:footnote w:type="continuationSeparator" w:id="0">
    <w:p w14:paraId="11E7EC99" w14:textId="77777777" w:rsidR="00757E13" w:rsidRDefault="00757E13" w:rsidP="00650D4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20D2" w14:textId="77777777" w:rsidR="00C840F5" w:rsidRDefault="00C840F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BCD" w14:textId="77777777" w:rsidR="00C840F5" w:rsidRDefault="00C840F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605A" w14:textId="77777777" w:rsidR="00C840F5" w:rsidRDefault="00C840F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FD"/>
    <w:multiLevelType w:val="multilevel"/>
    <w:tmpl w:val="DA2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61F8"/>
    <w:multiLevelType w:val="multilevel"/>
    <w:tmpl w:val="87E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4B06"/>
    <w:multiLevelType w:val="hybridMultilevel"/>
    <w:tmpl w:val="17268388"/>
    <w:lvl w:ilvl="0" w:tplc="FC1A1B50">
      <w:start w:val="1"/>
      <w:numFmt w:val="decimal"/>
      <w:lvlText w:val="%1."/>
      <w:lvlJc w:val="left"/>
      <w:pPr>
        <w:ind w:left="413" w:hanging="413"/>
      </w:pPr>
      <w:rPr>
        <w:rFonts w:ascii="Times New Roman" w:eastAsia="黑体" w:hAnsi="Times New Roman" w:cstheme="majorBidi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9D581F"/>
    <w:multiLevelType w:val="multilevel"/>
    <w:tmpl w:val="E350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472BF"/>
    <w:multiLevelType w:val="multilevel"/>
    <w:tmpl w:val="AF8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44585"/>
    <w:multiLevelType w:val="multilevel"/>
    <w:tmpl w:val="78D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9734A"/>
    <w:multiLevelType w:val="multilevel"/>
    <w:tmpl w:val="458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519DA"/>
    <w:multiLevelType w:val="multilevel"/>
    <w:tmpl w:val="E8AE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A16F4"/>
    <w:multiLevelType w:val="multilevel"/>
    <w:tmpl w:val="7FAE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E16B5"/>
    <w:multiLevelType w:val="multilevel"/>
    <w:tmpl w:val="88A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05E2F"/>
    <w:multiLevelType w:val="multilevel"/>
    <w:tmpl w:val="E77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34AAE"/>
    <w:multiLevelType w:val="multilevel"/>
    <w:tmpl w:val="52F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9360C"/>
    <w:multiLevelType w:val="multilevel"/>
    <w:tmpl w:val="519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47B62"/>
    <w:multiLevelType w:val="multilevel"/>
    <w:tmpl w:val="542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F590F"/>
    <w:multiLevelType w:val="multilevel"/>
    <w:tmpl w:val="A79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0507F"/>
    <w:multiLevelType w:val="multilevel"/>
    <w:tmpl w:val="BF9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37ED3"/>
    <w:multiLevelType w:val="multilevel"/>
    <w:tmpl w:val="8FB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434CE"/>
    <w:multiLevelType w:val="multilevel"/>
    <w:tmpl w:val="FDB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8363">
    <w:abstractNumId w:val="2"/>
  </w:num>
  <w:num w:numId="2" w16cid:durableId="2143885749">
    <w:abstractNumId w:val="11"/>
  </w:num>
  <w:num w:numId="3" w16cid:durableId="1440829087">
    <w:abstractNumId w:val="14"/>
  </w:num>
  <w:num w:numId="4" w16cid:durableId="1958293214">
    <w:abstractNumId w:val="15"/>
  </w:num>
  <w:num w:numId="5" w16cid:durableId="1767381744">
    <w:abstractNumId w:val="9"/>
  </w:num>
  <w:num w:numId="6" w16cid:durableId="205795498">
    <w:abstractNumId w:val="5"/>
  </w:num>
  <w:num w:numId="7" w16cid:durableId="1372532935">
    <w:abstractNumId w:val="6"/>
  </w:num>
  <w:num w:numId="8" w16cid:durableId="1122192489">
    <w:abstractNumId w:val="1"/>
  </w:num>
  <w:num w:numId="9" w16cid:durableId="1297447126">
    <w:abstractNumId w:val="4"/>
  </w:num>
  <w:num w:numId="10" w16cid:durableId="706174394">
    <w:abstractNumId w:val="12"/>
  </w:num>
  <w:num w:numId="11" w16cid:durableId="1681466231">
    <w:abstractNumId w:val="16"/>
  </w:num>
  <w:num w:numId="12" w16cid:durableId="1429810198">
    <w:abstractNumId w:val="10"/>
  </w:num>
  <w:num w:numId="13" w16cid:durableId="32658994">
    <w:abstractNumId w:val="0"/>
  </w:num>
  <w:num w:numId="14" w16cid:durableId="1323661277">
    <w:abstractNumId w:val="17"/>
  </w:num>
  <w:num w:numId="15" w16cid:durableId="1284968530">
    <w:abstractNumId w:val="13"/>
  </w:num>
  <w:num w:numId="16" w16cid:durableId="949779847">
    <w:abstractNumId w:val="8"/>
  </w:num>
  <w:num w:numId="17" w16cid:durableId="1826823020">
    <w:abstractNumId w:val="3"/>
  </w:num>
  <w:num w:numId="18" w16cid:durableId="1147936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B"/>
    <w:rsid w:val="00002D60"/>
    <w:rsid w:val="00030DD5"/>
    <w:rsid w:val="00055ED5"/>
    <w:rsid w:val="000F15D0"/>
    <w:rsid w:val="00127344"/>
    <w:rsid w:val="0015504E"/>
    <w:rsid w:val="00170AEF"/>
    <w:rsid w:val="0019673F"/>
    <w:rsid w:val="001F1D2C"/>
    <w:rsid w:val="00201CF7"/>
    <w:rsid w:val="002205D5"/>
    <w:rsid w:val="00270609"/>
    <w:rsid w:val="002D7BA9"/>
    <w:rsid w:val="00301867"/>
    <w:rsid w:val="0038008C"/>
    <w:rsid w:val="003C69C6"/>
    <w:rsid w:val="003C7E84"/>
    <w:rsid w:val="003D65CC"/>
    <w:rsid w:val="00455CEB"/>
    <w:rsid w:val="004631FB"/>
    <w:rsid w:val="004A420E"/>
    <w:rsid w:val="004C264F"/>
    <w:rsid w:val="004F179D"/>
    <w:rsid w:val="0051136E"/>
    <w:rsid w:val="005A2450"/>
    <w:rsid w:val="0062413B"/>
    <w:rsid w:val="00650D45"/>
    <w:rsid w:val="0067604B"/>
    <w:rsid w:val="006A0EE5"/>
    <w:rsid w:val="006D4B8B"/>
    <w:rsid w:val="007136FD"/>
    <w:rsid w:val="0072543E"/>
    <w:rsid w:val="007470E5"/>
    <w:rsid w:val="007509D0"/>
    <w:rsid w:val="00757E13"/>
    <w:rsid w:val="00783C85"/>
    <w:rsid w:val="0079697D"/>
    <w:rsid w:val="007A3FEA"/>
    <w:rsid w:val="007F2918"/>
    <w:rsid w:val="00802AD3"/>
    <w:rsid w:val="008B51CE"/>
    <w:rsid w:val="008E62C7"/>
    <w:rsid w:val="00917A3A"/>
    <w:rsid w:val="00A0185F"/>
    <w:rsid w:val="00A1408F"/>
    <w:rsid w:val="00A54ED3"/>
    <w:rsid w:val="00A76518"/>
    <w:rsid w:val="00B0143A"/>
    <w:rsid w:val="00B40244"/>
    <w:rsid w:val="00B727AC"/>
    <w:rsid w:val="00BB236A"/>
    <w:rsid w:val="00BD03D9"/>
    <w:rsid w:val="00C1761C"/>
    <w:rsid w:val="00C716EF"/>
    <w:rsid w:val="00C731FF"/>
    <w:rsid w:val="00C83209"/>
    <w:rsid w:val="00C840F5"/>
    <w:rsid w:val="00C94A4D"/>
    <w:rsid w:val="00CD7205"/>
    <w:rsid w:val="00D958C0"/>
    <w:rsid w:val="00DC3E93"/>
    <w:rsid w:val="00DC7447"/>
    <w:rsid w:val="00E0787E"/>
    <w:rsid w:val="00E122D1"/>
    <w:rsid w:val="00E432D2"/>
    <w:rsid w:val="00E6712A"/>
    <w:rsid w:val="00E806D2"/>
    <w:rsid w:val="00EB26F2"/>
    <w:rsid w:val="00F6256C"/>
    <w:rsid w:val="00F6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B573"/>
  <w15:chartTrackingRefBased/>
  <w15:docId w15:val="{BD34F5B9-9590-4C65-A663-489963A2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24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55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D45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50D45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A9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BA9"/>
    <w:rPr>
      <w:rFonts w:ascii="Times New Roman" w:eastAsia="黑体" w:hAnsi="Times New Roman" w:cstheme="majorBidi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 中</dc:creator>
  <cp:keywords/>
  <dc:description/>
  <cp:lastModifiedBy>国 中</cp:lastModifiedBy>
  <cp:revision>23</cp:revision>
  <dcterms:created xsi:type="dcterms:W3CDTF">2026-01-31T02:16:00Z</dcterms:created>
  <dcterms:modified xsi:type="dcterms:W3CDTF">2026-02-08T09:20:00Z</dcterms:modified>
</cp:coreProperties>
</file>