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E0EA" w14:textId="77777777" w:rsidR="006C50EC" w:rsidRPr="006C50EC" w:rsidRDefault="006C50EC" w:rsidP="006C50EC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6C50EC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深度学习教学案例：基于</w:t>
      </w:r>
      <w:r w:rsidRPr="006C50EC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 GRU </w:t>
      </w:r>
      <w:r w:rsidRPr="006C50EC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的莎士比亚风格文本生成</w:t>
      </w:r>
    </w:p>
    <w:p w14:paraId="02CD556A" w14:textId="77777777" w:rsidR="006C50EC" w:rsidRPr="006C50EC" w:rsidRDefault="006C50EC" w:rsidP="006C50EC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6C50EC">
        <w:rPr>
          <w:rStyle w:val="a6"/>
          <w:rFonts w:ascii="Times New Roman" w:eastAsia="黑体" w:hAnsi="Times New Roman"/>
          <w:color w:val="auto"/>
        </w:rPr>
        <w:t>一、案例背景与知识点简介</w:t>
      </w:r>
    </w:p>
    <w:p w14:paraId="1A528646" w14:textId="77777777" w:rsidR="006C50EC" w:rsidRDefault="006C50EC" w:rsidP="006C50EC">
      <w:pPr>
        <w:ind w:firstLineChars="200" w:firstLine="480"/>
        <w:rPr>
          <w:rFonts w:ascii="Times New Roman" w:eastAsia="宋体" w:hAnsi="Times New Roman"/>
          <w:sz w:val="24"/>
        </w:rPr>
      </w:pPr>
      <w:r w:rsidRPr="006C50EC">
        <w:rPr>
          <w:rFonts w:ascii="Times New Roman" w:eastAsia="宋体" w:hAnsi="Times New Roman"/>
          <w:sz w:val="24"/>
        </w:rPr>
        <w:t>文本生成（</w:t>
      </w:r>
      <w:r w:rsidRPr="006C50EC">
        <w:rPr>
          <w:rFonts w:ascii="Times New Roman" w:eastAsia="宋体" w:hAnsi="Times New Roman"/>
          <w:sz w:val="24"/>
        </w:rPr>
        <w:t>Text Generation</w:t>
      </w:r>
      <w:r w:rsidRPr="006C50EC">
        <w:rPr>
          <w:rFonts w:ascii="Times New Roman" w:eastAsia="宋体" w:hAnsi="Times New Roman"/>
          <w:sz w:val="24"/>
        </w:rPr>
        <w:t>）是自然语言处理中的核心任务，其目标是训练模型预测序列中的下一个字符，从而创作出逻辑和风格一致的文本。传统的</w:t>
      </w:r>
      <w:r w:rsidRPr="006C50EC">
        <w:rPr>
          <w:rFonts w:ascii="Times New Roman" w:eastAsia="宋体" w:hAnsi="Times New Roman"/>
          <w:sz w:val="24"/>
        </w:rPr>
        <w:t xml:space="preserve"> RNN </w:t>
      </w:r>
      <w:r w:rsidRPr="006C50EC">
        <w:rPr>
          <w:rFonts w:ascii="Times New Roman" w:eastAsia="宋体" w:hAnsi="Times New Roman"/>
          <w:sz w:val="24"/>
        </w:rPr>
        <w:t>在处理长序列时容易出现梯度消失问题。本案例采用</w:t>
      </w:r>
      <w:r w:rsidRPr="006C50EC">
        <w:rPr>
          <w:rFonts w:ascii="Times New Roman" w:eastAsia="宋体" w:hAnsi="Times New Roman"/>
          <w:sz w:val="24"/>
        </w:rPr>
        <w:t xml:space="preserve"> GRU</w:t>
      </w:r>
      <w:r w:rsidRPr="006C50EC">
        <w:rPr>
          <w:rFonts w:ascii="Times New Roman" w:eastAsia="宋体" w:hAnsi="Times New Roman"/>
          <w:sz w:val="24"/>
        </w:rPr>
        <w:t>（门控循环单元），它通过更新门（</w:t>
      </w:r>
      <w:r w:rsidRPr="006C50EC">
        <w:rPr>
          <w:rFonts w:ascii="Times New Roman" w:eastAsia="宋体" w:hAnsi="Times New Roman"/>
          <w:sz w:val="24"/>
        </w:rPr>
        <w:t>Update Gate</w:t>
      </w:r>
      <w:r w:rsidRPr="006C50EC">
        <w:rPr>
          <w:rFonts w:ascii="Times New Roman" w:eastAsia="宋体" w:hAnsi="Times New Roman"/>
          <w:sz w:val="24"/>
        </w:rPr>
        <w:t>）和重置门（</w:t>
      </w:r>
      <w:r w:rsidRPr="006C50EC">
        <w:rPr>
          <w:rFonts w:ascii="Times New Roman" w:eastAsia="宋体" w:hAnsi="Times New Roman"/>
          <w:sz w:val="24"/>
        </w:rPr>
        <w:t>Reset Gate</w:t>
      </w:r>
      <w:r w:rsidRPr="006C50EC">
        <w:rPr>
          <w:rFonts w:ascii="Times New Roman" w:eastAsia="宋体" w:hAnsi="Times New Roman"/>
          <w:sz w:val="24"/>
        </w:rPr>
        <w:t>）机制，在保持长程记忆能力的同时，比</w:t>
      </w:r>
      <w:r w:rsidRPr="006C50EC">
        <w:rPr>
          <w:rFonts w:ascii="Times New Roman" w:eastAsia="宋体" w:hAnsi="Times New Roman"/>
          <w:sz w:val="24"/>
        </w:rPr>
        <w:t xml:space="preserve"> LSTM </w:t>
      </w:r>
      <w:r w:rsidRPr="006C50EC">
        <w:rPr>
          <w:rFonts w:ascii="Times New Roman" w:eastAsia="宋体" w:hAnsi="Times New Roman"/>
          <w:sz w:val="24"/>
        </w:rPr>
        <w:t>拥有更少的参数和更高的计算效率。</w:t>
      </w:r>
    </w:p>
    <w:p w14:paraId="7533B08F" w14:textId="77777777" w:rsidR="006C50EC" w:rsidRPr="006C50EC" w:rsidRDefault="006C50EC" w:rsidP="006C50EC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6AF5D8D6" w14:textId="77777777" w:rsidR="006C50EC" w:rsidRPr="006C50EC" w:rsidRDefault="006C50EC" w:rsidP="006C50EC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6C50EC">
        <w:rPr>
          <w:rStyle w:val="a6"/>
          <w:rFonts w:ascii="Times New Roman" w:eastAsia="黑体" w:hAnsi="Times New Roman"/>
          <w:color w:val="auto"/>
        </w:rPr>
        <w:t>二、教学目标</w:t>
      </w:r>
    </w:p>
    <w:p w14:paraId="748C7D6E" w14:textId="77777777" w:rsidR="006C50EC" w:rsidRPr="006C50EC" w:rsidRDefault="006C50EC" w:rsidP="006C50EC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t>掌握循环神经网络原理：理解</w:t>
      </w:r>
      <w:r w:rsidRPr="006C50EC">
        <w:rPr>
          <w:rFonts w:ascii="Times New Roman" w:eastAsia="宋体" w:hAnsi="Times New Roman"/>
          <w:sz w:val="24"/>
          <w:szCs w:val="24"/>
        </w:rPr>
        <w:t xml:space="preserve"> GRU </w:t>
      </w:r>
      <w:r w:rsidRPr="006C50EC">
        <w:rPr>
          <w:rFonts w:ascii="Times New Roman" w:eastAsia="宋体" w:hAnsi="Times New Roman"/>
          <w:sz w:val="24"/>
          <w:szCs w:val="24"/>
        </w:rPr>
        <w:t>的门控机制如何</w:t>
      </w:r>
      <w:proofErr w:type="gramStart"/>
      <w:r w:rsidRPr="006C50EC">
        <w:rPr>
          <w:rFonts w:ascii="Times New Roman" w:eastAsia="宋体" w:hAnsi="Times New Roman"/>
          <w:sz w:val="24"/>
          <w:szCs w:val="24"/>
        </w:rPr>
        <w:t>解决长</w:t>
      </w:r>
      <w:proofErr w:type="gramEnd"/>
      <w:r w:rsidRPr="006C50EC">
        <w:rPr>
          <w:rFonts w:ascii="Times New Roman" w:eastAsia="宋体" w:hAnsi="Times New Roman"/>
          <w:sz w:val="24"/>
          <w:szCs w:val="24"/>
        </w:rPr>
        <w:t>序列训练中的信息遗忘问题。</w:t>
      </w:r>
    </w:p>
    <w:p w14:paraId="4CB4D02F" w14:textId="77777777" w:rsidR="006C50EC" w:rsidRPr="006C50EC" w:rsidRDefault="006C50EC" w:rsidP="006C50EC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t>文本预处理实战：学习</w:t>
      </w:r>
      <w:proofErr w:type="gramStart"/>
      <w:r w:rsidRPr="006C50EC">
        <w:rPr>
          <w:rFonts w:ascii="Times New Roman" w:eastAsia="宋体" w:hAnsi="Times New Roman"/>
          <w:sz w:val="24"/>
          <w:szCs w:val="24"/>
        </w:rPr>
        <w:t>字符级</w:t>
      </w:r>
      <w:proofErr w:type="gramEnd"/>
      <w:r w:rsidRPr="006C50EC">
        <w:rPr>
          <w:rFonts w:ascii="Times New Roman" w:eastAsia="宋体" w:hAnsi="Times New Roman"/>
          <w:sz w:val="24"/>
          <w:szCs w:val="24"/>
        </w:rPr>
        <w:t>建模流程，包括构建字符字典、数值化映射及滑动窗口序列切分。</w:t>
      </w:r>
    </w:p>
    <w:p w14:paraId="4FA37237" w14:textId="77777777" w:rsidR="006C50EC" w:rsidRPr="006C50EC" w:rsidRDefault="006C50EC" w:rsidP="006C50EC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t>深度学习架构设计：掌握在</w:t>
      </w:r>
      <w:r w:rsidRPr="006C50EC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6C50EC">
        <w:rPr>
          <w:rFonts w:ascii="Times New Roman" w:eastAsia="宋体" w:hAnsi="Times New Roman"/>
          <w:sz w:val="24"/>
          <w:szCs w:val="24"/>
        </w:rPr>
        <w:t>PyTorch</w:t>
      </w:r>
      <w:proofErr w:type="spellEnd"/>
      <w:r w:rsidRPr="006C50EC">
        <w:rPr>
          <w:rFonts w:ascii="Times New Roman" w:eastAsia="宋体" w:hAnsi="Times New Roman"/>
          <w:sz w:val="24"/>
          <w:szCs w:val="24"/>
        </w:rPr>
        <w:t xml:space="preserve"> </w:t>
      </w:r>
      <w:r w:rsidRPr="006C50EC">
        <w:rPr>
          <w:rFonts w:ascii="Times New Roman" w:eastAsia="宋体" w:hAnsi="Times New Roman"/>
          <w:sz w:val="24"/>
          <w:szCs w:val="24"/>
        </w:rPr>
        <w:t>中组合</w:t>
      </w:r>
      <w:r w:rsidRPr="006C50EC">
        <w:rPr>
          <w:rFonts w:ascii="Times New Roman" w:eastAsia="宋体" w:hAnsi="Times New Roman"/>
          <w:sz w:val="24"/>
          <w:szCs w:val="24"/>
        </w:rPr>
        <w:t xml:space="preserve"> Embedding </w:t>
      </w:r>
      <w:r w:rsidRPr="006C50EC">
        <w:rPr>
          <w:rFonts w:ascii="Times New Roman" w:eastAsia="宋体" w:hAnsi="Times New Roman"/>
          <w:sz w:val="24"/>
          <w:szCs w:val="24"/>
        </w:rPr>
        <w:t>层、</w:t>
      </w:r>
      <w:r w:rsidRPr="006C50EC">
        <w:rPr>
          <w:rFonts w:ascii="Times New Roman" w:eastAsia="宋体" w:hAnsi="Times New Roman"/>
          <w:sz w:val="24"/>
          <w:szCs w:val="24"/>
        </w:rPr>
        <w:t xml:space="preserve">GRU </w:t>
      </w:r>
      <w:r w:rsidRPr="006C50EC">
        <w:rPr>
          <w:rFonts w:ascii="Times New Roman" w:eastAsia="宋体" w:hAnsi="Times New Roman"/>
          <w:sz w:val="24"/>
          <w:szCs w:val="24"/>
        </w:rPr>
        <w:t>层和全连接层（</w:t>
      </w:r>
      <w:r w:rsidRPr="006C50EC">
        <w:rPr>
          <w:rFonts w:ascii="Times New Roman" w:eastAsia="宋体" w:hAnsi="Times New Roman"/>
          <w:sz w:val="24"/>
          <w:szCs w:val="24"/>
        </w:rPr>
        <w:t>Linear</w:t>
      </w:r>
      <w:r w:rsidRPr="006C50EC">
        <w:rPr>
          <w:rFonts w:ascii="Times New Roman" w:eastAsia="宋体" w:hAnsi="Times New Roman"/>
          <w:sz w:val="24"/>
          <w:szCs w:val="24"/>
        </w:rPr>
        <w:t>）构建生成模型的方法。</w:t>
      </w:r>
    </w:p>
    <w:p w14:paraId="4C618B56" w14:textId="77777777" w:rsidR="006C50EC" w:rsidRDefault="006C50EC" w:rsidP="006C50EC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t>自回归生成推理：理解模型如何通过上一个输出作为下一个输入的</w:t>
      </w:r>
      <w:r w:rsidRPr="006C50EC">
        <w:rPr>
          <w:rFonts w:ascii="Times New Roman" w:eastAsia="宋体" w:hAnsi="Times New Roman"/>
          <w:sz w:val="24"/>
          <w:szCs w:val="24"/>
        </w:rPr>
        <w:t>“</w:t>
      </w:r>
      <w:r w:rsidRPr="006C50EC">
        <w:rPr>
          <w:rFonts w:ascii="Times New Roman" w:eastAsia="宋体" w:hAnsi="Times New Roman"/>
          <w:sz w:val="24"/>
          <w:szCs w:val="24"/>
        </w:rPr>
        <w:t>自回归</w:t>
      </w:r>
      <w:r w:rsidRPr="006C50EC">
        <w:rPr>
          <w:rFonts w:ascii="Times New Roman" w:eastAsia="宋体" w:hAnsi="Times New Roman"/>
          <w:sz w:val="24"/>
          <w:szCs w:val="24"/>
        </w:rPr>
        <w:t>”</w:t>
      </w:r>
      <w:r w:rsidRPr="006C50EC">
        <w:rPr>
          <w:rFonts w:ascii="Times New Roman" w:eastAsia="宋体" w:hAnsi="Times New Roman"/>
          <w:sz w:val="24"/>
          <w:szCs w:val="24"/>
        </w:rPr>
        <w:t>方式生成连贯文本。</w:t>
      </w:r>
    </w:p>
    <w:p w14:paraId="2D9F6049" w14:textId="77777777" w:rsidR="006C50EC" w:rsidRPr="006C50EC" w:rsidRDefault="006C50EC" w:rsidP="006C50EC">
      <w:pPr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</w:p>
    <w:p w14:paraId="552B3689" w14:textId="77777777" w:rsidR="006C50EC" w:rsidRPr="006C50EC" w:rsidRDefault="006C50EC" w:rsidP="006C50EC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6C50EC">
        <w:rPr>
          <w:rStyle w:val="a6"/>
          <w:rFonts w:ascii="Times New Roman" w:eastAsia="黑体" w:hAnsi="Times New Roman"/>
          <w:color w:val="auto"/>
        </w:rPr>
        <w:t>三、数据集</w:t>
      </w:r>
    </w:p>
    <w:p w14:paraId="75D80CDE" w14:textId="77777777" w:rsidR="006C50EC" w:rsidRPr="006C50EC" w:rsidRDefault="006C50EC" w:rsidP="006C50EC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t>实验采用经典的莎士比亚作品文本集。</w:t>
      </w:r>
    </w:p>
    <w:p w14:paraId="7C729E73" w14:textId="77777777" w:rsidR="006C50EC" w:rsidRPr="006C50EC" w:rsidRDefault="006C50EC" w:rsidP="006C50EC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t>数据特性：纯文本格式，包含丰富的古典文学修辞与语法结构。</w:t>
      </w:r>
    </w:p>
    <w:p w14:paraId="5435A114" w14:textId="77777777" w:rsidR="006C50EC" w:rsidRPr="006C50EC" w:rsidRDefault="006C50EC" w:rsidP="006C50EC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t>处理方式：通过提取文本中所有唯一字符建立词汇表，并将字符转换为对应的索引编号。</w:t>
      </w:r>
    </w:p>
    <w:p w14:paraId="28716D7C" w14:textId="77777777" w:rsidR="006C50EC" w:rsidRPr="006C50EC" w:rsidRDefault="006C50EC" w:rsidP="006C50EC">
      <w:pPr>
        <w:tabs>
          <w:tab w:val="num" w:pos="720"/>
        </w:tabs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t>输入输出设计：模型输入一段字符序列，输出则是该序列向后平移一个字符的目标序列（即预测每个位置的下一个字符）。</w:t>
      </w:r>
    </w:p>
    <w:p w14:paraId="2281F322" w14:textId="0DC15951" w:rsidR="006C50EC" w:rsidRPr="006C50EC" w:rsidRDefault="006C50EC" w:rsidP="006C50EC"/>
    <w:p w14:paraId="6E5924F5" w14:textId="77777777" w:rsidR="006C50EC" w:rsidRPr="006C50EC" w:rsidRDefault="006C50EC" w:rsidP="006C50EC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6C50EC">
        <w:rPr>
          <w:rStyle w:val="a6"/>
          <w:rFonts w:ascii="Times New Roman" w:eastAsia="黑体" w:hAnsi="Times New Roman"/>
          <w:color w:val="auto"/>
        </w:rPr>
        <w:t>四、实施指南</w:t>
      </w:r>
    </w:p>
    <w:p w14:paraId="6CEBC163" w14:textId="0088CC49" w:rsidR="006C50EC" w:rsidRPr="006C50EC" w:rsidRDefault="006C50EC" w:rsidP="006C50EC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 w:hint="eastAsia"/>
          <w:b/>
          <w:bCs/>
          <w:sz w:val="24"/>
          <w:szCs w:val="24"/>
        </w:rPr>
        <w:t>1.</w:t>
      </w:r>
      <w:r w:rsidRPr="006C50EC">
        <w:rPr>
          <w:rFonts w:ascii="Times New Roman" w:eastAsia="宋体" w:hAnsi="Times New Roman"/>
          <w:b/>
          <w:bCs/>
          <w:sz w:val="24"/>
          <w:szCs w:val="24"/>
        </w:rPr>
        <w:t>环境准备：</w:t>
      </w:r>
      <w:r w:rsidRPr="006C50EC">
        <w:rPr>
          <w:rFonts w:ascii="Times New Roman" w:eastAsia="宋体" w:hAnsi="Times New Roman"/>
          <w:sz w:val="24"/>
          <w:szCs w:val="24"/>
        </w:rPr>
        <w:t>导入</w:t>
      </w:r>
      <w:r w:rsidRPr="006C50EC">
        <w:rPr>
          <w:rFonts w:ascii="Times New Roman" w:eastAsia="宋体" w:hAnsi="Times New Roman"/>
          <w:sz w:val="24"/>
          <w:szCs w:val="24"/>
        </w:rPr>
        <w:t xml:space="preserve"> torch </w:t>
      </w:r>
      <w:r w:rsidRPr="006C50EC">
        <w:rPr>
          <w:rFonts w:ascii="Times New Roman" w:eastAsia="宋体" w:hAnsi="Times New Roman"/>
          <w:sz w:val="24"/>
          <w:szCs w:val="24"/>
        </w:rPr>
        <w:t>核心</w:t>
      </w:r>
      <w:proofErr w:type="gramStart"/>
      <w:r w:rsidRPr="006C50EC">
        <w:rPr>
          <w:rFonts w:ascii="Times New Roman" w:eastAsia="宋体" w:hAnsi="Times New Roman"/>
          <w:sz w:val="24"/>
          <w:szCs w:val="24"/>
        </w:rPr>
        <w:t>库及其</w:t>
      </w:r>
      <w:proofErr w:type="gramEnd"/>
      <w:r w:rsidRPr="006C50EC">
        <w:rPr>
          <w:rFonts w:ascii="Times New Roman" w:eastAsia="宋体" w:hAnsi="Times New Roman"/>
          <w:sz w:val="24"/>
          <w:szCs w:val="24"/>
        </w:rPr>
        <w:t>神经网络模块</w:t>
      </w:r>
      <w:r w:rsidRPr="006C50EC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6C50EC">
        <w:rPr>
          <w:rFonts w:ascii="Times New Roman" w:eastAsia="宋体" w:hAnsi="Times New Roman"/>
          <w:sz w:val="24"/>
          <w:szCs w:val="24"/>
        </w:rPr>
        <w:t>nn</w:t>
      </w:r>
      <w:proofErr w:type="spellEnd"/>
      <w:r w:rsidRPr="006C50EC">
        <w:rPr>
          <w:rFonts w:ascii="Times New Roman" w:eastAsia="宋体" w:hAnsi="Times New Roman"/>
          <w:sz w:val="24"/>
          <w:szCs w:val="24"/>
        </w:rPr>
        <w:t>，以及用于数据处理的</w:t>
      </w:r>
      <w:r w:rsidRPr="006C50EC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6C50EC">
        <w:rPr>
          <w:rFonts w:ascii="Times New Roman" w:eastAsia="宋体" w:hAnsi="Times New Roman"/>
          <w:sz w:val="24"/>
          <w:szCs w:val="24"/>
        </w:rPr>
        <w:t>numpy</w:t>
      </w:r>
      <w:proofErr w:type="spellEnd"/>
      <w:r w:rsidRPr="006C50EC">
        <w:rPr>
          <w:rFonts w:ascii="Times New Roman" w:eastAsia="宋体" w:hAnsi="Times New Roman"/>
          <w:sz w:val="24"/>
          <w:szCs w:val="24"/>
        </w:rPr>
        <w:t>。</w:t>
      </w:r>
    </w:p>
    <w:p w14:paraId="2B66F2DE" w14:textId="12221545" w:rsidR="006C50EC" w:rsidRPr="006C50EC" w:rsidRDefault="006C50EC" w:rsidP="006C50EC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 w:hint="eastAsia"/>
          <w:b/>
          <w:bCs/>
          <w:sz w:val="24"/>
          <w:szCs w:val="24"/>
        </w:rPr>
        <w:t>2.</w:t>
      </w:r>
      <w:r w:rsidRPr="006C50EC">
        <w:rPr>
          <w:rFonts w:ascii="Times New Roman" w:eastAsia="宋体" w:hAnsi="Times New Roman"/>
          <w:b/>
          <w:bCs/>
          <w:sz w:val="24"/>
          <w:szCs w:val="24"/>
        </w:rPr>
        <w:t>数据读取与清洗：</w:t>
      </w:r>
      <w:r w:rsidRPr="006C50EC">
        <w:rPr>
          <w:rFonts w:ascii="Times New Roman" w:eastAsia="宋体" w:hAnsi="Times New Roman"/>
          <w:sz w:val="24"/>
          <w:szCs w:val="24"/>
        </w:rPr>
        <w:t>加载文本文件，统计字符总数并建立</w:t>
      </w:r>
      <w:r w:rsidRPr="006C50EC">
        <w:rPr>
          <w:rFonts w:ascii="Times New Roman" w:eastAsia="宋体" w:hAnsi="Times New Roman"/>
          <w:sz w:val="24"/>
          <w:szCs w:val="24"/>
        </w:rPr>
        <w:t>“</w:t>
      </w:r>
      <w:r w:rsidRPr="006C50EC">
        <w:rPr>
          <w:rFonts w:ascii="Times New Roman" w:eastAsia="宋体" w:hAnsi="Times New Roman"/>
          <w:sz w:val="24"/>
          <w:szCs w:val="24"/>
        </w:rPr>
        <w:t>字符</w:t>
      </w:r>
      <w:r w:rsidRPr="006C50EC">
        <w:rPr>
          <w:rFonts w:ascii="Times New Roman" w:eastAsia="宋体" w:hAnsi="Times New Roman"/>
          <w:sz w:val="24"/>
          <w:szCs w:val="24"/>
        </w:rPr>
        <w:t>-</w:t>
      </w:r>
      <w:r w:rsidRPr="006C50EC">
        <w:rPr>
          <w:rFonts w:ascii="Times New Roman" w:eastAsia="宋体" w:hAnsi="Times New Roman"/>
          <w:sz w:val="24"/>
          <w:szCs w:val="24"/>
        </w:rPr>
        <w:t>索引</w:t>
      </w:r>
      <w:r w:rsidRPr="006C50EC">
        <w:rPr>
          <w:rFonts w:ascii="Times New Roman" w:eastAsia="宋体" w:hAnsi="Times New Roman"/>
          <w:sz w:val="24"/>
          <w:szCs w:val="24"/>
        </w:rPr>
        <w:t>”</w:t>
      </w:r>
      <w:r w:rsidRPr="006C50EC">
        <w:rPr>
          <w:rFonts w:ascii="Times New Roman" w:eastAsia="宋体" w:hAnsi="Times New Roman"/>
          <w:sz w:val="24"/>
          <w:szCs w:val="24"/>
        </w:rPr>
        <w:t>与</w:t>
      </w:r>
      <w:r w:rsidRPr="006C50EC">
        <w:rPr>
          <w:rFonts w:ascii="Times New Roman" w:eastAsia="宋体" w:hAnsi="Times New Roman"/>
          <w:sz w:val="24"/>
          <w:szCs w:val="24"/>
        </w:rPr>
        <w:t>“</w:t>
      </w:r>
      <w:r w:rsidRPr="006C50EC">
        <w:rPr>
          <w:rFonts w:ascii="Times New Roman" w:eastAsia="宋体" w:hAnsi="Times New Roman"/>
          <w:sz w:val="24"/>
          <w:szCs w:val="24"/>
        </w:rPr>
        <w:t>索引</w:t>
      </w:r>
      <w:r w:rsidRPr="006C50EC">
        <w:rPr>
          <w:rFonts w:ascii="Times New Roman" w:eastAsia="宋体" w:hAnsi="Times New Roman"/>
          <w:sz w:val="24"/>
          <w:szCs w:val="24"/>
        </w:rPr>
        <w:t>-</w:t>
      </w:r>
      <w:r w:rsidRPr="006C50EC">
        <w:rPr>
          <w:rFonts w:ascii="Times New Roman" w:eastAsia="宋体" w:hAnsi="Times New Roman"/>
          <w:sz w:val="24"/>
          <w:szCs w:val="24"/>
        </w:rPr>
        <w:t>字符</w:t>
      </w:r>
      <w:r w:rsidRPr="006C50EC">
        <w:rPr>
          <w:rFonts w:ascii="Times New Roman" w:eastAsia="宋体" w:hAnsi="Times New Roman"/>
          <w:sz w:val="24"/>
          <w:szCs w:val="24"/>
        </w:rPr>
        <w:t>”</w:t>
      </w:r>
      <w:r w:rsidRPr="006C50EC">
        <w:rPr>
          <w:rFonts w:ascii="Times New Roman" w:eastAsia="宋体" w:hAnsi="Times New Roman"/>
          <w:sz w:val="24"/>
          <w:szCs w:val="24"/>
        </w:rPr>
        <w:t>的双向映射字典。</w:t>
      </w:r>
    </w:p>
    <w:p w14:paraId="27800AE3" w14:textId="7277501D" w:rsidR="006C50EC" w:rsidRPr="006C50EC" w:rsidRDefault="006C50EC" w:rsidP="006C50EC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 w:hint="eastAsia"/>
          <w:b/>
          <w:bCs/>
          <w:sz w:val="24"/>
          <w:szCs w:val="24"/>
        </w:rPr>
        <w:t>3.</w:t>
      </w:r>
      <w:r w:rsidRPr="006C50EC">
        <w:rPr>
          <w:rFonts w:ascii="Times New Roman" w:eastAsia="宋体" w:hAnsi="Times New Roman"/>
          <w:b/>
          <w:bCs/>
          <w:sz w:val="24"/>
          <w:szCs w:val="24"/>
        </w:rPr>
        <w:t>构建训练样本：</w:t>
      </w:r>
      <w:r w:rsidRPr="006C50EC">
        <w:rPr>
          <w:rFonts w:ascii="Times New Roman" w:eastAsia="宋体" w:hAnsi="Times New Roman"/>
          <w:sz w:val="24"/>
          <w:szCs w:val="24"/>
        </w:rPr>
        <w:t>设定固定序列长度（如</w:t>
      </w:r>
      <w:r w:rsidRPr="006C50EC">
        <w:rPr>
          <w:rFonts w:ascii="Times New Roman" w:eastAsia="宋体" w:hAnsi="Times New Roman"/>
          <w:sz w:val="24"/>
          <w:szCs w:val="24"/>
        </w:rPr>
        <w:t xml:space="preserve"> 100</w:t>
      </w:r>
      <w:r w:rsidRPr="006C50EC">
        <w:rPr>
          <w:rFonts w:ascii="Times New Roman" w:eastAsia="宋体" w:hAnsi="Times New Roman"/>
          <w:sz w:val="24"/>
          <w:szCs w:val="24"/>
        </w:rPr>
        <w:t>），将文本切割为多个输入块，对应的</w:t>
      </w:r>
      <w:r w:rsidRPr="006C50EC">
        <w:rPr>
          <w:rFonts w:ascii="Times New Roman" w:eastAsia="宋体" w:hAnsi="Times New Roman"/>
          <w:sz w:val="24"/>
          <w:szCs w:val="24"/>
        </w:rPr>
        <w:t xml:space="preserve"> Target </w:t>
      </w:r>
      <w:r w:rsidRPr="006C50EC">
        <w:rPr>
          <w:rFonts w:ascii="Times New Roman" w:eastAsia="宋体" w:hAnsi="Times New Roman"/>
          <w:sz w:val="24"/>
          <w:szCs w:val="24"/>
        </w:rPr>
        <w:t>块为</w:t>
      </w:r>
      <w:r w:rsidRPr="006C50EC">
        <w:rPr>
          <w:rFonts w:ascii="Times New Roman" w:eastAsia="宋体" w:hAnsi="Times New Roman"/>
          <w:sz w:val="24"/>
          <w:szCs w:val="24"/>
        </w:rPr>
        <w:t xml:space="preserve"> Input </w:t>
      </w:r>
      <w:r w:rsidRPr="006C50EC">
        <w:rPr>
          <w:rFonts w:ascii="Times New Roman" w:eastAsia="宋体" w:hAnsi="Times New Roman"/>
          <w:sz w:val="24"/>
          <w:szCs w:val="24"/>
        </w:rPr>
        <w:t>块向右移动一位。</w:t>
      </w:r>
    </w:p>
    <w:p w14:paraId="762E70F1" w14:textId="279D5F58" w:rsidR="006C50EC" w:rsidRPr="006C50EC" w:rsidRDefault="006C50EC" w:rsidP="006C50EC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 w:hint="eastAsia"/>
          <w:b/>
          <w:bCs/>
          <w:sz w:val="24"/>
          <w:szCs w:val="24"/>
        </w:rPr>
        <w:t>4.</w:t>
      </w:r>
      <w:r w:rsidRPr="006C50EC">
        <w:rPr>
          <w:rFonts w:ascii="Times New Roman" w:eastAsia="宋体" w:hAnsi="Times New Roman"/>
          <w:b/>
          <w:bCs/>
          <w:sz w:val="24"/>
          <w:szCs w:val="24"/>
        </w:rPr>
        <w:t>数据分批加载：</w:t>
      </w:r>
      <w:r w:rsidRPr="006C50EC">
        <w:rPr>
          <w:rFonts w:ascii="Times New Roman" w:eastAsia="宋体" w:hAnsi="Times New Roman"/>
          <w:sz w:val="24"/>
          <w:szCs w:val="24"/>
        </w:rPr>
        <w:t>利用</w:t>
      </w:r>
      <w:r w:rsidRPr="006C50EC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6C50EC">
        <w:rPr>
          <w:rFonts w:ascii="Times New Roman" w:eastAsia="宋体" w:hAnsi="Times New Roman"/>
          <w:sz w:val="24"/>
          <w:szCs w:val="24"/>
        </w:rPr>
        <w:t>DataLoader</w:t>
      </w:r>
      <w:proofErr w:type="spellEnd"/>
      <w:r w:rsidRPr="006C50EC">
        <w:rPr>
          <w:rFonts w:ascii="Times New Roman" w:eastAsia="宋体" w:hAnsi="Times New Roman"/>
          <w:sz w:val="24"/>
          <w:szCs w:val="24"/>
        </w:rPr>
        <w:t xml:space="preserve"> </w:t>
      </w:r>
      <w:r w:rsidRPr="006C50EC">
        <w:rPr>
          <w:rFonts w:ascii="Times New Roman" w:eastAsia="宋体" w:hAnsi="Times New Roman"/>
          <w:sz w:val="24"/>
          <w:szCs w:val="24"/>
        </w:rPr>
        <w:t>进行批量化处理，设定</w:t>
      </w:r>
      <w:r w:rsidRPr="006C50EC">
        <w:rPr>
          <w:rFonts w:ascii="Times New Roman" w:eastAsia="宋体" w:hAnsi="Times New Roman"/>
          <w:sz w:val="24"/>
          <w:szCs w:val="24"/>
        </w:rPr>
        <w:t xml:space="preserve"> Batch Size </w:t>
      </w:r>
      <w:r w:rsidRPr="006C50EC">
        <w:rPr>
          <w:rFonts w:ascii="Times New Roman" w:eastAsia="宋体" w:hAnsi="Times New Roman"/>
          <w:sz w:val="24"/>
          <w:szCs w:val="24"/>
        </w:rPr>
        <w:t>以利用</w:t>
      </w:r>
      <w:r w:rsidRPr="006C50EC">
        <w:rPr>
          <w:rFonts w:ascii="Times New Roman" w:eastAsia="宋体" w:hAnsi="Times New Roman"/>
          <w:sz w:val="24"/>
          <w:szCs w:val="24"/>
        </w:rPr>
        <w:t xml:space="preserve"> GPU </w:t>
      </w:r>
      <w:r w:rsidRPr="006C50EC">
        <w:rPr>
          <w:rFonts w:ascii="Times New Roman" w:eastAsia="宋体" w:hAnsi="Times New Roman"/>
          <w:sz w:val="24"/>
          <w:szCs w:val="24"/>
        </w:rPr>
        <w:t>并行计算能力。</w:t>
      </w:r>
    </w:p>
    <w:p w14:paraId="6EAFBC84" w14:textId="7A64E17B" w:rsidR="006C50EC" w:rsidRPr="006C50EC" w:rsidRDefault="006C50EC" w:rsidP="006C50EC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6C50EC">
        <w:rPr>
          <w:rFonts w:ascii="Times New Roman" w:eastAsia="宋体" w:hAnsi="Times New Roman" w:hint="eastAsia"/>
          <w:b/>
          <w:bCs/>
          <w:sz w:val="24"/>
          <w:szCs w:val="24"/>
        </w:rPr>
        <w:t>5.</w:t>
      </w:r>
      <w:r w:rsidRPr="006C50EC">
        <w:rPr>
          <w:rFonts w:ascii="Times New Roman" w:eastAsia="宋体" w:hAnsi="Times New Roman"/>
          <w:b/>
          <w:bCs/>
          <w:sz w:val="24"/>
          <w:szCs w:val="24"/>
        </w:rPr>
        <w:t>模型类定义：</w:t>
      </w:r>
    </w:p>
    <w:p w14:paraId="66E0149A" w14:textId="77777777" w:rsidR="006C50EC" w:rsidRPr="006C50EC" w:rsidRDefault="006C50EC" w:rsidP="006C50EC">
      <w:pPr>
        <w:tabs>
          <w:tab w:val="num" w:pos="1440"/>
        </w:tabs>
        <w:ind w:firstLineChars="300" w:firstLine="72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t xml:space="preserve">Embedding </w:t>
      </w:r>
      <w:r w:rsidRPr="006C50EC">
        <w:rPr>
          <w:rFonts w:ascii="Times New Roman" w:eastAsia="宋体" w:hAnsi="Times New Roman"/>
          <w:sz w:val="24"/>
          <w:szCs w:val="24"/>
        </w:rPr>
        <w:t>层：将字符索引转换为低维稠密向量。</w:t>
      </w:r>
    </w:p>
    <w:p w14:paraId="3D835381" w14:textId="77777777" w:rsidR="006C50EC" w:rsidRPr="006C50EC" w:rsidRDefault="006C50EC" w:rsidP="006C50EC">
      <w:pPr>
        <w:tabs>
          <w:tab w:val="num" w:pos="1440"/>
        </w:tabs>
        <w:ind w:firstLineChars="300" w:firstLine="72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lastRenderedPageBreak/>
        <w:t xml:space="preserve">GRU </w:t>
      </w:r>
      <w:r w:rsidRPr="006C50EC">
        <w:rPr>
          <w:rFonts w:ascii="Times New Roman" w:eastAsia="宋体" w:hAnsi="Times New Roman"/>
          <w:sz w:val="24"/>
          <w:szCs w:val="24"/>
        </w:rPr>
        <w:t>层：处理序列特征，捕捉长程依赖关系。</w:t>
      </w:r>
    </w:p>
    <w:p w14:paraId="7227437E" w14:textId="77777777" w:rsidR="006C50EC" w:rsidRPr="006C50EC" w:rsidRDefault="006C50EC" w:rsidP="006C50EC">
      <w:pPr>
        <w:tabs>
          <w:tab w:val="num" w:pos="1440"/>
        </w:tabs>
        <w:ind w:firstLineChars="300" w:firstLine="720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/>
          <w:sz w:val="24"/>
          <w:szCs w:val="24"/>
        </w:rPr>
        <w:t>全连接层：将隐藏状态</w:t>
      </w:r>
      <w:proofErr w:type="gramStart"/>
      <w:r w:rsidRPr="006C50EC">
        <w:rPr>
          <w:rFonts w:ascii="Times New Roman" w:eastAsia="宋体" w:hAnsi="Times New Roman"/>
          <w:sz w:val="24"/>
          <w:szCs w:val="24"/>
        </w:rPr>
        <w:t>映射回</w:t>
      </w:r>
      <w:proofErr w:type="gramEnd"/>
      <w:r w:rsidRPr="006C50EC">
        <w:rPr>
          <w:rFonts w:ascii="Times New Roman" w:eastAsia="宋体" w:hAnsi="Times New Roman"/>
          <w:sz w:val="24"/>
          <w:szCs w:val="24"/>
        </w:rPr>
        <w:t>字符概率空间（维度等于词汇表大小）。</w:t>
      </w:r>
    </w:p>
    <w:p w14:paraId="67552B7D" w14:textId="12FA4CBC" w:rsidR="006C50EC" w:rsidRPr="006C50EC" w:rsidRDefault="006C50EC" w:rsidP="006C50EC">
      <w:pPr>
        <w:tabs>
          <w:tab w:val="num" w:pos="720"/>
        </w:tabs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6C50EC">
        <w:rPr>
          <w:rFonts w:ascii="Times New Roman" w:eastAsia="宋体" w:hAnsi="Times New Roman" w:hint="eastAsia"/>
          <w:b/>
          <w:bCs/>
          <w:sz w:val="24"/>
          <w:szCs w:val="24"/>
        </w:rPr>
        <w:t>6.</w:t>
      </w:r>
      <w:r w:rsidRPr="006C50EC">
        <w:rPr>
          <w:rFonts w:ascii="Times New Roman" w:eastAsia="宋体" w:hAnsi="Times New Roman"/>
          <w:b/>
          <w:bCs/>
          <w:sz w:val="24"/>
          <w:szCs w:val="24"/>
        </w:rPr>
        <w:t>配置训练参数：</w:t>
      </w:r>
      <w:r w:rsidRPr="006C50EC">
        <w:rPr>
          <w:rFonts w:ascii="Times New Roman" w:eastAsia="宋体" w:hAnsi="Times New Roman"/>
          <w:sz w:val="24"/>
          <w:szCs w:val="24"/>
        </w:rPr>
        <w:t>选用</w:t>
      </w:r>
      <w:r w:rsidRPr="006C50EC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6C50EC">
        <w:rPr>
          <w:rFonts w:ascii="Times New Roman" w:eastAsia="宋体" w:hAnsi="Times New Roman"/>
          <w:sz w:val="24"/>
          <w:szCs w:val="24"/>
        </w:rPr>
        <w:t>CrossEntropyLoss</w:t>
      </w:r>
      <w:proofErr w:type="spellEnd"/>
      <w:r w:rsidRPr="006C50EC">
        <w:rPr>
          <w:rFonts w:ascii="Times New Roman" w:eastAsia="宋体" w:hAnsi="Times New Roman"/>
          <w:sz w:val="24"/>
          <w:szCs w:val="24"/>
        </w:rPr>
        <w:t>（交叉熵）作为损失函数，由于其本质是一个多分类任务；选用</w:t>
      </w:r>
      <w:r w:rsidRPr="006C50EC">
        <w:rPr>
          <w:rFonts w:ascii="Times New Roman" w:eastAsia="宋体" w:hAnsi="Times New Roman"/>
          <w:sz w:val="24"/>
          <w:szCs w:val="24"/>
        </w:rPr>
        <w:t xml:space="preserve"> Adam </w:t>
      </w:r>
      <w:r w:rsidRPr="006C50EC">
        <w:rPr>
          <w:rFonts w:ascii="Times New Roman" w:eastAsia="宋体" w:hAnsi="Times New Roman"/>
          <w:sz w:val="24"/>
          <w:szCs w:val="24"/>
        </w:rPr>
        <w:t>优化器。</w:t>
      </w:r>
    </w:p>
    <w:p w14:paraId="2D494A96" w14:textId="007F4095" w:rsidR="006C50EC" w:rsidRPr="006C50EC" w:rsidRDefault="006C50EC" w:rsidP="006C50EC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6C50EC">
        <w:rPr>
          <w:rFonts w:ascii="Times New Roman" w:eastAsia="宋体" w:hAnsi="Times New Roman" w:hint="eastAsia"/>
          <w:b/>
          <w:bCs/>
          <w:sz w:val="24"/>
          <w:szCs w:val="24"/>
        </w:rPr>
        <w:t>7.</w:t>
      </w:r>
      <w:r w:rsidRPr="006C50EC">
        <w:rPr>
          <w:rFonts w:ascii="Times New Roman" w:eastAsia="宋体" w:hAnsi="Times New Roman"/>
          <w:b/>
          <w:bCs/>
          <w:sz w:val="24"/>
          <w:szCs w:val="24"/>
        </w:rPr>
        <w:t>训练循环实现：</w:t>
      </w:r>
      <w:r w:rsidRPr="006C50EC">
        <w:rPr>
          <w:rFonts w:ascii="Times New Roman" w:eastAsia="宋体" w:hAnsi="Times New Roman"/>
          <w:sz w:val="24"/>
          <w:szCs w:val="24"/>
        </w:rPr>
        <w:t>每个</w:t>
      </w:r>
      <w:r w:rsidRPr="006C50EC">
        <w:rPr>
          <w:rFonts w:ascii="Times New Roman" w:eastAsia="宋体" w:hAnsi="Times New Roman"/>
          <w:sz w:val="24"/>
          <w:szCs w:val="24"/>
        </w:rPr>
        <w:t xml:space="preserve"> Batch </w:t>
      </w:r>
      <w:r w:rsidRPr="006C50EC">
        <w:rPr>
          <w:rFonts w:ascii="Times New Roman" w:eastAsia="宋体" w:hAnsi="Times New Roman"/>
          <w:sz w:val="24"/>
          <w:szCs w:val="24"/>
        </w:rPr>
        <w:t>初始化隐藏状态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 w:rsidRPr="006C50EC">
        <w:rPr>
          <w:rFonts w:ascii="Times New Roman" w:eastAsia="宋体" w:hAnsi="Times New Roman"/>
          <w:sz w:val="24"/>
          <w:szCs w:val="24"/>
        </w:rPr>
        <w:t>通过前向传播获取预测输出。为了适配损失函数，将输出形状展平为</w:t>
      </w:r>
      <w:r w:rsidRPr="006C50EC">
        <w:rPr>
          <w:rFonts w:ascii="Times New Roman" w:eastAsia="宋体" w:hAnsi="Times New Roman"/>
          <w:sz w:val="24"/>
          <w:szCs w:val="24"/>
        </w:rPr>
        <w:t xml:space="preserve"> (Batch * Seq, </w:t>
      </w:r>
      <w:proofErr w:type="spellStart"/>
      <w:r w:rsidRPr="006C50EC">
        <w:rPr>
          <w:rFonts w:ascii="Times New Roman" w:eastAsia="宋体" w:hAnsi="Times New Roman"/>
          <w:sz w:val="24"/>
          <w:szCs w:val="24"/>
        </w:rPr>
        <w:t>VocabSize</w:t>
      </w:r>
      <w:proofErr w:type="spellEnd"/>
      <w:r w:rsidRPr="006C50EC">
        <w:rPr>
          <w:rFonts w:ascii="Times New Roman" w:eastAsia="宋体" w:hAnsi="Times New Roman"/>
          <w:sz w:val="24"/>
          <w:szCs w:val="24"/>
        </w:rPr>
        <w:t>)</w:t>
      </w:r>
      <w:r w:rsidRPr="006C50EC">
        <w:rPr>
          <w:rFonts w:ascii="Times New Roman" w:eastAsia="宋体" w:hAnsi="Times New Roman"/>
          <w:sz w:val="24"/>
          <w:szCs w:val="24"/>
        </w:rPr>
        <w:t>。</w:t>
      </w:r>
    </w:p>
    <w:p w14:paraId="116462B6" w14:textId="61527A49" w:rsidR="006C50EC" w:rsidRPr="006C50EC" w:rsidRDefault="006C50EC" w:rsidP="006C50EC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6C50EC">
        <w:rPr>
          <w:rFonts w:ascii="Times New Roman" w:eastAsia="宋体" w:hAnsi="Times New Roman" w:hint="eastAsia"/>
          <w:b/>
          <w:bCs/>
          <w:sz w:val="24"/>
          <w:szCs w:val="24"/>
        </w:rPr>
        <w:t>8.</w:t>
      </w:r>
      <w:r w:rsidRPr="006C50EC">
        <w:rPr>
          <w:rFonts w:ascii="Times New Roman" w:eastAsia="宋体" w:hAnsi="Times New Roman"/>
          <w:b/>
          <w:bCs/>
          <w:sz w:val="24"/>
          <w:szCs w:val="24"/>
        </w:rPr>
        <w:t>文本生成逻辑：</w:t>
      </w:r>
      <w:r w:rsidRPr="006C50EC">
        <w:rPr>
          <w:rFonts w:ascii="Times New Roman" w:eastAsia="宋体" w:hAnsi="Times New Roman"/>
          <w:sz w:val="24"/>
          <w:szCs w:val="24"/>
        </w:rPr>
        <w:t>给定一个初始种子字符串。模型输出下一个字符的概率分布，并通过采样（或取最大值）选出预测字符。将新字符拼接到输入中，循环生成指定长度的文本。</w:t>
      </w:r>
    </w:p>
    <w:p w14:paraId="588D6BF2" w14:textId="097C6A1C" w:rsidR="00B17016" w:rsidRPr="006C50EC" w:rsidRDefault="006C50EC" w:rsidP="006C50EC">
      <w:pPr>
        <w:tabs>
          <w:tab w:val="num" w:pos="720"/>
        </w:tabs>
        <w:ind w:firstLineChars="200" w:firstLine="482"/>
        <w:rPr>
          <w:rFonts w:ascii="Times New Roman" w:eastAsia="宋体" w:hAnsi="Times New Roman" w:hint="eastAsia"/>
          <w:sz w:val="24"/>
          <w:szCs w:val="24"/>
        </w:rPr>
      </w:pPr>
      <w:r w:rsidRPr="006C50EC">
        <w:rPr>
          <w:rFonts w:ascii="Times New Roman" w:eastAsia="宋体" w:hAnsi="Times New Roman" w:hint="eastAsia"/>
          <w:b/>
          <w:bCs/>
          <w:sz w:val="24"/>
          <w:szCs w:val="24"/>
        </w:rPr>
        <w:t>9.</w:t>
      </w:r>
      <w:r w:rsidRPr="006C50EC">
        <w:rPr>
          <w:rFonts w:ascii="Times New Roman" w:eastAsia="宋体" w:hAnsi="Times New Roman"/>
          <w:b/>
          <w:bCs/>
          <w:sz w:val="24"/>
          <w:szCs w:val="24"/>
        </w:rPr>
        <w:t>模型评估：</w:t>
      </w:r>
      <w:r w:rsidRPr="006C50EC">
        <w:rPr>
          <w:rFonts w:ascii="Times New Roman" w:eastAsia="宋体" w:hAnsi="Times New Roman"/>
          <w:sz w:val="24"/>
          <w:szCs w:val="24"/>
        </w:rPr>
        <w:t>观察</w:t>
      </w:r>
      <w:r w:rsidRPr="006C50EC">
        <w:rPr>
          <w:rFonts w:ascii="Times New Roman" w:eastAsia="宋体" w:hAnsi="Times New Roman"/>
          <w:sz w:val="24"/>
          <w:szCs w:val="24"/>
        </w:rPr>
        <w:t xml:space="preserve"> Loss </w:t>
      </w:r>
      <w:r w:rsidRPr="006C50EC">
        <w:rPr>
          <w:rFonts w:ascii="Times New Roman" w:eastAsia="宋体" w:hAnsi="Times New Roman"/>
          <w:sz w:val="24"/>
          <w:szCs w:val="24"/>
        </w:rPr>
        <w:t>下降趋势，并检查生成文本的单词拼写与风格是否逐渐接近原始语料。</w:t>
      </w:r>
    </w:p>
    <w:sectPr w:rsidR="00B17016" w:rsidRPr="006C5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146E9" w14:textId="77777777" w:rsidR="007B6F78" w:rsidRDefault="007B6F78" w:rsidP="006C50EC">
      <w:pPr>
        <w:rPr>
          <w:rFonts w:hint="eastAsia"/>
        </w:rPr>
      </w:pPr>
      <w:r>
        <w:separator/>
      </w:r>
    </w:p>
  </w:endnote>
  <w:endnote w:type="continuationSeparator" w:id="0">
    <w:p w14:paraId="457F568E" w14:textId="77777777" w:rsidR="007B6F78" w:rsidRDefault="007B6F78" w:rsidP="006C50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CB8B" w14:textId="77777777" w:rsidR="007B6F78" w:rsidRDefault="007B6F78" w:rsidP="006C50EC">
      <w:pPr>
        <w:rPr>
          <w:rFonts w:hint="eastAsia"/>
        </w:rPr>
      </w:pPr>
      <w:r>
        <w:separator/>
      </w:r>
    </w:p>
  </w:footnote>
  <w:footnote w:type="continuationSeparator" w:id="0">
    <w:p w14:paraId="3D267B70" w14:textId="77777777" w:rsidR="007B6F78" w:rsidRDefault="007B6F78" w:rsidP="006C50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580"/>
    <w:multiLevelType w:val="multilevel"/>
    <w:tmpl w:val="777C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414DD"/>
    <w:multiLevelType w:val="multilevel"/>
    <w:tmpl w:val="23B4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93C37"/>
    <w:multiLevelType w:val="multilevel"/>
    <w:tmpl w:val="983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399676">
    <w:abstractNumId w:val="1"/>
  </w:num>
  <w:num w:numId="2" w16cid:durableId="281502329">
    <w:abstractNumId w:val="2"/>
  </w:num>
  <w:num w:numId="3" w16cid:durableId="211971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E6"/>
    <w:rsid w:val="00584ED0"/>
    <w:rsid w:val="006C50EC"/>
    <w:rsid w:val="00720CE6"/>
    <w:rsid w:val="007B6F78"/>
    <w:rsid w:val="00A52779"/>
    <w:rsid w:val="00B17016"/>
    <w:rsid w:val="00F4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BDC5B"/>
  <w15:chartTrackingRefBased/>
  <w15:docId w15:val="{40ACD343-7F8A-4565-969F-8B252323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0C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C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C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C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C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C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C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C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0C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0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0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C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C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0C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C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C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C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C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720C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C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C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C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C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C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C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0C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50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50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50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50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528</Words>
  <Characters>656</Characters>
  <Application>Microsoft Office Word</Application>
  <DocSecurity>0</DocSecurity>
  <Lines>29</Lines>
  <Paragraphs>27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2</cp:revision>
  <dcterms:created xsi:type="dcterms:W3CDTF">2026-02-16T02:34:00Z</dcterms:created>
  <dcterms:modified xsi:type="dcterms:W3CDTF">2026-02-16T02:38:00Z</dcterms:modified>
</cp:coreProperties>
</file>