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5AAF" w14:textId="77777777" w:rsidR="00C1761C" w:rsidRDefault="00C1761C" w:rsidP="00C1761C">
      <w:pPr>
        <w:ind w:firstLine="480"/>
      </w:pPr>
    </w:p>
    <w:p w14:paraId="4C884943" w14:textId="7A716601" w:rsidR="00C1761C" w:rsidRDefault="00984A36" w:rsidP="0067604B">
      <w:pPr>
        <w:pStyle w:val="a3"/>
        <w:ind w:firstLineChars="0" w:firstLine="0"/>
      </w:pPr>
      <w:r>
        <w:rPr>
          <w:rFonts w:hint="eastAsia"/>
        </w:rPr>
        <w:t>实验</w:t>
      </w:r>
      <w:r>
        <w:rPr>
          <w:rFonts w:hint="eastAsia"/>
        </w:rPr>
        <w:t>5</w:t>
      </w:r>
      <w:r>
        <w:rPr>
          <w:rFonts w:hint="eastAsia"/>
        </w:rPr>
        <w:t>：</w:t>
      </w:r>
      <w:r w:rsidR="00C1761C">
        <w:rPr>
          <w:rFonts w:hint="eastAsia"/>
        </w:rPr>
        <w:t>新闻文本多标签分类实验</w:t>
      </w:r>
    </w:p>
    <w:p w14:paraId="03E95DF9" w14:textId="7ADCB786" w:rsidR="00C1761C" w:rsidRDefault="00C1761C" w:rsidP="00C1761C">
      <w:pPr>
        <w:pStyle w:val="a5"/>
        <w:ind w:firstLine="620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一、案例背景书</w:t>
      </w:r>
    </w:p>
    <w:p w14:paraId="2AC6D22E" w14:textId="77777777" w:rsidR="00C1761C" w:rsidRDefault="00C1761C" w:rsidP="00C1761C">
      <w:pPr>
        <w:ind w:firstLine="480"/>
      </w:pPr>
      <w:r>
        <w:rPr>
          <w:rFonts w:hint="eastAsia"/>
        </w:rPr>
        <w:t>随着数字媒体的爆发，新闻聚合平台每日需处理海量资讯，人工分类难以满足实时性与成本要求。本案例模拟智能内容分发系统的核心需求，利用自然语言处理（</w:t>
      </w:r>
      <w:r>
        <w:rPr>
          <w:rFonts w:hint="eastAsia"/>
        </w:rPr>
        <w:t>NLP</w:t>
      </w:r>
      <w:r>
        <w:rPr>
          <w:rFonts w:hint="eastAsia"/>
        </w:rPr>
        <w:t>）技术解决文本非结构化、高维稀疏及噪声干扰痛点。通过</w:t>
      </w:r>
      <w:r>
        <w:rPr>
          <w:rFonts w:hint="eastAsia"/>
        </w:rPr>
        <w:t xml:space="preserve"> TF-IDF </w:t>
      </w:r>
      <w:r>
        <w:rPr>
          <w:rFonts w:hint="eastAsia"/>
        </w:rPr>
        <w:t>算法提取文本特征并结合逻辑回归模型，实现对“汽车、冰球、太空、计算机图形”四类新闻主题的自动化精准识别，展现“数据驱动内容理解”的商业价值。</w:t>
      </w:r>
    </w:p>
    <w:p w14:paraId="2879F572" w14:textId="77777777" w:rsidR="00C1761C" w:rsidRDefault="00C1761C" w:rsidP="00C1761C">
      <w:pPr>
        <w:ind w:firstLine="480"/>
      </w:pPr>
    </w:p>
    <w:p w14:paraId="0004E277" w14:textId="5CA02B5F" w:rsidR="00C1761C" w:rsidRDefault="00C1761C" w:rsidP="00C1761C">
      <w:pPr>
        <w:pStyle w:val="a5"/>
        <w:ind w:firstLine="620"/>
        <w:jc w:val="both"/>
      </w:pPr>
      <w:r>
        <w:rPr>
          <w:rFonts w:hint="eastAsia"/>
        </w:rPr>
        <w:t xml:space="preserve"> </w:t>
      </w:r>
      <w:r>
        <w:rPr>
          <w:rFonts w:hint="eastAsia"/>
        </w:rPr>
        <w:t>二、教学目标</w:t>
      </w:r>
    </w:p>
    <w:p w14:paraId="3B4F7DB8" w14:textId="02CBB9B6" w:rsidR="00C1761C" w:rsidRDefault="00C1761C" w:rsidP="00C1761C">
      <w:pPr>
        <w:ind w:firstLine="480"/>
      </w:pPr>
      <w:r>
        <w:rPr>
          <w:rFonts w:hint="eastAsia"/>
        </w:rPr>
        <w:t>学生将掌握</w:t>
      </w:r>
      <w:r>
        <w:rPr>
          <w:rFonts w:hint="eastAsia"/>
        </w:rPr>
        <w:t xml:space="preserve"> NLP </w:t>
      </w:r>
      <w:r>
        <w:rPr>
          <w:rFonts w:hint="eastAsia"/>
        </w:rPr>
        <w:t>文本分类的核心流程（分词</w:t>
      </w:r>
      <w:r>
        <w:rPr>
          <w:rFonts w:hint="eastAsia"/>
        </w:rPr>
        <w:t xml:space="preserve">  </w:t>
      </w:r>
      <w:r>
        <w:rPr>
          <w:rFonts w:hint="eastAsia"/>
        </w:rPr>
        <w:t>向量化</w:t>
      </w:r>
      <w:r>
        <w:rPr>
          <w:rFonts w:hint="eastAsia"/>
        </w:rPr>
        <w:t xml:space="preserve">  </w:t>
      </w:r>
      <w:r>
        <w:rPr>
          <w:rFonts w:hint="eastAsia"/>
        </w:rPr>
        <w:t>分类），深入理解</w:t>
      </w:r>
      <w:r>
        <w:rPr>
          <w:rFonts w:hint="eastAsia"/>
        </w:rPr>
        <w:t xml:space="preserve"> TF-IDF </w:t>
      </w:r>
      <w:r>
        <w:rPr>
          <w:rFonts w:hint="eastAsia"/>
        </w:rPr>
        <w:t>矩阵构建原理及逻辑回归在处理高维稀疏数据时的优势；熟练使用</w:t>
      </w:r>
      <w:r>
        <w:rPr>
          <w:rFonts w:hint="eastAsia"/>
        </w:rPr>
        <w:t xml:space="preserve"> Scikit-learn </w:t>
      </w:r>
      <w:r>
        <w:rPr>
          <w:rFonts w:hint="eastAsia"/>
        </w:rPr>
        <w:t>完成从文本清洗到模型训练的全链路开发，并能通过</w:t>
      </w:r>
      <w:r>
        <w:rPr>
          <w:rFonts w:hint="eastAsia"/>
        </w:rPr>
        <w:t xml:space="preserve"> Seaborn </w:t>
      </w:r>
      <w:r>
        <w:rPr>
          <w:rFonts w:hint="eastAsia"/>
        </w:rPr>
        <w:t>绘制混淆矩阵热力图及可视化模型权重（关键词），培养对模型可解释性的分析能力。</w:t>
      </w:r>
    </w:p>
    <w:p w14:paraId="7C59CEB3" w14:textId="5DDD0312" w:rsidR="00C1761C" w:rsidRDefault="00C1761C" w:rsidP="00C1761C">
      <w:pPr>
        <w:pStyle w:val="a5"/>
        <w:ind w:firstLine="620"/>
        <w:jc w:val="both"/>
      </w:pPr>
      <w:r>
        <w:rPr>
          <w:rFonts w:hint="eastAsia"/>
        </w:rPr>
        <w:t xml:space="preserve"> </w:t>
      </w:r>
      <w:r>
        <w:rPr>
          <w:rFonts w:hint="eastAsia"/>
        </w:rPr>
        <w:t>三、数据集</w:t>
      </w:r>
    </w:p>
    <w:p w14:paraId="03A60C1D" w14:textId="76688F5C" w:rsidR="00C1761C" w:rsidRDefault="00C1761C" w:rsidP="00C1761C">
      <w:pPr>
        <w:ind w:firstLine="480"/>
      </w:pPr>
      <w:r>
        <w:rPr>
          <w:rFonts w:hint="eastAsia"/>
        </w:rPr>
        <w:t>实验采用</w:t>
      </w:r>
      <w:r>
        <w:rPr>
          <w:rFonts w:hint="eastAsia"/>
        </w:rPr>
        <w:t xml:space="preserve"> NLP </w:t>
      </w:r>
      <w:r>
        <w:rPr>
          <w:rFonts w:hint="eastAsia"/>
        </w:rPr>
        <w:t>领域经典的</w:t>
      </w:r>
      <w:r>
        <w:rPr>
          <w:rFonts w:hint="eastAsia"/>
        </w:rPr>
        <w:t xml:space="preserve"> 20 Newsgroups </w:t>
      </w:r>
      <w:r>
        <w:rPr>
          <w:rFonts w:hint="eastAsia"/>
        </w:rPr>
        <w:t>数据集子集，包含约</w:t>
      </w:r>
      <w:r>
        <w:rPr>
          <w:rFonts w:hint="eastAsia"/>
        </w:rPr>
        <w:t xml:space="preserve"> 3,800 </w:t>
      </w:r>
      <w:r>
        <w:rPr>
          <w:rFonts w:hint="eastAsia"/>
        </w:rPr>
        <w:t>篇来自</w:t>
      </w:r>
      <w:r>
        <w:rPr>
          <w:rFonts w:hint="eastAsia"/>
        </w:rPr>
        <w:t xml:space="preserve"> Usenet </w:t>
      </w:r>
      <w:r>
        <w:rPr>
          <w:rFonts w:hint="eastAsia"/>
        </w:rPr>
        <w:t>新闻组的真实英文文档。数据涵盖</w:t>
      </w:r>
      <w:r>
        <w:rPr>
          <w:rFonts w:hint="eastAsia"/>
        </w:rPr>
        <w:t xml:space="preserve"> rec.autos</w:t>
      </w:r>
      <w:r>
        <w:rPr>
          <w:rFonts w:hint="eastAsia"/>
        </w:rPr>
        <w:t>（汽车）、</w:t>
      </w:r>
      <w:r>
        <w:rPr>
          <w:rFonts w:hint="eastAsia"/>
        </w:rPr>
        <w:t>rec.sport.hockey</w:t>
      </w:r>
      <w:r>
        <w:rPr>
          <w:rFonts w:hint="eastAsia"/>
        </w:rPr>
        <w:t>（冰球）、</w:t>
      </w:r>
      <w:r>
        <w:rPr>
          <w:rFonts w:hint="eastAsia"/>
        </w:rPr>
        <w:t>sci.space</w:t>
      </w:r>
      <w:r>
        <w:rPr>
          <w:rFonts w:hint="eastAsia"/>
        </w:rPr>
        <w:t>（太空）、</w:t>
      </w:r>
      <w:r>
        <w:rPr>
          <w:rFonts w:hint="eastAsia"/>
        </w:rPr>
        <w:t>comp.graphics</w:t>
      </w:r>
      <w:r>
        <w:rPr>
          <w:rFonts w:hint="eastAsia"/>
        </w:rPr>
        <w:t>（计算机图形）四个类别，经</w:t>
      </w:r>
      <w:r>
        <w:rPr>
          <w:rFonts w:hint="eastAsia"/>
        </w:rPr>
        <w:t xml:space="preserve"> TF-IDF </w:t>
      </w:r>
      <w:r>
        <w:rPr>
          <w:rFonts w:hint="eastAsia"/>
        </w:rPr>
        <w:t>处理后形成高维稀疏特征矩阵，可通过</w:t>
      </w:r>
      <w:r>
        <w:rPr>
          <w:rFonts w:hint="eastAsia"/>
        </w:rPr>
        <w:t xml:space="preserve"> Scikit-learn </w:t>
      </w:r>
      <w:r>
        <w:rPr>
          <w:rFonts w:hint="eastAsia"/>
        </w:rPr>
        <w:t>库接口直接下载与加载。</w:t>
      </w:r>
    </w:p>
    <w:p w14:paraId="62DA0EE3" w14:textId="203347DB" w:rsidR="00C1761C" w:rsidRDefault="00C1761C" w:rsidP="00C1761C">
      <w:pPr>
        <w:pStyle w:val="a5"/>
        <w:ind w:leftChars="-2" w:left="-5" w:firstLine="620"/>
        <w:jc w:val="both"/>
      </w:pPr>
      <w:r>
        <w:rPr>
          <w:rFonts w:hint="eastAsia"/>
        </w:rPr>
        <w:t xml:space="preserve"> </w:t>
      </w:r>
      <w:r>
        <w:rPr>
          <w:rFonts w:hint="eastAsia"/>
        </w:rPr>
        <w:t>四、实施指南</w:t>
      </w:r>
    </w:p>
    <w:p w14:paraId="6279FAF9" w14:textId="533C23AD" w:rsidR="00C1761C" w:rsidRPr="002D7BA9" w:rsidRDefault="00C1761C" w:rsidP="00C1761C">
      <w:pPr>
        <w:ind w:firstLine="482"/>
        <w:rPr>
          <w:b/>
          <w:bCs/>
        </w:rPr>
      </w:pPr>
      <w:r w:rsidRPr="002D7BA9">
        <w:rPr>
          <w:rFonts w:hint="eastAsia"/>
          <w:b/>
          <w:bCs/>
        </w:rPr>
        <w:t xml:space="preserve">1. </w:t>
      </w:r>
      <w:r w:rsidRPr="002D7BA9">
        <w:rPr>
          <w:rFonts w:hint="eastAsia"/>
          <w:b/>
          <w:bCs/>
        </w:rPr>
        <w:t>环境准备</w:t>
      </w:r>
    </w:p>
    <w:p w14:paraId="539FC462" w14:textId="3E720156" w:rsidR="00C1761C" w:rsidRDefault="00C1761C" w:rsidP="00C1761C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Python 3.10+ </w:t>
      </w:r>
      <w:r>
        <w:rPr>
          <w:rFonts w:hint="eastAsia"/>
        </w:rPr>
        <w:t>环境，安装</w:t>
      </w:r>
      <w:r>
        <w:rPr>
          <w:rFonts w:hint="eastAsia"/>
        </w:rPr>
        <w:t xml:space="preserve">numpy, pandas </w:t>
      </w:r>
      <w:r>
        <w:rPr>
          <w:rFonts w:hint="eastAsia"/>
        </w:rPr>
        <w:t>进行数据处理，</w:t>
      </w:r>
      <w:r>
        <w:rPr>
          <w:rFonts w:hint="eastAsia"/>
        </w:rPr>
        <w:t xml:space="preserve">scikit-learn (&gt;=1.2.0) </w:t>
      </w:r>
      <w:r>
        <w:rPr>
          <w:rFonts w:hint="eastAsia"/>
        </w:rPr>
        <w:t>用于机器学习任务，以及</w:t>
      </w:r>
      <w:r>
        <w:rPr>
          <w:rFonts w:hint="eastAsia"/>
        </w:rPr>
        <w:t xml:space="preserve"> matplotlib, seaborn (&gt;=0.12.0) </w:t>
      </w:r>
      <w:r>
        <w:rPr>
          <w:rFonts w:hint="eastAsia"/>
        </w:rPr>
        <w:t>用于高级绘图可视化。</w:t>
      </w:r>
    </w:p>
    <w:p w14:paraId="333DD352" w14:textId="1761D298" w:rsidR="00C1761C" w:rsidRPr="002D7BA9" w:rsidRDefault="00C1761C" w:rsidP="00C1761C">
      <w:pPr>
        <w:ind w:firstLine="482"/>
        <w:rPr>
          <w:b/>
          <w:bCs/>
        </w:rPr>
      </w:pPr>
      <w:r w:rsidRPr="002D7BA9">
        <w:rPr>
          <w:rFonts w:hint="eastAsia"/>
          <w:b/>
          <w:bCs/>
        </w:rPr>
        <w:t xml:space="preserve">2. </w:t>
      </w:r>
      <w:r w:rsidRPr="002D7BA9">
        <w:rPr>
          <w:rFonts w:hint="eastAsia"/>
          <w:b/>
          <w:bCs/>
        </w:rPr>
        <w:t>数据加载</w:t>
      </w:r>
    </w:p>
    <w:p w14:paraId="65E0C3F5" w14:textId="756C293A" w:rsidR="00C1761C" w:rsidRDefault="00C1761C" w:rsidP="00C1761C">
      <w:pPr>
        <w:ind w:firstLine="480"/>
      </w:pPr>
      <w:r>
        <w:rPr>
          <w:rFonts w:hint="eastAsia"/>
        </w:rPr>
        <w:t>定义目标类别列表，使用</w:t>
      </w:r>
      <w:r>
        <w:rPr>
          <w:rFonts w:hint="eastAsia"/>
        </w:rPr>
        <w:t xml:space="preserve"> sklearn.datasets.fetch_20newsgroups </w:t>
      </w:r>
      <w:r>
        <w:rPr>
          <w:rFonts w:hint="eastAsia"/>
        </w:rPr>
        <w:t>分别加载训练集和测试集，确认</w:t>
      </w:r>
      <w:r>
        <w:rPr>
          <w:rFonts w:hint="eastAsia"/>
        </w:rPr>
        <w:t xml:space="preserve"> data_home </w:t>
      </w:r>
      <w:r>
        <w:rPr>
          <w:rFonts w:hint="eastAsia"/>
        </w:rPr>
        <w:t>路径设置正确，并观察原始文本数据的非结构化形态。</w:t>
      </w:r>
    </w:p>
    <w:p w14:paraId="7ACA7FAB" w14:textId="77777777" w:rsidR="00C1761C" w:rsidRDefault="00C1761C" w:rsidP="00C1761C">
      <w:pPr>
        <w:ind w:firstLine="480"/>
      </w:pPr>
    </w:p>
    <w:p w14:paraId="4590B204" w14:textId="28DF225B" w:rsidR="00C1761C" w:rsidRPr="002D7BA9" w:rsidRDefault="00C1761C" w:rsidP="00C1761C">
      <w:pPr>
        <w:ind w:firstLine="482"/>
        <w:rPr>
          <w:b/>
          <w:bCs/>
        </w:rPr>
      </w:pPr>
      <w:r w:rsidRPr="002D7BA9">
        <w:rPr>
          <w:rFonts w:hint="eastAsia"/>
          <w:b/>
          <w:bCs/>
        </w:rPr>
        <w:t xml:space="preserve">3. </w:t>
      </w:r>
      <w:r w:rsidRPr="002D7BA9">
        <w:rPr>
          <w:rFonts w:hint="eastAsia"/>
          <w:b/>
          <w:bCs/>
        </w:rPr>
        <w:t>特征工程</w:t>
      </w:r>
      <w:r w:rsidRPr="002D7BA9">
        <w:rPr>
          <w:rFonts w:hint="eastAsia"/>
          <w:b/>
          <w:bCs/>
        </w:rPr>
        <w:t xml:space="preserve"> (TF-IDF)</w:t>
      </w:r>
    </w:p>
    <w:p w14:paraId="2D15A34D" w14:textId="64712231" w:rsidR="00C1761C" w:rsidRDefault="00C1761C" w:rsidP="00C1761C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 xml:space="preserve"> TfidfVectorizer </w:t>
      </w:r>
      <w:r>
        <w:rPr>
          <w:rFonts w:hint="eastAsia"/>
        </w:rPr>
        <w:t>将文本转换为数值矩阵。关键参数设置：</w:t>
      </w:r>
      <w:r>
        <w:rPr>
          <w:rFonts w:hint="eastAsia"/>
        </w:rPr>
        <w:t xml:space="preserve">stop_words='english' </w:t>
      </w:r>
      <w:r>
        <w:rPr>
          <w:rFonts w:hint="eastAsia"/>
        </w:rPr>
        <w:t>去除无意义停用词，</w:t>
      </w:r>
      <w:r>
        <w:rPr>
          <w:rFonts w:hint="eastAsia"/>
        </w:rPr>
        <w:t xml:space="preserve">max_features=2000 </w:t>
      </w:r>
      <w:r>
        <w:rPr>
          <w:rFonts w:hint="eastAsia"/>
        </w:rPr>
        <w:t>限制维度以提升计算效率。</w:t>
      </w:r>
    </w:p>
    <w:p w14:paraId="32268562" w14:textId="0FA81397" w:rsidR="00C1761C" w:rsidRPr="002D7BA9" w:rsidRDefault="00C1761C" w:rsidP="00C1761C">
      <w:pPr>
        <w:ind w:firstLine="482"/>
        <w:rPr>
          <w:b/>
          <w:bCs/>
        </w:rPr>
      </w:pPr>
      <w:r w:rsidRPr="002D7BA9">
        <w:rPr>
          <w:rFonts w:hint="eastAsia"/>
          <w:b/>
          <w:bCs/>
        </w:rPr>
        <w:t xml:space="preserve">4. </w:t>
      </w:r>
      <w:r w:rsidRPr="002D7BA9">
        <w:rPr>
          <w:rFonts w:hint="eastAsia"/>
          <w:b/>
          <w:bCs/>
        </w:rPr>
        <w:t>模型训练与优化</w:t>
      </w:r>
    </w:p>
    <w:p w14:paraId="14F55D76" w14:textId="349A42A0" w:rsidR="00C1761C" w:rsidRDefault="00C1761C" w:rsidP="00C1761C">
      <w:pPr>
        <w:ind w:firstLine="480"/>
      </w:pPr>
      <w:r>
        <w:rPr>
          <w:rFonts w:hint="eastAsia"/>
        </w:rPr>
        <w:t>构建</w:t>
      </w:r>
      <w:r>
        <w:rPr>
          <w:rFonts w:hint="eastAsia"/>
        </w:rPr>
        <w:t xml:space="preserve"> LogisticRegression </w:t>
      </w:r>
      <w:r>
        <w:rPr>
          <w:rFonts w:hint="eastAsia"/>
        </w:rPr>
        <w:t>模型进行训练。通过绘制“学习曲线”或“迭代过程曲线”，观察样本量增加对模型准确率收敛的影响。</w:t>
      </w:r>
    </w:p>
    <w:p w14:paraId="7471C6FA" w14:textId="7F40B7E0" w:rsidR="00C1761C" w:rsidRPr="002D7BA9" w:rsidRDefault="00C1761C" w:rsidP="00C1761C">
      <w:pPr>
        <w:ind w:firstLine="482"/>
        <w:rPr>
          <w:b/>
          <w:bCs/>
        </w:rPr>
      </w:pPr>
      <w:r w:rsidRPr="002D7BA9">
        <w:rPr>
          <w:rFonts w:hint="eastAsia"/>
          <w:b/>
          <w:bCs/>
        </w:rPr>
        <w:t xml:space="preserve">5. </w:t>
      </w:r>
      <w:r w:rsidRPr="002D7BA9">
        <w:rPr>
          <w:rFonts w:hint="eastAsia"/>
          <w:b/>
          <w:bCs/>
        </w:rPr>
        <w:t>评估与可视化分析</w:t>
      </w:r>
    </w:p>
    <w:p w14:paraId="4BEB4853" w14:textId="1ED8D149" w:rsidR="00C1761C" w:rsidRDefault="00C1761C" w:rsidP="00C1761C">
      <w:pPr>
        <w:ind w:firstLine="48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混淆矩阵：利用</w:t>
      </w:r>
      <w:r>
        <w:rPr>
          <w:rFonts w:hint="eastAsia"/>
        </w:rPr>
        <w:t xml:space="preserve"> Seaborn </w:t>
      </w:r>
      <w:r>
        <w:rPr>
          <w:rFonts w:hint="eastAsia"/>
        </w:rPr>
        <w:t>绘制热力图，分析模型在哪些类别间容易产生混淆（如汽车与冰球的区别）。</w:t>
      </w:r>
    </w:p>
    <w:p w14:paraId="5E93C093" w14:textId="3611403D" w:rsidR="00C1761C" w:rsidRPr="00650D45" w:rsidRDefault="00C1761C" w:rsidP="00C1761C">
      <w:pPr>
        <w:ind w:firstLine="480"/>
      </w:pPr>
      <w:r>
        <w:rPr>
          <w:rFonts w:hint="eastAsia"/>
        </w:rPr>
        <w:t xml:space="preserve"> </w:t>
      </w:r>
      <w:r>
        <w:rPr>
          <w:rFonts w:hint="eastAsia"/>
        </w:rPr>
        <w:t>关键词提取：提取模型权重系数，可视化每个类别贡献度最高的</w:t>
      </w:r>
      <w:r>
        <w:rPr>
          <w:rFonts w:hint="eastAsia"/>
        </w:rPr>
        <w:t xml:space="preserve"> Top-10 </w:t>
      </w:r>
      <w:r>
        <w:rPr>
          <w:rFonts w:hint="eastAsia"/>
        </w:rPr>
        <w:t>单词（如太空类的</w:t>
      </w:r>
      <w:r>
        <w:rPr>
          <w:rFonts w:hint="eastAsia"/>
        </w:rPr>
        <w:t xml:space="preserve"> </w:t>
      </w:r>
      <w:r w:rsidR="00B0294C">
        <w:t>“</w:t>
      </w:r>
      <w:r>
        <w:rPr>
          <w:rFonts w:hint="eastAsia"/>
        </w:rPr>
        <w:t>orbit</w:t>
      </w:r>
      <w:r w:rsidR="00B0294C">
        <w:t>”</w:t>
      </w:r>
      <w:r>
        <w:rPr>
          <w:rFonts w:hint="eastAsia"/>
        </w:rPr>
        <w:t xml:space="preserve">, </w:t>
      </w:r>
      <w:r w:rsidR="00B0294C">
        <w:t>“</w:t>
      </w:r>
      <w:r>
        <w:rPr>
          <w:rFonts w:hint="eastAsia"/>
        </w:rPr>
        <w:t>nasa</w:t>
      </w:r>
      <w:r w:rsidR="00B0294C">
        <w:t>”</w:t>
      </w:r>
      <w:r>
        <w:rPr>
          <w:rFonts w:hint="eastAsia"/>
        </w:rPr>
        <w:t>），验证模型的可解释性。</w:t>
      </w:r>
    </w:p>
    <w:sectPr w:rsidR="00C1761C" w:rsidRPr="00650D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E0E2" w14:textId="77777777" w:rsidR="00167B19" w:rsidRDefault="00167B19" w:rsidP="00650D45">
      <w:pPr>
        <w:ind w:firstLine="480"/>
      </w:pPr>
      <w:r>
        <w:separator/>
      </w:r>
    </w:p>
  </w:endnote>
  <w:endnote w:type="continuationSeparator" w:id="0">
    <w:p w14:paraId="3B88B0D2" w14:textId="77777777" w:rsidR="00167B19" w:rsidRDefault="00167B19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2023" w14:textId="77777777" w:rsidR="00167B19" w:rsidRDefault="00167B19" w:rsidP="00650D45">
      <w:pPr>
        <w:ind w:firstLine="480"/>
      </w:pPr>
      <w:r>
        <w:separator/>
      </w:r>
    </w:p>
  </w:footnote>
  <w:footnote w:type="continuationSeparator" w:id="0">
    <w:p w14:paraId="01E06031" w14:textId="77777777" w:rsidR="00167B19" w:rsidRDefault="00167B19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140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15504E"/>
    <w:rsid w:val="00167B19"/>
    <w:rsid w:val="00170AEF"/>
    <w:rsid w:val="001F1D2C"/>
    <w:rsid w:val="00201CF7"/>
    <w:rsid w:val="002205D5"/>
    <w:rsid w:val="00270609"/>
    <w:rsid w:val="002D7BA9"/>
    <w:rsid w:val="00301867"/>
    <w:rsid w:val="003C69C6"/>
    <w:rsid w:val="003D65CC"/>
    <w:rsid w:val="003F6947"/>
    <w:rsid w:val="00455CEB"/>
    <w:rsid w:val="004631FB"/>
    <w:rsid w:val="004F179D"/>
    <w:rsid w:val="00650D45"/>
    <w:rsid w:val="0067604B"/>
    <w:rsid w:val="006D4B8B"/>
    <w:rsid w:val="007136FD"/>
    <w:rsid w:val="0072543E"/>
    <w:rsid w:val="0079697D"/>
    <w:rsid w:val="007A3FEA"/>
    <w:rsid w:val="00917A3A"/>
    <w:rsid w:val="00984A36"/>
    <w:rsid w:val="00A0185F"/>
    <w:rsid w:val="00A54ED3"/>
    <w:rsid w:val="00B0294C"/>
    <w:rsid w:val="00B40244"/>
    <w:rsid w:val="00C1761C"/>
    <w:rsid w:val="00C840F5"/>
    <w:rsid w:val="00C94A4D"/>
    <w:rsid w:val="00E122D1"/>
    <w:rsid w:val="00E432D2"/>
    <w:rsid w:val="00E6712A"/>
    <w:rsid w:val="00EB26F2"/>
    <w:rsid w:val="00F6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8</cp:revision>
  <dcterms:created xsi:type="dcterms:W3CDTF">2026-01-31T02:16:00Z</dcterms:created>
  <dcterms:modified xsi:type="dcterms:W3CDTF">2026-02-02T01:55:00Z</dcterms:modified>
</cp:coreProperties>
</file>