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rPr>
          <w:rFonts w:ascii="宋体" w:hAnsi="宋体" w:cs="微软雅黑"/>
        </w:rPr>
      </w:pPr>
    </w:p>
    <w:p w:rsidR="0008497F" w:rsidRDefault="00922070">
      <w:pPr>
        <w:pBdr>
          <w:bottom w:val="single" w:sz="12" w:space="1" w:color="auto"/>
        </w:pBdr>
        <w:jc w:val="right"/>
        <w:rPr>
          <w:rFonts w:ascii="宋体" w:hAnsi="宋体" w:cs="微软雅黑"/>
          <w:sz w:val="30"/>
        </w:rPr>
      </w:pPr>
      <w:r>
        <w:rPr>
          <w:rFonts w:ascii="宋体" w:hAnsi="宋体" w:cs="微软雅黑" w:hint="eastAsia"/>
          <w:b/>
          <w:sz w:val="40"/>
        </w:rPr>
        <w:t>虚拟组装</w:t>
      </w:r>
      <w:r w:rsidR="004E4F5E">
        <w:rPr>
          <w:rFonts w:ascii="宋体" w:hAnsi="宋体" w:cs="微软雅黑" w:hint="eastAsia"/>
          <w:b/>
          <w:sz w:val="40"/>
        </w:rPr>
        <w:t>开发环境</w:t>
      </w:r>
    </w:p>
    <w:p w:rsidR="0008497F" w:rsidRDefault="0008497F">
      <w:pPr>
        <w:pStyle w:val="Heading0"/>
        <w:jc w:val="left"/>
        <w:rPr>
          <w:rFonts w:ascii="宋体" w:eastAsia="宋体" w:hAnsi="宋体" w:cs="微软雅黑"/>
          <w:b w:val="0"/>
          <w:lang w:eastAsia="zh-CN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BA0D5B">
      <w:pPr>
        <w:jc w:val="right"/>
        <w:rPr>
          <w:rFonts w:ascii="宋体" w:hAnsi="宋体" w:cs="微软雅黑"/>
          <w:bCs/>
          <w:sz w:val="28"/>
        </w:rPr>
      </w:pPr>
      <w:r>
        <w:rPr>
          <w:rFonts w:ascii="宋体" w:hAnsi="宋体" w:cs="微软雅黑" w:hint="eastAsia"/>
          <w:bCs/>
          <w:sz w:val="28"/>
        </w:rPr>
        <w:t>Issue Date – 201</w:t>
      </w:r>
      <w:r w:rsidR="00834D9C">
        <w:rPr>
          <w:rFonts w:ascii="宋体" w:hAnsi="宋体" w:cs="微软雅黑" w:hint="eastAsia"/>
          <w:bCs/>
          <w:sz w:val="28"/>
        </w:rPr>
        <w:t>7</w:t>
      </w:r>
      <w:r>
        <w:rPr>
          <w:rFonts w:ascii="宋体" w:hAnsi="宋体" w:cs="微软雅黑" w:hint="eastAsia"/>
          <w:bCs/>
          <w:sz w:val="28"/>
        </w:rPr>
        <w:t>/0</w:t>
      </w:r>
      <w:r w:rsidR="004E4F5E">
        <w:rPr>
          <w:rFonts w:ascii="宋体" w:hAnsi="宋体" w:cs="微软雅黑" w:hint="eastAsia"/>
          <w:bCs/>
          <w:sz w:val="28"/>
        </w:rPr>
        <w:t>9</w:t>
      </w:r>
      <w:r>
        <w:rPr>
          <w:rFonts w:ascii="宋体" w:hAnsi="宋体" w:cs="微软雅黑" w:hint="eastAsia"/>
          <w:bCs/>
          <w:sz w:val="28"/>
        </w:rPr>
        <w:t>/</w:t>
      </w:r>
      <w:r w:rsidR="004E4F5E">
        <w:rPr>
          <w:rFonts w:ascii="宋体" w:hAnsi="宋体" w:cs="微软雅黑" w:hint="eastAsia"/>
          <w:bCs/>
          <w:sz w:val="28"/>
        </w:rPr>
        <w:t>14</w:t>
      </w:r>
    </w:p>
    <w:p w:rsidR="0008497F" w:rsidRDefault="0008497F">
      <w:pPr>
        <w:jc w:val="center"/>
        <w:rPr>
          <w:rFonts w:ascii="宋体" w:hAnsi="宋体" w:cs="微软雅黑"/>
          <w:bCs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rPr>
          <w:rFonts w:ascii="宋体" w:hAnsi="宋体" w:cs="微软雅黑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70"/>
      </w:tblGrid>
      <w:tr w:rsidR="0008497F">
        <w:tc>
          <w:tcPr>
            <w:tcW w:w="955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DOCUMENT ID: 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PROJECT: </w:t>
            </w:r>
            <w:r w:rsidR="00941DDE">
              <w:rPr>
                <w:rFonts w:ascii="宋体" w:hAnsi="宋体" w:cs="微软雅黑" w:hint="eastAsia"/>
                <w:b/>
              </w:rPr>
              <w:t>虚拟装配</w:t>
            </w:r>
          </w:p>
        </w:tc>
        <w:tc>
          <w:tcPr>
            <w:tcW w:w="4770" w:type="dxa"/>
            <w:tcBorders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>RELEASE: 1.0.0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  <w:bottom w:val="single" w:sz="6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FEATURE: </w:t>
            </w:r>
          </w:p>
        </w:tc>
        <w:tc>
          <w:tcPr>
            <w:tcW w:w="4770" w:type="dxa"/>
            <w:tcBorders>
              <w:bottom w:val="single" w:sz="6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SUBSYSTEM: </w:t>
            </w:r>
          </w:p>
        </w:tc>
      </w:tr>
      <w:tr w:rsidR="0008497F">
        <w:tc>
          <w:tcPr>
            <w:tcW w:w="955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DISTRIBUTE TO:  </w:t>
            </w:r>
          </w:p>
        </w:tc>
      </w:tr>
    </w:tbl>
    <w:p w:rsidR="0008497F" w:rsidRDefault="0008497F">
      <w:pPr>
        <w:rPr>
          <w:rFonts w:ascii="宋体" w:hAnsi="宋体" w:cs="微软雅黑"/>
        </w:rPr>
      </w:pPr>
    </w:p>
    <w:p w:rsidR="0008497F" w:rsidRDefault="00BA0D5B">
      <w:pPr>
        <w:pStyle w:val="TableTitle"/>
        <w:widowControl/>
        <w:spacing w:after="60"/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br w:type="page"/>
      </w:r>
    </w:p>
    <w:p w:rsidR="0008497F" w:rsidRDefault="00BA0D5B">
      <w:pPr>
        <w:pStyle w:val="Heading0"/>
        <w:rPr>
          <w:rFonts w:ascii="宋体" w:eastAsia="宋体" w:hAnsi="宋体" w:cs="微软雅黑"/>
          <w:sz w:val="36"/>
          <w:u w:val="single"/>
        </w:rPr>
      </w:pPr>
      <w:r>
        <w:rPr>
          <w:rFonts w:ascii="宋体" w:eastAsia="宋体" w:hAnsi="宋体" w:cs="微软雅黑" w:hint="eastAsia"/>
          <w:u w:val="single"/>
        </w:rPr>
        <w:t>Revision History</w:t>
      </w:r>
    </w:p>
    <w:p w:rsidR="0008497F" w:rsidRDefault="0008497F">
      <w:pPr>
        <w:rPr>
          <w:rFonts w:ascii="宋体" w:hAnsi="宋体" w:cs="微软雅黑"/>
        </w:rPr>
      </w:pPr>
    </w:p>
    <w:tbl>
      <w:tblPr>
        <w:tblW w:w="934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395"/>
        <w:gridCol w:w="1560"/>
        <w:gridCol w:w="3615"/>
        <w:gridCol w:w="1350"/>
      </w:tblGrid>
      <w:tr w:rsidR="0008497F"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61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A. Description Of Change</w:t>
            </w:r>
          </w:p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Issued by / Date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BA0D5B">
            <w:pPr>
              <w:pStyle w:val="ab"/>
              <w:jc w:val="left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v1.0.0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张琦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创建文档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201</w:t>
            </w:r>
            <w:r w:rsidR="00834D9C">
              <w:rPr>
                <w:rFonts w:ascii="宋体" w:hAnsi="宋体" w:cs="微软雅黑" w:hint="eastAsia"/>
                <w:sz w:val="18"/>
              </w:rPr>
              <w:t>7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09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14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</w:tbl>
    <w:p w:rsidR="0008497F" w:rsidRDefault="0008497F" w:rsidP="00834D9C">
      <w:pPr>
        <w:rPr>
          <w:rFonts w:ascii="宋体" w:hAnsi="宋体" w:cs="微软雅黑"/>
        </w:rPr>
      </w:pPr>
    </w:p>
    <w:p w:rsidR="0008497F" w:rsidRDefault="00BA0D5B">
      <w:pPr>
        <w:jc w:val="center"/>
        <w:rPr>
          <w:rFonts w:ascii="宋体" w:hAnsi="宋体" w:cs="微软雅黑"/>
        </w:rPr>
      </w:pPr>
      <w:r>
        <w:rPr>
          <w:rFonts w:ascii="宋体" w:hAnsi="宋体" w:cs="微软雅黑"/>
        </w:rPr>
        <w:br w:type="page"/>
      </w:r>
    </w:p>
    <w:p w:rsidR="0008497F" w:rsidRDefault="00BA0D5B">
      <w:pPr>
        <w:jc w:val="center"/>
        <w:rPr>
          <w:rFonts w:ascii="宋体" w:hAnsi="宋体" w:cs="微软雅黑"/>
          <w:sz w:val="32"/>
        </w:rPr>
      </w:pPr>
      <w:r>
        <w:rPr>
          <w:rFonts w:ascii="宋体" w:hAnsi="宋体" w:cs="微软雅黑" w:hint="eastAsia"/>
          <w:sz w:val="32"/>
        </w:rPr>
        <w:t>目录</w:t>
      </w:r>
    </w:p>
    <w:p w:rsidR="0008497F" w:rsidRDefault="0008497F">
      <w:pPr>
        <w:jc w:val="center"/>
        <w:rPr>
          <w:rFonts w:ascii="宋体" w:hAnsi="宋体" w:cs="微软雅黑"/>
          <w:sz w:val="32"/>
        </w:rPr>
      </w:pPr>
    </w:p>
    <w:p w:rsidR="0008497F" w:rsidRDefault="00BA0D5B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r>
        <w:rPr>
          <w:rFonts w:ascii="宋体" w:hAnsi="宋体" w:cs="微软雅黑"/>
        </w:rPr>
        <w:fldChar w:fldCharType="begin"/>
      </w:r>
      <w:r>
        <w:rPr>
          <w:rFonts w:ascii="宋体" w:hAnsi="宋体" w:cs="微软雅黑"/>
        </w:rPr>
        <w:instrText xml:space="preserve"> TOC \o "1-4" \h \z \u </w:instrText>
      </w:r>
      <w:r>
        <w:rPr>
          <w:rFonts w:ascii="宋体" w:hAnsi="宋体" w:cs="微软雅黑"/>
        </w:rPr>
        <w:fldChar w:fldCharType="separate"/>
      </w:r>
      <w:hyperlink w:anchor="_Toc423205268" w:history="1">
        <w:r>
          <w:rPr>
            <w:rStyle w:val="ad"/>
            <w:rFonts w:ascii="宋体" w:hAnsi="Arial" w:cs="微软雅黑"/>
            <w:b/>
          </w:rPr>
          <w:t>1</w:t>
        </w:r>
        <w:r>
          <w:rPr>
            <w:rFonts w:ascii="Calibri" w:hAnsi="Calibri"/>
            <w:kern w:val="2"/>
            <w:sz w:val="21"/>
            <w:szCs w:val="22"/>
          </w:rPr>
          <w:tab/>
        </w:r>
        <w:r>
          <w:rPr>
            <w:rStyle w:val="ad"/>
            <w:rFonts w:ascii="宋体" w:hAnsi="宋体" w:cs="微软雅黑" w:hint="eastAsia"/>
            <w:b/>
          </w:rPr>
          <w:t>概述</w:t>
        </w:r>
        <w:r>
          <w:tab/>
        </w:r>
        <w:r>
          <w:fldChar w:fldCharType="begin"/>
        </w:r>
        <w:r>
          <w:instrText xml:space="preserve"> PAGEREF _Toc423205268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69" w:history="1">
        <w:r w:rsidR="00BA0D5B">
          <w:rPr>
            <w:rStyle w:val="ad"/>
            <w:rFonts w:ascii="宋体" w:hAnsi="Arial"/>
            <w:b/>
          </w:rPr>
          <w:t>1.1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概述</w:t>
        </w:r>
        <w:r w:rsidR="00BA0D5B">
          <w:tab/>
        </w:r>
        <w:r w:rsidR="00BA0D5B">
          <w:fldChar w:fldCharType="begin"/>
        </w:r>
        <w:r w:rsidR="00BA0D5B">
          <w:instrText xml:space="preserve"> PAGEREF _Toc423205269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0" w:history="1">
        <w:r w:rsidR="00BA0D5B">
          <w:rPr>
            <w:rStyle w:val="ad"/>
            <w:rFonts w:ascii="宋体" w:hAnsi="Arial"/>
            <w:b/>
          </w:rPr>
          <w:t>1.2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编写目的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_Toc423205270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1" w:history="1">
        <w:r w:rsidR="00BA0D5B">
          <w:rPr>
            <w:rStyle w:val="ad"/>
            <w:rFonts w:ascii="宋体" w:hAnsi="Arial"/>
            <w:b/>
          </w:rPr>
          <w:t>1.3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预期读者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_Toc423205271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2" w:history="1">
        <w:r w:rsidR="00BA0D5B">
          <w:rPr>
            <w:rStyle w:val="ad"/>
            <w:rFonts w:ascii="宋体" w:hAnsi="Arial"/>
            <w:b/>
          </w:rPr>
          <w:t>1.4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关键术语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_Toc423205272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73" w:history="1">
        <w:r w:rsidR="00BA0D5B">
          <w:rPr>
            <w:rStyle w:val="ad"/>
            <w:rFonts w:ascii="宋体" w:hAnsi="Arial" w:cs="微软雅黑"/>
            <w:b/>
          </w:rPr>
          <w:t>2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需求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_Toc423205273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4" w:history="1">
        <w:r w:rsidR="00BA0D5B">
          <w:rPr>
            <w:rStyle w:val="ad"/>
            <w:rFonts w:ascii="宋体" w:hAnsi="Arial"/>
            <w:b/>
          </w:rPr>
          <w:t>2.1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/>
            <w:b/>
          </w:rPr>
          <w:t>UI</w:t>
        </w:r>
        <w:r w:rsidR="00BA0D5B">
          <w:rPr>
            <w:rStyle w:val="ad"/>
            <w:rFonts w:ascii="宋体" w:hAnsi="宋体" w:hint="eastAsia"/>
            <w:b/>
          </w:rPr>
          <w:t>功能说明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_Toc423205274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75" w:history="1">
        <w:r w:rsidR="00BA0D5B">
          <w:rPr>
            <w:rStyle w:val="ad"/>
            <w:rFonts w:ascii="宋体" w:hAnsi="Arial" w:cs="微软雅黑"/>
            <w:b/>
          </w:rPr>
          <w:t>3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运行与支持环境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_Toc423205275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6" w:history="1">
        <w:r w:rsidR="00BA0D5B">
          <w:rPr>
            <w:rStyle w:val="ad"/>
            <w:rFonts w:ascii="宋体" w:hAnsi="Arial"/>
            <w:b/>
          </w:rPr>
          <w:t>3.1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软件环境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_Toc423205276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7" w:history="1">
        <w:r w:rsidR="00BA0D5B">
          <w:rPr>
            <w:rStyle w:val="ad"/>
            <w:rFonts w:ascii="宋体" w:hAnsi="Arial"/>
            <w:b/>
          </w:rPr>
          <w:t>3.2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硬件环境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_Toc423205277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E126EF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78" w:history="1">
        <w:r w:rsidR="00BA0D5B">
          <w:rPr>
            <w:rStyle w:val="ad"/>
            <w:rFonts w:ascii="宋体" w:hAnsi="Arial" w:cs="微软雅黑"/>
            <w:b/>
          </w:rPr>
          <w:t>4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流程说明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_Toc423205278 \h </w:instrText>
        </w:r>
        <w:r w:rsidR="00BA0D5B">
          <w:fldChar w:fldCharType="separate"/>
        </w:r>
        <w:r w:rsidR="00BA0D5B">
          <w:t>5</w:t>
        </w:r>
        <w:r w:rsidR="00BA0D5B">
          <w:fldChar w:fldCharType="end"/>
        </w:r>
      </w:hyperlink>
    </w:p>
    <w:p w:rsidR="0008497F" w:rsidRDefault="00E126EF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9" w:history="1">
        <w:r w:rsidR="00BA0D5B">
          <w:rPr>
            <w:rStyle w:val="ad"/>
            <w:rFonts w:ascii="宋体" w:hAnsi="Arial"/>
            <w:b/>
          </w:rPr>
          <w:t>4.1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Arial" w:hint="eastAsia"/>
            <w:b/>
            <w:lang w:eastAsia="zh-CN"/>
          </w:rPr>
          <w:t>升级</w:t>
        </w:r>
        <w:r w:rsidR="00BA0D5B">
          <w:rPr>
            <w:rStyle w:val="ad"/>
            <w:rFonts w:ascii="宋体" w:hAnsi="Arial" w:hint="eastAsia"/>
            <w:b/>
          </w:rPr>
          <w:t>功能流程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_Toc423205279 \h </w:instrText>
        </w:r>
        <w:r w:rsidR="00BA0D5B">
          <w:fldChar w:fldCharType="separate"/>
        </w:r>
        <w:r w:rsidR="00BA0D5B">
          <w:t>5</w:t>
        </w:r>
        <w:r w:rsidR="00BA0D5B">
          <w:fldChar w:fldCharType="end"/>
        </w:r>
      </w:hyperlink>
    </w:p>
    <w:p w:rsidR="0008497F" w:rsidRDefault="00E126EF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84" w:history="1">
        <w:r w:rsidR="00BA0D5B">
          <w:rPr>
            <w:rStyle w:val="ad"/>
            <w:rFonts w:ascii="宋体" w:hAnsi="Arial" w:cs="微软雅黑"/>
            <w:b/>
          </w:rPr>
          <w:t>5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相关文档</w:t>
        </w:r>
        <w:r w:rsidR="00BA0D5B">
          <w:tab/>
        </w:r>
        <w:r w:rsidR="00BA0D5B">
          <w:fldChar w:fldCharType="begin"/>
        </w:r>
        <w:r w:rsidR="00BA0D5B">
          <w:instrText xml:space="preserve"> PAGEREF _Toc423205284 \h </w:instrText>
        </w:r>
        <w:r w:rsidR="00BA0D5B">
          <w:fldChar w:fldCharType="separate"/>
        </w:r>
        <w:r w:rsidR="00BA0D5B">
          <w:t>9</w:t>
        </w:r>
        <w:r w:rsidR="00BA0D5B">
          <w:fldChar w:fldCharType="end"/>
        </w:r>
      </w:hyperlink>
    </w:p>
    <w:p w:rsidR="0008497F" w:rsidRDefault="00E126EF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85" w:history="1">
        <w:r w:rsidR="00BA0D5B">
          <w:rPr>
            <w:rStyle w:val="ad"/>
            <w:rFonts w:ascii="宋体" w:hAnsi="Arial" w:cs="微软雅黑"/>
            <w:b/>
          </w:rPr>
          <w:t>6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附件</w:t>
        </w:r>
        <w:r w:rsidR="00BA0D5B">
          <w:tab/>
        </w:r>
        <w:r w:rsidR="00BA0D5B">
          <w:fldChar w:fldCharType="begin"/>
        </w:r>
        <w:r w:rsidR="00BA0D5B">
          <w:instrText xml:space="preserve"> PAGEREF _Toc423205285 \h </w:instrText>
        </w:r>
        <w:r w:rsidR="00BA0D5B">
          <w:fldChar w:fldCharType="separate"/>
        </w:r>
        <w:r w:rsidR="00BA0D5B">
          <w:t>9</w:t>
        </w:r>
        <w:r w:rsidR="00BA0D5B">
          <w:fldChar w:fldCharType="end"/>
        </w:r>
      </w:hyperlink>
    </w:p>
    <w:p w:rsidR="0008497F" w:rsidRDefault="00BA0D5B">
      <w:pPr>
        <w:rPr>
          <w:rFonts w:ascii="宋体" w:hAnsi="宋体" w:cs="微软雅黑"/>
        </w:rPr>
      </w:pPr>
      <w:r>
        <w:rPr>
          <w:rFonts w:ascii="宋体" w:hAnsi="宋体" w:cs="微软雅黑"/>
        </w:rPr>
        <w:fldChar w:fldCharType="end"/>
      </w:r>
    </w:p>
    <w:p w:rsidR="0008497F" w:rsidRDefault="0008497F">
      <w:pPr>
        <w:rPr>
          <w:rFonts w:ascii="宋体" w:hAnsi="宋体" w:cs="微软雅黑"/>
        </w:rPr>
      </w:pPr>
    </w:p>
    <w:p w:rsidR="0008497F" w:rsidRDefault="00BA0D5B">
      <w:pPr>
        <w:pStyle w:val="2"/>
        <w:tabs>
          <w:tab w:val="left" w:pos="360"/>
        </w:tabs>
      </w:pPr>
      <w:r>
        <w:rPr>
          <w:rFonts w:ascii="宋体" w:hAnsi="宋体" w:cs="微软雅黑" w:hint="eastAsia"/>
        </w:rPr>
        <w:br w:type="page"/>
      </w: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0" w:name="_Toc423205268"/>
      <w:r>
        <w:rPr>
          <w:rFonts w:ascii="宋体" w:hAnsi="宋体" w:cs="微软雅黑" w:hint="eastAsia"/>
          <w:b/>
          <w:szCs w:val="20"/>
        </w:rPr>
        <w:t>概述</w:t>
      </w:r>
      <w:bookmarkEnd w:id="0"/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1" w:name="_Toc423205269"/>
      <w:r>
        <w:rPr>
          <w:rFonts w:ascii="宋体" w:hAnsi="宋体" w:hint="eastAsia"/>
          <w:b/>
          <w:szCs w:val="20"/>
        </w:rPr>
        <w:t>概述</w:t>
      </w:r>
      <w:bookmarkEnd w:id="1"/>
    </w:p>
    <w:p w:rsidR="0008497F" w:rsidRDefault="004E4F5E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虚拟组装的开发环境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2" w:name="_Toc423205270"/>
      <w:r>
        <w:rPr>
          <w:rFonts w:ascii="宋体" w:hAnsi="宋体" w:hint="eastAsia"/>
          <w:b/>
          <w:szCs w:val="20"/>
        </w:rPr>
        <w:t>编写目的</w:t>
      </w:r>
      <w:bookmarkEnd w:id="2"/>
    </w:p>
    <w:p w:rsidR="0008497F" w:rsidRDefault="004E4F5E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搭建开发环境文档</w:t>
      </w:r>
      <w:r w:rsidR="00AA7134">
        <w:rPr>
          <w:rFonts w:ascii="宋体" w:cs="微软雅黑" w:hint="eastAsia"/>
          <w:sz w:val="18"/>
          <w:szCs w:val="18"/>
        </w:rPr>
        <w:t>，为开发提供参考，作为团队开发的标准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ind w:leftChars="177" w:left="425" w:firstLine="426"/>
        <w:rPr>
          <w:rFonts w:ascii="宋体" w:cs="微软雅黑"/>
          <w:sz w:val="18"/>
          <w:szCs w:val="18"/>
        </w:rPr>
      </w:pPr>
      <w:bookmarkStart w:id="3" w:name="_Toc423205271"/>
      <w:r>
        <w:rPr>
          <w:rFonts w:ascii="宋体" w:hAnsi="宋体" w:hint="eastAsia"/>
          <w:b/>
          <w:szCs w:val="20"/>
        </w:rPr>
        <w:t>预期读者</w:t>
      </w:r>
      <w:bookmarkEnd w:id="3"/>
    </w:p>
    <w:p w:rsidR="0008497F" w:rsidRDefault="00AA7134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项目开发团队成员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4" w:name="_Toc423205272"/>
      <w:r>
        <w:rPr>
          <w:rFonts w:ascii="宋体" w:hAnsi="宋体" w:hint="eastAsia"/>
          <w:b/>
          <w:szCs w:val="20"/>
        </w:rPr>
        <w:t>关键术语</w:t>
      </w:r>
      <w:bookmarkEnd w:id="4"/>
    </w:p>
    <w:tbl>
      <w:tblPr>
        <w:tblW w:w="768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5348"/>
      </w:tblGrid>
      <w:tr w:rsidR="0008497F" w:rsidTr="00BA0D5B">
        <w:trPr>
          <w:trHeight w:val="67"/>
        </w:trPr>
        <w:tc>
          <w:tcPr>
            <w:tcW w:w="2334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缩写</w:t>
            </w:r>
          </w:p>
        </w:tc>
        <w:tc>
          <w:tcPr>
            <w:tcW w:w="5348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描述</w:t>
            </w:r>
          </w:p>
        </w:tc>
      </w:tr>
      <w:tr w:rsidR="0008497F" w:rsidTr="00BA0D5B">
        <w:tc>
          <w:tcPr>
            <w:tcW w:w="2334" w:type="dxa"/>
            <w:shd w:val="clear" w:color="auto" w:fill="auto"/>
          </w:tcPr>
          <w:p w:rsidR="0008497F" w:rsidRDefault="004E4F5E" w:rsidP="00BA0D5B">
            <w:pPr>
              <w:pStyle w:val="a3"/>
              <w:ind w:firstLine="480"/>
            </w:pPr>
            <w:r>
              <w:rPr>
                <w:rFonts w:hint="eastAsia"/>
              </w:rPr>
              <w:t>Holocaust</w:t>
            </w:r>
          </w:p>
        </w:tc>
        <w:tc>
          <w:tcPr>
            <w:tcW w:w="5348" w:type="dxa"/>
            <w:shd w:val="clear" w:color="auto" w:fill="auto"/>
          </w:tcPr>
          <w:p w:rsidR="0008497F" w:rsidRDefault="004E4F5E" w:rsidP="00BA0D5B">
            <w:pPr>
              <w:pStyle w:val="a3"/>
              <w:ind w:firstLine="0"/>
            </w:pP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混合现实智能眼镜</w:t>
            </w:r>
          </w:p>
        </w:tc>
      </w:tr>
    </w:tbl>
    <w:p w:rsidR="0008497F" w:rsidRDefault="0008497F">
      <w:pPr>
        <w:rPr>
          <w:rFonts w:ascii="宋体" w:cs="微软雅黑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5" w:name="_Toc423205273"/>
      <w:r>
        <w:rPr>
          <w:rFonts w:ascii="宋体" w:hAnsi="宋体" w:cs="微软雅黑" w:hint="eastAsia"/>
          <w:b/>
          <w:szCs w:val="20"/>
        </w:rPr>
        <w:t>需求</w:t>
      </w:r>
      <w:bookmarkEnd w:id="5"/>
    </w:p>
    <w:p w:rsidR="0008497F" w:rsidRDefault="00A41AB8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6" w:name="_Toc423205274"/>
      <w:r>
        <w:rPr>
          <w:rFonts w:ascii="宋体" w:hAnsi="宋体" w:hint="eastAsia"/>
          <w:b/>
          <w:szCs w:val="20"/>
        </w:rPr>
        <w:t>虚拟</w:t>
      </w:r>
      <w:bookmarkEnd w:id="6"/>
      <w:r w:rsidR="004E4F5E">
        <w:rPr>
          <w:rFonts w:ascii="宋体" w:hAnsi="宋体" w:hint="eastAsia"/>
          <w:b/>
          <w:szCs w:val="20"/>
        </w:rPr>
        <w:t>组装开发环境</w:t>
      </w:r>
    </w:p>
    <w:p w:rsidR="0008497F" w:rsidRDefault="004E4F5E">
      <w:pPr>
        <w:ind w:leftChars="177" w:left="425" w:firstLine="426"/>
        <w:rPr>
          <w:rFonts w:ascii="宋体" w:cs="微软雅黑" w:hint="eastAsia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通过本文档，能够配置项目开发环境。</w:t>
      </w:r>
    </w:p>
    <w:p w:rsidR="0008497F" w:rsidRDefault="0008497F">
      <w:pPr>
        <w:ind w:leftChars="177" w:left="425" w:firstLine="426"/>
        <w:rPr>
          <w:rFonts w:ascii="宋体" w:cs="微软雅黑"/>
          <w:sz w:val="21"/>
          <w:szCs w:val="21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7" w:name="_Toc423205275"/>
      <w:r>
        <w:rPr>
          <w:rFonts w:ascii="宋体" w:hAnsi="宋体" w:cs="微软雅黑" w:hint="eastAsia"/>
          <w:b/>
          <w:szCs w:val="20"/>
        </w:rPr>
        <w:t>运行与支持环境</w:t>
      </w:r>
      <w:bookmarkEnd w:id="7"/>
    </w:p>
    <w:p w:rsidR="004E4F5E" w:rsidRDefault="004E4F5E" w:rsidP="004E4F5E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8" w:name="_Toc423205276"/>
      <w:r>
        <w:rPr>
          <w:rFonts w:ascii="宋体" w:hAnsi="宋体" w:hint="eastAsia"/>
          <w:b/>
          <w:szCs w:val="20"/>
        </w:rPr>
        <w:t>硬件环境</w:t>
      </w:r>
      <w:bookmarkEnd w:id="8"/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1.64位</w:t>
      </w:r>
      <w:r>
        <w:rPr>
          <w:rFonts w:ascii="宋体" w:cs="微软雅黑" w:hint="eastAsia"/>
          <w:sz w:val="18"/>
          <w:szCs w:val="18"/>
        </w:rPr>
        <w:t>机器</w:t>
      </w:r>
      <w:r w:rsidRPr="004E4F5E">
        <w:rPr>
          <w:rFonts w:ascii="宋体" w:cs="微软雅黑" w:hint="eastAsia"/>
          <w:sz w:val="18"/>
          <w:szCs w:val="18"/>
        </w:rPr>
        <w:t>Windows 10专业版，企业版或教育版（家庭版不支持Hyper-V，即不支持hololens模拟器）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2.64位CPU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3.8GB以上的RAM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 xml:space="preserve">4.在BIOS中，必须具备以下功能： 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硬件辅助虚拟化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二级地址转换（SLAT）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基于硬件的数据执行保护（DEP）</w:t>
      </w:r>
    </w:p>
    <w:p w:rsidR="004E4F5E" w:rsidRPr="004E4F5E" w:rsidRDefault="004E4F5E" w:rsidP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 w:rsidRPr="004E4F5E">
        <w:rPr>
          <w:rFonts w:ascii="宋体" w:cs="微软雅黑" w:hint="eastAsia"/>
          <w:sz w:val="18"/>
          <w:szCs w:val="18"/>
        </w:rPr>
        <w:t>5.对于GPU，需DirectX 11.0或更高版本，WDDM 1.2驱动程序或更高版本</w:t>
      </w:r>
    </w:p>
    <w:p w:rsidR="004E4F5E" w:rsidRPr="004E4F5E" w:rsidRDefault="004E4F5E" w:rsidP="004E4F5E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Arial" w:hint="eastAsia"/>
          <w:b/>
          <w:szCs w:val="20"/>
        </w:rPr>
      </w:pPr>
    </w:p>
    <w:p w:rsidR="004E4F5E" w:rsidRDefault="004E4F5E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rPr>
          <w:rFonts w:ascii="宋体" w:hAnsi="宋体" w:hint="eastAsia"/>
          <w:b/>
          <w:szCs w:val="20"/>
        </w:rPr>
        <w:t>软件环境</w:t>
      </w:r>
    </w:p>
    <w:p w:rsidR="0008497F" w:rsidRPr="00EF4979" w:rsidRDefault="00C66694">
      <w:pPr>
        <w:ind w:leftChars="177" w:left="425" w:firstLine="426"/>
        <w:jc w:val="both"/>
        <w:rPr>
          <w:rFonts w:ascii="宋体" w:cs="微软雅黑"/>
          <w:sz w:val="18"/>
          <w:szCs w:val="18"/>
        </w:rPr>
      </w:pPr>
      <w:r w:rsidRPr="00EF4979">
        <w:rPr>
          <w:rFonts w:ascii="宋体" w:cs="微软雅黑"/>
          <w:sz w:val="18"/>
          <w:szCs w:val="18"/>
        </w:rPr>
        <w:t>Visual Studio</w:t>
      </w:r>
      <w:r w:rsidR="004E4F5E">
        <w:rPr>
          <w:rFonts w:ascii="宋体" w:cs="微软雅黑" w:hint="eastAsia"/>
          <w:sz w:val="18"/>
          <w:szCs w:val="18"/>
        </w:rPr>
        <w:t>（至少是</w:t>
      </w:r>
      <w:r w:rsidR="004E4F5E" w:rsidRPr="00EF4979">
        <w:rPr>
          <w:rFonts w:ascii="宋体" w:cs="微软雅黑"/>
          <w:sz w:val="18"/>
          <w:szCs w:val="18"/>
        </w:rPr>
        <w:t>Visual Studio</w:t>
      </w:r>
      <w:r w:rsidR="004E4F5E">
        <w:rPr>
          <w:rFonts w:ascii="宋体" w:cs="微软雅黑"/>
          <w:sz w:val="18"/>
          <w:szCs w:val="18"/>
        </w:rPr>
        <w:t xml:space="preserve"> </w:t>
      </w:r>
      <w:r w:rsidR="004E4F5E">
        <w:rPr>
          <w:rFonts w:ascii="宋体" w:cs="微软雅黑" w:hint="eastAsia"/>
          <w:sz w:val="18"/>
          <w:szCs w:val="18"/>
        </w:rPr>
        <w:t>2015以上版本，</w:t>
      </w:r>
      <w:r w:rsidR="004E4F5E" w:rsidRPr="00EF4979">
        <w:rPr>
          <w:rFonts w:ascii="宋体" w:cs="微软雅黑"/>
          <w:sz w:val="18"/>
          <w:szCs w:val="18"/>
        </w:rPr>
        <w:t>Visual Studio</w:t>
      </w:r>
      <w:r w:rsidR="004E4F5E">
        <w:rPr>
          <w:rFonts w:ascii="宋体" w:cs="微软雅黑"/>
          <w:sz w:val="18"/>
          <w:szCs w:val="18"/>
        </w:rPr>
        <w:t xml:space="preserve"> </w:t>
      </w:r>
      <w:r w:rsidR="004E4F5E">
        <w:rPr>
          <w:rFonts w:ascii="宋体" w:cs="微软雅黑" w:hint="eastAsia"/>
          <w:sz w:val="18"/>
          <w:szCs w:val="18"/>
        </w:rPr>
        <w:t>2015需要安装update3以上版本）</w:t>
      </w:r>
    </w:p>
    <w:p w:rsidR="00C66694" w:rsidRDefault="00C66694">
      <w:pPr>
        <w:ind w:leftChars="177" w:left="425" w:firstLine="426"/>
        <w:jc w:val="both"/>
        <w:rPr>
          <w:rFonts w:ascii="宋体" w:cs="微软雅黑"/>
          <w:sz w:val="18"/>
          <w:szCs w:val="18"/>
        </w:rPr>
      </w:pPr>
      <w:r w:rsidRPr="00EF4979">
        <w:rPr>
          <w:rFonts w:ascii="宋体" w:cs="微软雅黑"/>
          <w:sz w:val="18"/>
          <w:szCs w:val="18"/>
        </w:rPr>
        <w:t>U</w:t>
      </w:r>
      <w:r w:rsidRPr="00EF4979">
        <w:rPr>
          <w:rFonts w:ascii="宋体" w:cs="微软雅黑" w:hint="eastAsia"/>
          <w:sz w:val="18"/>
          <w:szCs w:val="18"/>
        </w:rPr>
        <w:t>nity</w:t>
      </w:r>
      <w:r w:rsidR="004E4F5E">
        <w:rPr>
          <w:rFonts w:ascii="宋体" w:cs="微软雅黑" w:hint="eastAsia"/>
          <w:sz w:val="18"/>
          <w:szCs w:val="18"/>
        </w:rPr>
        <w:t>（</w:t>
      </w:r>
      <w:r w:rsidR="004E4F5E" w:rsidRPr="00EF4979">
        <w:rPr>
          <w:rFonts w:ascii="宋体" w:cs="微软雅黑"/>
          <w:sz w:val="18"/>
          <w:szCs w:val="18"/>
        </w:rPr>
        <w:t>Visual Studio</w:t>
      </w:r>
      <w:r w:rsidR="004E4F5E">
        <w:rPr>
          <w:rFonts w:ascii="宋体" w:cs="微软雅黑"/>
          <w:sz w:val="18"/>
          <w:szCs w:val="18"/>
        </w:rPr>
        <w:t xml:space="preserve"> </w:t>
      </w:r>
      <w:r w:rsidR="004E4F5E">
        <w:rPr>
          <w:rFonts w:ascii="宋体" w:cs="微软雅黑" w:hint="eastAsia"/>
          <w:sz w:val="18"/>
          <w:szCs w:val="18"/>
        </w:rPr>
        <w:t>2017</w:t>
      </w:r>
      <w:r w:rsidR="004E4F5E">
        <w:rPr>
          <w:rFonts w:ascii="宋体" w:cs="微软雅黑"/>
          <w:sz w:val="18"/>
          <w:szCs w:val="18"/>
        </w:rPr>
        <w:t xml:space="preserve"> </w:t>
      </w:r>
      <w:r w:rsidR="004E4F5E">
        <w:rPr>
          <w:rFonts w:ascii="宋体" w:cs="微软雅黑" w:hint="eastAsia"/>
          <w:sz w:val="18"/>
          <w:szCs w:val="18"/>
        </w:rPr>
        <w:t>15.3.3以上版本，必选匹配unity2017.1.1f版本，否则将无法打包）</w:t>
      </w:r>
    </w:p>
    <w:p w:rsidR="004E4F5E" w:rsidRPr="00EF4979" w:rsidRDefault="004E4F5E">
      <w:pPr>
        <w:ind w:leftChars="177" w:left="425" w:firstLine="426"/>
        <w:jc w:val="both"/>
        <w:rPr>
          <w:rFonts w:ascii="宋体" w:cs="微软雅黑" w:hint="eastAsia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被组装的机器/工具等模型（面数降到Hololens能够支持的范围）</w:t>
      </w:r>
    </w:p>
    <w:p w:rsidR="0008497F" w:rsidRDefault="004E4F5E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r>
        <w:rPr>
          <w:rFonts w:ascii="宋体" w:hAnsi="Arial" w:cs="微软雅黑" w:hint="eastAsia"/>
          <w:b/>
          <w:szCs w:val="20"/>
        </w:rPr>
        <w:t>搭建环境</w:t>
      </w:r>
    </w:p>
    <w:p w:rsidR="0008497F" w:rsidRDefault="004E4F5E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rPr>
          <w:rFonts w:ascii="宋体" w:hAnsi="Arial" w:hint="eastAsia"/>
          <w:b/>
          <w:szCs w:val="20"/>
        </w:rPr>
        <w:t>搭建Hololens开发环境</w:t>
      </w:r>
    </w:p>
    <w:p w:rsidR="00A1676B" w:rsidRDefault="00A1676B" w:rsidP="00A1676B">
      <w:pPr>
        <w:pStyle w:val="12"/>
        <w:keepNext/>
        <w:tabs>
          <w:tab w:val="left" w:pos="360"/>
        </w:tabs>
        <w:spacing w:before="240"/>
        <w:ind w:firstLineChars="0" w:firstLine="0"/>
        <w:outlineLvl w:val="1"/>
      </w:pPr>
      <w:bookmarkStart w:id="9" w:name="_GoBack"/>
      <w:bookmarkEnd w:id="9"/>
    </w:p>
    <w:p w:rsidR="00A1676B" w:rsidRDefault="00A1676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rPr>
          <w:rFonts w:ascii="宋体" w:hAnsi="Arial" w:hint="eastAsia"/>
          <w:b/>
          <w:szCs w:val="20"/>
        </w:rPr>
        <w:t>代码架构图</w:t>
      </w:r>
    </w:p>
    <w:p w:rsidR="0008497F" w:rsidRDefault="0008497F" w:rsidP="00A1676B"/>
    <w:p w:rsidR="00941DDE" w:rsidRDefault="009C13F8" w:rsidP="00EF4979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Editor</w:t>
      </w:r>
      <w:r>
        <w:rPr>
          <w:rFonts w:hint="eastAsia"/>
          <w:sz w:val="18"/>
          <w:szCs w:val="18"/>
        </w:rPr>
        <w:t>文件夹下的</w:t>
      </w:r>
      <w:r w:rsidR="00EF4979" w:rsidRPr="00EF4979">
        <w:rPr>
          <w:sz w:val="18"/>
          <w:szCs w:val="18"/>
        </w:rPr>
        <w:t>CustomInspectorForIndividualModel</w:t>
      </w:r>
      <w:r>
        <w:rPr>
          <w:rFonts w:hint="eastAsia"/>
          <w:sz w:val="18"/>
          <w:szCs w:val="18"/>
        </w:rPr>
        <w:t>类：单个零件模型</w:t>
      </w:r>
      <w:r>
        <w:rPr>
          <w:rFonts w:hint="eastAsia"/>
          <w:sz w:val="18"/>
          <w:szCs w:val="18"/>
        </w:rPr>
        <w:t>UI</w:t>
      </w:r>
      <w:r>
        <w:rPr>
          <w:rFonts w:hint="eastAsia"/>
          <w:sz w:val="18"/>
          <w:szCs w:val="18"/>
        </w:rPr>
        <w:t>管理面板类</w:t>
      </w:r>
    </w:p>
    <w:p w:rsidR="00EF4979" w:rsidRDefault="00EF4979" w:rsidP="00EF4979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ditor</w:t>
      </w:r>
      <w:r>
        <w:rPr>
          <w:rFonts w:hint="eastAsia"/>
          <w:sz w:val="18"/>
          <w:szCs w:val="18"/>
        </w:rPr>
        <w:t>文件夹下的</w:t>
      </w:r>
      <w:r>
        <w:rPr>
          <w:rFonts w:hint="eastAsia"/>
          <w:sz w:val="18"/>
          <w:szCs w:val="18"/>
        </w:rPr>
        <w:t>CustomIn</w:t>
      </w:r>
      <w:r>
        <w:rPr>
          <w:sz w:val="18"/>
          <w:szCs w:val="18"/>
        </w:rPr>
        <w:t>spector</w:t>
      </w:r>
      <w:r>
        <w:rPr>
          <w:rFonts w:hint="eastAsia"/>
          <w:sz w:val="18"/>
          <w:szCs w:val="18"/>
        </w:rPr>
        <w:t>类：单个零件模型</w:t>
      </w:r>
      <w:r>
        <w:rPr>
          <w:rFonts w:hint="eastAsia"/>
          <w:sz w:val="18"/>
          <w:szCs w:val="18"/>
        </w:rPr>
        <w:t>UI</w:t>
      </w:r>
      <w:r>
        <w:rPr>
          <w:rFonts w:hint="eastAsia"/>
          <w:sz w:val="18"/>
          <w:szCs w:val="18"/>
        </w:rPr>
        <w:t>管理面板类</w:t>
      </w:r>
    </w:p>
    <w:p w:rsidR="00EF4979" w:rsidRDefault="00EF4979" w:rsidP="00EF4979">
      <w:pPr>
        <w:numPr>
          <w:ilvl w:val="2"/>
          <w:numId w:val="1"/>
        </w:numPr>
        <w:rPr>
          <w:sz w:val="18"/>
          <w:szCs w:val="18"/>
        </w:rPr>
      </w:pPr>
    </w:p>
    <w:p w:rsidR="008E1B17" w:rsidRDefault="008E1B17" w:rsidP="00A1676B">
      <w:pPr>
        <w:rPr>
          <w:sz w:val="18"/>
          <w:szCs w:val="18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10" w:name="_Toc423205284"/>
      <w:r>
        <w:rPr>
          <w:rFonts w:ascii="宋体" w:hAnsi="宋体" w:cs="微软雅黑" w:hint="eastAsia"/>
          <w:b/>
          <w:szCs w:val="20"/>
        </w:rPr>
        <w:t>相关文档</w:t>
      </w:r>
      <w:bookmarkEnd w:id="10"/>
    </w:p>
    <w:p w:rsidR="0008497F" w:rsidRDefault="00BA0D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11" w:name="_Toc423205285"/>
      <w:r>
        <w:rPr>
          <w:rFonts w:ascii="宋体" w:hAnsi="宋体" w:cs="微软雅黑" w:hint="eastAsia"/>
          <w:b/>
          <w:szCs w:val="20"/>
        </w:rPr>
        <w:t>附件</w:t>
      </w:r>
      <w:bookmarkEnd w:id="11"/>
    </w:p>
    <w:p w:rsidR="0008497F" w:rsidRDefault="00BA0D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sectPr w:rsidR="00084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6EF" w:rsidRDefault="00E126EF">
      <w:r>
        <w:separator/>
      </w:r>
    </w:p>
  </w:endnote>
  <w:endnote w:type="continuationSeparator" w:id="0">
    <w:p w:rsidR="00E126EF" w:rsidRDefault="00E1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BA0D5B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E126EF" w:rsidRPr="00E126EF">
      <w:rPr>
        <w:noProof/>
        <w:lang w:val="zh-CN"/>
      </w:rPr>
      <w:t>1</w:t>
    </w:r>
    <w:r>
      <w:fldChar w:fldCharType="end"/>
    </w:r>
  </w:p>
  <w:p w:rsidR="0008497F" w:rsidRDefault="0008497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6EF" w:rsidRDefault="00E126EF">
      <w:r>
        <w:separator/>
      </w:r>
    </w:p>
  </w:footnote>
  <w:footnote w:type="continuationSeparator" w:id="0">
    <w:p w:rsidR="00E126EF" w:rsidRDefault="00E1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922070">
    <w:pPr>
      <w:pStyle w:val="ab"/>
      <w:jc w:val="both"/>
    </w:pPr>
    <w:r>
      <w:rPr>
        <w:rFonts w:hint="eastAsia"/>
      </w:rPr>
      <w:t>虚拟组装</w:t>
    </w:r>
    <w:r w:rsidR="00BA0D5B">
      <w:rPr>
        <w:rFonts w:hint="eastAsia"/>
      </w:rPr>
      <w:t>流程概要设计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3657"/>
    <w:multiLevelType w:val="multilevel"/>
    <w:tmpl w:val="0FE2C7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353" w:hanging="36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697B1D"/>
    <w:multiLevelType w:val="multilevel"/>
    <w:tmpl w:val="6A697B1D"/>
    <w:lvl w:ilvl="0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640"/>
    <w:rsid w:val="0000010E"/>
    <w:rsid w:val="00002046"/>
    <w:rsid w:val="000179DF"/>
    <w:rsid w:val="00020E45"/>
    <w:rsid w:val="00022746"/>
    <w:rsid w:val="00025532"/>
    <w:rsid w:val="00026640"/>
    <w:rsid w:val="000406FD"/>
    <w:rsid w:val="00040ECA"/>
    <w:rsid w:val="00041B94"/>
    <w:rsid w:val="00051561"/>
    <w:rsid w:val="00071267"/>
    <w:rsid w:val="00075FED"/>
    <w:rsid w:val="0008497F"/>
    <w:rsid w:val="000968EB"/>
    <w:rsid w:val="000B0C52"/>
    <w:rsid w:val="000F4712"/>
    <w:rsid w:val="001039AD"/>
    <w:rsid w:val="001244AB"/>
    <w:rsid w:val="0014006E"/>
    <w:rsid w:val="00155246"/>
    <w:rsid w:val="0018109C"/>
    <w:rsid w:val="001961FD"/>
    <w:rsid w:val="001B795F"/>
    <w:rsid w:val="001D2028"/>
    <w:rsid w:val="001D6958"/>
    <w:rsid w:val="001E0715"/>
    <w:rsid w:val="001F17E8"/>
    <w:rsid w:val="001F4CE1"/>
    <w:rsid w:val="001F5A99"/>
    <w:rsid w:val="00205B34"/>
    <w:rsid w:val="00224EB5"/>
    <w:rsid w:val="002267E5"/>
    <w:rsid w:val="0024245E"/>
    <w:rsid w:val="00250DA6"/>
    <w:rsid w:val="002525E3"/>
    <w:rsid w:val="00253018"/>
    <w:rsid w:val="00273F20"/>
    <w:rsid w:val="00275397"/>
    <w:rsid w:val="002771B0"/>
    <w:rsid w:val="002833FC"/>
    <w:rsid w:val="002848F7"/>
    <w:rsid w:val="00291164"/>
    <w:rsid w:val="002D506D"/>
    <w:rsid w:val="002E5115"/>
    <w:rsid w:val="002F7BD3"/>
    <w:rsid w:val="0031206D"/>
    <w:rsid w:val="00351A4E"/>
    <w:rsid w:val="003847B7"/>
    <w:rsid w:val="003968FE"/>
    <w:rsid w:val="003C0EAD"/>
    <w:rsid w:val="003F6A17"/>
    <w:rsid w:val="004050BB"/>
    <w:rsid w:val="00406323"/>
    <w:rsid w:val="00420F82"/>
    <w:rsid w:val="00427C26"/>
    <w:rsid w:val="00430ACC"/>
    <w:rsid w:val="00442443"/>
    <w:rsid w:val="00454F0A"/>
    <w:rsid w:val="00462CBA"/>
    <w:rsid w:val="00482059"/>
    <w:rsid w:val="004A71C4"/>
    <w:rsid w:val="004B5A08"/>
    <w:rsid w:val="004C42FC"/>
    <w:rsid w:val="004E404D"/>
    <w:rsid w:val="004E4F5E"/>
    <w:rsid w:val="00516E7E"/>
    <w:rsid w:val="00535A94"/>
    <w:rsid w:val="005463DD"/>
    <w:rsid w:val="00561356"/>
    <w:rsid w:val="00567C29"/>
    <w:rsid w:val="00590CB8"/>
    <w:rsid w:val="005A64FE"/>
    <w:rsid w:val="005A6C94"/>
    <w:rsid w:val="005B75A2"/>
    <w:rsid w:val="005F1428"/>
    <w:rsid w:val="005F5C6E"/>
    <w:rsid w:val="00610F17"/>
    <w:rsid w:val="00615427"/>
    <w:rsid w:val="00620D0D"/>
    <w:rsid w:val="00627E52"/>
    <w:rsid w:val="00630203"/>
    <w:rsid w:val="0063138A"/>
    <w:rsid w:val="00641428"/>
    <w:rsid w:val="00643DF6"/>
    <w:rsid w:val="006601C0"/>
    <w:rsid w:val="00660F6E"/>
    <w:rsid w:val="00661E5A"/>
    <w:rsid w:val="006718E2"/>
    <w:rsid w:val="0067706F"/>
    <w:rsid w:val="00681330"/>
    <w:rsid w:val="00692864"/>
    <w:rsid w:val="00692C18"/>
    <w:rsid w:val="006B02AE"/>
    <w:rsid w:val="006B330E"/>
    <w:rsid w:val="006C4CE6"/>
    <w:rsid w:val="006E0B4F"/>
    <w:rsid w:val="007412CC"/>
    <w:rsid w:val="0077673D"/>
    <w:rsid w:val="00780C82"/>
    <w:rsid w:val="0079587A"/>
    <w:rsid w:val="007A370B"/>
    <w:rsid w:val="007A77BE"/>
    <w:rsid w:val="00801E33"/>
    <w:rsid w:val="00834D9C"/>
    <w:rsid w:val="00840095"/>
    <w:rsid w:val="0086039E"/>
    <w:rsid w:val="00884CDD"/>
    <w:rsid w:val="008B446E"/>
    <w:rsid w:val="008B5488"/>
    <w:rsid w:val="008B7BA0"/>
    <w:rsid w:val="008C0237"/>
    <w:rsid w:val="008D31E0"/>
    <w:rsid w:val="008D6466"/>
    <w:rsid w:val="008E1B17"/>
    <w:rsid w:val="008E51AF"/>
    <w:rsid w:val="008E714A"/>
    <w:rsid w:val="00900D42"/>
    <w:rsid w:val="00922070"/>
    <w:rsid w:val="00941DDE"/>
    <w:rsid w:val="0094430A"/>
    <w:rsid w:val="009672AE"/>
    <w:rsid w:val="0097193D"/>
    <w:rsid w:val="009749F2"/>
    <w:rsid w:val="00994075"/>
    <w:rsid w:val="00994A01"/>
    <w:rsid w:val="009A6EF6"/>
    <w:rsid w:val="009C13F8"/>
    <w:rsid w:val="009C79C1"/>
    <w:rsid w:val="009D7E80"/>
    <w:rsid w:val="00A03342"/>
    <w:rsid w:val="00A04A74"/>
    <w:rsid w:val="00A0587D"/>
    <w:rsid w:val="00A1676B"/>
    <w:rsid w:val="00A24E9A"/>
    <w:rsid w:val="00A369AF"/>
    <w:rsid w:val="00A41AB8"/>
    <w:rsid w:val="00A460DA"/>
    <w:rsid w:val="00A80D34"/>
    <w:rsid w:val="00AA7134"/>
    <w:rsid w:val="00AB02C7"/>
    <w:rsid w:val="00AC4F98"/>
    <w:rsid w:val="00AD18AF"/>
    <w:rsid w:val="00B20E4D"/>
    <w:rsid w:val="00B55ED3"/>
    <w:rsid w:val="00B72D9D"/>
    <w:rsid w:val="00BA0D5B"/>
    <w:rsid w:val="00BA32B7"/>
    <w:rsid w:val="00BA4A3B"/>
    <w:rsid w:val="00BB1E49"/>
    <w:rsid w:val="00BB5899"/>
    <w:rsid w:val="00BD4C61"/>
    <w:rsid w:val="00BF1033"/>
    <w:rsid w:val="00BF61F1"/>
    <w:rsid w:val="00C22CFA"/>
    <w:rsid w:val="00C4442A"/>
    <w:rsid w:val="00C66694"/>
    <w:rsid w:val="00C67F18"/>
    <w:rsid w:val="00C70E44"/>
    <w:rsid w:val="00C83CBB"/>
    <w:rsid w:val="00C85793"/>
    <w:rsid w:val="00C86273"/>
    <w:rsid w:val="00CA37C3"/>
    <w:rsid w:val="00D06EEB"/>
    <w:rsid w:val="00D07139"/>
    <w:rsid w:val="00D27473"/>
    <w:rsid w:val="00D4113E"/>
    <w:rsid w:val="00DA48E6"/>
    <w:rsid w:val="00DB5241"/>
    <w:rsid w:val="00DB5F7C"/>
    <w:rsid w:val="00DC4622"/>
    <w:rsid w:val="00DD500D"/>
    <w:rsid w:val="00DD66E6"/>
    <w:rsid w:val="00DE25AD"/>
    <w:rsid w:val="00DE5AB2"/>
    <w:rsid w:val="00DE5D32"/>
    <w:rsid w:val="00DE7CCD"/>
    <w:rsid w:val="00DF4F2A"/>
    <w:rsid w:val="00E126EF"/>
    <w:rsid w:val="00E2574D"/>
    <w:rsid w:val="00E26D35"/>
    <w:rsid w:val="00E54E8A"/>
    <w:rsid w:val="00EA0034"/>
    <w:rsid w:val="00EA0464"/>
    <w:rsid w:val="00EB4659"/>
    <w:rsid w:val="00ED3F79"/>
    <w:rsid w:val="00ED6240"/>
    <w:rsid w:val="00EE0E20"/>
    <w:rsid w:val="00EE5D14"/>
    <w:rsid w:val="00EF26B3"/>
    <w:rsid w:val="00EF2CA4"/>
    <w:rsid w:val="00EF4979"/>
    <w:rsid w:val="00F02DB6"/>
    <w:rsid w:val="00F36954"/>
    <w:rsid w:val="00F40704"/>
    <w:rsid w:val="00F46F45"/>
    <w:rsid w:val="00F62C68"/>
    <w:rsid w:val="00F70B1A"/>
    <w:rsid w:val="00F81128"/>
    <w:rsid w:val="00F852C3"/>
    <w:rsid w:val="00FA1EDE"/>
    <w:rsid w:val="00FA6057"/>
    <w:rsid w:val="00FB0657"/>
    <w:rsid w:val="00FE2BBA"/>
    <w:rsid w:val="00FE48E9"/>
    <w:rsid w:val="14193B86"/>
    <w:rsid w:val="17CC7499"/>
    <w:rsid w:val="48FD12CC"/>
    <w:rsid w:val="5B95494E"/>
    <w:rsid w:val="79F864A8"/>
    <w:rsid w:val="7A9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EB6F0F"/>
  <w15:docId w15:val="{06A04E33-8F22-4E85-84F3-27B872C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6" w:unhideWhenUsed="1"/>
    <w:lsdException w:name="footer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widowControl w:val="0"/>
      <w:ind w:firstLine="420"/>
      <w:jc w:val="both"/>
    </w:pPr>
    <w:rPr>
      <w:kern w:val="2"/>
      <w:sz w:val="21"/>
      <w:szCs w:val="20"/>
    </w:rPr>
  </w:style>
  <w:style w:type="paragraph" w:styleId="a5">
    <w:name w:val="Document Map"/>
    <w:basedOn w:val="a"/>
    <w:link w:val="a6"/>
    <w:uiPriority w:val="99"/>
    <w:unhideWhenUsed/>
    <w:rPr>
      <w:rFonts w:ascii="宋体"/>
      <w:sz w:val="18"/>
      <w:szCs w:val="18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6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qFormat/>
    <w:pPr>
      <w:ind w:left="200"/>
    </w:pPr>
    <w:rPr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a"/>
    <w:uiPriority w:val="6"/>
    <w:pPr>
      <w:spacing w:after="60"/>
      <w:jc w:val="center"/>
    </w:pPr>
    <w:rPr>
      <w:rFonts w:ascii="Arial" w:eastAsia="Times New Roman" w:hAnsi="Arial"/>
      <w:b/>
      <w:bCs/>
      <w:sz w:val="28"/>
      <w:szCs w:val="28"/>
      <w:lang w:eastAsia="en-US"/>
    </w:rPr>
  </w:style>
  <w:style w:type="paragraph" w:customStyle="1" w:styleId="Author">
    <w:name w:val="Author"/>
    <w:basedOn w:val="1"/>
    <w:uiPriority w:val="7"/>
    <w:pPr>
      <w:spacing w:before="0" w:after="0" w:line="240" w:lineRule="auto"/>
      <w:jc w:val="right"/>
    </w:pPr>
    <w:rPr>
      <w:rFonts w:ascii="Arial" w:eastAsia="Times New Roman" w:hAnsi="Arial" w:cs="Arial"/>
      <w:bCs w:val="0"/>
      <w:kern w:val="0"/>
      <w:sz w:val="50"/>
      <w:szCs w:val="20"/>
      <w:lang w:eastAsia="en-US"/>
    </w:rPr>
  </w:style>
  <w:style w:type="paragraph" w:customStyle="1" w:styleId="TableTitle">
    <w:name w:val="TableTitle"/>
    <w:basedOn w:val="a"/>
    <w:uiPriority w:val="6"/>
    <w:pPr>
      <w:widowControl w:val="0"/>
      <w:jc w:val="center"/>
    </w:pPr>
    <w:rPr>
      <w:rFonts w:ascii="Times" w:eastAsia="Times New Roman" w:hAnsi="Times"/>
      <w:szCs w:val="20"/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6"/>
    <w:rPr>
      <w:sz w:val="18"/>
      <w:szCs w:val="18"/>
    </w:rPr>
  </w:style>
  <w:style w:type="character" w:customStyle="1" w:styleId="aa">
    <w:name w:val="页脚 字符"/>
    <w:link w:val="a9"/>
    <w:uiPriority w:val="6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4">
    <w:name w:val="正文缩进 字符"/>
    <w:link w:val="a3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a6">
    <w:name w:val="文档结构图 字符"/>
    <w:link w:val="a5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E4F5E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PC推屏流程设计</dc:title>
  <dc:creator>space</dc:creator>
  <cp:lastModifiedBy>qi zhang</cp:lastModifiedBy>
  <cp:revision>15</cp:revision>
  <dcterms:created xsi:type="dcterms:W3CDTF">2015-06-04T12:36:00Z</dcterms:created>
  <dcterms:modified xsi:type="dcterms:W3CDTF">2017-09-15T06:57:00Z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