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vsdx" ContentType="application/vnd.ms-visio.drawing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ED417A" w14:textId="14FD875F" w:rsidR="003B0D59" w:rsidRPr="00604F97" w:rsidRDefault="003B0D59" w:rsidP="003B0D59">
      <w:pPr>
        <w:pStyle w:val="Titre2"/>
        <w:rPr>
          <w:rFonts w:eastAsia="Times New Roman"/>
          <w:b/>
          <w:bCs/>
          <w:color w:val="auto"/>
          <w:sz w:val="30"/>
          <w:szCs w:val="30"/>
          <w:lang w:eastAsia="fr-FR"/>
        </w:rPr>
      </w:pPr>
      <w:r w:rsidRPr="00604F97">
        <w:rPr>
          <w:rFonts w:eastAsia="Times New Roman"/>
          <w:b/>
          <w:bCs/>
          <w:color w:val="auto"/>
          <w:lang w:eastAsia="fr-FR"/>
        </w:rPr>
        <w:tab/>
      </w:r>
      <w:r w:rsidRPr="00604F97">
        <w:rPr>
          <w:rFonts w:eastAsia="Times New Roman"/>
          <w:b/>
          <w:bCs/>
          <w:color w:val="auto"/>
          <w:sz w:val="30"/>
          <w:szCs w:val="30"/>
          <w:lang w:eastAsia="fr-FR"/>
        </w:rPr>
        <w:t xml:space="preserve">Schéma logique du réseau à </w:t>
      </w:r>
      <w:r w:rsidRPr="00604F97">
        <w:rPr>
          <w:rFonts w:eastAsia="Times New Roman"/>
          <w:b/>
          <w:bCs/>
          <w:color w:val="auto"/>
          <w:sz w:val="30"/>
          <w:szCs w:val="30"/>
          <w:u w:val="single"/>
          <w:lang w:eastAsia="fr-FR"/>
        </w:rPr>
        <w:t>monter physiquement avec commutateurs et routeurs Cisco</w:t>
      </w:r>
    </w:p>
    <w:p w14:paraId="5D3EF4FE" w14:textId="0D36699F" w:rsidR="003B0D59" w:rsidRDefault="003B0D59" w:rsidP="00783B15">
      <w:pPr>
        <w:pStyle w:val="Paragraphedeliste"/>
        <w:numPr>
          <w:ilvl w:val="0"/>
          <w:numId w:val="1"/>
        </w:numPr>
        <w:rPr>
          <w:lang w:eastAsia="fr-FR"/>
        </w:rPr>
      </w:pPr>
      <w:r>
        <w:rPr>
          <w:lang w:eastAsia="fr-FR"/>
        </w:rPr>
        <w:t xml:space="preserve">Compléter en premier lieu les adresses IP manquantes au niveau des PCs </w:t>
      </w:r>
      <w:r w:rsidR="00E43F8A">
        <w:rPr>
          <w:lang w:eastAsia="fr-FR"/>
        </w:rPr>
        <w:t xml:space="preserve">1 à 4 </w:t>
      </w:r>
      <w:r>
        <w:rPr>
          <w:lang w:eastAsia="fr-FR"/>
        </w:rPr>
        <w:t xml:space="preserve">et </w:t>
      </w:r>
      <w:r w:rsidR="00783B15">
        <w:rPr>
          <w:lang w:eastAsia="fr-FR"/>
        </w:rPr>
        <w:t xml:space="preserve">du </w:t>
      </w:r>
      <w:r>
        <w:rPr>
          <w:lang w:eastAsia="fr-FR"/>
        </w:rPr>
        <w:t>routeur 1.</w:t>
      </w:r>
    </w:p>
    <w:p w14:paraId="43F0218C" w14:textId="5CDFFEFE" w:rsidR="001416FD" w:rsidRPr="00E43F8A" w:rsidRDefault="001416FD" w:rsidP="00783B15">
      <w:pPr>
        <w:pStyle w:val="Paragraphedeliste"/>
        <w:numPr>
          <w:ilvl w:val="0"/>
          <w:numId w:val="1"/>
        </w:numPr>
        <w:rPr>
          <w:b/>
          <w:bCs/>
          <w:lang w:eastAsia="fr-FR"/>
        </w:rPr>
      </w:pPr>
      <w:r w:rsidRPr="00E43F8A">
        <w:rPr>
          <w:b/>
          <w:bCs/>
          <w:lang w:eastAsia="fr-FR"/>
        </w:rPr>
        <w:t>Chaque étudiant ou binôme prend en charge la mise en service d'un routeur et des 2 PCs reliés à ses interfaces</w:t>
      </w:r>
      <w:r w:rsidR="00E43F8A" w:rsidRPr="00E43F8A">
        <w:rPr>
          <w:b/>
          <w:bCs/>
          <w:lang w:eastAsia="fr-FR"/>
        </w:rPr>
        <w:t>.</w:t>
      </w:r>
    </w:p>
    <w:p w14:paraId="0DAE535D" w14:textId="749339F8" w:rsidR="00E43F8A" w:rsidRDefault="00E43F8A" w:rsidP="00E43F8A">
      <w:pPr>
        <w:pStyle w:val="Paragraphedeliste"/>
        <w:numPr>
          <w:ilvl w:val="0"/>
          <w:numId w:val="1"/>
        </w:numPr>
        <w:rPr>
          <w:lang w:eastAsia="fr-FR"/>
        </w:rPr>
      </w:pPr>
      <w:r>
        <w:rPr>
          <w:lang w:eastAsia="fr-FR"/>
        </w:rPr>
        <w:t>Chaque étudiant ou binôme teste le bon fonctionnement du routage de son routeur.</w:t>
      </w:r>
    </w:p>
    <w:p w14:paraId="4F23DEFF" w14:textId="286B30AD" w:rsidR="00E43F8A" w:rsidRDefault="00E43F8A" w:rsidP="00E43F8A">
      <w:pPr>
        <w:pStyle w:val="Paragraphedeliste"/>
        <w:numPr>
          <w:ilvl w:val="0"/>
          <w:numId w:val="1"/>
        </w:numPr>
        <w:rPr>
          <w:lang w:eastAsia="fr-FR"/>
        </w:rPr>
      </w:pPr>
      <w:r>
        <w:rPr>
          <w:lang w:eastAsia="fr-FR"/>
        </w:rPr>
        <w:t xml:space="preserve">Placer les commutateurs Switch-2 et Switch-3, puis relier les routeurs à ces commutateurs en respectant le schéma réseau. </w:t>
      </w:r>
    </w:p>
    <w:p w14:paraId="33372933" w14:textId="667B111F" w:rsidR="00514883" w:rsidRDefault="00514883" w:rsidP="00E43F8A">
      <w:pPr>
        <w:pStyle w:val="Paragraphedeliste"/>
        <w:numPr>
          <w:ilvl w:val="0"/>
          <w:numId w:val="1"/>
        </w:numPr>
        <w:rPr>
          <w:lang w:eastAsia="fr-FR"/>
        </w:rPr>
      </w:pPr>
      <w:r>
        <w:rPr>
          <w:lang w:eastAsia="fr-FR"/>
        </w:rPr>
        <w:t>Tester la communication entre PC-1 et PC-3, PC-1 et PC-5, PC-1 et PC-6, puis entre PC-6 et PC-4, PC-6 et PC-2, PC-6 et PC-1.</w:t>
      </w:r>
    </w:p>
    <w:p w14:paraId="61C1F244" w14:textId="6745638F" w:rsidR="00563A08" w:rsidRDefault="00563A08" w:rsidP="003B0D59">
      <w:pPr>
        <w:jc w:val="center"/>
        <w:rPr>
          <w:rFonts w:ascii="Arial" w:eastAsia="Times New Roman" w:hAnsi="Arial" w:cs="Arial"/>
          <w:color w:val="000080"/>
          <w:sz w:val="20"/>
          <w:szCs w:val="20"/>
          <w:lang w:eastAsia="fr-FR"/>
        </w:rPr>
      </w:pPr>
    </w:p>
    <w:p w14:paraId="75EC84E0" w14:textId="695D1111" w:rsidR="003B0D59" w:rsidRDefault="001416FD" w:rsidP="003B0D59">
      <w:pPr>
        <w:jc w:val="center"/>
        <w:rPr>
          <w:rFonts w:ascii="Arial" w:eastAsia="Times New Roman" w:hAnsi="Arial" w:cs="Arial"/>
          <w:color w:val="000080"/>
          <w:sz w:val="20"/>
          <w:szCs w:val="20"/>
          <w:lang w:eastAsia="fr-FR"/>
        </w:rPr>
      </w:pPr>
      <w:r w:rsidRPr="003B0D59">
        <w:rPr>
          <w:rFonts w:ascii="Arial" w:eastAsia="Times New Roman" w:hAnsi="Arial" w:cs="Arial"/>
          <w:noProof/>
          <w:color w:val="000080"/>
          <w:sz w:val="20"/>
          <w:szCs w:val="20"/>
          <w:lang w:eastAsia="fr-FR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3264A61F" wp14:editId="08DC55C9">
                <wp:simplePos x="0" y="0"/>
                <wp:positionH relativeFrom="column">
                  <wp:posOffset>669925</wp:posOffset>
                </wp:positionH>
                <wp:positionV relativeFrom="paragraph">
                  <wp:posOffset>598170</wp:posOffset>
                </wp:positionV>
                <wp:extent cx="1173480" cy="1404620"/>
                <wp:effectExtent l="0" t="0" r="7620" b="0"/>
                <wp:wrapNone/>
                <wp:docPr id="217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7348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A0E804F" w14:textId="77777777" w:rsidR="001416FD" w:rsidRDefault="001416FD" w:rsidP="001416FD">
                            <w:r>
                              <w:t>Routeur-1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264A61F" id="_x0000_t202" coordsize="21600,21600" o:spt="202" path="m,l,21600r21600,l21600,xe">
                <v:stroke joinstyle="miter"/>
                <v:path gradientshapeok="t" o:connecttype="rect"/>
              </v:shapetype>
              <v:shape id="Zone de texte 2" o:spid="_x0000_s1026" type="#_x0000_t202" style="position:absolute;left:0;text-align:left;margin-left:52.75pt;margin-top:47.1pt;width:92.4pt;height:110.6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" stroked="f">
                <v:textbox style="mso-fit-shape-to-text:t">
                  <w:txbxContent>
                    <w:p w14:paraId="0A0E804F" w14:textId="77777777" w:rsidR="001416FD" w:rsidRDefault="001416FD" w:rsidP="001416FD">
                      <w:r>
                        <w:t>Routeur-1</w:t>
                      </w:r>
                    </w:p>
                  </w:txbxContent>
                </v:textbox>
              </v:shape>
            </w:pict>
          </mc:Fallback>
        </mc:AlternateContent>
      </w:r>
      <w:r w:rsidR="003B0D59">
        <w:rPr>
          <w:rFonts w:ascii="Arial" w:eastAsia="Times New Roman" w:hAnsi="Arial" w:cs="Arial"/>
          <w:color w:val="000080"/>
          <w:sz w:val="20"/>
          <w:szCs w:val="20"/>
          <w:lang w:eastAsia="fr-FR"/>
        </w:rPr>
        <w:object w:dxaOrig="10188" w:dyaOrig="4428" w14:anchorId="0DB2692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677.5pt;height:294.45pt" o:ole="">
            <v:imagedata r:id="rId5" o:title=""/>
          </v:shape>
          <o:OLEObject Type="Embed" ProgID="Visio.Drawing.15" ShapeID="_x0000_i1025" DrawAspect="Content" ObjectID="_1801753872" r:id="rId6"/>
        </w:object>
      </w:r>
    </w:p>
    <w:p w14:paraId="6054AC68" w14:textId="771A82AC" w:rsidR="00CD26B7" w:rsidRDefault="00CD26B7">
      <w:r>
        <w:br w:type="page"/>
      </w:r>
    </w:p>
    <w:p w14:paraId="4F13EF4D" w14:textId="2A4AD5AE" w:rsidR="003B0D59" w:rsidRPr="00DE0423" w:rsidRDefault="00CD26B7" w:rsidP="003B0D59">
      <w:pPr>
        <w:jc w:val="center"/>
        <w:rPr>
          <w:b/>
          <w:bCs/>
        </w:rPr>
      </w:pPr>
      <w:r w:rsidRPr="00DE0423">
        <w:rPr>
          <w:b/>
          <w:bCs/>
        </w:rPr>
        <w:lastRenderedPageBreak/>
        <w:t>En attendant les autres binômes :</w:t>
      </w:r>
    </w:p>
    <w:p w14:paraId="1BD977A0" w14:textId="77777777" w:rsidR="00CD26B7" w:rsidRDefault="00CD26B7" w:rsidP="00CD26B7">
      <w:pPr>
        <w:pStyle w:val="Paragraphedeliste"/>
        <w:numPr>
          <w:ilvl w:val="0"/>
          <w:numId w:val="1"/>
        </w:numPr>
        <w:rPr>
          <w:lang w:eastAsia="fr-FR"/>
        </w:rPr>
      </w:pPr>
      <w:r>
        <w:rPr>
          <w:lang w:eastAsia="fr-FR"/>
        </w:rPr>
        <w:t>Configurer et tester un accès à distance par telnet.</w:t>
      </w:r>
    </w:p>
    <w:p w14:paraId="569247C0" w14:textId="77777777" w:rsidR="001B3CE1" w:rsidRDefault="001B3CE1" w:rsidP="001B3CE1">
      <w:pPr>
        <w:pStyle w:val="Paragraphedeliste"/>
        <w:rPr>
          <w:lang w:eastAsia="fr-FR"/>
        </w:rPr>
      </w:pPr>
    </w:p>
    <w:p w14:paraId="1E451C08" w14:textId="28E7ECA4" w:rsidR="00CD26B7" w:rsidRDefault="00CD26B7" w:rsidP="00CD26B7">
      <w:pPr>
        <w:pStyle w:val="Paragraphedeliste"/>
        <w:numPr>
          <w:ilvl w:val="0"/>
          <w:numId w:val="1"/>
        </w:numPr>
        <w:rPr>
          <w:lang w:eastAsia="fr-FR"/>
        </w:rPr>
      </w:pPr>
      <w:r>
        <w:t>Configurer une 3</w:t>
      </w:r>
      <w:r w:rsidRPr="00C108E2">
        <w:rPr>
          <w:vertAlign w:val="superscript"/>
        </w:rPr>
        <w:t>ème</w:t>
      </w:r>
      <w:r>
        <w:t xml:space="preserve"> interface (192.168.1.50+x, x étant votre numéro étudiant) pour relier le routeur au réseau du </w:t>
      </w:r>
      <w:r w:rsidR="00DE0423">
        <w:t>labo A154</w:t>
      </w:r>
      <w:r>
        <w:t>. Tester la communication avec la passerelle du réseau.</w:t>
      </w:r>
    </w:p>
    <w:p w14:paraId="166EBC8C" w14:textId="77777777" w:rsidR="001B3CE1" w:rsidRDefault="001B3CE1" w:rsidP="001B3CE1">
      <w:pPr>
        <w:pStyle w:val="Paragraphedeliste"/>
        <w:rPr>
          <w:lang w:eastAsia="fr-FR"/>
        </w:rPr>
      </w:pPr>
    </w:p>
    <w:p w14:paraId="5C5120EB" w14:textId="592F44A0" w:rsidR="00CD26B7" w:rsidRDefault="00CD26B7" w:rsidP="00CD26B7">
      <w:pPr>
        <w:pStyle w:val="Paragraphedeliste"/>
        <w:numPr>
          <w:ilvl w:val="0"/>
          <w:numId w:val="1"/>
        </w:numPr>
        <w:rPr>
          <w:lang w:eastAsia="fr-FR"/>
        </w:rPr>
      </w:pPr>
      <w:r>
        <w:t xml:space="preserve">Que constatez-vous ? Pouvez-vous intervenir sur le </w:t>
      </w:r>
      <w:r w:rsidR="00DE0423">
        <w:t>routeur du labo A15</w:t>
      </w:r>
      <w:r w:rsidR="00610F70">
        <w:t>9</w:t>
      </w:r>
      <w:r>
        <w:t xml:space="preserve"> pour qu'ils connaissant vos 2 réseaux IP ? Que proposez-vous ?</w:t>
      </w:r>
    </w:p>
    <w:p w14:paraId="1BA1DBFB" w14:textId="77777777" w:rsidR="001B3CE1" w:rsidRDefault="001B3CE1" w:rsidP="001B3CE1">
      <w:pPr>
        <w:pStyle w:val="Paragraphedeliste"/>
        <w:rPr>
          <w:lang w:eastAsia="fr-FR"/>
        </w:rPr>
      </w:pPr>
    </w:p>
    <w:p w14:paraId="2F68BDB0" w14:textId="31441336" w:rsidR="00CD26B7" w:rsidRDefault="00CD26B7" w:rsidP="00CD26B7">
      <w:pPr>
        <w:pStyle w:val="Paragraphedeliste"/>
        <w:numPr>
          <w:ilvl w:val="0"/>
          <w:numId w:val="1"/>
        </w:numPr>
        <w:rPr>
          <w:lang w:eastAsia="fr-FR"/>
        </w:rPr>
      </w:pPr>
      <w:r>
        <w:t>Une fois cette solution mise en place et testée, faire en sorte que cette 3</w:t>
      </w:r>
      <w:r w:rsidRPr="00E43F8A">
        <w:rPr>
          <w:vertAlign w:val="superscript"/>
        </w:rPr>
        <w:t>ème</w:t>
      </w:r>
      <w:r>
        <w:t xml:space="preserve"> interface soit la route par défaut. Tester la communication avec 8.8.8.8.</w:t>
      </w:r>
    </w:p>
    <w:p w14:paraId="0BEE529A" w14:textId="77777777" w:rsidR="001B3CE1" w:rsidRDefault="001B3CE1" w:rsidP="001B3CE1">
      <w:pPr>
        <w:pStyle w:val="Paragraphedeliste"/>
        <w:rPr>
          <w:lang w:eastAsia="fr-FR"/>
        </w:rPr>
      </w:pPr>
    </w:p>
    <w:p w14:paraId="4DCAD413" w14:textId="2B80EC19" w:rsidR="00CD26B7" w:rsidRDefault="00CD26B7" w:rsidP="00CD26B7">
      <w:pPr>
        <w:pStyle w:val="Paragraphedeliste"/>
        <w:numPr>
          <w:ilvl w:val="0"/>
          <w:numId w:val="1"/>
        </w:numPr>
        <w:rPr>
          <w:lang w:eastAsia="fr-FR"/>
        </w:rPr>
      </w:pPr>
      <w:r>
        <w:rPr>
          <w:lang w:eastAsia="fr-FR"/>
        </w:rPr>
        <w:t>Choisir un de vos 2 PC sur lequel sera lancé un serveur TFTP pour récupérer les configurations courantes de chacun des routeurs.</w:t>
      </w:r>
    </w:p>
    <w:p w14:paraId="35490829" w14:textId="77777777" w:rsidR="00CD26B7" w:rsidRDefault="00CD26B7" w:rsidP="00CD26B7">
      <w:pPr>
        <w:pStyle w:val="Paragraphedeliste"/>
        <w:rPr>
          <w:lang w:eastAsia="fr-FR"/>
        </w:rPr>
      </w:pPr>
    </w:p>
    <w:p w14:paraId="13F43D1F" w14:textId="77777777" w:rsidR="00CD26B7" w:rsidRDefault="00CD26B7" w:rsidP="003B0D59">
      <w:pPr>
        <w:jc w:val="center"/>
      </w:pPr>
    </w:p>
    <w:sectPr w:rsidR="00CD26B7" w:rsidSect="003B0D59">
      <w:pgSz w:w="16838" w:h="11906" w:orient="landscape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382E73"/>
    <w:multiLevelType w:val="hybridMultilevel"/>
    <w:tmpl w:val="6700D96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78241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0D59"/>
    <w:rsid w:val="00094F04"/>
    <w:rsid w:val="001416FD"/>
    <w:rsid w:val="001B3CE1"/>
    <w:rsid w:val="003B0D59"/>
    <w:rsid w:val="003D0177"/>
    <w:rsid w:val="00514883"/>
    <w:rsid w:val="00563A08"/>
    <w:rsid w:val="00604F97"/>
    <w:rsid w:val="00610F70"/>
    <w:rsid w:val="00783B15"/>
    <w:rsid w:val="00A348DA"/>
    <w:rsid w:val="00AB6798"/>
    <w:rsid w:val="00CD26B7"/>
    <w:rsid w:val="00D82950"/>
    <w:rsid w:val="00D900AF"/>
    <w:rsid w:val="00DE0423"/>
    <w:rsid w:val="00E43F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34A467"/>
  <w15:chartTrackingRefBased/>
  <w15:docId w15:val="{F4674AAE-8C1F-4FBA-A259-CE42FFE037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3B0D5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2Car">
    <w:name w:val="Titre 2 Car"/>
    <w:basedOn w:val="Policepardfaut"/>
    <w:link w:val="Titre2"/>
    <w:uiPriority w:val="9"/>
    <w:rsid w:val="003B0D59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Paragraphedeliste">
    <w:name w:val="List Paragraph"/>
    <w:basedOn w:val="Normal"/>
    <w:uiPriority w:val="34"/>
    <w:qFormat/>
    <w:rsid w:val="00783B1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package" Target="embeddings/Microsoft_Visio_Drawing.vsdx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2</Pages>
  <Words>206</Words>
  <Characters>1135</Characters>
  <Application>Microsoft Office Word</Application>
  <DocSecurity>0</DocSecurity>
  <Lines>9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Annie Baraban</dc:creator>
  <cp:keywords/>
  <dc:description/>
  <cp:lastModifiedBy>Fabrice HOUDEMOND</cp:lastModifiedBy>
  <cp:revision>8</cp:revision>
  <dcterms:created xsi:type="dcterms:W3CDTF">2022-03-13T21:45:00Z</dcterms:created>
  <dcterms:modified xsi:type="dcterms:W3CDTF">2025-02-22T17:25:00Z</dcterms:modified>
</cp:coreProperties>
</file>