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DFD92" w14:textId="6E0793B8" w:rsidR="0028435E" w:rsidRDefault="0028435E" w:rsidP="00AA4932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TP 0</w:t>
      </w:r>
      <w:r w:rsidR="00E15B77">
        <w:rPr>
          <w:b/>
          <w:bCs/>
          <w:color w:val="FF0000"/>
          <w:sz w:val="28"/>
          <w:szCs w:val="28"/>
        </w:rPr>
        <w:t>7</w:t>
      </w:r>
      <w:r>
        <w:rPr>
          <w:b/>
          <w:bCs/>
          <w:color w:val="FF0000"/>
          <w:sz w:val="28"/>
          <w:szCs w:val="28"/>
        </w:rPr>
        <w:t xml:space="preserve"> – GPO et script pour monter un Lecteur réseau</w:t>
      </w:r>
    </w:p>
    <w:p w14:paraId="39D9F6E6" w14:textId="7895EDBA" w:rsidR="0017533B" w:rsidRPr="00AA4932" w:rsidRDefault="00AA4932" w:rsidP="00AA4932">
      <w:pPr>
        <w:jc w:val="center"/>
        <w:rPr>
          <w:b/>
          <w:bCs/>
          <w:color w:val="FF0000"/>
          <w:sz w:val="28"/>
          <w:szCs w:val="28"/>
        </w:rPr>
      </w:pPr>
      <w:r w:rsidRPr="00AA4932">
        <w:rPr>
          <w:b/>
          <w:bCs/>
          <w:color w:val="FF0000"/>
          <w:sz w:val="28"/>
          <w:szCs w:val="28"/>
        </w:rPr>
        <w:t>Création et paramétrage des répertoires personnels et/ou de groupes</w:t>
      </w:r>
    </w:p>
    <w:p w14:paraId="15A8CC63" w14:textId="77777777" w:rsidR="00AA4932" w:rsidRDefault="00AA4932"/>
    <w:p w14:paraId="7EF6A30B" w14:textId="093D7A8B" w:rsidR="00AA4932" w:rsidRPr="009C3972" w:rsidRDefault="00AA4932" w:rsidP="009C3972">
      <w:pPr>
        <w:pStyle w:val="Paragraphedeliste"/>
        <w:numPr>
          <w:ilvl w:val="0"/>
          <w:numId w:val="1"/>
        </w:numPr>
        <w:rPr>
          <w:b/>
          <w:bCs/>
        </w:rPr>
      </w:pPr>
      <w:r w:rsidRPr="009C3972">
        <w:rPr>
          <w:b/>
          <w:bCs/>
        </w:rPr>
        <w:t xml:space="preserve">Contexte : l’entreprise </w:t>
      </w:r>
      <w:proofErr w:type="spellStart"/>
      <w:r w:rsidR="0028435E">
        <w:rPr>
          <w:b/>
          <w:bCs/>
        </w:rPr>
        <w:t>Touloc</w:t>
      </w:r>
      <w:proofErr w:type="spellEnd"/>
      <w:r w:rsidRPr="009C3972">
        <w:rPr>
          <w:b/>
          <w:bCs/>
        </w:rPr>
        <w:t xml:space="preserve"> souhaite permettre à ses salariés d’accéder à certains espaces partagés hébergés sur le contrôleur de domaine </w:t>
      </w:r>
      <w:r w:rsidR="0028435E">
        <w:rPr>
          <w:b/>
          <w:bCs/>
        </w:rPr>
        <w:t>TESTONS</w:t>
      </w:r>
      <w:r w:rsidRPr="009C3972">
        <w:rPr>
          <w:b/>
          <w:bCs/>
        </w:rPr>
        <w:t>.</w:t>
      </w:r>
    </w:p>
    <w:p w14:paraId="59255A09" w14:textId="3B0F18CC" w:rsidR="00AA4932" w:rsidRDefault="00AA4932">
      <w:r>
        <w:t>Voici l’arborescence souhaité :</w:t>
      </w:r>
    </w:p>
    <w:p w14:paraId="34856DA9" w14:textId="2807E548" w:rsidR="00AA4932" w:rsidRDefault="00AA4932">
      <w:r>
        <w:t xml:space="preserve">Espace de stockage : sur le nouveau lecteur créé précédemment lors de l’ajout du nouveau disque dur de </w:t>
      </w:r>
      <w:r w:rsidR="00E15B77">
        <w:t>10</w:t>
      </w:r>
      <w:r>
        <w:t xml:space="preserve"> GO</w:t>
      </w:r>
      <w:r w:rsidR="005406CA">
        <w:t>.</w:t>
      </w:r>
    </w:p>
    <w:p w14:paraId="12693A44" w14:textId="71F65B20" w:rsidR="00AA4932" w:rsidRDefault="00F0669F">
      <w:r w:rsidRPr="00F0669F">
        <w:rPr>
          <w:noProof/>
        </w:rPr>
        <w:drawing>
          <wp:inline distT="0" distB="0" distL="0" distR="0" wp14:anchorId="1312E1CC" wp14:editId="32F15929">
            <wp:extent cx="2638793" cy="590632"/>
            <wp:effectExtent l="0" t="0" r="9525" b="0"/>
            <wp:docPr id="663099317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99317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45A3" w14:textId="55B27F17" w:rsidR="00AA4932" w:rsidRDefault="00AA4932">
      <w:r>
        <w:t xml:space="preserve">Un dossier consultable par l’ensemble des salariés, il sera seulement en lecture seule, son objectif est de mettre à disposition des salariés des documents administratifs, </w:t>
      </w:r>
      <w:r w:rsidR="00E15B77">
        <w:t>tel le règlement intérieur</w:t>
      </w:r>
      <w:r>
        <w:t>, la convention collective</w:t>
      </w:r>
      <w:r w:rsidR="00F0669F">
        <w:t xml:space="preserve"> …</w:t>
      </w:r>
      <w:r>
        <w:t>.</w:t>
      </w:r>
      <w:r w:rsidR="004304C1">
        <w:t xml:space="preserve"> Il ne se sera pas nécessaire d’y appliquer le partage administratif.</w:t>
      </w:r>
    </w:p>
    <w:p w14:paraId="352403E4" w14:textId="5D5DC612" w:rsidR="004304C1" w:rsidRDefault="00E15B77">
      <w:r>
        <w:rPr>
          <w:noProof/>
        </w:rPr>
        <w:drawing>
          <wp:inline distT="0" distB="0" distL="0" distR="0" wp14:anchorId="2297B90D" wp14:editId="05C478DF">
            <wp:extent cx="790575" cy="904875"/>
            <wp:effectExtent l="0" t="0" r="9525" b="9525"/>
            <wp:docPr id="208932164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38DAA" w14:textId="4905CBAC" w:rsidR="00616F35" w:rsidRDefault="00616F35">
      <w:r>
        <w:t xml:space="preserve">Un dossier </w:t>
      </w:r>
      <w:r w:rsidR="00E15B77">
        <w:t xml:space="preserve">Global (Services) et </w:t>
      </w:r>
      <w:r w:rsidR="00F0669F">
        <w:t xml:space="preserve">à l’intérieur </w:t>
      </w:r>
      <w:r w:rsidR="00E15B77">
        <w:t xml:space="preserve">un dossier </w:t>
      </w:r>
      <w:r>
        <w:t>par service, il sera en lecture et écriture, seulement p</w:t>
      </w:r>
      <w:r w:rsidR="00F0669F">
        <w:t>ou</w:t>
      </w:r>
      <w:r w:rsidR="00E15B77">
        <w:t>r</w:t>
      </w:r>
      <w:r>
        <w:t xml:space="preserve"> les membres d’un même service</w:t>
      </w:r>
      <w:r w:rsidR="00E15B77">
        <w:t xml:space="preserve"> (création des groupes au préalable)</w:t>
      </w:r>
      <w:r>
        <w:t>.</w:t>
      </w:r>
    </w:p>
    <w:p w14:paraId="75C02B63" w14:textId="7196CF7C" w:rsidR="00616F35" w:rsidRDefault="00616F35">
      <w:r>
        <w:t>Chacun de ces dossiers se verra appliquer un partage administratif.</w:t>
      </w:r>
    </w:p>
    <w:p w14:paraId="0F7E99B5" w14:textId="4BE541FF" w:rsidR="00AA4932" w:rsidRDefault="00E15B77">
      <w:r>
        <w:rPr>
          <w:noProof/>
        </w:rPr>
        <w:drawing>
          <wp:inline distT="0" distB="0" distL="0" distR="0" wp14:anchorId="74F7129B" wp14:editId="6FCF1498">
            <wp:extent cx="3181350" cy="1905000"/>
            <wp:effectExtent l="0" t="0" r="0" b="0"/>
            <wp:docPr id="116934700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7FA6" w14:textId="51F3BFA4" w:rsidR="00E15B77" w:rsidRPr="00650F95" w:rsidRDefault="009C3972">
      <w:pPr>
        <w:rPr>
          <w:color w:val="0070C0"/>
        </w:rPr>
      </w:pPr>
      <w:r w:rsidRPr="00650F95">
        <w:rPr>
          <w:color w:val="0070C0"/>
        </w:rPr>
        <w:t>Travail à faire : créer tous les espaces demandés et y appliquer les droits afférents.</w:t>
      </w:r>
    </w:p>
    <w:p w14:paraId="04E23CBD" w14:textId="1646E378" w:rsidR="009C3972" w:rsidRPr="009C3972" w:rsidRDefault="009C3972" w:rsidP="009C3972">
      <w:pPr>
        <w:pStyle w:val="Paragraphedeliste"/>
        <w:numPr>
          <w:ilvl w:val="0"/>
          <w:numId w:val="1"/>
        </w:numPr>
        <w:rPr>
          <w:b/>
          <w:bCs/>
        </w:rPr>
      </w:pPr>
      <w:r w:rsidRPr="009C3972">
        <w:rPr>
          <w:b/>
          <w:bCs/>
        </w:rPr>
        <w:t>Mise en place des accès réseaux</w:t>
      </w:r>
      <w:r w:rsidR="005406CA">
        <w:rPr>
          <w:b/>
          <w:bCs/>
        </w:rPr>
        <w:t xml:space="preserve"> « Entreprise » et « par service »</w:t>
      </w:r>
    </w:p>
    <w:p w14:paraId="1AE803C0" w14:textId="62016AE4" w:rsidR="00032F0C" w:rsidRPr="00713067" w:rsidRDefault="00713067" w:rsidP="009C3972">
      <w:pPr>
        <w:rPr>
          <w:noProof/>
          <w:color w:val="FF0000"/>
        </w:rPr>
      </w:pPr>
      <w:r w:rsidRPr="00713067">
        <w:rPr>
          <w:noProof/>
          <w:color w:val="FF0000"/>
        </w:rPr>
        <w:t>Procédure</w:t>
      </w:r>
      <w:r w:rsidR="005406CA">
        <w:rPr>
          <w:noProof/>
          <w:color w:val="FF0000"/>
        </w:rPr>
        <w:t xml:space="preserve"> 1</w:t>
      </w:r>
      <w:r w:rsidRPr="00713067">
        <w:rPr>
          <w:noProof/>
          <w:color w:val="FF0000"/>
        </w:rPr>
        <w:t xml:space="preserve">  : Par </w:t>
      </w:r>
      <w:r w:rsidR="005406CA">
        <w:rPr>
          <w:noProof/>
          <w:color w:val="FF0000"/>
        </w:rPr>
        <w:t>Gpo</w:t>
      </w:r>
      <w:r w:rsidR="0058178F">
        <w:rPr>
          <w:noProof/>
          <w:color w:val="FF0000"/>
        </w:rPr>
        <w:t xml:space="preserve"> à l’ouverture de session</w:t>
      </w:r>
      <w:r w:rsidR="005406CA">
        <w:rPr>
          <w:noProof/>
          <w:color w:val="FF0000"/>
        </w:rPr>
        <w:t xml:space="preserve"> (pour les dossiers par service)</w:t>
      </w:r>
    </w:p>
    <w:p w14:paraId="34B043BA" w14:textId="7928B0C7" w:rsidR="005406CA" w:rsidRDefault="000C57FE" w:rsidP="009C3972">
      <w:r>
        <w:t>Exemple pour le dossier « COMPTA »</w:t>
      </w:r>
      <w:r w:rsidR="00BB5430">
        <w:t xml:space="preserve"> - Mise en place d’une stratégie de groupe « Utilisateur »</w:t>
      </w:r>
    </w:p>
    <w:p w14:paraId="242AE63F" w14:textId="1CCFD0DC" w:rsidR="000C57FE" w:rsidRDefault="000C57FE" w:rsidP="009C3972">
      <w:r>
        <w:t>Menu « Outils » - « Gestion des stratégies de groupe »</w:t>
      </w:r>
    </w:p>
    <w:p w14:paraId="451459DD" w14:textId="61EA3872" w:rsidR="000C57FE" w:rsidRDefault="000C57FE" w:rsidP="009C3972">
      <w:r>
        <w:lastRenderedPageBreak/>
        <w:t>Se placer au niveau de l’UO Compta</w:t>
      </w:r>
    </w:p>
    <w:p w14:paraId="7BBC8E20" w14:textId="40B2EEE1" w:rsidR="000C57FE" w:rsidRDefault="000C57FE" w:rsidP="009C3972">
      <w:r w:rsidRPr="000C57FE">
        <w:rPr>
          <w:noProof/>
        </w:rPr>
        <w:drawing>
          <wp:inline distT="0" distB="0" distL="0" distR="0" wp14:anchorId="2B82FFF0" wp14:editId="57AB933A">
            <wp:extent cx="2524477" cy="2152950"/>
            <wp:effectExtent l="0" t="0" r="9525" b="0"/>
            <wp:docPr id="33028679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679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3AE3" w14:textId="088335FE" w:rsidR="000C57FE" w:rsidRDefault="00BB5430" w:rsidP="009C3972">
      <w:r w:rsidRPr="00BB5430">
        <w:rPr>
          <w:noProof/>
        </w:rPr>
        <w:drawing>
          <wp:inline distT="0" distB="0" distL="0" distR="0" wp14:anchorId="2CBB062D" wp14:editId="01A6E38D">
            <wp:extent cx="4553585" cy="1362265"/>
            <wp:effectExtent l="0" t="0" r="0" b="9525"/>
            <wp:docPr id="140516865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6865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6B75" w14:textId="713FD2A7" w:rsidR="00BB5430" w:rsidRDefault="00BB5430" w:rsidP="009C3972">
      <w:r w:rsidRPr="00BB5430">
        <w:rPr>
          <w:noProof/>
        </w:rPr>
        <w:drawing>
          <wp:inline distT="0" distB="0" distL="0" distR="0" wp14:anchorId="38813286" wp14:editId="6812E8FC">
            <wp:extent cx="3677163" cy="1733792"/>
            <wp:effectExtent l="0" t="0" r="0" b="0"/>
            <wp:docPr id="24183126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3126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F5B8" w14:textId="0F93C674" w:rsidR="00BB5430" w:rsidRDefault="00BB5430" w:rsidP="009C3972">
      <w:r w:rsidRPr="00BB5430">
        <w:rPr>
          <w:noProof/>
        </w:rPr>
        <w:drawing>
          <wp:inline distT="0" distB="0" distL="0" distR="0" wp14:anchorId="333118F9" wp14:editId="17A25899">
            <wp:extent cx="3572374" cy="476316"/>
            <wp:effectExtent l="0" t="0" r="9525" b="0"/>
            <wp:docPr id="93319766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9766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07A0" w14:textId="77777777" w:rsidR="00BB5430" w:rsidRDefault="00BB5430" w:rsidP="009C3972"/>
    <w:p w14:paraId="71F7C355" w14:textId="2152A8AD" w:rsidR="005406CA" w:rsidRDefault="00BB5430" w:rsidP="009C3972">
      <w:r w:rsidRPr="00BB5430">
        <w:rPr>
          <w:noProof/>
        </w:rPr>
        <w:drawing>
          <wp:inline distT="0" distB="0" distL="0" distR="0" wp14:anchorId="7B1DA64C" wp14:editId="78E2D211">
            <wp:extent cx="2314898" cy="1019317"/>
            <wp:effectExtent l="0" t="0" r="9525" b="9525"/>
            <wp:docPr id="87685223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5223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D289" w14:textId="7D544EE2" w:rsidR="00BB5430" w:rsidRDefault="00BB5430" w:rsidP="009C3972">
      <w:r w:rsidRPr="00BB5430">
        <w:rPr>
          <w:noProof/>
        </w:rPr>
        <w:drawing>
          <wp:inline distT="0" distB="0" distL="0" distR="0" wp14:anchorId="26632685" wp14:editId="00EEF81C">
            <wp:extent cx="4477375" cy="619211"/>
            <wp:effectExtent l="0" t="0" r="0" b="9525"/>
            <wp:docPr id="1985439770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39770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E8B0" w14:textId="77777777" w:rsidR="00BB5430" w:rsidRDefault="00BB5430" w:rsidP="009C3972"/>
    <w:p w14:paraId="496807B8" w14:textId="1F040AF6" w:rsidR="005406CA" w:rsidRDefault="00BB5430" w:rsidP="009C3972">
      <w:r w:rsidRPr="00BB5430">
        <w:rPr>
          <w:noProof/>
        </w:rPr>
        <w:lastRenderedPageBreak/>
        <w:drawing>
          <wp:inline distT="0" distB="0" distL="0" distR="0" wp14:anchorId="79254D70" wp14:editId="7D5FC7B9">
            <wp:extent cx="3810532" cy="4324954"/>
            <wp:effectExtent l="0" t="0" r="0" b="0"/>
            <wp:docPr id="885804589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04589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4F33" w14:textId="77777777" w:rsidR="00BB5430" w:rsidRDefault="00BB5430" w:rsidP="00BB543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56FFEB" wp14:editId="52A48A2D">
                <wp:simplePos x="0" y="0"/>
                <wp:positionH relativeFrom="column">
                  <wp:posOffset>2453005</wp:posOffset>
                </wp:positionH>
                <wp:positionV relativeFrom="paragraph">
                  <wp:posOffset>1624330</wp:posOffset>
                </wp:positionV>
                <wp:extent cx="1171575" cy="304800"/>
                <wp:effectExtent l="19050" t="19050" r="28575" b="19050"/>
                <wp:wrapNone/>
                <wp:docPr id="1282628207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3048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108661B5" id="Rectangle : coins arrondis 4" o:spid="_x0000_s1026" style="position:absolute;margin-left:193.15pt;margin-top:127.9pt;width:92.25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0D55B5D8" wp14:editId="76752EE6">
            <wp:extent cx="3657600" cy="1981200"/>
            <wp:effectExtent l="0" t="0" r="0" b="0"/>
            <wp:docPr id="1924575413" name="Image 1" descr="Une image contenant texte, capture d’écran, affichag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75413" name="Image 1" descr="Une image contenant texte, capture d’écran, affichage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2AAF" w14:textId="4ADD5A3E" w:rsidR="00BB5430" w:rsidRDefault="00BB5430" w:rsidP="009C3972">
      <w:r w:rsidRPr="00BB5430">
        <w:rPr>
          <w:noProof/>
        </w:rPr>
        <w:lastRenderedPageBreak/>
        <w:drawing>
          <wp:inline distT="0" distB="0" distL="0" distR="0" wp14:anchorId="28DBDEAE" wp14:editId="489D6EC2">
            <wp:extent cx="3991532" cy="5182323"/>
            <wp:effectExtent l="0" t="0" r="9525" b="0"/>
            <wp:docPr id="461692576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9257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1D96" w14:textId="4FA65F35" w:rsidR="00BB5430" w:rsidRDefault="00BB5430" w:rsidP="009C3972">
      <w:r w:rsidRPr="00BB5430">
        <w:rPr>
          <w:noProof/>
        </w:rPr>
        <w:drawing>
          <wp:inline distT="0" distB="0" distL="0" distR="0" wp14:anchorId="3C9F4973" wp14:editId="126AF080">
            <wp:extent cx="4534533" cy="3019846"/>
            <wp:effectExtent l="0" t="0" r="0" b="0"/>
            <wp:docPr id="1982387492" name="Image 1" descr="Une image contenant texte, capture d’écran, affichag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87492" name="Image 1" descr="Une image contenant texte, capture d’écran, affichage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8F6A" w14:textId="77777777" w:rsidR="00BB5430" w:rsidRDefault="00BB5430" w:rsidP="009C3972"/>
    <w:p w14:paraId="2578CAED" w14:textId="77777777" w:rsidR="00BB5430" w:rsidRDefault="00BB5430" w:rsidP="009C3972"/>
    <w:p w14:paraId="7863CD8A" w14:textId="5B23F609" w:rsidR="00BB5430" w:rsidRDefault="00BB5430" w:rsidP="009C3972">
      <w:r w:rsidRPr="00BB5430">
        <w:rPr>
          <w:noProof/>
        </w:rPr>
        <w:lastRenderedPageBreak/>
        <w:drawing>
          <wp:inline distT="0" distB="0" distL="0" distR="0" wp14:anchorId="0DA29981" wp14:editId="1E4C7B9D">
            <wp:extent cx="5287113" cy="485843"/>
            <wp:effectExtent l="0" t="0" r="0" b="9525"/>
            <wp:docPr id="733601526" name="Image 1" descr="Une image contenant texte, ligne, Polic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01526" name="Image 1" descr="Une image contenant texte, ligne, Police, Tracé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E527" w14:textId="03373AE4" w:rsidR="00BB5430" w:rsidRDefault="00BB5430" w:rsidP="009C3972">
      <w:r>
        <w:t>Travail à faire : Faites de même pour les 3 autres dossiers</w:t>
      </w:r>
    </w:p>
    <w:p w14:paraId="05B3CDC6" w14:textId="398E9D93" w:rsidR="005A0AEF" w:rsidRPr="005A0AEF" w:rsidRDefault="005A0AEF" w:rsidP="009C3972">
      <w:pPr>
        <w:rPr>
          <w:color w:val="FF0000"/>
        </w:rPr>
      </w:pPr>
      <w:r w:rsidRPr="005A0AEF">
        <w:rPr>
          <w:color w:val="FF0000"/>
        </w:rPr>
        <w:t>Procédure 2 : Par script</w:t>
      </w:r>
    </w:p>
    <w:p w14:paraId="3F7ABBAF" w14:textId="220F6BEA" w:rsidR="005A0AEF" w:rsidRDefault="00CF6647" w:rsidP="009C3972">
      <w:r>
        <w:t>Il est possible d’utiliser la commande « net use » dans un script.bat</w:t>
      </w:r>
    </w:p>
    <w:p w14:paraId="395C5DA7" w14:textId="7D2CA24F" w:rsidR="00CF6647" w:rsidRDefault="00CF6647" w:rsidP="009C3972">
      <w:r>
        <w:t xml:space="preserve">Exemple pour l’espace </w:t>
      </w:r>
      <w:r w:rsidR="00097354">
        <w:t>« Entreprise »</w:t>
      </w:r>
    </w:p>
    <w:p w14:paraId="637777B5" w14:textId="07C61220" w:rsidR="00CF6647" w:rsidRDefault="00097354" w:rsidP="009C3972">
      <w:r w:rsidRPr="00097354">
        <w:rPr>
          <w:noProof/>
        </w:rPr>
        <w:drawing>
          <wp:inline distT="0" distB="0" distL="0" distR="0" wp14:anchorId="54B21144" wp14:editId="4E4D4E05">
            <wp:extent cx="2705478" cy="743054"/>
            <wp:effectExtent l="0" t="0" r="0" b="0"/>
            <wp:docPr id="13990141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14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CB16" w14:textId="5707AF99" w:rsidR="00CF6647" w:rsidRPr="00650F95" w:rsidRDefault="00CF6647" w:rsidP="009C3972">
      <w:pPr>
        <w:rPr>
          <w:color w:val="0070C0"/>
        </w:rPr>
      </w:pPr>
      <w:r w:rsidRPr="00650F95">
        <w:rPr>
          <w:color w:val="0070C0"/>
        </w:rPr>
        <w:t>Sauvegarder sous le format .bat</w:t>
      </w:r>
    </w:p>
    <w:p w14:paraId="5896F644" w14:textId="2E266FC7" w:rsidR="00CF6647" w:rsidRDefault="00097354" w:rsidP="009C3972">
      <w:r w:rsidRPr="00097354">
        <w:rPr>
          <w:noProof/>
        </w:rPr>
        <w:drawing>
          <wp:inline distT="0" distB="0" distL="0" distR="0" wp14:anchorId="139AE210" wp14:editId="37DF3F34">
            <wp:extent cx="1181265" cy="247685"/>
            <wp:effectExtent l="0" t="0" r="0" b="0"/>
            <wp:docPr id="671283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836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FC75" w14:textId="2DE35A46" w:rsidR="00CF6647" w:rsidRPr="00650F95" w:rsidRDefault="00CF6647" w:rsidP="009C3972">
      <w:pPr>
        <w:rPr>
          <w:color w:val="0070C0"/>
        </w:rPr>
      </w:pPr>
      <w:r w:rsidRPr="00650F95">
        <w:rPr>
          <w:color w:val="0070C0"/>
        </w:rPr>
        <w:t>A mettre dans le dossier</w:t>
      </w:r>
    </w:p>
    <w:p w14:paraId="6EE59F74" w14:textId="2B467290" w:rsidR="00097354" w:rsidRDefault="00097354" w:rsidP="009C3972">
      <w:r w:rsidRPr="00097354">
        <w:rPr>
          <w:noProof/>
        </w:rPr>
        <w:drawing>
          <wp:inline distT="0" distB="0" distL="0" distR="0" wp14:anchorId="48A5D7C7" wp14:editId="1D53C27D">
            <wp:extent cx="2362530" cy="371527"/>
            <wp:effectExtent l="0" t="0" r="0" b="9525"/>
            <wp:docPr id="512729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29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220D" w14:textId="1417F7A3" w:rsidR="00CF6647" w:rsidRDefault="00CF6647" w:rsidP="009C3972">
      <w:r>
        <w:t xml:space="preserve">Sur chaque profil </w:t>
      </w:r>
      <w:r w:rsidR="00097354">
        <w:t>des utilisateurs</w:t>
      </w:r>
      <w:r>
        <w:t> :</w:t>
      </w:r>
      <w:r w:rsidR="00414265">
        <w:t xml:space="preserve"> Exemple </w:t>
      </w:r>
      <w:proofErr w:type="spellStart"/>
      <w:r w:rsidR="00097354">
        <w:t>Eric</w:t>
      </w:r>
      <w:proofErr w:type="spellEnd"/>
      <w:r w:rsidR="00097354">
        <w:t xml:space="preserve"> </w:t>
      </w:r>
      <w:proofErr w:type="spellStart"/>
      <w:r w:rsidR="00097354">
        <w:t>Montrieux</w:t>
      </w:r>
      <w:proofErr w:type="spellEnd"/>
    </w:p>
    <w:p w14:paraId="735BA0ED" w14:textId="7743A4D7" w:rsidR="00CF6647" w:rsidRDefault="00097354" w:rsidP="009C3972">
      <w:r w:rsidRPr="00097354">
        <w:rPr>
          <w:noProof/>
        </w:rPr>
        <w:drawing>
          <wp:inline distT="0" distB="0" distL="0" distR="0" wp14:anchorId="7917BF58" wp14:editId="1F1491D3">
            <wp:extent cx="2886478" cy="1562318"/>
            <wp:effectExtent l="0" t="0" r="9525" b="0"/>
            <wp:docPr id="334271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7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D726" w14:textId="19CE085D" w:rsidR="00CF16F6" w:rsidRPr="00650F95" w:rsidRDefault="00097354" w:rsidP="009C3972">
      <w:pPr>
        <w:rPr>
          <w:color w:val="0070C0"/>
        </w:rPr>
      </w:pPr>
      <w:r w:rsidRPr="00650F95">
        <w:rPr>
          <w:color w:val="0070C0"/>
        </w:rPr>
        <w:t xml:space="preserve">Travail à faire : </w:t>
      </w:r>
      <w:r w:rsidR="00414265" w:rsidRPr="00650F95">
        <w:rPr>
          <w:color w:val="0070C0"/>
        </w:rPr>
        <w:t>Test avec un PC dans le domaine :</w:t>
      </w:r>
    </w:p>
    <w:p w14:paraId="3FD600CB" w14:textId="77777777" w:rsidR="00650F95" w:rsidRPr="00650F95" w:rsidRDefault="00650F95" w:rsidP="005406CA">
      <w:pPr>
        <w:rPr>
          <w:color w:val="0070C0"/>
        </w:rPr>
      </w:pPr>
      <w:r w:rsidRPr="00650F95">
        <w:rPr>
          <w:color w:val="0070C0"/>
        </w:rPr>
        <w:t xml:space="preserve">Nouveau contexte de travail : </w:t>
      </w:r>
    </w:p>
    <w:p w14:paraId="0883A015" w14:textId="33AE4691" w:rsidR="005406CA" w:rsidRDefault="005406CA" w:rsidP="005406CA">
      <w:r>
        <w:t xml:space="preserve">La société </w:t>
      </w:r>
      <w:proofErr w:type="spellStart"/>
      <w:r w:rsidR="00097354">
        <w:t>Touloc</w:t>
      </w:r>
      <w:proofErr w:type="spellEnd"/>
      <w:r>
        <w:t xml:space="preserve"> vient de créer un nouveau service administratif et embaucher deux nouvelles personnes. Il vous est demandé de créer l’UO « administratif », le groupe « </w:t>
      </w:r>
      <w:proofErr w:type="spellStart"/>
      <w:r>
        <w:t>GG_administratif</w:t>
      </w:r>
      <w:proofErr w:type="spellEnd"/>
      <w:r>
        <w:t> » et les utilisateurs Mme Julie CHABORD (stssio#</w:t>
      </w:r>
      <w:proofErr w:type="gramStart"/>
      <w:r>
        <w:t>202</w:t>
      </w:r>
      <w:r w:rsidR="00097354">
        <w:t>5</w:t>
      </w:r>
      <w:r>
        <w:t>!</w:t>
      </w:r>
      <w:proofErr w:type="gramEnd"/>
      <w:r>
        <w:t>) et M. Dominique CHEVALIER (stssio#202</w:t>
      </w:r>
      <w:r w:rsidR="00097354">
        <w:t>_</w:t>
      </w:r>
      <w:r>
        <w:t>!)</w:t>
      </w:r>
    </w:p>
    <w:p w14:paraId="4FB4BC4B" w14:textId="5BEC29FE" w:rsidR="002C488E" w:rsidRDefault="002C488E" w:rsidP="005406CA">
      <w:r>
        <w:t>Les lecteurs réseau (</w:t>
      </w:r>
      <w:proofErr w:type="gramStart"/>
      <w:r>
        <w:t>P :,</w:t>
      </w:r>
      <w:proofErr w:type="gramEnd"/>
      <w:r>
        <w:t xml:space="preserve"> Q :, et Z :) doivent se monter par </w:t>
      </w:r>
      <w:proofErr w:type="spellStart"/>
      <w:r>
        <w:t>gpo</w:t>
      </w:r>
      <w:proofErr w:type="spellEnd"/>
      <w:r>
        <w:t xml:space="preserve"> uniquement.</w:t>
      </w:r>
      <w:r>
        <w:br/>
        <w:t>De plus Mme CHABORD sera chargée d’alimenter le dossier « Entreprise »</w:t>
      </w:r>
    </w:p>
    <w:sectPr w:rsidR="002C48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F2678"/>
    <w:multiLevelType w:val="hybridMultilevel"/>
    <w:tmpl w:val="D2209F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E650A"/>
    <w:multiLevelType w:val="hybridMultilevel"/>
    <w:tmpl w:val="0DB2B0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932"/>
    <w:rsid w:val="00005A2A"/>
    <w:rsid w:val="00032F0C"/>
    <w:rsid w:val="00097354"/>
    <w:rsid w:val="000C12B0"/>
    <w:rsid w:val="000C57FE"/>
    <w:rsid w:val="0017533B"/>
    <w:rsid w:val="00220460"/>
    <w:rsid w:val="0028435E"/>
    <w:rsid w:val="002B035C"/>
    <w:rsid w:val="002C488E"/>
    <w:rsid w:val="00414265"/>
    <w:rsid w:val="004304C1"/>
    <w:rsid w:val="00475AAD"/>
    <w:rsid w:val="005406CA"/>
    <w:rsid w:val="0058178F"/>
    <w:rsid w:val="005A0AEF"/>
    <w:rsid w:val="005E031A"/>
    <w:rsid w:val="00616F35"/>
    <w:rsid w:val="00650F95"/>
    <w:rsid w:val="006560A0"/>
    <w:rsid w:val="00713067"/>
    <w:rsid w:val="00756F06"/>
    <w:rsid w:val="007F379A"/>
    <w:rsid w:val="008F6313"/>
    <w:rsid w:val="00930CCA"/>
    <w:rsid w:val="00932E70"/>
    <w:rsid w:val="009C3972"/>
    <w:rsid w:val="00A93BFE"/>
    <w:rsid w:val="00AA4932"/>
    <w:rsid w:val="00B03411"/>
    <w:rsid w:val="00B258B4"/>
    <w:rsid w:val="00B657DF"/>
    <w:rsid w:val="00BA04C9"/>
    <w:rsid w:val="00BB5430"/>
    <w:rsid w:val="00CF16F6"/>
    <w:rsid w:val="00CF6647"/>
    <w:rsid w:val="00D51D8D"/>
    <w:rsid w:val="00E15B77"/>
    <w:rsid w:val="00E525D4"/>
    <w:rsid w:val="00F00DC2"/>
    <w:rsid w:val="00F0669F"/>
    <w:rsid w:val="00F9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90B02"/>
  <w15:chartTrackingRefBased/>
  <w15:docId w15:val="{3B3344FC-1A07-4186-B9C0-581474D6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C39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344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COIGNAT</dc:creator>
  <cp:keywords/>
  <dc:description/>
  <cp:lastModifiedBy>Nathan MANCEAU</cp:lastModifiedBy>
  <cp:revision>2</cp:revision>
  <dcterms:created xsi:type="dcterms:W3CDTF">2025-09-19T12:21:00Z</dcterms:created>
  <dcterms:modified xsi:type="dcterms:W3CDTF">2025-09-19T12:21:00Z</dcterms:modified>
</cp:coreProperties>
</file>