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3BFEFB25" wp14:textId="36B22666">
      <w:r w:rsidR="0320E099">
        <w:rPr/>
        <w:t>Nathan Manceau</w:t>
      </w:r>
      <w:r>
        <w:tab/>
      </w:r>
      <w:r>
        <w:tab/>
      </w:r>
      <w:r>
        <w:tab/>
      </w:r>
      <w:r>
        <w:tab/>
      </w:r>
      <w:r>
        <w:tab/>
      </w:r>
      <w:r>
        <w:tab/>
      </w:r>
      <w:r>
        <w:tab/>
      </w:r>
      <w:r>
        <w:tab/>
      </w:r>
      <w:r w:rsidR="0320E099">
        <w:rPr/>
        <w:t xml:space="preserve">                            Sio 1</w:t>
      </w:r>
    </w:p>
    <w:p w:rsidR="30EE5A1F" w:rsidRDefault="30EE5A1F" w14:paraId="594A5AF2" w14:textId="783B12A4"/>
    <w:p w:rsidR="30EE5A1F" w:rsidRDefault="30EE5A1F" w14:paraId="4928ED38" w14:textId="33C848B5"/>
    <w:p w:rsidR="30EE5A1F" w:rsidP="30EE5A1F" w:rsidRDefault="30EE5A1F" w14:paraId="5F17A980" w14:textId="5F15F245">
      <w:pPr>
        <w:rPr>
          <w:b w:val="1"/>
          <w:bCs w:val="1"/>
          <w:color w:val="FF0000"/>
          <w:sz w:val="32"/>
          <w:szCs w:val="32"/>
        </w:rPr>
      </w:pPr>
    </w:p>
    <w:p w:rsidR="0320E099" w:rsidP="30EE5A1F" w:rsidRDefault="0320E099" w14:paraId="217FA421" w14:textId="6AFCCE80">
      <w:pPr>
        <w:rPr>
          <w:b w:val="1"/>
          <w:bCs w:val="1"/>
          <w:color w:val="FF0000"/>
          <w:sz w:val="32"/>
          <w:szCs w:val="32"/>
        </w:rPr>
      </w:pPr>
      <w:r w:rsidRPr="30EE5A1F" w:rsidR="0320E099">
        <w:rPr>
          <w:b w:val="1"/>
          <w:bCs w:val="1"/>
          <w:color w:val="FF0000"/>
          <w:sz w:val="32"/>
          <w:szCs w:val="32"/>
        </w:rPr>
        <w:t xml:space="preserve">Rapport d’activité : </w:t>
      </w:r>
      <w:r w:rsidRPr="30EE5A1F" w:rsidR="2951A71F">
        <w:rPr>
          <w:b w:val="1"/>
          <w:bCs w:val="1"/>
          <w:color w:val="FF0000"/>
          <w:sz w:val="32"/>
          <w:szCs w:val="32"/>
        </w:rPr>
        <w:t>A</w:t>
      </w:r>
      <w:r w:rsidRPr="30EE5A1F" w:rsidR="0320E099">
        <w:rPr>
          <w:b w:val="1"/>
          <w:bCs w:val="1"/>
          <w:color w:val="FF0000"/>
          <w:sz w:val="32"/>
          <w:szCs w:val="32"/>
        </w:rPr>
        <w:t xml:space="preserve">ffichage de données système sur des serveurs </w:t>
      </w:r>
      <w:r w:rsidRPr="30EE5A1F" w:rsidR="563E09BC">
        <w:rPr>
          <w:b w:val="1"/>
          <w:bCs w:val="1"/>
          <w:color w:val="FF0000"/>
          <w:sz w:val="32"/>
          <w:szCs w:val="32"/>
        </w:rPr>
        <w:t xml:space="preserve">via </w:t>
      </w:r>
      <w:r w:rsidRPr="30EE5A1F" w:rsidR="4A48B8CF">
        <w:rPr>
          <w:b w:val="1"/>
          <w:bCs w:val="1"/>
          <w:color w:val="FF0000"/>
          <w:sz w:val="32"/>
          <w:szCs w:val="32"/>
        </w:rPr>
        <w:t>PowerShell</w:t>
      </w:r>
    </w:p>
    <w:p w:rsidR="30EE5A1F" w:rsidP="30EE5A1F" w:rsidRDefault="30EE5A1F" w14:paraId="21F98B87" w14:textId="6BC25A7C">
      <w:pPr>
        <w:rPr>
          <w:b w:val="1"/>
          <w:bCs w:val="1"/>
          <w:color w:val="FF0000"/>
          <w:sz w:val="32"/>
          <w:szCs w:val="32"/>
        </w:rPr>
      </w:pPr>
    </w:p>
    <w:p w:rsidR="30EE5A1F" w:rsidP="30EE5A1F" w:rsidRDefault="30EE5A1F" w14:paraId="4697991B" w14:textId="26616FAC">
      <w:pPr>
        <w:rPr>
          <w:b w:val="1"/>
          <w:bCs w:val="1"/>
          <w:color w:val="FF0000"/>
          <w:sz w:val="32"/>
          <w:szCs w:val="32"/>
        </w:rPr>
      </w:pPr>
    </w:p>
    <w:p w:rsidR="30EE5A1F" w:rsidP="30EE5A1F" w:rsidRDefault="30EE5A1F" w14:paraId="2E964A90" w14:textId="2FBFB02D">
      <w:pPr>
        <w:rPr>
          <w:b w:val="1"/>
          <w:bCs w:val="1"/>
          <w:color w:val="FF0000"/>
          <w:sz w:val="32"/>
          <w:szCs w:val="32"/>
        </w:rPr>
      </w:pPr>
    </w:p>
    <w:p w:rsidR="563E09BC" w:rsidP="1B613C38" w:rsidRDefault="563E09BC" w14:paraId="7E144218" w14:textId="7E7FF1BB">
      <w:pPr>
        <w:rPr>
          <w:b w:val="1"/>
          <w:bCs w:val="1"/>
          <w:color w:val="auto"/>
          <w:sz w:val="28"/>
          <w:szCs w:val="28"/>
        </w:rPr>
      </w:pPr>
      <w:r w:rsidRPr="1B613C38" w:rsidR="563E09BC">
        <w:rPr>
          <w:b w:val="1"/>
          <w:bCs w:val="1"/>
          <w:color w:val="FF0000"/>
          <w:sz w:val="32"/>
          <w:szCs w:val="32"/>
        </w:rPr>
        <w:t xml:space="preserve"> </w:t>
      </w:r>
      <w:r w:rsidRPr="1B613C38" w:rsidR="0E11D428">
        <w:rPr>
          <w:b w:val="1"/>
          <w:bCs w:val="1"/>
          <w:color w:val="auto"/>
          <w:sz w:val="32"/>
          <w:szCs w:val="32"/>
        </w:rPr>
        <w:t xml:space="preserve">Contexte : </w:t>
      </w:r>
      <w:r w:rsidRPr="1B613C38" w:rsidR="781D0EDA">
        <w:rPr>
          <w:b w:val="0"/>
          <w:bCs w:val="0"/>
          <w:color w:val="auto"/>
          <w:sz w:val="28"/>
          <w:szCs w:val="28"/>
        </w:rPr>
        <w:t xml:space="preserve">Dans le cadre de l'amélioration de la supervision et de l'identification des serveurs, j'ai mis en place un script PowerShell qui génère automatiquement un fond d’écran dynamique. Ce fond d’écran personnalisé affiche en temps réel des informations système essentielles telles que le nom de la machine, l’adresse IP, la version du système d’exploitation, le nom de l’utilisateur connecté et la date/heure. </w:t>
      </w:r>
    </w:p>
    <w:p w:rsidR="563E09BC" w:rsidP="30EE5A1F" w:rsidRDefault="563E09BC" w14:paraId="03A7D265" w14:textId="5DF6F0A7">
      <w:pPr>
        <w:rPr>
          <w:b w:val="1"/>
          <w:bCs w:val="1"/>
          <w:color w:val="auto"/>
          <w:sz w:val="28"/>
          <w:szCs w:val="28"/>
        </w:rPr>
      </w:pPr>
      <w:r w:rsidRPr="1B613C38" w:rsidR="781D0EDA">
        <w:rPr>
          <w:b w:val="0"/>
          <w:bCs w:val="0"/>
          <w:color w:val="auto"/>
          <w:sz w:val="28"/>
          <w:szCs w:val="28"/>
        </w:rPr>
        <w:t>L’image est générée à l’aide de la bibliothèque graphique .NET, puis définie comme fond d’écran du bureau. Ce script facilite le travail des administrateurs lors des connexions à distance en fournissant immédiatement des informations utiles à l'écran.</w:t>
      </w:r>
    </w:p>
    <w:p w:rsidR="30EE5A1F" w:rsidP="30EE5A1F" w:rsidRDefault="30EE5A1F" w14:paraId="6632E8AC" w14:textId="7A68DB62">
      <w:pPr>
        <w:rPr>
          <w:b w:val="0"/>
          <w:bCs w:val="0"/>
          <w:color w:val="auto"/>
          <w:sz w:val="28"/>
          <w:szCs w:val="28"/>
        </w:rPr>
      </w:pPr>
    </w:p>
    <w:p w:rsidR="3468B1DE" w:rsidP="30EE5A1F" w:rsidRDefault="3468B1DE" w14:paraId="4334C7A7" w14:textId="7A39D686">
      <w:pPr>
        <w:pStyle w:val="ListParagraph"/>
        <w:numPr>
          <w:ilvl w:val="0"/>
          <w:numId w:val="1"/>
        </w:numPr>
        <w:rPr>
          <w:b w:val="0"/>
          <w:bCs w:val="0"/>
          <w:color w:val="auto"/>
          <w:sz w:val="24"/>
          <w:szCs w:val="24"/>
        </w:rPr>
      </w:pPr>
      <w:r w:rsidRPr="1B613C38" w:rsidR="3468B1DE">
        <w:rPr>
          <w:b w:val="0"/>
          <w:bCs w:val="0"/>
          <w:color w:val="auto"/>
          <w:sz w:val="28"/>
          <w:szCs w:val="28"/>
        </w:rPr>
        <w:t>Le nom du serveur, l’IP, et l’utilisateur connecté sont visibles en un coup d’</w:t>
      </w:r>
      <w:r w:rsidRPr="1B613C38" w:rsidR="52296D92">
        <w:rPr>
          <w:b w:val="0"/>
          <w:bCs w:val="0"/>
          <w:color w:val="auto"/>
          <w:sz w:val="28"/>
          <w:szCs w:val="28"/>
        </w:rPr>
        <w:t>œil</w:t>
      </w:r>
      <w:r w:rsidRPr="1B613C38" w:rsidR="3468B1DE">
        <w:rPr>
          <w:b w:val="0"/>
          <w:bCs w:val="0"/>
          <w:color w:val="auto"/>
          <w:sz w:val="28"/>
          <w:szCs w:val="28"/>
        </w:rPr>
        <w:t>, sans avoir à ouvrir une console ou exécuter une co</w:t>
      </w:r>
      <w:r w:rsidRPr="1B613C38" w:rsidR="7DFE3222">
        <w:rPr>
          <w:b w:val="0"/>
          <w:bCs w:val="0"/>
          <w:color w:val="auto"/>
          <w:sz w:val="28"/>
          <w:szCs w:val="28"/>
        </w:rPr>
        <w:t>mmande.</w:t>
      </w:r>
    </w:p>
    <w:p w:rsidR="7DFE3222" w:rsidP="30EE5A1F" w:rsidRDefault="7DFE3222" w14:paraId="3A161034" w14:textId="6CBFF9D1">
      <w:pPr>
        <w:pStyle w:val="ListParagraph"/>
        <w:numPr>
          <w:ilvl w:val="0"/>
          <w:numId w:val="1"/>
        </w:numPr>
        <w:rPr>
          <w:b w:val="0"/>
          <w:bCs w:val="0"/>
          <w:color w:val="auto"/>
          <w:sz w:val="24"/>
          <w:szCs w:val="24"/>
        </w:rPr>
      </w:pPr>
      <w:r w:rsidRPr="30EE5A1F" w:rsidR="7DFE3222">
        <w:rPr>
          <w:b w:val="0"/>
          <w:bCs w:val="0"/>
          <w:color w:val="auto"/>
          <w:sz w:val="28"/>
          <w:szCs w:val="28"/>
        </w:rPr>
        <w:t>Lors d’un accès à distance (RDP, console virtuelle...), l’administrateur sait tout de suite sur quel serveur il se trouve</w:t>
      </w:r>
      <w:r w:rsidRPr="30EE5A1F" w:rsidR="74BB8EC9">
        <w:rPr>
          <w:b w:val="0"/>
          <w:bCs w:val="0"/>
          <w:color w:val="auto"/>
          <w:sz w:val="28"/>
          <w:szCs w:val="28"/>
        </w:rPr>
        <w:t>.</w:t>
      </w:r>
    </w:p>
    <w:p w:rsidR="74BB8EC9" w:rsidP="30EE5A1F" w:rsidRDefault="74BB8EC9" w14:paraId="336D9978" w14:textId="40AEDDB7">
      <w:pPr>
        <w:pStyle w:val="ListParagraph"/>
        <w:numPr>
          <w:ilvl w:val="0"/>
          <w:numId w:val="1"/>
        </w:numPr>
        <w:rPr>
          <w:b w:val="0"/>
          <w:bCs w:val="0"/>
          <w:color w:val="auto"/>
          <w:sz w:val="28"/>
          <w:szCs w:val="28"/>
        </w:rPr>
      </w:pPr>
      <w:r w:rsidRPr="30EE5A1F" w:rsidR="74BB8EC9">
        <w:rPr>
          <w:b w:val="0"/>
          <w:bCs w:val="0"/>
          <w:color w:val="auto"/>
          <w:sz w:val="28"/>
          <w:szCs w:val="28"/>
        </w:rPr>
        <w:t>Moins de risque de faire une action sur le mauvais serveur : les informations affichées servent de rep</w:t>
      </w:r>
      <w:r w:rsidRPr="30EE5A1F" w:rsidR="352D9C6B">
        <w:rPr>
          <w:b w:val="0"/>
          <w:bCs w:val="0"/>
          <w:color w:val="auto"/>
          <w:sz w:val="28"/>
          <w:szCs w:val="28"/>
        </w:rPr>
        <w:t>ère visuel immédiat.</w:t>
      </w:r>
    </w:p>
    <w:p w:rsidR="352D9C6B" w:rsidP="30EE5A1F" w:rsidRDefault="352D9C6B" w14:paraId="1922A418" w14:textId="74A6B246">
      <w:pPr>
        <w:pStyle w:val="ListParagraph"/>
        <w:numPr>
          <w:ilvl w:val="0"/>
          <w:numId w:val="1"/>
        </w:numPr>
        <w:rPr>
          <w:b w:val="0"/>
          <w:bCs w:val="0"/>
          <w:color w:val="auto"/>
          <w:sz w:val="28"/>
          <w:szCs w:val="28"/>
        </w:rPr>
      </w:pPr>
      <w:r w:rsidRPr="30EE5A1F" w:rsidR="352D9C6B">
        <w:rPr>
          <w:b w:val="0"/>
          <w:bCs w:val="0"/>
          <w:color w:val="auto"/>
          <w:sz w:val="28"/>
          <w:szCs w:val="28"/>
        </w:rPr>
        <w:t>Le script peut être modifié pour afficher d’autres informations (</w:t>
      </w:r>
      <w:r w:rsidRPr="30EE5A1F" w:rsidR="4292043D">
        <w:rPr>
          <w:b w:val="0"/>
          <w:bCs w:val="0"/>
          <w:color w:val="auto"/>
          <w:sz w:val="28"/>
          <w:szCs w:val="28"/>
        </w:rPr>
        <w:t>comme la RAM par exemple)</w:t>
      </w:r>
    </w:p>
    <w:p w:rsidR="30EE5A1F" w:rsidP="30EE5A1F" w:rsidRDefault="30EE5A1F" w14:paraId="28EBB2B3" w14:textId="3FEA6BA0">
      <w:pPr>
        <w:pStyle w:val="Normal"/>
        <w:rPr>
          <w:b w:val="0"/>
          <w:bCs w:val="0"/>
          <w:color w:val="auto"/>
          <w:sz w:val="24"/>
          <w:szCs w:val="24"/>
        </w:rPr>
      </w:pPr>
    </w:p>
    <w:p w:rsidR="30EE5A1F" w:rsidP="30EE5A1F" w:rsidRDefault="30EE5A1F" w14:paraId="47CE6EE6" w14:textId="722FFAC4">
      <w:pPr>
        <w:pStyle w:val="Normal"/>
        <w:rPr>
          <w:b w:val="0"/>
          <w:bCs w:val="0"/>
          <w:color w:val="auto"/>
          <w:sz w:val="24"/>
          <w:szCs w:val="24"/>
        </w:rPr>
      </w:pPr>
    </w:p>
    <w:p w:rsidR="0295610A" w:rsidP="30EE5A1F" w:rsidRDefault="0295610A" w14:paraId="625B977F" w14:textId="06531C59">
      <w:pPr>
        <w:pStyle w:val="Normal"/>
        <w:rPr>
          <w:b w:val="0"/>
          <w:bCs w:val="0"/>
          <w:color w:val="C00000"/>
          <w:sz w:val="24"/>
          <w:szCs w:val="24"/>
        </w:rPr>
      </w:pPr>
      <w:r w:rsidRPr="1B613C38" w:rsidR="0295610A">
        <w:rPr>
          <w:b w:val="1"/>
          <w:bCs w:val="1"/>
          <w:color w:val="auto"/>
          <w:sz w:val="28"/>
          <w:szCs w:val="28"/>
        </w:rPr>
        <w:t>Problème :</w:t>
      </w:r>
      <w:r w:rsidRPr="1B613C38" w:rsidR="0295610A">
        <w:rPr>
          <w:b w:val="0"/>
          <w:bCs w:val="0"/>
          <w:color w:val="auto"/>
          <w:sz w:val="24"/>
          <w:szCs w:val="24"/>
        </w:rPr>
        <w:t xml:space="preserve"> Le script est lancé manuellement via l’outil PowerShell </w:t>
      </w:r>
      <w:r w:rsidRPr="1B613C38" w:rsidR="416D4F42">
        <w:rPr>
          <w:b w:val="0"/>
          <w:bCs w:val="0"/>
          <w:color w:val="auto"/>
          <w:sz w:val="24"/>
          <w:szCs w:val="24"/>
        </w:rPr>
        <w:t>ISE ;</w:t>
      </w:r>
      <w:r w:rsidRPr="1B613C38" w:rsidR="0295610A">
        <w:rPr>
          <w:b w:val="0"/>
          <w:bCs w:val="0"/>
          <w:color w:val="auto"/>
          <w:sz w:val="24"/>
          <w:szCs w:val="24"/>
        </w:rPr>
        <w:t xml:space="preserve"> cependant, nous souhaitons automatiser cette tâche pour </w:t>
      </w:r>
      <w:r w:rsidRPr="1B613C38" w:rsidR="5F2ABA03">
        <w:rPr>
          <w:b w:val="0"/>
          <w:bCs w:val="0"/>
          <w:color w:val="auto"/>
          <w:sz w:val="24"/>
          <w:szCs w:val="24"/>
        </w:rPr>
        <w:t xml:space="preserve">afficher ces informations système au </w:t>
      </w:r>
      <w:r w:rsidRPr="1B613C38" w:rsidR="5F2ABA03">
        <w:rPr>
          <w:b w:val="0"/>
          <w:bCs w:val="0"/>
          <w:color w:val="C00000"/>
          <w:sz w:val="24"/>
          <w:szCs w:val="24"/>
          <w:highlight w:val="yellow"/>
        </w:rPr>
        <w:t>démarrag</w:t>
      </w:r>
      <w:r w:rsidRPr="1B613C38" w:rsidR="52FA5202">
        <w:rPr>
          <w:b w:val="0"/>
          <w:bCs w:val="0"/>
          <w:color w:val="C00000"/>
          <w:sz w:val="24"/>
          <w:szCs w:val="24"/>
          <w:highlight w:val="yellow"/>
        </w:rPr>
        <w:t>e sur le bureau.</w:t>
      </w:r>
    </w:p>
    <w:p w:rsidR="30EE5A1F" w:rsidP="30EE5A1F" w:rsidRDefault="30EE5A1F" w14:paraId="21DCC82D" w14:textId="30611DC8">
      <w:pPr>
        <w:pStyle w:val="Normal"/>
        <w:rPr>
          <w:b w:val="0"/>
          <w:bCs w:val="0"/>
          <w:color w:val="C00000"/>
          <w:sz w:val="24"/>
          <w:szCs w:val="24"/>
          <w:highlight w:val="yellow"/>
        </w:rPr>
      </w:pPr>
    </w:p>
    <w:p w:rsidR="30EE5A1F" w:rsidP="30EE5A1F" w:rsidRDefault="30EE5A1F" w14:paraId="2CDE062D" w14:textId="11025127">
      <w:pPr>
        <w:pStyle w:val="Normal"/>
        <w:rPr>
          <w:b w:val="0"/>
          <w:bCs w:val="0"/>
          <w:color w:val="C00000"/>
          <w:sz w:val="24"/>
          <w:szCs w:val="24"/>
          <w:highlight w:val="yellow"/>
        </w:rPr>
      </w:pPr>
    </w:p>
    <w:p w:rsidR="30EE5A1F" w:rsidP="30EE5A1F" w:rsidRDefault="30EE5A1F" w14:paraId="655A52D7" w14:textId="62FCF757">
      <w:pPr>
        <w:pStyle w:val="Normal"/>
        <w:rPr>
          <w:b w:val="0"/>
          <w:bCs w:val="0"/>
          <w:color w:val="C00000"/>
          <w:sz w:val="24"/>
          <w:szCs w:val="24"/>
          <w:highlight w:val="yellow"/>
        </w:rPr>
      </w:pPr>
    </w:p>
    <w:p w:rsidR="52FA5202" w:rsidP="30EE5A1F" w:rsidRDefault="52FA5202" w14:paraId="786FFCB7" w14:textId="63355E24">
      <w:pPr>
        <w:pStyle w:val="Normal"/>
        <w:rPr>
          <w:b w:val="0"/>
          <w:bCs w:val="0"/>
          <w:color w:val="C00000"/>
          <w:sz w:val="24"/>
          <w:szCs w:val="24"/>
          <w:highlight w:val="yellow"/>
        </w:rPr>
      </w:pPr>
      <w:r w:rsidRPr="1B613C38" w:rsidR="52FA5202">
        <w:rPr>
          <w:b w:val="1"/>
          <w:bCs w:val="1"/>
          <w:color w:val="auto"/>
          <w:sz w:val="28"/>
          <w:szCs w:val="28"/>
        </w:rPr>
        <w:t>Objectif :</w:t>
      </w:r>
      <w:r w:rsidRPr="1B613C38" w:rsidR="52FA5202">
        <w:rPr>
          <w:b w:val="1"/>
          <w:bCs w:val="1"/>
          <w:color w:val="auto"/>
          <w:sz w:val="28"/>
          <w:szCs w:val="28"/>
        </w:rPr>
        <w:t xml:space="preserve"> </w:t>
      </w:r>
      <w:r w:rsidRPr="1B613C38" w:rsidR="52FA5202">
        <w:rPr>
          <w:rFonts w:ascii="Aptos" w:hAnsi="Aptos" w:eastAsia="Aptos" w:cs="Aptos"/>
          <w:noProof w:val="0"/>
          <w:sz w:val="24"/>
          <w:szCs w:val="24"/>
          <w:lang w:val="fr-FR"/>
        </w:rPr>
        <w:t>Automatiser l’affichage d’informations système essentielles sur le fond d’écran de chaque serveur afin de faciliter leur identification rapide et réduire les erreurs lors des interventions à distance.</w:t>
      </w:r>
    </w:p>
    <w:p w:rsidR="30EE5A1F" w:rsidP="30EE5A1F" w:rsidRDefault="30EE5A1F" w14:paraId="0D8DF1C1" w14:textId="1B213E59">
      <w:pPr>
        <w:pStyle w:val="Normal"/>
        <w:rPr>
          <w:rFonts w:ascii="Aptos" w:hAnsi="Aptos" w:eastAsia="Aptos" w:cs="Aptos"/>
          <w:noProof w:val="0"/>
          <w:sz w:val="24"/>
          <w:szCs w:val="24"/>
          <w:lang w:val="fr-FR"/>
        </w:rPr>
      </w:pPr>
    </w:p>
    <w:p w:rsidR="30EE5A1F" w:rsidP="30EE5A1F" w:rsidRDefault="30EE5A1F" w14:paraId="1570BB14" w14:textId="09BA6589">
      <w:pPr>
        <w:pStyle w:val="Normal"/>
        <w:rPr>
          <w:rFonts w:ascii="Aptos" w:hAnsi="Aptos" w:eastAsia="Aptos" w:cs="Aptos"/>
          <w:noProof w:val="0"/>
          <w:sz w:val="24"/>
          <w:szCs w:val="24"/>
          <w:lang w:val="fr-FR"/>
        </w:rPr>
      </w:pPr>
    </w:p>
    <w:p w:rsidR="30EE5A1F" w:rsidP="1B613C38" w:rsidRDefault="30EE5A1F" w14:paraId="2C1CCCF4" w14:textId="64E354EA">
      <w:pPr>
        <w:pStyle w:val="Normal"/>
        <w:rPr>
          <w:rFonts w:ascii="Aptos" w:hAnsi="Aptos" w:eastAsia="Aptos" w:cs="Aptos"/>
          <w:b w:val="0"/>
          <w:bCs w:val="0"/>
          <w:noProof w:val="0"/>
          <w:color w:val="4DA62E"/>
          <w:sz w:val="32"/>
          <w:szCs w:val="32"/>
          <w:lang w:val="fr-FR"/>
        </w:rPr>
      </w:pPr>
      <w:r w:rsidRPr="1B613C38" w:rsidR="42FCE041">
        <w:rPr>
          <w:rFonts w:ascii="Aptos" w:hAnsi="Aptos" w:eastAsia="Aptos" w:cs="Aptos"/>
          <w:b w:val="0"/>
          <w:bCs w:val="0"/>
          <w:noProof w:val="0"/>
          <w:color w:val="4DA62E"/>
          <w:sz w:val="32"/>
          <w:szCs w:val="32"/>
          <w:lang w:val="fr-FR"/>
        </w:rPr>
        <w:t xml:space="preserve">Solution n°1 : </w:t>
      </w:r>
      <w:r w:rsidRPr="1B613C38" w:rsidR="1F55B144">
        <w:rPr>
          <w:rFonts w:ascii="Aptos" w:hAnsi="Aptos" w:eastAsia="Aptos" w:cs="Aptos"/>
          <w:b w:val="0"/>
          <w:bCs w:val="0"/>
          <w:noProof w:val="0"/>
          <w:color w:val="4DA62E"/>
          <w:sz w:val="32"/>
          <w:szCs w:val="32"/>
          <w:lang w:val="fr-FR"/>
        </w:rPr>
        <w:t>Tâche planifi</w:t>
      </w:r>
      <w:r w:rsidRPr="1B613C38" w:rsidR="48F6F27E">
        <w:rPr>
          <w:rFonts w:ascii="Aptos" w:hAnsi="Aptos" w:eastAsia="Aptos" w:cs="Aptos"/>
          <w:b w:val="0"/>
          <w:bCs w:val="0"/>
          <w:noProof w:val="0"/>
          <w:color w:val="4DA62E"/>
          <w:sz w:val="32"/>
          <w:szCs w:val="32"/>
          <w:lang w:val="fr-FR"/>
        </w:rPr>
        <w:t xml:space="preserve">é </w:t>
      </w:r>
    </w:p>
    <w:p w:rsidR="1B613C38" w:rsidP="1B613C38" w:rsidRDefault="1B613C38" w14:paraId="42FF097B" w14:textId="2D049D18">
      <w:pPr>
        <w:pStyle w:val="Normal"/>
        <w:rPr>
          <w:rFonts w:ascii="Aptos" w:hAnsi="Aptos" w:eastAsia="Aptos" w:cs="Aptos"/>
          <w:b w:val="0"/>
          <w:bCs w:val="0"/>
          <w:noProof w:val="0"/>
          <w:color w:val="4DA62E"/>
          <w:sz w:val="32"/>
          <w:szCs w:val="32"/>
          <w:lang w:val="fr-FR"/>
        </w:rPr>
      </w:pPr>
    </w:p>
    <w:p w:rsidR="48F6F27E" w:rsidP="1B613C38" w:rsidRDefault="48F6F27E" w14:paraId="13C45DCA" w14:textId="5E045684">
      <w:pPr>
        <w:pStyle w:val="Normal"/>
        <w:rPr>
          <w:rFonts w:ascii="Aptos" w:hAnsi="Aptos" w:eastAsia="Aptos" w:cs="Aptos"/>
          <w:b w:val="0"/>
          <w:bCs w:val="0"/>
          <w:noProof w:val="0"/>
          <w:color w:val="auto"/>
          <w:sz w:val="28"/>
          <w:szCs w:val="28"/>
          <w:lang w:val="fr-FR"/>
        </w:rPr>
      </w:pPr>
      <w:r w:rsidRPr="1B613C38" w:rsidR="48F6F27E">
        <w:rPr>
          <w:rFonts w:ascii="Aptos" w:hAnsi="Aptos" w:eastAsia="Aptos" w:cs="Aptos"/>
          <w:b w:val="0"/>
          <w:bCs w:val="0"/>
          <w:noProof w:val="0"/>
          <w:color w:val="auto"/>
          <w:sz w:val="28"/>
          <w:szCs w:val="28"/>
          <w:lang w:val="fr-FR"/>
        </w:rPr>
        <w:t xml:space="preserve">Pour résoudre le problème, </w:t>
      </w:r>
      <w:r w:rsidRPr="1B613C38" w:rsidR="6A9D9FBD">
        <w:rPr>
          <w:rFonts w:ascii="Aptos" w:hAnsi="Aptos" w:eastAsia="Aptos" w:cs="Aptos"/>
          <w:b w:val="0"/>
          <w:bCs w:val="0"/>
          <w:noProof w:val="0"/>
          <w:color w:val="auto"/>
          <w:sz w:val="28"/>
          <w:szCs w:val="28"/>
          <w:lang w:val="fr-FR"/>
        </w:rPr>
        <w:t>je vais intégrer le script dans chaque serveur. J’avais eu comme première idée de faire une strat</w:t>
      </w:r>
      <w:r w:rsidRPr="1B613C38" w:rsidR="48C9C528">
        <w:rPr>
          <w:rFonts w:ascii="Aptos" w:hAnsi="Aptos" w:eastAsia="Aptos" w:cs="Aptos"/>
          <w:b w:val="0"/>
          <w:bCs w:val="0"/>
          <w:noProof w:val="0"/>
          <w:color w:val="auto"/>
          <w:sz w:val="28"/>
          <w:szCs w:val="28"/>
          <w:lang w:val="fr-FR"/>
        </w:rPr>
        <w:t xml:space="preserve">égie de groupe avec l’Active Directory, mais </w:t>
      </w:r>
      <w:r w:rsidRPr="1B613C38" w:rsidR="3F740552">
        <w:rPr>
          <w:rFonts w:ascii="Aptos" w:hAnsi="Aptos" w:eastAsia="Aptos" w:cs="Aptos"/>
          <w:b w:val="0"/>
          <w:bCs w:val="0"/>
          <w:noProof w:val="0"/>
          <w:color w:val="auto"/>
          <w:sz w:val="28"/>
          <w:szCs w:val="28"/>
          <w:lang w:val="fr-FR"/>
        </w:rPr>
        <w:t xml:space="preserve">manque d’efficacité, donc on part pour créer une tâche planifier sur </w:t>
      </w:r>
      <w:r w:rsidRPr="1B613C38" w:rsidR="750E7BB2">
        <w:rPr>
          <w:rFonts w:ascii="Aptos" w:hAnsi="Aptos" w:eastAsia="Aptos" w:cs="Aptos"/>
          <w:b w:val="0"/>
          <w:bCs w:val="0"/>
          <w:noProof w:val="0"/>
          <w:color w:val="auto"/>
          <w:sz w:val="28"/>
          <w:szCs w:val="28"/>
          <w:lang w:val="fr-FR"/>
        </w:rPr>
        <w:t>chaque serveur</w:t>
      </w:r>
      <w:r w:rsidRPr="1B613C38" w:rsidR="099D0991">
        <w:rPr>
          <w:rFonts w:ascii="Aptos" w:hAnsi="Aptos" w:eastAsia="Aptos" w:cs="Aptos"/>
          <w:b w:val="0"/>
          <w:bCs w:val="0"/>
          <w:noProof w:val="0"/>
          <w:color w:val="auto"/>
          <w:sz w:val="28"/>
          <w:szCs w:val="28"/>
          <w:lang w:val="fr-FR"/>
        </w:rPr>
        <w:t>.</w:t>
      </w:r>
    </w:p>
    <w:p w:rsidR="1B613C38" w:rsidP="1B613C38" w:rsidRDefault="1B613C38" w14:paraId="367741E2" w14:textId="4BEF3BB2">
      <w:pPr>
        <w:pStyle w:val="Normal"/>
        <w:rPr>
          <w:rFonts w:ascii="Aptos" w:hAnsi="Aptos" w:eastAsia="Aptos" w:cs="Aptos"/>
          <w:b w:val="0"/>
          <w:bCs w:val="0"/>
          <w:noProof w:val="0"/>
          <w:color w:val="auto"/>
          <w:sz w:val="28"/>
          <w:szCs w:val="28"/>
          <w:lang w:val="fr-FR"/>
        </w:rPr>
      </w:pPr>
    </w:p>
    <w:p w:rsidR="2615426D" w:rsidP="1B613C38" w:rsidRDefault="2615426D" w14:paraId="0EEAEF41" w14:textId="407682DA">
      <w:pPr>
        <w:pStyle w:val="ListParagraph"/>
        <w:numPr>
          <w:ilvl w:val="0"/>
          <w:numId w:val="6"/>
        </w:numPr>
        <w:rPr>
          <w:rFonts w:ascii="Aptos" w:hAnsi="Aptos" w:eastAsia="Aptos" w:cs="Aptos"/>
          <w:b w:val="0"/>
          <w:bCs w:val="0"/>
          <w:noProof w:val="0"/>
          <w:color w:val="auto"/>
          <w:sz w:val="28"/>
          <w:szCs w:val="28"/>
          <w:lang w:val="fr-FR"/>
        </w:rPr>
      </w:pPr>
      <w:r w:rsidRPr="1B613C38" w:rsidR="2615426D">
        <w:rPr>
          <w:rFonts w:ascii="Aptos" w:hAnsi="Aptos" w:eastAsia="Aptos" w:cs="Aptos"/>
          <w:b w:val="0"/>
          <w:bCs w:val="0"/>
          <w:noProof w:val="0"/>
          <w:color w:val="auto"/>
          <w:sz w:val="28"/>
          <w:szCs w:val="28"/>
          <w:lang w:val="fr-FR"/>
        </w:rPr>
        <w:t>Une fois connecter à un serveur dans l’infrastructure, j’ouvre le plan</w:t>
      </w:r>
      <w:r w:rsidRPr="1B613C38" w:rsidR="273BCD9E">
        <w:rPr>
          <w:rFonts w:ascii="Aptos" w:hAnsi="Aptos" w:eastAsia="Aptos" w:cs="Aptos"/>
          <w:b w:val="0"/>
          <w:bCs w:val="0"/>
          <w:noProof w:val="0"/>
          <w:color w:val="auto"/>
          <w:sz w:val="28"/>
          <w:szCs w:val="28"/>
          <w:lang w:val="fr-FR"/>
        </w:rPr>
        <w:t xml:space="preserve">ificateur de </w:t>
      </w:r>
      <w:r w:rsidRPr="1B613C38" w:rsidR="53A2C66D">
        <w:rPr>
          <w:rFonts w:ascii="Aptos" w:hAnsi="Aptos" w:eastAsia="Aptos" w:cs="Aptos"/>
          <w:b w:val="0"/>
          <w:bCs w:val="0"/>
          <w:noProof w:val="0"/>
          <w:color w:val="auto"/>
          <w:sz w:val="28"/>
          <w:szCs w:val="28"/>
          <w:lang w:val="fr-FR"/>
        </w:rPr>
        <w:t>tâche :</w:t>
      </w:r>
      <w:r w:rsidRPr="1B613C38" w:rsidR="273BCD9E">
        <w:rPr>
          <w:rFonts w:ascii="Aptos" w:hAnsi="Aptos" w:eastAsia="Aptos" w:cs="Aptos"/>
          <w:b w:val="0"/>
          <w:bCs w:val="0"/>
          <w:noProof w:val="0"/>
          <w:color w:val="auto"/>
          <w:sz w:val="28"/>
          <w:szCs w:val="28"/>
          <w:lang w:val="fr-FR"/>
        </w:rPr>
        <w:t xml:space="preserve"> </w:t>
      </w:r>
    </w:p>
    <w:p w:rsidR="1B613C38" w:rsidP="1B613C38" w:rsidRDefault="1B613C38" w14:paraId="74E2DA28" w14:textId="1E10EB96">
      <w:pPr>
        <w:pStyle w:val="ListParagraph"/>
        <w:ind w:left="1080"/>
        <w:rPr>
          <w:rFonts w:ascii="Aptos" w:hAnsi="Aptos" w:eastAsia="Aptos" w:cs="Aptos"/>
          <w:b w:val="0"/>
          <w:bCs w:val="0"/>
          <w:noProof w:val="0"/>
          <w:color w:val="auto"/>
          <w:sz w:val="28"/>
          <w:szCs w:val="28"/>
          <w:lang w:val="fr-FR"/>
        </w:rPr>
      </w:pPr>
    </w:p>
    <w:p w:rsidR="273BCD9E" w:rsidP="1B613C38" w:rsidRDefault="273BCD9E" w14:paraId="68F9CCD0" w14:textId="65EF2A77">
      <w:pPr>
        <w:ind w:left="720"/>
      </w:pPr>
      <w:r w:rsidR="273BCD9E">
        <w:drawing>
          <wp:inline wp14:editId="0B1ED515" wp14:anchorId="69322F54">
            <wp:extent cx="2141406" cy="594412"/>
            <wp:effectExtent l="0" t="0" r="0" b="0"/>
            <wp:docPr id="380554461" name="" title=""/>
            <wp:cNvGraphicFramePr>
              <a:graphicFrameLocks noChangeAspect="1"/>
            </wp:cNvGraphicFramePr>
            <a:graphic>
              <a:graphicData uri="http://schemas.openxmlformats.org/drawingml/2006/picture">
                <pic:pic>
                  <pic:nvPicPr>
                    <pic:cNvPr id="0" name=""/>
                    <pic:cNvPicPr/>
                  </pic:nvPicPr>
                  <pic:blipFill>
                    <a:blip r:embed="R5cfc4538bb9c4753">
                      <a:extLst>
                        <a:ext xmlns:a="http://schemas.openxmlformats.org/drawingml/2006/main" uri="{28A0092B-C50C-407E-A947-70E740481C1C}">
                          <a14:useLocalDpi val="0"/>
                        </a:ext>
                      </a:extLst>
                    </a:blip>
                    <a:stretch>
                      <a:fillRect/>
                    </a:stretch>
                  </pic:blipFill>
                  <pic:spPr>
                    <a:xfrm>
                      <a:off x="0" y="0"/>
                      <a:ext cx="2141406" cy="594412"/>
                    </a:xfrm>
                    <a:prstGeom prst="rect">
                      <a:avLst/>
                    </a:prstGeom>
                  </pic:spPr>
                </pic:pic>
              </a:graphicData>
            </a:graphic>
          </wp:inline>
        </w:drawing>
      </w:r>
    </w:p>
    <w:p w:rsidR="1B613C38" w:rsidP="1B613C38" w:rsidRDefault="1B613C38" w14:paraId="35DA89F1" w14:textId="01DA12C8">
      <w:pPr>
        <w:ind w:left="720"/>
      </w:pPr>
    </w:p>
    <w:p w:rsidR="273BCD9E" w:rsidP="1B613C38" w:rsidRDefault="273BCD9E" w14:paraId="1F3868CD" w14:textId="48D4CB0B">
      <w:pPr>
        <w:pStyle w:val="ListParagraph"/>
        <w:numPr>
          <w:ilvl w:val="0"/>
          <w:numId w:val="7"/>
        </w:numPr>
        <w:rPr>
          <w:sz w:val="24"/>
          <w:szCs w:val="24"/>
        </w:rPr>
      </w:pPr>
      <w:r w:rsidRPr="1B613C38" w:rsidR="273BCD9E">
        <w:rPr>
          <w:sz w:val="24"/>
          <w:szCs w:val="24"/>
        </w:rPr>
        <w:t>Je sélectionne “créer une tâche ”</w:t>
      </w:r>
    </w:p>
    <w:p w:rsidR="273BCD9E" w:rsidRDefault="273BCD9E" w14:paraId="27F5354A" w14:textId="21EA3CDC">
      <w:r w:rsidR="273BCD9E">
        <w:drawing>
          <wp:inline wp14:editId="30EC6DF7" wp14:anchorId="460CF214">
            <wp:extent cx="1661304" cy="365792"/>
            <wp:effectExtent l="0" t="0" r="0" b="0"/>
            <wp:docPr id="1688437135" name="" title=""/>
            <wp:cNvGraphicFramePr>
              <a:graphicFrameLocks noChangeAspect="1"/>
            </wp:cNvGraphicFramePr>
            <a:graphic>
              <a:graphicData uri="http://schemas.openxmlformats.org/drawingml/2006/picture">
                <pic:pic>
                  <pic:nvPicPr>
                    <pic:cNvPr id="0" name=""/>
                    <pic:cNvPicPr/>
                  </pic:nvPicPr>
                  <pic:blipFill>
                    <a:blip r:embed="R2f450462b06748ec">
                      <a:extLst>
                        <a:ext xmlns:a="http://schemas.openxmlformats.org/drawingml/2006/main" uri="{28A0092B-C50C-407E-A947-70E740481C1C}">
                          <a14:useLocalDpi val="0"/>
                        </a:ext>
                      </a:extLst>
                    </a:blip>
                    <a:stretch>
                      <a:fillRect/>
                    </a:stretch>
                  </pic:blipFill>
                  <pic:spPr>
                    <a:xfrm>
                      <a:off x="0" y="0"/>
                      <a:ext cx="1661304" cy="365792"/>
                    </a:xfrm>
                    <a:prstGeom prst="rect">
                      <a:avLst/>
                    </a:prstGeom>
                  </pic:spPr>
                </pic:pic>
              </a:graphicData>
            </a:graphic>
          </wp:inline>
        </w:drawing>
      </w:r>
    </w:p>
    <w:p w:rsidR="1B613C38" w:rsidRDefault="1B613C38" w14:paraId="2A28BE08" w14:textId="0A8B104F"/>
    <w:p w:rsidR="1B613C38" w:rsidRDefault="1B613C38" w14:paraId="136B0A1D" w14:textId="23944C45"/>
    <w:p w:rsidR="7F2AA481" w:rsidP="1B613C38" w:rsidRDefault="7F2AA481" w14:paraId="277AAE4C" w14:textId="409D1C87">
      <w:pPr>
        <w:pStyle w:val="ListParagraph"/>
        <w:numPr>
          <w:ilvl w:val="0"/>
          <w:numId w:val="8"/>
        </w:numPr>
        <w:rPr>
          <w:sz w:val="24"/>
          <w:szCs w:val="24"/>
        </w:rPr>
      </w:pPr>
      <w:r w:rsidRPr="1B613C38" w:rsidR="7F2AA481">
        <w:rPr>
          <w:sz w:val="24"/>
          <w:szCs w:val="24"/>
        </w:rPr>
        <w:t xml:space="preserve">Dans l’onglet “général”, j’y met le nom de la tâche, son utilité, changement du compte </w:t>
      </w:r>
      <w:r w:rsidRPr="1B613C38" w:rsidR="6535B5C5">
        <w:rPr>
          <w:sz w:val="24"/>
          <w:szCs w:val="24"/>
        </w:rPr>
        <w:t>(compte de service)</w:t>
      </w:r>
      <w:r w:rsidRPr="1B613C38" w:rsidR="5588A0EF">
        <w:rPr>
          <w:sz w:val="24"/>
          <w:szCs w:val="24"/>
        </w:rPr>
        <w:t>. Autorisation maximale requise pour éviter tout problèmes d’exécutions liés aux droits. J</w:t>
      </w:r>
      <w:r w:rsidRPr="1B613C38" w:rsidR="14797576">
        <w:rPr>
          <w:sz w:val="24"/>
          <w:szCs w:val="24"/>
        </w:rPr>
        <w:t xml:space="preserve">’exécute </w:t>
      </w:r>
      <w:r w:rsidRPr="1B613C38" w:rsidR="19601339">
        <w:rPr>
          <w:sz w:val="24"/>
          <w:szCs w:val="24"/>
        </w:rPr>
        <w:t xml:space="preserve">même si </w:t>
      </w:r>
      <w:r w:rsidRPr="1B613C38" w:rsidR="10821BEB">
        <w:rPr>
          <w:sz w:val="24"/>
          <w:szCs w:val="24"/>
        </w:rPr>
        <w:t>l’utilisateur n’est pas connecté</w:t>
      </w:r>
      <w:r w:rsidRPr="1B613C38" w:rsidR="5391C15D">
        <w:rPr>
          <w:sz w:val="24"/>
          <w:szCs w:val="24"/>
        </w:rPr>
        <w:t>.</w:t>
      </w:r>
    </w:p>
    <w:p w:rsidR="4D7CEC5F" w:rsidP="1B613C38" w:rsidRDefault="4D7CEC5F" w14:paraId="31E0D6D5" w14:textId="4B83E3AB">
      <w:pPr>
        <w:ind w:left="720"/>
      </w:pPr>
      <w:r w:rsidR="4D7CEC5F">
        <w:drawing>
          <wp:inline wp14:editId="0064E5C8" wp14:anchorId="24F70FC3">
            <wp:extent cx="3765978" cy="2867345"/>
            <wp:effectExtent l="0" t="0" r="0" b="0"/>
            <wp:docPr id="579404230" name="" title=""/>
            <wp:cNvGraphicFramePr>
              <a:graphicFrameLocks noChangeAspect="1"/>
            </wp:cNvGraphicFramePr>
            <a:graphic>
              <a:graphicData uri="http://schemas.openxmlformats.org/drawingml/2006/picture">
                <pic:pic>
                  <pic:nvPicPr>
                    <pic:cNvPr id="0" name=""/>
                    <pic:cNvPicPr/>
                  </pic:nvPicPr>
                  <pic:blipFill>
                    <a:blip r:embed="R7789b7951c3f4ddf">
                      <a:extLst>
                        <a:ext xmlns:a="http://schemas.openxmlformats.org/drawingml/2006/main" uri="{28A0092B-C50C-407E-A947-70E740481C1C}">
                          <a14:useLocalDpi val="0"/>
                        </a:ext>
                      </a:extLst>
                    </a:blip>
                    <a:stretch>
                      <a:fillRect/>
                    </a:stretch>
                  </pic:blipFill>
                  <pic:spPr>
                    <a:xfrm>
                      <a:off x="0" y="0"/>
                      <a:ext cx="3765978" cy="2867345"/>
                    </a:xfrm>
                    <a:prstGeom prst="rect">
                      <a:avLst/>
                    </a:prstGeom>
                  </pic:spPr>
                </pic:pic>
              </a:graphicData>
            </a:graphic>
          </wp:inline>
        </w:drawing>
      </w:r>
    </w:p>
    <w:p w:rsidR="1B613C38" w:rsidP="1B613C38" w:rsidRDefault="1B613C38" w14:paraId="75DE6A7D" w14:textId="1BF1F99B">
      <w:pPr>
        <w:ind w:left="720"/>
      </w:pPr>
    </w:p>
    <w:p w:rsidR="24759F24" w:rsidP="1B613C38" w:rsidRDefault="24759F24" w14:paraId="3DE790FF" w14:textId="6A6EC7C4">
      <w:pPr>
        <w:pStyle w:val="ListParagraph"/>
        <w:numPr>
          <w:ilvl w:val="0"/>
          <w:numId w:val="9"/>
        </w:numPr>
        <w:rPr/>
      </w:pPr>
      <w:r w:rsidRPr="1B613C38" w:rsidR="24759F24">
        <w:rPr>
          <w:sz w:val="24"/>
          <w:szCs w:val="24"/>
        </w:rPr>
        <w:t>Maintenant, je paramètre les déclencheurs. Nous voulons que les données s’affichent “à l’ouverture de la s</w:t>
      </w:r>
      <w:r w:rsidRPr="1B613C38" w:rsidR="06F8E87A">
        <w:rPr>
          <w:sz w:val="24"/>
          <w:szCs w:val="24"/>
        </w:rPr>
        <w:t>ession</w:t>
      </w:r>
      <w:r w:rsidRPr="1B613C38" w:rsidR="24759F24">
        <w:rPr>
          <w:sz w:val="24"/>
          <w:szCs w:val="24"/>
        </w:rPr>
        <w:t>” et pour “tous utilisateurs”</w:t>
      </w:r>
    </w:p>
    <w:p w:rsidR="0BE55E5A" w:rsidP="1B613C38" w:rsidRDefault="0BE55E5A" w14:paraId="3F056064" w14:textId="4A7B6EFE">
      <w:pPr>
        <w:ind w:left="1080"/>
      </w:pPr>
      <w:r w:rsidR="0BE55E5A">
        <w:drawing>
          <wp:inline wp14:editId="32B85707" wp14:anchorId="2B1257D2">
            <wp:extent cx="5724524" cy="1562100"/>
            <wp:effectExtent l="0" t="0" r="0" b="0"/>
            <wp:docPr id="1400821769" name="" title=""/>
            <wp:cNvGraphicFramePr>
              <a:graphicFrameLocks noChangeAspect="1"/>
            </wp:cNvGraphicFramePr>
            <a:graphic>
              <a:graphicData uri="http://schemas.openxmlformats.org/drawingml/2006/picture">
                <pic:pic>
                  <pic:nvPicPr>
                    <pic:cNvPr id="0" name=""/>
                    <pic:cNvPicPr/>
                  </pic:nvPicPr>
                  <pic:blipFill>
                    <a:blip r:embed="Ra9300a2ef30b4c42">
                      <a:extLst>
                        <a:ext xmlns:a="http://schemas.openxmlformats.org/drawingml/2006/main" uri="{28A0092B-C50C-407E-A947-70E740481C1C}">
                          <a14:useLocalDpi val="0"/>
                        </a:ext>
                      </a:extLst>
                    </a:blip>
                    <a:stretch>
                      <a:fillRect/>
                    </a:stretch>
                  </pic:blipFill>
                  <pic:spPr>
                    <a:xfrm>
                      <a:off x="0" y="0"/>
                      <a:ext cx="5724524" cy="1562100"/>
                    </a:xfrm>
                    <a:prstGeom prst="rect">
                      <a:avLst/>
                    </a:prstGeom>
                  </pic:spPr>
                </pic:pic>
              </a:graphicData>
            </a:graphic>
          </wp:inline>
        </w:drawing>
      </w:r>
    </w:p>
    <w:p w:rsidR="1B613C38" w:rsidP="1B613C38" w:rsidRDefault="1B613C38" w14:paraId="3CEDFDCB" w14:textId="38C5FCBB">
      <w:pPr>
        <w:pStyle w:val="ListParagraph"/>
        <w:ind w:left="1080"/>
        <w:rPr>
          <w:sz w:val="24"/>
          <w:szCs w:val="24"/>
        </w:rPr>
      </w:pPr>
    </w:p>
    <w:p w:rsidR="7A5E16DF" w:rsidP="1B613C38" w:rsidRDefault="7A5E16DF" w14:paraId="6A70CDB7" w14:textId="6792099C">
      <w:pPr>
        <w:pStyle w:val="ListParagraph"/>
        <w:numPr>
          <w:ilvl w:val="0"/>
          <w:numId w:val="9"/>
        </w:numPr>
        <w:rPr>
          <w:sz w:val="24"/>
          <w:szCs w:val="24"/>
        </w:rPr>
      </w:pPr>
      <w:r w:rsidRPr="1B613C38" w:rsidR="7A5E16DF">
        <w:rPr>
          <w:sz w:val="24"/>
          <w:szCs w:val="24"/>
        </w:rPr>
        <w:t>L’action correspond au chemin d’accès du fichier PowerShell à exécution.</w:t>
      </w:r>
      <w:r>
        <w:br/>
      </w:r>
      <w:r w:rsidRPr="1B613C38" w:rsidR="7D12C7D4">
        <w:rPr>
          <w:sz w:val="24"/>
          <w:szCs w:val="24"/>
        </w:rPr>
        <w:t>Je clique sur “Nouveau” puis je laisse par défaut “démarrer un programme” (mon script dans ce cas précis).</w:t>
      </w:r>
      <w:r>
        <w:br/>
      </w:r>
      <w:r w:rsidRPr="1B613C38" w:rsidR="1A90B044">
        <w:rPr>
          <w:sz w:val="24"/>
          <w:szCs w:val="24"/>
        </w:rPr>
        <w:t xml:space="preserve">Dans le ruban “programme/script”, j’y insère le chemin d’accès. Je ne mentionne pas </w:t>
      </w:r>
      <w:r w:rsidRPr="1B613C38" w:rsidR="49237A8C">
        <w:rPr>
          <w:sz w:val="24"/>
          <w:szCs w:val="24"/>
        </w:rPr>
        <w:t>d’arguments :</w:t>
      </w:r>
      <w:r w:rsidRPr="1B613C38" w:rsidR="49237A8C">
        <w:rPr>
          <w:sz w:val="24"/>
          <w:szCs w:val="24"/>
        </w:rPr>
        <w:t xml:space="preserve"> </w:t>
      </w:r>
    </w:p>
    <w:p w:rsidR="49237A8C" w:rsidP="1B613C38" w:rsidRDefault="49237A8C" w14:paraId="634CFEDA" w14:textId="39A67A90">
      <w:pPr>
        <w:ind w:left="1080"/>
      </w:pPr>
      <w:r w:rsidR="49237A8C">
        <w:drawing>
          <wp:inline wp14:editId="60F8DCF8" wp14:anchorId="21281B9D">
            <wp:extent cx="3467401" cy="2065199"/>
            <wp:effectExtent l="0" t="0" r="0" b="0"/>
            <wp:docPr id="118900959" name="" title=""/>
            <wp:cNvGraphicFramePr>
              <a:graphicFrameLocks noChangeAspect="1"/>
            </wp:cNvGraphicFramePr>
            <a:graphic>
              <a:graphicData uri="http://schemas.openxmlformats.org/drawingml/2006/picture">
                <pic:pic>
                  <pic:nvPicPr>
                    <pic:cNvPr id="0" name=""/>
                    <pic:cNvPicPr/>
                  </pic:nvPicPr>
                  <pic:blipFill>
                    <a:blip r:embed="R53647b052720493b">
                      <a:extLst>
                        <a:ext xmlns:a="http://schemas.openxmlformats.org/drawingml/2006/main" uri="{28A0092B-C50C-407E-A947-70E740481C1C}">
                          <a14:useLocalDpi val="0"/>
                        </a:ext>
                      </a:extLst>
                    </a:blip>
                    <a:stretch>
                      <a:fillRect/>
                    </a:stretch>
                  </pic:blipFill>
                  <pic:spPr>
                    <a:xfrm>
                      <a:off x="0" y="0"/>
                      <a:ext cx="3467401" cy="2065199"/>
                    </a:xfrm>
                    <a:prstGeom prst="rect">
                      <a:avLst/>
                    </a:prstGeom>
                  </pic:spPr>
                </pic:pic>
              </a:graphicData>
            </a:graphic>
          </wp:inline>
        </w:drawing>
      </w:r>
    </w:p>
    <w:p w:rsidR="1B613C38" w:rsidP="1B613C38" w:rsidRDefault="1B613C38" w14:paraId="7BB96D87" w14:textId="110003BB">
      <w:pPr>
        <w:pStyle w:val="Normal"/>
        <w:rPr>
          <w:sz w:val="24"/>
          <w:szCs w:val="24"/>
        </w:rPr>
      </w:pPr>
    </w:p>
    <w:p w:rsidR="49237A8C" w:rsidP="1B613C38" w:rsidRDefault="49237A8C" w14:paraId="4633B803" w14:textId="49F6574E">
      <w:pPr>
        <w:pStyle w:val="ListParagraph"/>
        <w:numPr>
          <w:ilvl w:val="0"/>
          <w:numId w:val="10"/>
        </w:numPr>
        <w:rPr>
          <w:sz w:val="24"/>
          <w:szCs w:val="24"/>
        </w:rPr>
      </w:pPr>
      <w:r w:rsidRPr="1B613C38" w:rsidR="49237A8C">
        <w:rPr>
          <w:sz w:val="24"/>
          <w:szCs w:val="24"/>
        </w:rPr>
        <w:t>Concernent les deux onglets “Condition et paramètres”, je décoche</w:t>
      </w:r>
      <w:r w:rsidRPr="1B613C38" w:rsidR="7CE9AD0D">
        <w:rPr>
          <w:sz w:val="24"/>
          <w:szCs w:val="24"/>
        </w:rPr>
        <w:t xml:space="preserve"> </w:t>
      </w:r>
      <w:r w:rsidRPr="1B613C38" w:rsidR="49237A8C">
        <w:rPr>
          <w:sz w:val="24"/>
          <w:szCs w:val="24"/>
        </w:rPr>
        <w:t>ne démarrer la tâch</w:t>
      </w:r>
      <w:r w:rsidRPr="1B613C38" w:rsidR="6AAA5532">
        <w:rPr>
          <w:sz w:val="24"/>
          <w:szCs w:val="24"/>
        </w:rPr>
        <w:t>e que si l’ordinateur est relié au secteur</w:t>
      </w:r>
      <w:r w:rsidRPr="1B613C38" w:rsidR="49237A8C">
        <w:rPr>
          <w:sz w:val="24"/>
          <w:szCs w:val="24"/>
        </w:rPr>
        <w:t>”</w:t>
      </w:r>
      <w:r w:rsidRPr="1B613C38" w:rsidR="662ECD75">
        <w:rPr>
          <w:sz w:val="24"/>
          <w:szCs w:val="24"/>
        </w:rPr>
        <w:t xml:space="preserve"> (cela n’a pas d’importance)</w:t>
      </w:r>
      <w:r w:rsidRPr="1B613C38" w:rsidR="2BEE875A">
        <w:rPr>
          <w:sz w:val="24"/>
          <w:szCs w:val="24"/>
        </w:rPr>
        <w:t xml:space="preserve"> dans les </w:t>
      </w:r>
      <w:r w:rsidRPr="1B613C38" w:rsidR="7A65435C">
        <w:rPr>
          <w:sz w:val="24"/>
          <w:szCs w:val="24"/>
        </w:rPr>
        <w:t>conditions.</w:t>
      </w:r>
    </w:p>
    <w:p w:rsidR="7B0E4790" w:rsidP="1B613C38" w:rsidRDefault="7B0E4790" w14:paraId="25EB8C9B" w14:textId="5EEEF8F6">
      <w:pPr>
        <w:pStyle w:val="Normal"/>
        <w:suppressLineNumbers w:val="0"/>
        <w:bidi w:val="0"/>
        <w:spacing w:before="0" w:beforeAutospacing="off" w:after="160" w:afterAutospacing="off" w:line="279" w:lineRule="auto"/>
        <w:ind w:left="0" w:right="0"/>
        <w:jc w:val="left"/>
      </w:pPr>
      <w:r w:rsidRPr="1B613C38" w:rsidR="7B0E4790">
        <w:rPr>
          <w:sz w:val="24"/>
          <w:szCs w:val="24"/>
        </w:rPr>
        <w:t xml:space="preserve">Voici le rendu : </w:t>
      </w:r>
      <w:r>
        <w:br/>
      </w:r>
      <w:r w:rsidR="60B19746">
        <w:drawing>
          <wp:inline wp14:editId="1BE9663C" wp14:anchorId="6716CF26">
            <wp:extent cx="5724524" cy="2981325"/>
            <wp:effectExtent l="0" t="0" r="0" b="0"/>
            <wp:docPr id="31121351" name="" title=""/>
            <wp:cNvGraphicFramePr>
              <a:graphicFrameLocks noChangeAspect="1"/>
            </wp:cNvGraphicFramePr>
            <a:graphic>
              <a:graphicData uri="http://schemas.openxmlformats.org/drawingml/2006/picture">
                <pic:pic>
                  <pic:nvPicPr>
                    <pic:cNvPr id="0" name=""/>
                    <pic:cNvPicPr/>
                  </pic:nvPicPr>
                  <pic:blipFill>
                    <a:blip r:embed="Rcf8d7b3513364126">
                      <a:extLst>
                        <a:ext xmlns:a="http://schemas.openxmlformats.org/drawingml/2006/main" uri="{28A0092B-C50C-407E-A947-70E740481C1C}">
                          <a14:useLocalDpi val="0"/>
                        </a:ext>
                      </a:extLst>
                    </a:blip>
                    <a:stretch>
                      <a:fillRect/>
                    </a:stretch>
                  </pic:blipFill>
                  <pic:spPr>
                    <a:xfrm>
                      <a:off x="0" y="0"/>
                      <a:ext cx="5724524" cy="2981325"/>
                    </a:xfrm>
                    <a:prstGeom prst="rect">
                      <a:avLst/>
                    </a:prstGeom>
                  </pic:spPr>
                </pic:pic>
              </a:graphicData>
            </a:graphic>
          </wp:inline>
        </w:drawing>
      </w:r>
    </w:p>
    <w:p w:rsidR="1B613C38" w:rsidP="1B613C38" w:rsidRDefault="1B613C38" w14:paraId="1A40F164" w14:textId="0D5829A8">
      <w:pPr>
        <w:pStyle w:val="Normal"/>
        <w:suppressLineNumbers w:val="0"/>
        <w:bidi w:val="0"/>
        <w:spacing w:before="0" w:beforeAutospacing="off" w:after="160" w:afterAutospacing="off" w:line="279" w:lineRule="auto"/>
        <w:ind w:left="0" w:right="0"/>
        <w:jc w:val="left"/>
      </w:pPr>
    </w:p>
    <w:p w:rsidR="1B613C38" w:rsidP="1B613C38" w:rsidRDefault="1B613C38" w14:paraId="55A09BAB" w14:textId="20C77B6F">
      <w:pPr>
        <w:pStyle w:val="Normal"/>
        <w:suppressLineNumbers w:val="0"/>
        <w:bidi w:val="0"/>
        <w:spacing w:before="0" w:beforeAutospacing="off" w:after="160" w:afterAutospacing="off" w:line="279" w:lineRule="auto"/>
        <w:ind w:left="0" w:right="0"/>
        <w:jc w:val="left"/>
      </w:pPr>
    </w:p>
    <w:p w:rsidR="1B613C38" w:rsidP="1B613C38" w:rsidRDefault="1B613C38" w14:paraId="1DCF107B" w14:textId="644DB8B7">
      <w:pPr>
        <w:pStyle w:val="Normal"/>
        <w:suppressLineNumbers w:val="0"/>
        <w:bidi w:val="0"/>
        <w:spacing w:before="0" w:beforeAutospacing="off" w:after="160" w:afterAutospacing="off" w:line="279" w:lineRule="auto"/>
        <w:ind w:left="0" w:right="0"/>
        <w:jc w:val="left"/>
      </w:pPr>
    </w:p>
    <w:p w:rsidR="1B613C38" w:rsidP="1B613C38" w:rsidRDefault="1B613C38" w14:paraId="5AD6B9B2" w14:textId="44AF0066">
      <w:pPr>
        <w:pStyle w:val="Normal"/>
        <w:suppressLineNumbers w:val="0"/>
        <w:bidi w:val="0"/>
        <w:spacing w:before="0" w:beforeAutospacing="off" w:after="160" w:afterAutospacing="off" w:line="279" w:lineRule="auto"/>
        <w:ind w:left="0" w:right="0"/>
        <w:jc w:val="left"/>
      </w:pPr>
    </w:p>
    <w:p w:rsidR="1B613C38" w:rsidP="1B613C38" w:rsidRDefault="1B613C38" w14:paraId="1C3929B5" w14:textId="4C25E116">
      <w:pPr>
        <w:pStyle w:val="Normal"/>
        <w:suppressLineNumbers w:val="0"/>
        <w:bidi w:val="0"/>
        <w:spacing w:before="0" w:beforeAutospacing="off" w:after="160" w:afterAutospacing="off" w:line="279" w:lineRule="auto"/>
        <w:ind w:left="0" w:right="0"/>
        <w:jc w:val="left"/>
      </w:pPr>
    </w:p>
    <w:p w:rsidR="38AC6A39" w:rsidP="1B613C38" w:rsidRDefault="38AC6A39" w14:paraId="797A5860" w14:textId="3645CF5B">
      <w:pPr>
        <w:pStyle w:val="Normal"/>
        <w:suppressLineNumbers w:val="0"/>
        <w:bidi w:val="0"/>
        <w:spacing w:before="0" w:beforeAutospacing="off" w:after="160" w:afterAutospacing="off" w:line="279" w:lineRule="auto"/>
        <w:ind w:left="0" w:right="0"/>
        <w:jc w:val="left"/>
      </w:pPr>
      <w:r w:rsidR="38AC6A39">
        <w:rPr/>
        <w:t>Un autre problème se pose : il concerne l’affichage de l’heure, car elle ne se réactualise pas</w:t>
      </w:r>
      <w:r w:rsidR="31E473C9">
        <w:rPr/>
        <w:t xml:space="preserve"> lier au fait que c’est une image.</w:t>
      </w:r>
      <w:r w:rsidR="10C30ABC">
        <w:rPr/>
        <w:t xml:space="preserve"> Pour résoudre ce problème, j’ai créé une boucle qui va répéter toutes les 30 secon</w:t>
      </w:r>
      <w:r w:rsidR="313DC4DC">
        <w:rPr/>
        <w:t>des avec le script:</w:t>
      </w:r>
    </w:p>
    <w:p w:rsidR="1B613C38" w:rsidP="1B613C38" w:rsidRDefault="1B613C38" w14:paraId="79126F47" w14:textId="4E5554CB">
      <w:pPr>
        <w:pStyle w:val="Normal"/>
        <w:suppressLineNumbers w:val="0"/>
        <w:bidi w:val="0"/>
        <w:spacing w:before="0" w:beforeAutospacing="off" w:after="160" w:afterAutospacing="off" w:line="279" w:lineRule="auto"/>
        <w:ind w:left="0" w:right="0"/>
        <w:jc w:val="left"/>
      </w:pPr>
    </w:p>
    <w:p w:rsidR="2474F51E" w:rsidRDefault="2474F51E" w14:paraId="23397A58" w14:textId="36E4FF2A">
      <w:r w:rsidR="2474F51E">
        <w:drawing>
          <wp:inline wp14:editId="0B895434" wp14:anchorId="54623164">
            <wp:extent cx="5418291" cy="2453853"/>
            <wp:effectExtent l="0" t="0" r="0" b="0"/>
            <wp:docPr id="1107774661" name="" title=""/>
            <wp:cNvGraphicFramePr>
              <a:graphicFrameLocks noChangeAspect="1"/>
            </wp:cNvGraphicFramePr>
            <a:graphic>
              <a:graphicData uri="http://schemas.openxmlformats.org/drawingml/2006/picture">
                <pic:pic>
                  <pic:nvPicPr>
                    <pic:cNvPr id="0" name=""/>
                    <pic:cNvPicPr/>
                  </pic:nvPicPr>
                  <pic:blipFill>
                    <a:blip r:embed="R73d8f33e218a4582">
                      <a:extLst>
                        <a:ext xmlns:a="http://schemas.openxmlformats.org/drawingml/2006/main" uri="{28A0092B-C50C-407E-A947-70E740481C1C}">
                          <a14:useLocalDpi val="0"/>
                        </a:ext>
                      </a:extLst>
                    </a:blip>
                    <a:stretch>
                      <a:fillRect/>
                    </a:stretch>
                  </pic:blipFill>
                  <pic:spPr>
                    <a:xfrm>
                      <a:off x="0" y="0"/>
                      <a:ext cx="5418291" cy="2453853"/>
                    </a:xfrm>
                    <a:prstGeom prst="rect">
                      <a:avLst/>
                    </a:prstGeom>
                  </pic:spPr>
                </pic:pic>
              </a:graphicData>
            </a:graphic>
          </wp:inline>
        </w:drawing>
      </w:r>
    </w:p>
    <w:p w:rsidR="501AA8FC" w:rsidRDefault="501AA8FC" w14:paraId="70289ECA" w14:textId="38F01AB8">
      <w:r w:rsidR="501AA8FC">
        <w:drawing>
          <wp:inline wp14:editId="74352D60" wp14:anchorId="0F49AECB">
            <wp:extent cx="3368332" cy="1531753"/>
            <wp:effectExtent l="0" t="0" r="0" b="0"/>
            <wp:docPr id="821654198" name="" title=""/>
            <wp:cNvGraphicFramePr>
              <a:graphicFrameLocks noChangeAspect="1"/>
            </wp:cNvGraphicFramePr>
            <a:graphic>
              <a:graphicData uri="http://schemas.openxmlformats.org/drawingml/2006/picture">
                <pic:pic>
                  <pic:nvPicPr>
                    <pic:cNvPr id="0" name=""/>
                    <pic:cNvPicPr/>
                  </pic:nvPicPr>
                  <pic:blipFill>
                    <a:blip r:embed="R360ea698f19d4bd8">
                      <a:extLst>
                        <a:ext xmlns:a="http://schemas.openxmlformats.org/drawingml/2006/main" uri="{28A0092B-C50C-407E-A947-70E740481C1C}">
                          <a14:useLocalDpi val="0"/>
                        </a:ext>
                      </a:extLst>
                    </a:blip>
                    <a:stretch>
                      <a:fillRect/>
                    </a:stretch>
                  </pic:blipFill>
                  <pic:spPr>
                    <a:xfrm>
                      <a:off x="0" y="0"/>
                      <a:ext cx="3368332" cy="1531753"/>
                    </a:xfrm>
                    <a:prstGeom prst="rect">
                      <a:avLst/>
                    </a:prstGeom>
                  </pic:spPr>
                </pic:pic>
              </a:graphicData>
            </a:graphic>
          </wp:inline>
        </w:drawing>
      </w:r>
    </w:p>
    <w:p w:rsidR="501AA8FC" w:rsidP="1B613C38" w:rsidRDefault="501AA8FC" w14:paraId="7F103499" w14:textId="75095E35">
      <w:pPr>
        <w:pStyle w:val="Normal"/>
      </w:pPr>
      <w:r w:rsidRPr="1B613C38" w:rsidR="501AA8FC">
        <w:rPr>
          <w:highlight w:val="yellow"/>
        </w:rPr>
        <w:t>#while ($</w:t>
      </w:r>
      <w:r w:rsidRPr="1B613C38" w:rsidR="501AA8FC">
        <w:rPr>
          <w:highlight w:val="yellow"/>
        </w:rPr>
        <w:t>true</w:t>
      </w:r>
      <w:r w:rsidRPr="1B613C38" w:rsidR="501AA8FC">
        <w:rPr>
          <w:highlight w:val="yellow"/>
        </w:rPr>
        <w:t>) :</w:t>
      </w:r>
      <w:r w:rsidR="501AA8FC">
        <w:rPr/>
        <w:t xml:space="preserve"> </w:t>
      </w:r>
      <w:r w:rsidRPr="1B613C38" w:rsidR="501AA8FC">
        <w:rPr>
          <w:rFonts w:ascii="Aptos" w:hAnsi="Aptos" w:eastAsia="Aptos" w:cs="Aptos"/>
          <w:noProof w:val="0"/>
          <w:sz w:val="24"/>
          <w:szCs w:val="24"/>
          <w:lang w:val="fr-FR"/>
        </w:rPr>
        <w:t>répéter la génération du fond d’écran toutes les 30 secondes</w:t>
      </w:r>
    </w:p>
    <w:p w:rsidR="1B613C38" w:rsidP="1B613C38" w:rsidRDefault="1B613C38" w14:paraId="5F9CED35" w14:textId="56FCAC31">
      <w:pPr>
        <w:pStyle w:val="Normal"/>
        <w:rPr>
          <w:rFonts w:ascii="Aptos" w:hAnsi="Aptos" w:eastAsia="Aptos" w:cs="Aptos"/>
          <w:noProof w:val="0"/>
          <w:sz w:val="24"/>
          <w:szCs w:val="24"/>
          <w:lang w:val="fr-FR"/>
        </w:rPr>
      </w:pPr>
    </w:p>
    <w:p w:rsidR="30EE5A1F" w:rsidP="4FD9C027" w:rsidRDefault="30EE5A1F" w14:paraId="14808043" w14:textId="2851254C">
      <w:pPr>
        <w:pStyle w:val="Normal"/>
        <w:spacing w:before="240" w:beforeAutospacing="off" w:after="240" w:afterAutospacing="off"/>
        <w:rPr>
          <w:rFonts w:ascii="Aptos" w:hAnsi="Aptos" w:eastAsia="Aptos" w:cs="Aptos"/>
          <w:noProof w:val="0"/>
          <w:sz w:val="24"/>
          <w:szCs w:val="24"/>
          <w:highlight w:val="yellow"/>
          <w:lang w:val="fr-FR"/>
        </w:rPr>
      </w:pPr>
      <w:r w:rsidRPr="4FD9C027" w:rsidR="2EB64FCA">
        <w:rPr>
          <w:rFonts w:ascii="Aptos" w:hAnsi="Aptos" w:eastAsia="Aptos" w:cs="Aptos"/>
          <w:noProof w:val="0"/>
          <w:sz w:val="24"/>
          <w:szCs w:val="24"/>
          <w:highlight w:val="yellow"/>
          <w:lang w:val="fr-FR"/>
        </w:rPr>
        <w:t>Start –</w:t>
      </w:r>
      <w:r w:rsidRPr="4FD9C027" w:rsidR="2EB64FCA">
        <w:rPr>
          <w:rFonts w:ascii="Aptos" w:hAnsi="Aptos" w:eastAsia="Aptos" w:cs="Aptos"/>
          <w:noProof w:val="0"/>
          <w:sz w:val="24"/>
          <w:szCs w:val="24"/>
          <w:highlight w:val="yellow"/>
          <w:lang w:val="fr-FR"/>
        </w:rPr>
        <w:t>Sleep</w:t>
      </w:r>
      <w:r w:rsidRPr="4FD9C027" w:rsidR="2EB64FCA">
        <w:rPr>
          <w:rFonts w:ascii="Aptos" w:hAnsi="Aptos" w:eastAsia="Aptos" w:cs="Aptos"/>
          <w:noProof w:val="0"/>
          <w:sz w:val="24"/>
          <w:szCs w:val="24"/>
          <w:highlight w:val="yellow"/>
          <w:lang w:val="fr-FR"/>
        </w:rPr>
        <w:t xml:space="preserve"> –Seconds </w:t>
      </w:r>
      <w:r w:rsidRPr="4FD9C027" w:rsidR="17B01436">
        <w:rPr>
          <w:rFonts w:ascii="Aptos" w:hAnsi="Aptos" w:eastAsia="Aptos" w:cs="Aptos"/>
          <w:noProof w:val="0"/>
          <w:sz w:val="24"/>
          <w:szCs w:val="24"/>
          <w:highlight w:val="yellow"/>
          <w:lang w:val="fr-FR"/>
        </w:rPr>
        <w:t>3</w:t>
      </w:r>
      <w:r w:rsidRPr="4FD9C027" w:rsidR="2EB64FCA">
        <w:rPr>
          <w:rFonts w:ascii="Aptos" w:hAnsi="Aptos" w:eastAsia="Aptos" w:cs="Aptos"/>
          <w:noProof w:val="0"/>
          <w:sz w:val="24"/>
          <w:szCs w:val="24"/>
          <w:highlight w:val="yellow"/>
          <w:lang w:val="fr-FR"/>
        </w:rPr>
        <w:t>0:</w:t>
      </w:r>
      <w:r w:rsidRPr="4FD9C027" w:rsidR="2EB64FCA">
        <w:rPr>
          <w:rFonts w:ascii="Aptos" w:hAnsi="Aptos" w:eastAsia="Aptos" w:cs="Aptos"/>
          <w:noProof w:val="0"/>
          <w:sz w:val="24"/>
          <w:szCs w:val="24"/>
          <w:highlight w:val="yellow"/>
          <w:lang w:val="fr-FR"/>
        </w:rPr>
        <w:t xml:space="preserve"> </w:t>
      </w:r>
      <w:r w:rsidRPr="4FD9C027" w:rsidR="2EB64FCA">
        <w:rPr>
          <w:rFonts w:ascii="Aptos" w:hAnsi="Aptos" w:eastAsia="Aptos" w:cs="Aptos"/>
          <w:b w:val="0"/>
          <w:bCs w:val="0"/>
          <w:noProof w:val="0"/>
          <w:sz w:val="24"/>
          <w:szCs w:val="24"/>
          <w:lang w:val="fr-FR"/>
        </w:rPr>
        <w:t>fait une pause de 60 secondes entre chaque mise à jour de l’image, pour ne pas saturer le système.</w:t>
      </w:r>
    </w:p>
    <w:p w:rsidR="30EE5A1F" w:rsidP="30EE5A1F" w:rsidRDefault="30EE5A1F" w14:paraId="4E46370F" w14:textId="2E7E69A5">
      <w:pPr>
        <w:pStyle w:val="Normal"/>
        <w:rPr>
          <w:rFonts w:ascii="Aptos" w:hAnsi="Aptos" w:eastAsia="Aptos" w:cs="Aptos"/>
          <w:noProof w:val="0"/>
          <w:sz w:val="24"/>
          <w:szCs w:val="24"/>
          <w:lang w:val="fr-FR"/>
        </w:rPr>
      </w:pPr>
    </w:p>
    <w:p w:rsidR="30EE5A1F" w:rsidP="30EE5A1F" w:rsidRDefault="30EE5A1F" w14:paraId="335C31F2" w14:textId="3FA983CB">
      <w:pPr>
        <w:pStyle w:val="Normal"/>
        <w:rPr>
          <w:rFonts w:ascii="Aptos" w:hAnsi="Aptos" w:eastAsia="Aptos" w:cs="Aptos"/>
          <w:noProof w:val="0"/>
          <w:sz w:val="24"/>
          <w:szCs w:val="24"/>
          <w:lang w:val="fr-FR"/>
        </w:rPr>
      </w:pPr>
    </w:p>
    <w:p w:rsidR="30EE5A1F" w:rsidP="30EE5A1F" w:rsidRDefault="30EE5A1F" w14:paraId="4B11A38D" w14:textId="178FA1D0">
      <w:pPr>
        <w:pStyle w:val="Normal"/>
        <w:rPr>
          <w:b w:val="0"/>
          <w:bCs w:val="0"/>
          <w:color w:val="C00000"/>
          <w:sz w:val="24"/>
          <w:szCs w:val="24"/>
          <w:highlight w:val="yellow"/>
        </w:rPr>
      </w:pPr>
    </w:p>
    <w:p w:rsidR="30EE5A1F" w:rsidP="30EE5A1F" w:rsidRDefault="30EE5A1F" w14:paraId="74729B19" w14:textId="7809CEB5">
      <w:pPr>
        <w:pStyle w:val="Normal"/>
        <w:rPr>
          <w:b w:val="0"/>
          <w:bCs w:val="0"/>
          <w:color w:val="C00000"/>
          <w:sz w:val="24"/>
          <w:szCs w:val="24"/>
          <w:highlight w:val="yellow"/>
        </w:rPr>
      </w:pPr>
    </w:p>
    <w:p w:rsidR="30EE5A1F" w:rsidP="30EE5A1F" w:rsidRDefault="30EE5A1F" w14:paraId="31077F1F" w14:textId="59CD41AD">
      <w:pPr>
        <w:pStyle w:val="Normal"/>
        <w:rPr>
          <w:b w:val="0"/>
          <w:bCs w:val="0"/>
          <w:color w:val="C00000"/>
          <w:sz w:val="24"/>
          <w:szCs w:val="24"/>
          <w:highlight w:val="yellow"/>
        </w:rPr>
      </w:pPr>
    </w:p>
    <w:p w:rsidR="30EE5A1F" w:rsidP="4FD9C027" w:rsidRDefault="30EE5A1F" w14:paraId="2744A56B" w14:textId="5B8EE22A">
      <w:pPr>
        <w:pStyle w:val="Normal"/>
        <w:rPr>
          <w:b w:val="1"/>
          <w:bCs w:val="1"/>
          <w:color w:val="FF0000"/>
          <w:sz w:val="32"/>
          <w:szCs w:val="3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bacd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bdc0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2630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01cc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ceab58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476f8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99f9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b19490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3dc1a0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c65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01F72F"/>
    <w:rsid w:val="00350B26"/>
    <w:rsid w:val="02544C8F"/>
    <w:rsid w:val="02580888"/>
    <w:rsid w:val="0295610A"/>
    <w:rsid w:val="0296D552"/>
    <w:rsid w:val="02A14B11"/>
    <w:rsid w:val="0320E099"/>
    <w:rsid w:val="05D51B0C"/>
    <w:rsid w:val="06F8E87A"/>
    <w:rsid w:val="0791509C"/>
    <w:rsid w:val="085EDFA9"/>
    <w:rsid w:val="08AC3A67"/>
    <w:rsid w:val="0980BE2D"/>
    <w:rsid w:val="099D0991"/>
    <w:rsid w:val="0A0BDD66"/>
    <w:rsid w:val="0B29143E"/>
    <w:rsid w:val="0B81E6DC"/>
    <w:rsid w:val="0BE55E5A"/>
    <w:rsid w:val="0BF22445"/>
    <w:rsid w:val="0BFE8CDE"/>
    <w:rsid w:val="0D35C2F7"/>
    <w:rsid w:val="0D8B67E3"/>
    <w:rsid w:val="0E01F72F"/>
    <w:rsid w:val="0E11D428"/>
    <w:rsid w:val="0E158113"/>
    <w:rsid w:val="0EDCC432"/>
    <w:rsid w:val="0F400B40"/>
    <w:rsid w:val="0F6B31E8"/>
    <w:rsid w:val="10821BEB"/>
    <w:rsid w:val="10C30ABC"/>
    <w:rsid w:val="1285451E"/>
    <w:rsid w:val="14797576"/>
    <w:rsid w:val="15119297"/>
    <w:rsid w:val="1513EC2F"/>
    <w:rsid w:val="1533791B"/>
    <w:rsid w:val="1688FF44"/>
    <w:rsid w:val="17B01436"/>
    <w:rsid w:val="186DEFCF"/>
    <w:rsid w:val="19601339"/>
    <w:rsid w:val="19CE14C6"/>
    <w:rsid w:val="1A3BFA13"/>
    <w:rsid w:val="1A41C879"/>
    <w:rsid w:val="1A90B044"/>
    <w:rsid w:val="1B05877D"/>
    <w:rsid w:val="1B613C38"/>
    <w:rsid w:val="1BD6D624"/>
    <w:rsid w:val="1E619CA0"/>
    <w:rsid w:val="1F55B144"/>
    <w:rsid w:val="22B8C73F"/>
    <w:rsid w:val="23721B57"/>
    <w:rsid w:val="241B0F4C"/>
    <w:rsid w:val="2474F51E"/>
    <w:rsid w:val="24759F24"/>
    <w:rsid w:val="25107E8A"/>
    <w:rsid w:val="25B1E0E1"/>
    <w:rsid w:val="2615426D"/>
    <w:rsid w:val="269E6B45"/>
    <w:rsid w:val="26C61307"/>
    <w:rsid w:val="273BCD9E"/>
    <w:rsid w:val="28B8B5C4"/>
    <w:rsid w:val="28B90F25"/>
    <w:rsid w:val="2951A71F"/>
    <w:rsid w:val="2A1612FC"/>
    <w:rsid w:val="2BEE875A"/>
    <w:rsid w:val="2C6C47AF"/>
    <w:rsid w:val="2DC5922D"/>
    <w:rsid w:val="2DD24D01"/>
    <w:rsid w:val="2E005328"/>
    <w:rsid w:val="2EB64FCA"/>
    <w:rsid w:val="30EE5A1F"/>
    <w:rsid w:val="3136D71D"/>
    <w:rsid w:val="313DC4DC"/>
    <w:rsid w:val="3146C5BF"/>
    <w:rsid w:val="31E473C9"/>
    <w:rsid w:val="321938DB"/>
    <w:rsid w:val="3373EE02"/>
    <w:rsid w:val="3468B1DE"/>
    <w:rsid w:val="352D9C6B"/>
    <w:rsid w:val="35B40200"/>
    <w:rsid w:val="35B42C47"/>
    <w:rsid w:val="3602F97E"/>
    <w:rsid w:val="371107C8"/>
    <w:rsid w:val="375D83BA"/>
    <w:rsid w:val="380139DF"/>
    <w:rsid w:val="38569942"/>
    <w:rsid w:val="38AC6A39"/>
    <w:rsid w:val="397CCE74"/>
    <w:rsid w:val="39D5FA82"/>
    <w:rsid w:val="3A35BCA1"/>
    <w:rsid w:val="3AD82EAA"/>
    <w:rsid w:val="3D824B4C"/>
    <w:rsid w:val="3F740552"/>
    <w:rsid w:val="3F79A56F"/>
    <w:rsid w:val="3FD59AF2"/>
    <w:rsid w:val="40DA83D5"/>
    <w:rsid w:val="416D4F42"/>
    <w:rsid w:val="4292043D"/>
    <w:rsid w:val="42FCE041"/>
    <w:rsid w:val="4343182A"/>
    <w:rsid w:val="4458DAF7"/>
    <w:rsid w:val="445995B7"/>
    <w:rsid w:val="45AA21BC"/>
    <w:rsid w:val="46110C5E"/>
    <w:rsid w:val="46971E21"/>
    <w:rsid w:val="478E150C"/>
    <w:rsid w:val="485E484E"/>
    <w:rsid w:val="48657050"/>
    <w:rsid w:val="48C9C528"/>
    <w:rsid w:val="48F6F27E"/>
    <w:rsid w:val="49237A8C"/>
    <w:rsid w:val="4A48B8CF"/>
    <w:rsid w:val="4BBE1787"/>
    <w:rsid w:val="4BDA28D5"/>
    <w:rsid w:val="4C38337F"/>
    <w:rsid w:val="4D7CEC5F"/>
    <w:rsid w:val="4D8514C0"/>
    <w:rsid w:val="4FC7E8B8"/>
    <w:rsid w:val="4FD9C027"/>
    <w:rsid w:val="501AA8FC"/>
    <w:rsid w:val="5033EE29"/>
    <w:rsid w:val="505A5F35"/>
    <w:rsid w:val="52296D92"/>
    <w:rsid w:val="522E611C"/>
    <w:rsid w:val="52FA5202"/>
    <w:rsid w:val="537BA975"/>
    <w:rsid w:val="5391C15D"/>
    <w:rsid w:val="53A2C66D"/>
    <w:rsid w:val="53C40591"/>
    <w:rsid w:val="53C6202D"/>
    <w:rsid w:val="5416D85E"/>
    <w:rsid w:val="5588A0EF"/>
    <w:rsid w:val="560FA3FF"/>
    <w:rsid w:val="563E09BC"/>
    <w:rsid w:val="56566AC5"/>
    <w:rsid w:val="5673E512"/>
    <w:rsid w:val="56B8F2A1"/>
    <w:rsid w:val="576ECAFD"/>
    <w:rsid w:val="5874B16A"/>
    <w:rsid w:val="59866243"/>
    <w:rsid w:val="5BFBB716"/>
    <w:rsid w:val="5C3D545A"/>
    <w:rsid w:val="5C8E56F0"/>
    <w:rsid w:val="5DCE36FC"/>
    <w:rsid w:val="5EA4E611"/>
    <w:rsid w:val="5F2ABA03"/>
    <w:rsid w:val="60B19746"/>
    <w:rsid w:val="620A0305"/>
    <w:rsid w:val="6274B16E"/>
    <w:rsid w:val="631C0C50"/>
    <w:rsid w:val="633DDC75"/>
    <w:rsid w:val="637F4EC4"/>
    <w:rsid w:val="6507F9AA"/>
    <w:rsid w:val="6535B5C5"/>
    <w:rsid w:val="654A8E15"/>
    <w:rsid w:val="65AFD976"/>
    <w:rsid w:val="662ECD75"/>
    <w:rsid w:val="66EDD8F0"/>
    <w:rsid w:val="67BDC04F"/>
    <w:rsid w:val="6904B3DF"/>
    <w:rsid w:val="69370B70"/>
    <w:rsid w:val="6A9D9FBD"/>
    <w:rsid w:val="6AAA5532"/>
    <w:rsid w:val="6AC3AFF2"/>
    <w:rsid w:val="6ACEBA89"/>
    <w:rsid w:val="6B8EF9CD"/>
    <w:rsid w:val="6C8433D1"/>
    <w:rsid w:val="6FA1545C"/>
    <w:rsid w:val="704CE6E3"/>
    <w:rsid w:val="7078AE6A"/>
    <w:rsid w:val="711465E0"/>
    <w:rsid w:val="71F4FBD1"/>
    <w:rsid w:val="73836E57"/>
    <w:rsid w:val="73EB485F"/>
    <w:rsid w:val="7401E6B0"/>
    <w:rsid w:val="74ACF6CE"/>
    <w:rsid w:val="74BB8EC9"/>
    <w:rsid w:val="750E7BB2"/>
    <w:rsid w:val="752B5B0F"/>
    <w:rsid w:val="7585C61B"/>
    <w:rsid w:val="77478CF7"/>
    <w:rsid w:val="77D5A8A4"/>
    <w:rsid w:val="781D0EDA"/>
    <w:rsid w:val="78FA6B36"/>
    <w:rsid w:val="79A870DB"/>
    <w:rsid w:val="7A5E16DF"/>
    <w:rsid w:val="7A65435C"/>
    <w:rsid w:val="7A95E812"/>
    <w:rsid w:val="7B0E4790"/>
    <w:rsid w:val="7CE9AD0D"/>
    <w:rsid w:val="7D12C7D4"/>
    <w:rsid w:val="7DFE3222"/>
    <w:rsid w:val="7F2AA4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F72F"/>
  <w15:chartTrackingRefBased/>
  <w15:docId w15:val="{3F1CE8A0-FA24-49D0-8DCB-7961802ED7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0EE5A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a925c32a3494756" /><Relationship Type="http://schemas.openxmlformats.org/officeDocument/2006/relationships/image" Target="/media/image.png" Id="R5cfc4538bb9c4753" /><Relationship Type="http://schemas.openxmlformats.org/officeDocument/2006/relationships/image" Target="/media/image2.png" Id="R2f450462b06748ec" /><Relationship Type="http://schemas.openxmlformats.org/officeDocument/2006/relationships/image" Target="/media/image3.png" Id="R7789b7951c3f4ddf" /><Relationship Type="http://schemas.openxmlformats.org/officeDocument/2006/relationships/image" Target="/media/image4.png" Id="Ra9300a2ef30b4c42" /><Relationship Type="http://schemas.openxmlformats.org/officeDocument/2006/relationships/image" Target="/media/image5.png" Id="R53647b052720493b" /><Relationship Type="http://schemas.openxmlformats.org/officeDocument/2006/relationships/image" Target="/media/image6.png" Id="Rcf8d7b3513364126" /><Relationship Type="http://schemas.openxmlformats.org/officeDocument/2006/relationships/image" Target="/media/image7.png" Id="R73d8f33e218a4582" /><Relationship Type="http://schemas.openxmlformats.org/officeDocument/2006/relationships/image" Target="/media/image8.png" Id="R360ea698f19d4b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2025-05-26T10:22:35.2102554Z</dcterms:created>
  <dcterms:modified xsi:type="dcterms:W3CDTF">2025-06-23T12:52:49.8443114Z</dcterms:modified>
  <dc:creator>Nathan MANCEAU</dc:creator>
  <lastModifiedBy>Nathan MANCEAU</lastModifiedBy>
</coreProperties>
</file>