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CF2E0E">
      <w:r>
        <w:t>实验九  科学计算和可视化</w:t>
      </w:r>
      <w:r>
        <w:br/>
        <w:t>学习目标：</w:t>
      </w:r>
      <w:r>
        <w:br/>
        <w:t>1.了解科学计算的基本概念。</w:t>
      </w:r>
      <w:r>
        <w:br/>
        <w:t>2.了解数据可视化的概念。</w:t>
      </w:r>
      <w:r>
        <w:br/>
        <w:t>3.运用科学计算库进行矩阵分析和数值运算。</w:t>
      </w:r>
      <w:r>
        <w:br/>
        <w:t>4.了解图像的矩阵表示和处理。</w:t>
      </w:r>
      <w:r>
        <w:br/>
        <w:t>5.运用数据绘图库进行坐标系绘制。</w:t>
      </w:r>
      <w:r>
        <w:br/>
        <w:t>6.运用数据绘图库进行雷达图绘制。</w:t>
      </w:r>
      <w:r>
        <w:br/>
      </w:r>
      <w:r>
        <w:br/>
        <w:t>实验习题：</w:t>
      </w:r>
      <w:r>
        <w:br/>
        <w:t>1.方波绘制。</w:t>
      </w:r>
      <w:r>
        <w:br/>
        <w:t>2.心脏线绘制。</w:t>
      </w:r>
      <w:r>
        <w:br/>
        <w:t>3.自定义手绘风。</w:t>
      </w:r>
      <w:r>
        <w:br/>
        <w:t>4.自定义规律绘制。</w:t>
      </w:r>
      <w:r>
        <w:br/>
        <w:t>5.乒乓选手雷达绘制。</w:t>
      </w:r>
      <w:r>
        <w:br/>
      </w:r>
      <w:r>
        <w:br/>
        <w:t>小结：本章以科学计算和可视化为中心，介绍了两个强大的工具库numpy和matplotli.pyplot，通过生成手绘风格图片，绘制科学坐标系和绘制雷达图等实例展示了Python 在科学计算方面的强大功能。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0E"/>
    <w:rsid w:val="002E04A1"/>
    <w:rsid w:val="007A45F0"/>
    <w:rsid w:val="00C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9816-B6EA-4811-A948-7E25FF82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2019-12-24T03:32:00Z</dcterms:created>
  <dcterms:modified xsi:type="dcterms:W3CDTF">2019-12-24T03:32:00Z</dcterms:modified>
</cp:coreProperties>
</file>