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2B27D4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03A3BA6C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3B3382DF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42308359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5A2BBB1B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5AB5E97A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0FCAD207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72E80ED0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4B8D2B36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01BF94F5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2DC2226B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0BAF2B2F" w14:textId="77777777" w:rsidR="00D82173" w:rsidRDefault="00361192">
      <w:pPr>
        <w:spacing w:line="360" w:lineRule="auto"/>
        <w:jc w:val="center"/>
        <w:rPr>
          <w:rFonts w:ascii="黑体" w:eastAsia="黑体"/>
          <w:b/>
          <w:sz w:val="72"/>
          <w:szCs w:val="72"/>
        </w:rPr>
      </w:pPr>
      <w:r>
        <w:rPr>
          <w:rFonts w:ascii="黑体" w:eastAsia="黑体" w:hint="eastAsia"/>
          <w:b/>
          <w:sz w:val="72"/>
          <w:szCs w:val="72"/>
        </w:rPr>
        <w:t>设备巡检报告</w:t>
      </w:r>
    </w:p>
    <w:p w14:paraId="5A18590E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731D43A7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44B94824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13116B44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1E4CCF8B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03C2D80C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64E701F3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0D42ACF5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51F1F923" w14:textId="77777777" w:rsidR="00D82173" w:rsidRDefault="00D82173">
      <w:pPr>
        <w:spacing w:line="360" w:lineRule="auto"/>
        <w:jc w:val="center"/>
        <w:rPr>
          <w:rFonts w:ascii="黑体" w:eastAsia="黑体"/>
          <w:b/>
          <w:sz w:val="44"/>
          <w:szCs w:val="44"/>
        </w:rPr>
      </w:pPr>
    </w:p>
    <w:p w14:paraId="4AEF8E27" w14:textId="77777777" w:rsidR="00D82173" w:rsidRDefault="00361192">
      <w:pPr>
        <w:ind w:firstLineChars="1600" w:firstLine="3373"/>
        <w:rPr>
          <w:rFonts w:eastAsia="黑体"/>
          <w:sz w:val="32"/>
          <w:szCs w:val="32"/>
        </w:rPr>
      </w:pPr>
      <w:r>
        <w:rPr>
          <w:rFonts w:ascii="黑体" w:eastAsia="黑体" w:hAnsi="宋体" w:hint="eastAsia"/>
          <w:b/>
          <w:bCs/>
        </w:rPr>
        <w:t>巡检</w:t>
      </w:r>
      <w:r>
        <w:rPr>
          <w:rFonts w:ascii="黑体" w:eastAsia="黑体" w:hAnsi="宋体" w:hint="eastAsia"/>
          <w:bCs/>
        </w:rPr>
        <w:t>时间</w:t>
      </w:r>
      <w:r>
        <w:rPr>
          <w:rFonts w:ascii="黑体" w:eastAsia="黑体" w:hAnsi="宋体" w:hint="eastAsia"/>
          <w:b/>
          <w:bCs/>
        </w:rPr>
        <w:t>：</w:t>
      </w:r>
      <w:r>
        <w:rPr>
          <w:rFonts w:ascii="黑体" w:eastAsia="黑体" w:hAnsi="宋体" w:hint="eastAsia"/>
          <w:b/>
          <w:bCs/>
        </w:rPr>
        <w:t>${time}</w:t>
      </w:r>
    </w:p>
    <w:p w14:paraId="632D5139" w14:textId="77777777" w:rsidR="00D82173" w:rsidRDefault="00361192">
      <w:pPr>
        <w:pStyle w:val="1"/>
        <w:spacing w:before="0" w:after="0"/>
        <w:rPr>
          <w:rFonts w:ascii="Calibri" w:eastAsia="宋体" w:hAnsi="Calibri" w:cs="Times New Roman"/>
          <w:sz w:val="28"/>
          <w:szCs w:val="16"/>
        </w:rPr>
      </w:pPr>
      <w:r>
        <w:rPr>
          <w:rFonts w:ascii="Calibri" w:eastAsia="宋体" w:hAnsi="Calibri" w:cs="Times New Roman" w:hint="eastAsia"/>
          <w:sz w:val="28"/>
          <w:szCs w:val="16"/>
        </w:rPr>
        <w:lastRenderedPageBreak/>
        <w:t>一、运行状态数据</w:t>
      </w:r>
    </w:p>
    <w:p w14:paraId="5C91D67D" w14:textId="77777777" w:rsidR="00D82173" w:rsidRDefault="00D82173">
      <w:pPr>
        <w:rPr>
          <w:sz w:val="28"/>
          <w:szCs w:val="28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3539"/>
        <w:gridCol w:w="2410"/>
        <w:gridCol w:w="2347"/>
      </w:tblGrid>
      <w:tr w:rsidR="00D82173" w14:paraId="2BA73C5A" w14:textId="77777777">
        <w:tc>
          <w:tcPr>
            <w:tcW w:w="3539" w:type="dxa"/>
          </w:tcPr>
          <w:p w14:paraId="61DE70FE" w14:textId="77777777" w:rsidR="00D82173" w:rsidRDefault="003611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区域</w:t>
            </w:r>
          </w:p>
        </w:tc>
        <w:tc>
          <w:tcPr>
            <w:tcW w:w="2410" w:type="dxa"/>
          </w:tcPr>
          <w:p w14:paraId="2DA1BC95" w14:textId="77777777" w:rsidR="00D82173" w:rsidRDefault="003611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正常资产数量</w:t>
            </w:r>
          </w:p>
        </w:tc>
        <w:tc>
          <w:tcPr>
            <w:tcW w:w="2347" w:type="dxa"/>
          </w:tcPr>
          <w:p w14:paraId="30CC60B8" w14:textId="77777777" w:rsidR="00D82173" w:rsidRDefault="003611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异常资产数量</w:t>
            </w:r>
          </w:p>
        </w:tc>
      </w:tr>
      <w:tr w:rsidR="00D82173" w14:paraId="442CEC21" w14:textId="77777777">
        <w:tc>
          <w:tcPr>
            <w:tcW w:w="3539" w:type="dxa"/>
          </w:tcPr>
          <w:p w14:paraId="49C30370" w14:textId="77777777" w:rsidR="00D82173" w:rsidRDefault="003611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广域网接入区</w:t>
            </w:r>
          </w:p>
        </w:tc>
        <w:tc>
          <w:tcPr>
            <w:tcW w:w="2410" w:type="dxa"/>
          </w:tcPr>
          <w:p w14:paraId="5967C91C" w14:textId="77777777" w:rsidR="00D82173" w:rsidRDefault="00D82173">
            <w:pPr>
              <w:rPr>
                <w:sz w:val="28"/>
                <w:szCs w:val="28"/>
              </w:rPr>
            </w:pPr>
          </w:p>
        </w:tc>
        <w:tc>
          <w:tcPr>
            <w:tcW w:w="2347" w:type="dxa"/>
          </w:tcPr>
          <w:p w14:paraId="7D9B26D0" w14:textId="77777777" w:rsidR="00D82173" w:rsidRDefault="00D82173">
            <w:pPr>
              <w:rPr>
                <w:sz w:val="28"/>
                <w:szCs w:val="28"/>
              </w:rPr>
            </w:pPr>
          </w:p>
        </w:tc>
      </w:tr>
      <w:tr w:rsidR="00D82173" w14:paraId="28FD46C3" w14:textId="77777777">
        <w:tc>
          <w:tcPr>
            <w:tcW w:w="3539" w:type="dxa"/>
          </w:tcPr>
          <w:p w14:paraId="0A6B7D7E" w14:textId="77777777" w:rsidR="00D82173" w:rsidRDefault="003611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核心区</w:t>
            </w:r>
          </w:p>
        </w:tc>
        <w:tc>
          <w:tcPr>
            <w:tcW w:w="2410" w:type="dxa"/>
          </w:tcPr>
          <w:p w14:paraId="58B9F389" w14:textId="77777777" w:rsidR="00D82173" w:rsidRDefault="00D82173">
            <w:pPr>
              <w:rPr>
                <w:sz w:val="28"/>
                <w:szCs w:val="28"/>
              </w:rPr>
            </w:pPr>
          </w:p>
        </w:tc>
        <w:tc>
          <w:tcPr>
            <w:tcW w:w="2347" w:type="dxa"/>
          </w:tcPr>
          <w:p w14:paraId="70C0A16A" w14:textId="77777777" w:rsidR="00D82173" w:rsidRDefault="00D82173">
            <w:pPr>
              <w:rPr>
                <w:sz w:val="28"/>
                <w:szCs w:val="28"/>
              </w:rPr>
            </w:pPr>
          </w:p>
        </w:tc>
      </w:tr>
      <w:tr w:rsidR="00D82173" w14:paraId="51D226D0" w14:textId="77777777">
        <w:tc>
          <w:tcPr>
            <w:tcW w:w="3539" w:type="dxa"/>
          </w:tcPr>
          <w:p w14:paraId="17906602" w14:textId="77777777" w:rsidR="00D82173" w:rsidRDefault="003611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总行外网传统资源池区</w:t>
            </w:r>
          </w:p>
        </w:tc>
        <w:tc>
          <w:tcPr>
            <w:tcW w:w="2410" w:type="dxa"/>
          </w:tcPr>
          <w:p w14:paraId="19A612ED" w14:textId="77777777" w:rsidR="00D82173" w:rsidRDefault="00D82173">
            <w:pPr>
              <w:rPr>
                <w:sz w:val="28"/>
                <w:szCs w:val="28"/>
              </w:rPr>
            </w:pPr>
          </w:p>
        </w:tc>
        <w:tc>
          <w:tcPr>
            <w:tcW w:w="2347" w:type="dxa"/>
          </w:tcPr>
          <w:p w14:paraId="1330CA6B" w14:textId="77777777" w:rsidR="00D82173" w:rsidRDefault="00D82173">
            <w:pPr>
              <w:rPr>
                <w:sz w:val="28"/>
                <w:szCs w:val="28"/>
              </w:rPr>
            </w:pPr>
          </w:p>
        </w:tc>
      </w:tr>
      <w:tr w:rsidR="00D82173" w14:paraId="33B3F50E" w14:textId="77777777">
        <w:tc>
          <w:tcPr>
            <w:tcW w:w="3539" w:type="dxa"/>
          </w:tcPr>
          <w:p w14:paraId="0627DF65" w14:textId="77777777" w:rsidR="00D82173" w:rsidRDefault="003611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总行内网传统资源池区</w:t>
            </w:r>
          </w:p>
        </w:tc>
        <w:tc>
          <w:tcPr>
            <w:tcW w:w="2410" w:type="dxa"/>
          </w:tcPr>
          <w:p w14:paraId="42B1D366" w14:textId="77777777" w:rsidR="00D82173" w:rsidRDefault="00D82173">
            <w:pPr>
              <w:rPr>
                <w:sz w:val="28"/>
                <w:szCs w:val="28"/>
              </w:rPr>
            </w:pPr>
          </w:p>
        </w:tc>
        <w:tc>
          <w:tcPr>
            <w:tcW w:w="2347" w:type="dxa"/>
          </w:tcPr>
          <w:p w14:paraId="3B07C240" w14:textId="77777777" w:rsidR="00D82173" w:rsidRDefault="00D82173">
            <w:pPr>
              <w:rPr>
                <w:sz w:val="28"/>
                <w:szCs w:val="28"/>
              </w:rPr>
            </w:pPr>
          </w:p>
        </w:tc>
      </w:tr>
      <w:tr w:rsidR="00D82173" w14:paraId="41BD618D" w14:textId="77777777">
        <w:tc>
          <w:tcPr>
            <w:tcW w:w="3539" w:type="dxa"/>
          </w:tcPr>
          <w:p w14:paraId="19CCF1D4" w14:textId="77777777" w:rsidR="00D82173" w:rsidRDefault="003611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互联接入区</w:t>
            </w:r>
          </w:p>
        </w:tc>
        <w:tc>
          <w:tcPr>
            <w:tcW w:w="2410" w:type="dxa"/>
          </w:tcPr>
          <w:p w14:paraId="66662063" w14:textId="77777777" w:rsidR="00D82173" w:rsidRDefault="00D82173">
            <w:pPr>
              <w:rPr>
                <w:sz w:val="28"/>
                <w:szCs w:val="28"/>
              </w:rPr>
            </w:pPr>
          </w:p>
        </w:tc>
        <w:tc>
          <w:tcPr>
            <w:tcW w:w="2347" w:type="dxa"/>
          </w:tcPr>
          <w:p w14:paraId="76F57604" w14:textId="77777777" w:rsidR="00D82173" w:rsidRDefault="00D82173">
            <w:pPr>
              <w:rPr>
                <w:sz w:val="28"/>
                <w:szCs w:val="28"/>
              </w:rPr>
            </w:pPr>
          </w:p>
        </w:tc>
      </w:tr>
      <w:tr w:rsidR="00D82173" w14:paraId="6CCF68FF" w14:textId="77777777">
        <w:tc>
          <w:tcPr>
            <w:tcW w:w="3539" w:type="dxa"/>
          </w:tcPr>
          <w:p w14:paraId="19543FDB" w14:textId="77777777" w:rsidR="00D82173" w:rsidRDefault="003611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外联接入区</w:t>
            </w:r>
          </w:p>
        </w:tc>
        <w:tc>
          <w:tcPr>
            <w:tcW w:w="2410" w:type="dxa"/>
          </w:tcPr>
          <w:p w14:paraId="50228209" w14:textId="77777777" w:rsidR="00D82173" w:rsidRDefault="00D82173">
            <w:pPr>
              <w:rPr>
                <w:sz w:val="28"/>
                <w:szCs w:val="28"/>
              </w:rPr>
            </w:pPr>
          </w:p>
        </w:tc>
        <w:tc>
          <w:tcPr>
            <w:tcW w:w="2347" w:type="dxa"/>
          </w:tcPr>
          <w:p w14:paraId="56E36610" w14:textId="77777777" w:rsidR="00D82173" w:rsidRDefault="00D82173">
            <w:pPr>
              <w:rPr>
                <w:sz w:val="28"/>
                <w:szCs w:val="28"/>
              </w:rPr>
            </w:pPr>
          </w:p>
        </w:tc>
      </w:tr>
      <w:tr w:rsidR="00D82173" w14:paraId="6FCD407B" w14:textId="77777777">
        <w:tc>
          <w:tcPr>
            <w:tcW w:w="3539" w:type="dxa"/>
          </w:tcPr>
          <w:p w14:paraId="6BFC0222" w14:textId="77777777" w:rsidR="00D82173" w:rsidRDefault="003611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总行综合管理区</w:t>
            </w:r>
          </w:p>
        </w:tc>
        <w:tc>
          <w:tcPr>
            <w:tcW w:w="2410" w:type="dxa"/>
          </w:tcPr>
          <w:p w14:paraId="3DEACA2A" w14:textId="77777777" w:rsidR="00D82173" w:rsidRDefault="00D82173">
            <w:pPr>
              <w:rPr>
                <w:sz w:val="28"/>
                <w:szCs w:val="28"/>
              </w:rPr>
            </w:pPr>
          </w:p>
        </w:tc>
        <w:tc>
          <w:tcPr>
            <w:tcW w:w="2347" w:type="dxa"/>
          </w:tcPr>
          <w:p w14:paraId="735A71D0" w14:textId="77777777" w:rsidR="00D82173" w:rsidRDefault="00D82173">
            <w:pPr>
              <w:rPr>
                <w:sz w:val="28"/>
                <w:szCs w:val="28"/>
              </w:rPr>
            </w:pPr>
          </w:p>
        </w:tc>
      </w:tr>
      <w:tr w:rsidR="00D82173" w14:paraId="72CC3403" w14:textId="77777777">
        <w:tc>
          <w:tcPr>
            <w:tcW w:w="3539" w:type="dxa"/>
          </w:tcPr>
          <w:p w14:paraId="302F9BB5" w14:textId="77777777" w:rsidR="00D82173" w:rsidRDefault="00361192">
            <w:pPr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总行带外管理区</w:t>
            </w:r>
          </w:p>
        </w:tc>
        <w:tc>
          <w:tcPr>
            <w:tcW w:w="2410" w:type="dxa"/>
          </w:tcPr>
          <w:p w14:paraId="2D752D52" w14:textId="77777777" w:rsidR="00D82173" w:rsidRDefault="00D82173">
            <w:pPr>
              <w:rPr>
                <w:sz w:val="28"/>
                <w:szCs w:val="28"/>
              </w:rPr>
            </w:pPr>
          </w:p>
        </w:tc>
        <w:tc>
          <w:tcPr>
            <w:tcW w:w="2347" w:type="dxa"/>
          </w:tcPr>
          <w:p w14:paraId="03586FF8" w14:textId="77777777" w:rsidR="00D82173" w:rsidRDefault="00D82173">
            <w:pPr>
              <w:rPr>
                <w:sz w:val="28"/>
                <w:szCs w:val="28"/>
              </w:rPr>
            </w:pPr>
          </w:p>
        </w:tc>
      </w:tr>
    </w:tbl>
    <w:p w14:paraId="1EF45CC4" w14:textId="77777777" w:rsidR="00D82173" w:rsidRDefault="00D82173">
      <w:pPr>
        <w:rPr>
          <w:sz w:val="28"/>
          <w:szCs w:val="28"/>
        </w:rPr>
      </w:pPr>
    </w:p>
    <w:p w14:paraId="1F97807B" w14:textId="77777777" w:rsidR="00D82173" w:rsidRDefault="00D82173">
      <w:pPr>
        <w:rPr>
          <w:sz w:val="28"/>
          <w:szCs w:val="28"/>
        </w:rPr>
      </w:pPr>
    </w:p>
    <w:p w14:paraId="1228A7C8" w14:textId="77777777" w:rsidR="00D82173" w:rsidRDefault="00D82173">
      <w:pPr>
        <w:widowControl/>
        <w:jc w:val="left"/>
        <w:rPr>
          <w:sz w:val="28"/>
          <w:szCs w:val="28"/>
        </w:rPr>
      </w:pPr>
    </w:p>
    <w:p w14:paraId="3CB966DE" w14:textId="77777777" w:rsidR="00D82173" w:rsidRDefault="00361192">
      <w:pPr>
        <w:widowControl/>
        <w:jc w:val="left"/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2FAC29DE" w14:textId="77777777" w:rsidR="00D82173" w:rsidRDefault="00361192">
      <w:pPr>
        <w:pStyle w:val="1"/>
        <w:spacing w:before="0" w:after="0"/>
        <w:rPr>
          <w:rFonts w:ascii="Calibri" w:eastAsia="宋体" w:hAnsi="Calibri" w:cs="Times New Roman"/>
          <w:sz w:val="28"/>
          <w:szCs w:val="16"/>
        </w:rPr>
      </w:pPr>
      <w:r>
        <w:rPr>
          <w:rFonts w:ascii="Calibri" w:eastAsia="宋体" w:hAnsi="Calibri" w:cs="Times New Roman" w:hint="eastAsia"/>
          <w:sz w:val="28"/>
          <w:szCs w:val="16"/>
        </w:rPr>
        <w:lastRenderedPageBreak/>
        <w:t>二、各区域设备状态</w:t>
      </w:r>
    </w:p>
    <w:tbl>
      <w:tblPr>
        <w:tblStyle w:val="a7"/>
        <w:tblpPr w:leftFromText="180" w:rightFromText="180" w:vertAnchor="text" w:horzAnchor="page" w:tblpX="500" w:tblpY="453"/>
        <w:tblOverlap w:val="never"/>
        <w:tblW w:w="10498" w:type="dxa"/>
        <w:tblLayout w:type="fixed"/>
        <w:tblLook w:val="04A0" w:firstRow="1" w:lastRow="0" w:firstColumn="1" w:lastColumn="0" w:noHBand="0" w:noVBand="1"/>
      </w:tblPr>
      <w:tblGrid>
        <w:gridCol w:w="3877"/>
        <w:gridCol w:w="3619"/>
        <w:gridCol w:w="1397"/>
        <w:gridCol w:w="1605"/>
      </w:tblGrid>
      <w:tr w:rsidR="00D82173" w14:paraId="6F7E49D8" w14:textId="77777777">
        <w:trPr>
          <w:trHeight w:val="618"/>
        </w:trPr>
        <w:tc>
          <w:tcPr>
            <w:tcW w:w="10498" w:type="dxa"/>
            <w:gridSpan w:val="4"/>
            <w:shd w:val="clear" w:color="auto" w:fill="A5A5A5" w:themeFill="background1" w:themeFillShade="A5"/>
          </w:tcPr>
          <w:p w14:paraId="7ACEED9B" w14:textId="77777777" w:rsidR="00D82173" w:rsidRDefault="00361192">
            <w:pPr>
              <w:jc w:val="center"/>
              <w:rPr>
                <w:sz w:val="30"/>
                <w:szCs w:val="30"/>
              </w:rPr>
            </w:pPr>
            <w:r>
              <w:rPr>
                <w:rFonts w:hint="eastAsia"/>
                <w:sz w:val="30"/>
                <w:szCs w:val="30"/>
              </w:rPr>
              <w:t>广域网设备（重点）</w:t>
            </w:r>
          </w:p>
        </w:tc>
      </w:tr>
      <w:tr w:rsidR="00D82173" w14:paraId="75B98108" w14:textId="77777777">
        <w:trPr>
          <w:trHeight w:val="291"/>
        </w:trPr>
        <w:tc>
          <w:tcPr>
            <w:tcW w:w="3877" w:type="dxa"/>
            <w:shd w:val="clear" w:color="auto" w:fill="A5A5A5" w:themeFill="background1" w:themeFillShade="A5"/>
          </w:tcPr>
          <w:p w14:paraId="5AE3CB18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3619" w:type="dxa"/>
            <w:shd w:val="clear" w:color="auto" w:fill="A5A5A5" w:themeFill="background1" w:themeFillShade="A5"/>
          </w:tcPr>
          <w:p w14:paraId="6FF339A6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检查通过标准</w:t>
            </w:r>
          </w:p>
        </w:tc>
        <w:tc>
          <w:tcPr>
            <w:tcW w:w="1397" w:type="dxa"/>
            <w:shd w:val="clear" w:color="auto" w:fill="A5A5A5" w:themeFill="background1" w:themeFillShade="A5"/>
          </w:tcPr>
          <w:p w14:paraId="60F77EA7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ascii="宋体" w:hint="eastAsia"/>
              </w:rPr>
              <w:t>检查结果</w:t>
            </w:r>
          </w:p>
        </w:tc>
        <w:tc>
          <w:tcPr>
            <w:tcW w:w="1605" w:type="dxa"/>
            <w:shd w:val="clear" w:color="auto" w:fill="A5A5A5" w:themeFill="background1" w:themeFillShade="A5"/>
          </w:tcPr>
          <w:p w14:paraId="11C2B57F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2173" w14:paraId="4824B665" w14:textId="77777777">
        <w:trPr>
          <w:trHeight w:val="774"/>
        </w:trPr>
        <w:tc>
          <w:tcPr>
            <w:tcW w:w="3877" w:type="dxa"/>
          </w:tcPr>
          <w:p w14:paraId="6897FD13" w14:textId="77777777" w:rsidR="00D82173" w:rsidRDefault="00D82173">
            <w:pPr>
              <w:rPr>
                <w:sz w:val="18"/>
                <w:szCs w:val="18"/>
              </w:rPr>
            </w:pPr>
          </w:p>
          <w:p w14:paraId="29D4B4C5" w14:textId="6885B1E6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设备信息状态</w:t>
            </w:r>
          </w:p>
        </w:tc>
        <w:tc>
          <w:tcPr>
            <w:tcW w:w="3619" w:type="dxa"/>
          </w:tcPr>
          <w:p w14:paraId="6027AE80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资产状态正常则该巡检项通过</w:t>
            </w:r>
          </w:p>
        </w:tc>
        <w:tc>
          <w:tcPr>
            <w:tcW w:w="1397" w:type="dxa"/>
          </w:tcPr>
          <w:p w14:paraId="6D5E4288" w14:textId="53C51CBE" w:rsidR="00316C3B" w:rsidRDefault="00316C3B" w:rsidP="00316C3B">
            <w:pPr>
              <w:pStyle w:val="TableText"/>
            </w:pPr>
            <w:r>
              <w:t xml:space="preserve"> </w:t>
            </w:r>
          </w:p>
          <w:p w14:paraId="542B5A09" w14:textId="648BDA3A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E29E436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26179555" w14:textId="77777777">
        <w:trPr>
          <w:trHeight w:val="774"/>
        </w:trPr>
        <w:tc>
          <w:tcPr>
            <w:tcW w:w="3877" w:type="dxa"/>
          </w:tcPr>
          <w:p w14:paraId="4376252C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  <w:p w14:paraId="267CD2B7" w14:textId="6C06A7E8" w:rsidR="00D82173" w:rsidRDefault="00361192">
            <w:pPr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的利用率</w:t>
            </w:r>
          </w:p>
        </w:tc>
        <w:tc>
          <w:tcPr>
            <w:tcW w:w="3619" w:type="dxa"/>
          </w:tcPr>
          <w:p w14:paraId="1DAC8622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3AA42621" w14:textId="4BEC8468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65781B3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0096DA60" w14:textId="77777777">
        <w:trPr>
          <w:trHeight w:val="774"/>
        </w:trPr>
        <w:tc>
          <w:tcPr>
            <w:tcW w:w="3877" w:type="dxa"/>
          </w:tcPr>
          <w:p w14:paraId="71C8A788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39CFFB73" w14:textId="566469F0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内存的利用率</w:t>
            </w:r>
          </w:p>
        </w:tc>
        <w:tc>
          <w:tcPr>
            <w:tcW w:w="3619" w:type="dxa"/>
          </w:tcPr>
          <w:p w14:paraId="7AEE4C1B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1EF47026" w14:textId="4BA06C63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227F16B5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5B41CA1F" w14:textId="77777777">
        <w:trPr>
          <w:trHeight w:val="774"/>
        </w:trPr>
        <w:tc>
          <w:tcPr>
            <w:tcW w:w="3877" w:type="dxa"/>
          </w:tcPr>
          <w:p w14:paraId="36444654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7694ADF3" w14:textId="6541035D" w:rsidR="00D82173" w:rsidRDefault="00361192" w:rsidP="002343CE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显示设备电源的工作</w:t>
            </w:r>
            <w:r>
              <w:rPr>
                <w:sz w:val="18"/>
                <w:szCs w:val="18"/>
                <w:lang w:eastAsia="zh-CN"/>
              </w:rPr>
              <w:t>状态</w:t>
            </w:r>
          </w:p>
        </w:tc>
        <w:tc>
          <w:tcPr>
            <w:tcW w:w="3619" w:type="dxa"/>
          </w:tcPr>
          <w:p w14:paraId="40E24C2C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</w:t>
            </w:r>
            <w:r>
              <w:rPr>
                <w:rFonts w:hint="eastAsia"/>
                <w:sz w:val="18"/>
                <w:szCs w:val="18"/>
              </w:rPr>
              <w:t>于在位的电源，必须为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状态，不在位的电源，为</w:t>
            </w:r>
            <w:r>
              <w:rPr>
                <w:rFonts w:hint="eastAsia"/>
                <w:sz w:val="18"/>
                <w:szCs w:val="18"/>
              </w:rPr>
              <w:t>absent</w:t>
            </w:r>
            <w:r>
              <w:rPr>
                <w:rFonts w:hint="eastAsia"/>
                <w:sz w:val="18"/>
                <w:szCs w:val="18"/>
              </w:rPr>
              <w:t>状态。在位的其他状态均为异常</w:t>
            </w:r>
          </w:p>
        </w:tc>
        <w:tc>
          <w:tcPr>
            <w:tcW w:w="1397" w:type="dxa"/>
          </w:tcPr>
          <w:p w14:paraId="0AFD32A4" w14:textId="646AED4D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2E8C666A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7669AEFB" w14:textId="77777777">
        <w:trPr>
          <w:trHeight w:val="774"/>
        </w:trPr>
        <w:tc>
          <w:tcPr>
            <w:tcW w:w="3877" w:type="dxa"/>
          </w:tcPr>
          <w:p w14:paraId="05F3EA65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6E01C6BA" w14:textId="2AA783E9" w:rsidR="00D82173" w:rsidRDefault="0036119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显示设备风扇的工作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3619" w:type="dxa"/>
          </w:tcPr>
          <w:p w14:paraId="5531CA53" w14:textId="77777777" w:rsidR="00D82173" w:rsidRDefault="00D82173">
            <w:pPr>
              <w:rPr>
                <w:sz w:val="18"/>
                <w:szCs w:val="18"/>
              </w:rPr>
            </w:pPr>
          </w:p>
          <w:p w14:paraId="722BBC9F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风扇状态非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的均为异常</w:t>
            </w:r>
          </w:p>
        </w:tc>
        <w:tc>
          <w:tcPr>
            <w:tcW w:w="1397" w:type="dxa"/>
          </w:tcPr>
          <w:p w14:paraId="21AAF108" w14:textId="751E8CEB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35ED9493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4C39811F" w14:textId="77777777">
        <w:trPr>
          <w:trHeight w:val="774"/>
        </w:trPr>
        <w:tc>
          <w:tcPr>
            <w:tcW w:w="3877" w:type="dxa"/>
          </w:tcPr>
          <w:p w14:paraId="4F6ABC62" w14:textId="77777777" w:rsidR="00D82173" w:rsidRDefault="00D82173">
            <w:pPr>
              <w:rPr>
                <w:sz w:val="18"/>
                <w:szCs w:val="18"/>
              </w:rPr>
            </w:pPr>
          </w:p>
          <w:p w14:paraId="7630A02B" w14:textId="758FBB17" w:rsidR="00D82173" w:rsidRDefault="0036119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查看与其他设备互联接口状态</w:t>
            </w:r>
          </w:p>
        </w:tc>
        <w:tc>
          <w:tcPr>
            <w:tcW w:w="3619" w:type="dxa"/>
          </w:tcPr>
          <w:p w14:paraId="427D8649" w14:textId="77777777" w:rsidR="00D82173" w:rsidRDefault="00D82173">
            <w:pPr>
              <w:rPr>
                <w:sz w:val="18"/>
                <w:szCs w:val="18"/>
              </w:rPr>
            </w:pPr>
          </w:p>
          <w:p w14:paraId="64957150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接口为</w:t>
            </w:r>
            <w:r>
              <w:rPr>
                <w:rFonts w:hint="eastAsia"/>
                <w:sz w:val="18"/>
                <w:szCs w:val="18"/>
              </w:rPr>
              <w:t>UP</w:t>
            </w:r>
            <w:r>
              <w:rPr>
                <w:rFonts w:hint="eastAsia"/>
                <w:sz w:val="18"/>
                <w:szCs w:val="18"/>
              </w:rPr>
              <w:t>为正常，其他状态非正常。</w:t>
            </w:r>
          </w:p>
        </w:tc>
        <w:tc>
          <w:tcPr>
            <w:tcW w:w="1397" w:type="dxa"/>
          </w:tcPr>
          <w:p w14:paraId="43D51763" w14:textId="30110D6E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60EF0256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6495F9A2" w14:textId="77777777">
        <w:trPr>
          <w:trHeight w:val="774"/>
        </w:trPr>
        <w:tc>
          <w:tcPr>
            <w:tcW w:w="3877" w:type="dxa"/>
          </w:tcPr>
          <w:p w14:paraId="551B60F8" w14:textId="77777777" w:rsidR="00D82173" w:rsidRDefault="00D82173">
            <w:pPr>
              <w:rPr>
                <w:sz w:val="18"/>
                <w:szCs w:val="18"/>
              </w:rPr>
            </w:pPr>
          </w:p>
          <w:p w14:paraId="1495F22F" w14:textId="51243A5E" w:rsidR="00D82173" w:rsidRDefault="0036119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BGP</w:t>
            </w:r>
            <w:r>
              <w:rPr>
                <w:rFonts w:hint="eastAsia"/>
                <w:sz w:val="18"/>
                <w:szCs w:val="18"/>
              </w:rPr>
              <w:t>的邻居状态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619" w:type="dxa"/>
          </w:tcPr>
          <w:p w14:paraId="5778B549" w14:textId="77777777" w:rsidR="00D82173" w:rsidRDefault="00D82173">
            <w:pPr>
              <w:rPr>
                <w:sz w:val="18"/>
                <w:szCs w:val="18"/>
              </w:rPr>
            </w:pPr>
          </w:p>
          <w:p w14:paraId="4CCFA4E9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Established</w:t>
            </w:r>
            <w:r>
              <w:rPr>
                <w:rFonts w:hint="eastAsia"/>
                <w:sz w:val="18"/>
                <w:szCs w:val="18"/>
              </w:rPr>
              <w:t>为正常，其他状态非正常。</w:t>
            </w:r>
          </w:p>
        </w:tc>
        <w:tc>
          <w:tcPr>
            <w:tcW w:w="1397" w:type="dxa"/>
          </w:tcPr>
          <w:p w14:paraId="081AF0D4" w14:textId="193D0AC2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0C95A98B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1EFA2183" w14:textId="77777777">
        <w:trPr>
          <w:trHeight w:val="922"/>
        </w:trPr>
        <w:tc>
          <w:tcPr>
            <w:tcW w:w="3877" w:type="dxa"/>
          </w:tcPr>
          <w:p w14:paraId="6896A845" w14:textId="77777777" w:rsidR="00D82173" w:rsidRDefault="00D82173">
            <w:pPr>
              <w:rPr>
                <w:sz w:val="18"/>
                <w:szCs w:val="18"/>
              </w:rPr>
            </w:pPr>
          </w:p>
          <w:p w14:paraId="18D956BC" w14:textId="2F14E8EF" w:rsidR="00D82173" w:rsidRDefault="0036119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OSPF</w:t>
            </w:r>
            <w:r>
              <w:rPr>
                <w:rFonts w:hint="eastAsia"/>
                <w:sz w:val="18"/>
                <w:szCs w:val="18"/>
              </w:rPr>
              <w:t>的邻居状态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619" w:type="dxa"/>
          </w:tcPr>
          <w:p w14:paraId="64E1226B" w14:textId="77777777" w:rsidR="00D82173" w:rsidRDefault="00D82173">
            <w:pPr>
              <w:rPr>
                <w:sz w:val="18"/>
                <w:szCs w:val="18"/>
              </w:rPr>
            </w:pPr>
          </w:p>
          <w:p w14:paraId="2BF23E96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full</w:t>
            </w:r>
            <w:r>
              <w:rPr>
                <w:rFonts w:hint="eastAsia"/>
                <w:sz w:val="18"/>
                <w:szCs w:val="18"/>
              </w:rPr>
              <w:t>为正常，其他状态非正常。</w:t>
            </w:r>
          </w:p>
        </w:tc>
        <w:tc>
          <w:tcPr>
            <w:tcW w:w="1397" w:type="dxa"/>
          </w:tcPr>
          <w:p w14:paraId="4C82ED0A" w14:textId="55D26721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5CC7039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64B6E5AE" w14:textId="77777777">
        <w:trPr>
          <w:trHeight w:val="784"/>
        </w:trPr>
        <w:tc>
          <w:tcPr>
            <w:tcW w:w="3877" w:type="dxa"/>
          </w:tcPr>
          <w:p w14:paraId="7CE45A28" w14:textId="77777777" w:rsidR="00D82173" w:rsidRDefault="00D82173">
            <w:pPr>
              <w:rPr>
                <w:sz w:val="18"/>
                <w:szCs w:val="18"/>
              </w:rPr>
            </w:pPr>
          </w:p>
          <w:p w14:paraId="0B133591" w14:textId="33B6B5F3" w:rsidR="00D82173" w:rsidRDefault="0036119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查看框试设备系统稳定性（</w:t>
            </w:r>
            <w:r>
              <w:rPr>
                <w:rFonts w:hint="eastAsia"/>
                <w:sz w:val="18"/>
                <w:szCs w:val="18"/>
              </w:rPr>
              <w:t>8800/6600</w:t>
            </w:r>
            <w:r>
              <w:rPr>
                <w:rFonts w:hint="eastAsia"/>
                <w:sz w:val="18"/>
                <w:szCs w:val="18"/>
              </w:rPr>
              <w:t>系列）</w:t>
            </w:r>
          </w:p>
        </w:tc>
        <w:tc>
          <w:tcPr>
            <w:tcW w:w="3619" w:type="dxa"/>
          </w:tcPr>
          <w:p w14:paraId="7AFAB392" w14:textId="77777777" w:rsidR="00D82173" w:rsidRDefault="00D82173">
            <w:pPr>
              <w:rPr>
                <w:sz w:val="18"/>
                <w:szCs w:val="18"/>
              </w:rPr>
            </w:pPr>
          </w:p>
          <w:p w14:paraId="7EC7D535" w14:textId="77777777" w:rsidR="00D82173" w:rsidRDefault="00361192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为正常，其他状态非正常</w:t>
            </w:r>
          </w:p>
        </w:tc>
        <w:tc>
          <w:tcPr>
            <w:tcW w:w="1397" w:type="dxa"/>
          </w:tcPr>
          <w:p w14:paraId="09A77B46" w14:textId="03CB2EBD" w:rsidR="00D82173" w:rsidRDefault="00D82173">
            <w:pPr>
              <w:rPr>
                <w:rFonts w:hint="eastAsia"/>
                <w:sz w:val="18"/>
                <w:szCs w:val="18"/>
              </w:rPr>
            </w:pPr>
          </w:p>
        </w:tc>
        <w:tc>
          <w:tcPr>
            <w:tcW w:w="1605" w:type="dxa"/>
          </w:tcPr>
          <w:p w14:paraId="7930EB11" w14:textId="77777777" w:rsidR="00D82173" w:rsidRDefault="00D82173">
            <w:pPr>
              <w:rPr>
                <w:sz w:val="18"/>
                <w:szCs w:val="18"/>
              </w:rPr>
            </w:pPr>
          </w:p>
        </w:tc>
      </w:tr>
    </w:tbl>
    <w:p w14:paraId="579643D0" w14:textId="77777777" w:rsidR="00D82173" w:rsidRDefault="00D82173">
      <w:pPr>
        <w:rPr>
          <w:sz w:val="28"/>
          <w:szCs w:val="28"/>
        </w:rPr>
      </w:pPr>
    </w:p>
    <w:p w14:paraId="3AB46937" w14:textId="77777777" w:rsidR="00D82173" w:rsidRDefault="00D82173">
      <w:pPr>
        <w:rPr>
          <w:sz w:val="32"/>
          <w:szCs w:val="32"/>
        </w:rPr>
      </w:pPr>
    </w:p>
    <w:p w14:paraId="363536FA" w14:textId="77777777" w:rsidR="00D82173" w:rsidRDefault="00D82173">
      <w:pPr>
        <w:rPr>
          <w:sz w:val="32"/>
          <w:szCs w:val="32"/>
        </w:rPr>
      </w:pPr>
    </w:p>
    <w:p w14:paraId="328AE00D" w14:textId="77777777" w:rsidR="00D82173" w:rsidRDefault="00D82173">
      <w:pPr>
        <w:rPr>
          <w:sz w:val="32"/>
          <w:szCs w:val="32"/>
        </w:rPr>
      </w:pPr>
    </w:p>
    <w:p w14:paraId="14C2144A" w14:textId="77777777" w:rsidR="00D82173" w:rsidRDefault="00D82173">
      <w:pPr>
        <w:rPr>
          <w:sz w:val="32"/>
          <w:szCs w:val="32"/>
        </w:rPr>
      </w:pPr>
    </w:p>
    <w:p w14:paraId="74910BE2" w14:textId="77777777" w:rsidR="00D82173" w:rsidRDefault="00D82173">
      <w:pPr>
        <w:rPr>
          <w:sz w:val="32"/>
          <w:szCs w:val="32"/>
        </w:rPr>
      </w:pPr>
    </w:p>
    <w:tbl>
      <w:tblPr>
        <w:tblStyle w:val="a7"/>
        <w:tblpPr w:leftFromText="180" w:rightFromText="180" w:vertAnchor="text" w:horzAnchor="page" w:tblpX="500" w:tblpY="453"/>
        <w:tblOverlap w:val="never"/>
        <w:tblW w:w="10498" w:type="dxa"/>
        <w:tblLayout w:type="fixed"/>
        <w:tblLook w:val="04A0" w:firstRow="1" w:lastRow="0" w:firstColumn="1" w:lastColumn="0" w:noHBand="0" w:noVBand="1"/>
      </w:tblPr>
      <w:tblGrid>
        <w:gridCol w:w="3877"/>
        <w:gridCol w:w="3619"/>
        <w:gridCol w:w="1397"/>
        <w:gridCol w:w="1605"/>
      </w:tblGrid>
      <w:tr w:rsidR="00D82173" w14:paraId="3EE318CB" w14:textId="77777777">
        <w:trPr>
          <w:trHeight w:val="618"/>
        </w:trPr>
        <w:tc>
          <w:tcPr>
            <w:tcW w:w="10498" w:type="dxa"/>
            <w:gridSpan w:val="4"/>
            <w:shd w:val="clear" w:color="auto" w:fill="A5A5A5" w:themeFill="background1" w:themeFillShade="A5"/>
          </w:tcPr>
          <w:p w14:paraId="7B81D55C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核心区设备</w:t>
            </w:r>
          </w:p>
        </w:tc>
      </w:tr>
      <w:tr w:rsidR="00D82173" w14:paraId="39468EC4" w14:textId="77777777">
        <w:trPr>
          <w:trHeight w:val="291"/>
        </w:trPr>
        <w:tc>
          <w:tcPr>
            <w:tcW w:w="3877" w:type="dxa"/>
            <w:shd w:val="clear" w:color="auto" w:fill="A5A5A5" w:themeFill="background1" w:themeFillShade="A5"/>
          </w:tcPr>
          <w:p w14:paraId="293AECA7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3619" w:type="dxa"/>
            <w:shd w:val="clear" w:color="auto" w:fill="A5A5A5" w:themeFill="background1" w:themeFillShade="A5"/>
          </w:tcPr>
          <w:p w14:paraId="54959264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检查通过标准</w:t>
            </w:r>
          </w:p>
        </w:tc>
        <w:tc>
          <w:tcPr>
            <w:tcW w:w="1397" w:type="dxa"/>
            <w:shd w:val="clear" w:color="auto" w:fill="A5A5A5" w:themeFill="background1" w:themeFillShade="A5"/>
          </w:tcPr>
          <w:p w14:paraId="091DEA5C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ascii="宋体" w:hint="eastAsia"/>
              </w:rPr>
              <w:t>检查结果</w:t>
            </w:r>
          </w:p>
        </w:tc>
        <w:tc>
          <w:tcPr>
            <w:tcW w:w="1605" w:type="dxa"/>
            <w:shd w:val="clear" w:color="auto" w:fill="A5A5A5" w:themeFill="background1" w:themeFillShade="A5"/>
          </w:tcPr>
          <w:p w14:paraId="5BB491B4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2173" w14:paraId="2EF53C17" w14:textId="77777777">
        <w:trPr>
          <w:trHeight w:val="774"/>
        </w:trPr>
        <w:tc>
          <w:tcPr>
            <w:tcW w:w="3877" w:type="dxa"/>
          </w:tcPr>
          <w:p w14:paraId="62DFD004" w14:textId="77777777" w:rsidR="00D82173" w:rsidRDefault="00D82173">
            <w:pPr>
              <w:rPr>
                <w:sz w:val="18"/>
                <w:szCs w:val="18"/>
              </w:rPr>
            </w:pPr>
          </w:p>
          <w:p w14:paraId="3F3C08FD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设备信息状态</w:t>
            </w:r>
          </w:p>
        </w:tc>
        <w:tc>
          <w:tcPr>
            <w:tcW w:w="3619" w:type="dxa"/>
          </w:tcPr>
          <w:p w14:paraId="7D319C16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资产状态正常则该巡检项通过</w:t>
            </w:r>
          </w:p>
        </w:tc>
        <w:tc>
          <w:tcPr>
            <w:tcW w:w="1397" w:type="dxa"/>
          </w:tcPr>
          <w:p w14:paraId="2A64B38D" w14:textId="29B52D60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448FBEA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0380F512" w14:textId="77777777">
        <w:trPr>
          <w:trHeight w:val="774"/>
        </w:trPr>
        <w:tc>
          <w:tcPr>
            <w:tcW w:w="3877" w:type="dxa"/>
          </w:tcPr>
          <w:p w14:paraId="110F1068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  <w:p w14:paraId="09F5154A" w14:textId="77777777" w:rsidR="00D82173" w:rsidRDefault="00361192">
            <w:pPr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的利用率</w:t>
            </w:r>
          </w:p>
        </w:tc>
        <w:tc>
          <w:tcPr>
            <w:tcW w:w="3619" w:type="dxa"/>
          </w:tcPr>
          <w:p w14:paraId="1A3E7181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3E4BAF25" w14:textId="269A9245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88AE505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11140806" w14:textId="77777777">
        <w:trPr>
          <w:trHeight w:val="774"/>
        </w:trPr>
        <w:tc>
          <w:tcPr>
            <w:tcW w:w="3877" w:type="dxa"/>
          </w:tcPr>
          <w:p w14:paraId="05465795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769AB0C3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内存的利用率</w:t>
            </w:r>
          </w:p>
        </w:tc>
        <w:tc>
          <w:tcPr>
            <w:tcW w:w="3619" w:type="dxa"/>
          </w:tcPr>
          <w:p w14:paraId="277C2D8A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2F5696D3" w14:textId="12EA251B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27E4D6E0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02DC6FA8" w14:textId="77777777">
        <w:trPr>
          <w:trHeight w:val="774"/>
        </w:trPr>
        <w:tc>
          <w:tcPr>
            <w:tcW w:w="3877" w:type="dxa"/>
          </w:tcPr>
          <w:p w14:paraId="48848DF2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2046467F" w14:textId="77777777" w:rsidR="00D82173" w:rsidRDefault="00361192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显示设备电源的工作</w:t>
            </w:r>
            <w:r>
              <w:rPr>
                <w:sz w:val="18"/>
                <w:szCs w:val="18"/>
                <w:lang w:eastAsia="zh-CN"/>
              </w:rPr>
              <w:t>状态</w:t>
            </w:r>
          </w:p>
          <w:p w14:paraId="430B37D9" w14:textId="77777777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3619" w:type="dxa"/>
          </w:tcPr>
          <w:p w14:paraId="206A6523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对于在位的电源，必须为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状态，不在位的电源，为</w:t>
            </w:r>
            <w:r>
              <w:rPr>
                <w:rFonts w:hint="eastAsia"/>
                <w:sz w:val="18"/>
                <w:szCs w:val="18"/>
              </w:rPr>
              <w:t>absent</w:t>
            </w:r>
            <w:r>
              <w:rPr>
                <w:rFonts w:hint="eastAsia"/>
                <w:sz w:val="18"/>
                <w:szCs w:val="18"/>
              </w:rPr>
              <w:t>状态。在位的其他状态均为异常</w:t>
            </w:r>
          </w:p>
        </w:tc>
        <w:tc>
          <w:tcPr>
            <w:tcW w:w="1397" w:type="dxa"/>
          </w:tcPr>
          <w:p w14:paraId="78F23A30" w14:textId="3B9E2D96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7FAF4AFB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2E1AD17E" w14:textId="77777777">
        <w:trPr>
          <w:trHeight w:val="774"/>
        </w:trPr>
        <w:tc>
          <w:tcPr>
            <w:tcW w:w="3877" w:type="dxa"/>
          </w:tcPr>
          <w:p w14:paraId="5DB425DE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631DAB70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显示设备风扇的工作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3619" w:type="dxa"/>
          </w:tcPr>
          <w:p w14:paraId="0446C6DA" w14:textId="77777777" w:rsidR="00D82173" w:rsidRDefault="00D82173">
            <w:pPr>
              <w:rPr>
                <w:sz w:val="18"/>
                <w:szCs w:val="18"/>
              </w:rPr>
            </w:pPr>
          </w:p>
          <w:p w14:paraId="2A474089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风扇状态非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的均为异常</w:t>
            </w:r>
          </w:p>
        </w:tc>
        <w:tc>
          <w:tcPr>
            <w:tcW w:w="1397" w:type="dxa"/>
          </w:tcPr>
          <w:p w14:paraId="732FB9A1" w14:textId="3E47B6D9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08F15A1D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27932FC0" w14:textId="77777777">
        <w:trPr>
          <w:trHeight w:val="774"/>
        </w:trPr>
        <w:tc>
          <w:tcPr>
            <w:tcW w:w="3877" w:type="dxa"/>
          </w:tcPr>
          <w:p w14:paraId="55E3A923" w14:textId="77777777" w:rsidR="00D82173" w:rsidRDefault="00D82173">
            <w:pPr>
              <w:rPr>
                <w:sz w:val="18"/>
                <w:szCs w:val="18"/>
              </w:rPr>
            </w:pPr>
          </w:p>
          <w:p w14:paraId="19DC7FCE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查看与其他设备互联接口状态</w:t>
            </w:r>
          </w:p>
        </w:tc>
        <w:tc>
          <w:tcPr>
            <w:tcW w:w="3619" w:type="dxa"/>
          </w:tcPr>
          <w:p w14:paraId="3B1FBE61" w14:textId="77777777" w:rsidR="00D82173" w:rsidRDefault="00D82173">
            <w:pPr>
              <w:rPr>
                <w:sz w:val="18"/>
                <w:szCs w:val="18"/>
              </w:rPr>
            </w:pPr>
          </w:p>
          <w:p w14:paraId="4BD76016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接口为</w:t>
            </w:r>
            <w:r>
              <w:rPr>
                <w:rFonts w:hint="eastAsia"/>
                <w:sz w:val="18"/>
                <w:szCs w:val="18"/>
              </w:rPr>
              <w:t>UP</w:t>
            </w:r>
            <w:r>
              <w:rPr>
                <w:rFonts w:hint="eastAsia"/>
                <w:sz w:val="18"/>
                <w:szCs w:val="18"/>
              </w:rPr>
              <w:t>为正常，其他状态非正常。</w:t>
            </w:r>
          </w:p>
        </w:tc>
        <w:tc>
          <w:tcPr>
            <w:tcW w:w="1397" w:type="dxa"/>
          </w:tcPr>
          <w:p w14:paraId="03742EB4" w14:textId="603E7720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1B3050A9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79D9538C" w14:textId="77777777">
        <w:trPr>
          <w:trHeight w:val="922"/>
        </w:trPr>
        <w:tc>
          <w:tcPr>
            <w:tcW w:w="3877" w:type="dxa"/>
          </w:tcPr>
          <w:p w14:paraId="549B8FBF" w14:textId="77777777" w:rsidR="00D82173" w:rsidRDefault="00D82173">
            <w:pPr>
              <w:rPr>
                <w:sz w:val="18"/>
                <w:szCs w:val="18"/>
              </w:rPr>
            </w:pPr>
          </w:p>
          <w:p w14:paraId="6EE678A9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OSPF</w:t>
            </w:r>
            <w:r>
              <w:rPr>
                <w:rFonts w:hint="eastAsia"/>
                <w:sz w:val="18"/>
                <w:szCs w:val="18"/>
              </w:rPr>
              <w:t>的邻居状态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</w:p>
        </w:tc>
        <w:tc>
          <w:tcPr>
            <w:tcW w:w="3619" w:type="dxa"/>
          </w:tcPr>
          <w:p w14:paraId="1AAFE947" w14:textId="77777777" w:rsidR="00D82173" w:rsidRDefault="00D82173">
            <w:pPr>
              <w:rPr>
                <w:sz w:val="18"/>
                <w:szCs w:val="18"/>
              </w:rPr>
            </w:pPr>
          </w:p>
          <w:p w14:paraId="69950243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full</w:t>
            </w:r>
            <w:r>
              <w:rPr>
                <w:rFonts w:hint="eastAsia"/>
                <w:sz w:val="18"/>
                <w:szCs w:val="18"/>
              </w:rPr>
              <w:t>为正常，其他状态非正常。</w:t>
            </w:r>
          </w:p>
        </w:tc>
        <w:tc>
          <w:tcPr>
            <w:tcW w:w="1397" w:type="dxa"/>
          </w:tcPr>
          <w:p w14:paraId="4089A74E" w14:textId="576CEDBA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7BE4212A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3BB42DCB" w14:textId="77777777">
        <w:trPr>
          <w:trHeight w:val="784"/>
        </w:trPr>
        <w:tc>
          <w:tcPr>
            <w:tcW w:w="3877" w:type="dxa"/>
          </w:tcPr>
          <w:p w14:paraId="2167157A" w14:textId="77777777" w:rsidR="00D82173" w:rsidRDefault="00D82173">
            <w:pPr>
              <w:rPr>
                <w:sz w:val="18"/>
                <w:szCs w:val="18"/>
              </w:rPr>
            </w:pPr>
          </w:p>
          <w:p w14:paraId="0AAFA74A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查看框试设备系统稳定性（</w:t>
            </w:r>
            <w:r>
              <w:rPr>
                <w:rFonts w:hint="eastAsia"/>
                <w:sz w:val="18"/>
                <w:szCs w:val="18"/>
              </w:rPr>
              <w:t>12500G</w:t>
            </w:r>
            <w:r>
              <w:rPr>
                <w:rFonts w:hint="eastAsia"/>
                <w:sz w:val="18"/>
                <w:szCs w:val="18"/>
              </w:rPr>
              <w:t>系列）</w:t>
            </w:r>
          </w:p>
        </w:tc>
        <w:tc>
          <w:tcPr>
            <w:tcW w:w="3619" w:type="dxa"/>
          </w:tcPr>
          <w:p w14:paraId="0FB17DAE" w14:textId="77777777" w:rsidR="00D82173" w:rsidRDefault="00D82173">
            <w:pPr>
              <w:rPr>
                <w:sz w:val="18"/>
                <w:szCs w:val="18"/>
              </w:rPr>
            </w:pPr>
          </w:p>
          <w:p w14:paraId="272F2DBE" w14:textId="77777777" w:rsidR="00D82173" w:rsidRDefault="00361192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为正常，其他状态非正常</w:t>
            </w:r>
          </w:p>
        </w:tc>
        <w:tc>
          <w:tcPr>
            <w:tcW w:w="1397" w:type="dxa"/>
          </w:tcPr>
          <w:p w14:paraId="413F2CE8" w14:textId="08E8D004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2FAA84C4" w14:textId="77777777" w:rsidR="00D82173" w:rsidRDefault="00D82173">
            <w:pPr>
              <w:rPr>
                <w:sz w:val="18"/>
                <w:szCs w:val="18"/>
              </w:rPr>
            </w:pPr>
          </w:p>
        </w:tc>
      </w:tr>
    </w:tbl>
    <w:p w14:paraId="0A4D8F61" w14:textId="77777777" w:rsidR="00D82173" w:rsidRDefault="00D82173">
      <w:pPr>
        <w:rPr>
          <w:sz w:val="32"/>
          <w:szCs w:val="32"/>
        </w:rPr>
      </w:pPr>
    </w:p>
    <w:p w14:paraId="5C822C6A" w14:textId="77777777" w:rsidR="00D82173" w:rsidRDefault="00D82173">
      <w:pPr>
        <w:rPr>
          <w:sz w:val="32"/>
          <w:szCs w:val="32"/>
        </w:rPr>
      </w:pPr>
    </w:p>
    <w:p w14:paraId="08EED6D9" w14:textId="77777777" w:rsidR="00D82173" w:rsidRDefault="00D82173">
      <w:pPr>
        <w:rPr>
          <w:sz w:val="32"/>
          <w:szCs w:val="32"/>
        </w:rPr>
      </w:pPr>
    </w:p>
    <w:p w14:paraId="4DB4EB5E" w14:textId="77777777" w:rsidR="00D82173" w:rsidRDefault="00D82173">
      <w:pPr>
        <w:rPr>
          <w:sz w:val="32"/>
          <w:szCs w:val="32"/>
        </w:rPr>
      </w:pPr>
    </w:p>
    <w:p w14:paraId="30B65941" w14:textId="77777777" w:rsidR="00D82173" w:rsidRDefault="00D82173">
      <w:pPr>
        <w:rPr>
          <w:sz w:val="32"/>
          <w:szCs w:val="32"/>
        </w:rPr>
      </w:pPr>
    </w:p>
    <w:p w14:paraId="5E8ADFDD" w14:textId="77777777" w:rsidR="00D82173" w:rsidRDefault="00D82173">
      <w:pPr>
        <w:rPr>
          <w:sz w:val="32"/>
          <w:szCs w:val="32"/>
        </w:rPr>
      </w:pPr>
    </w:p>
    <w:p w14:paraId="10BB058B" w14:textId="77777777" w:rsidR="00D82173" w:rsidRDefault="00D82173">
      <w:pPr>
        <w:rPr>
          <w:sz w:val="32"/>
          <w:szCs w:val="32"/>
        </w:rPr>
      </w:pPr>
    </w:p>
    <w:p w14:paraId="71D05A51" w14:textId="77777777" w:rsidR="00D82173" w:rsidRDefault="00D82173">
      <w:pPr>
        <w:rPr>
          <w:sz w:val="32"/>
          <w:szCs w:val="32"/>
        </w:rPr>
      </w:pPr>
    </w:p>
    <w:tbl>
      <w:tblPr>
        <w:tblStyle w:val="a7"/>
        <w:tblpPr w:leftFromText="180" w:rightFromText="180" w:vertAnchor="text" w:horzAnchor="page" w:tblpX="500" w:tblpY="453"/>
        <w:tblOverlap w:val="never"/>
        <w:tblW w:w="10498" w:type="dxa"/>
        <w:tblLayout w:type="fixed"/>
        <w:tblLook w:val="04A0" w:firstRow="1" w:lastRow="0" w:firstColumn="1" w:lastColumn="0" w:noHBand="0" w:noVBand="1"/>
      </w:tblPr>
      <w:tblGrid>
        <w:gridCol w:w="3877"/>
        <w:gridCol w:w="3619"/>
        <w:gridCol w:w="1397"/>
        <w:gridCol w:w="1605"/>
      </w:tblGrid>
      <w:tr w:rsidR="00D82173" w14:paraId="03D4AF6A" w14:textId="77777777">
        <w:trPr>
          <w:trHeight w:val="618"/>
        </w:trPr>
        <w:tc>
          <w:tcPr>
            <w:tcW w:w="10498" w:type="dxa"/>
            <w:gridSpan w:val="4"/>
            <w:shd w:val="clear" w:color="auto" w:fill="A5A5A5" w:themeFill="background1" w:themeFillShade="A5"/>
          </w:tcPr>
          <w:p w14:paraId="6125D7CD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lastRenderedPageBreak/>
              <w:t>总行外网传统资源池区设备</w:t>
            </w:r>
          </w:p>
        </w:tc>
      </w:tr>
      <w:tr w:rsidR="00D82173" w14:paraId="20167973" w14:textId="77777777">
        <w:trPr>
          <w:trHeight w:val="291"/>
        </w:trPr>
        <w:tc>
          <w:tcPr>
            <w:tcW w:w="3877" w:type="dxa"/>
            <w:shd w:val="clear" w:color="auto" w:fill="A5A5A5" w:themeFill="background1" w:themeFillShade="A5"/>
          </w:tcPr>
          <w:p w14:paraId="115A241E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3619" w:type="dxa"/>
            <w:shd w:val="clear" w:color="auto" w:fill="A5A5A5" w:themeFill="background1" w:themeFillShade="A5"/>
          </w:tcPr>
          <w:p w14:paraId="4A2845A0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检查通过标准</w:t>
            </w:r>
          </w:p>
        </w:tc>
        <w:tc>
          <w:tcPr>
            <w:tcW w:w="1397" w:type="dxa"/>
            <w:shd w:val="clear" w:color="auto" w:fill="A5A5A5" w:themeFill="background1" w:themeFillShade="A5"/>
          </w:tcPr>
          <w:p w14:paraId="0603E3D8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ascii="宋体" w:hint="eastAsia"/>
              </w:rPr>
              <w:t>检查结果</w:t>
            </w:r>
          </w:p>
        </w:tc>
        <w:tc>
          <w:tcPr>
            <w:tcW w:w="1605" w:type="dxa"/>
            <w:shd w:val="clear" w:color="auto" w:fill="A5A5A5" w:themeFill="background1" w:themeFillShade="A5"/>
          </w:tcPr>
          <w:p w14:paraId="5E488B57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2173" w14:paraId="6645DE18" w14:textId="77777777">
        <w:trPr>
          <w:trHeight w:val="774"/>
        </w:trPr>
        <w:tc>
          <w:tcPr>
            <w:tcW w:w="3877" w:type="dxa"/>
          </w:tcPr>
          <w:p w14:paraId="193DF963" w14:textId="77777777" w:rsidR="00D82173" w:rsidRDefault="00D82173">
            <w:pPr>
              <w:rPr>
                <w:sz w:val="18"/>
                <w:szCs w:val="18"/>
              </w:rPr>
            </w:pPr>
          </w:p>
          <w:p w14:paraId="7994FED0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设备信息状态</w:t>
            </w:r>
          </w:p>
        </w:tc>
        <w:tc>
          <w:tcPr>
            <w:tcW w:w="3619" w:type="dxa"/>
          </w:tcPr>
          <w:p w14:paraId="64006613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资产状态正常则该巡检项通过</w:t>
            </w:r>
          </w:p>
        </w:tc>
        <w:tc>
          <w:tcPr>
            <w:tcW w:w="1397" w:type="dxa"/>
          </w:tcPr>
          <w:p w14:paraId="3081ECB1" w14:textId="37017F35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3621ED7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681407A8" w14:textId="77777777">
        <w:trPr>
          <w:trHeight w:val="774"/>
        </w:trPr>
        <w:tc>
          <w:tcPr>
            <w:tcW w:w="3877" w:type="dxa"/>
          </w:tcPr>
          <w:p w14:paraId="21661D35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  <w:p w14:paraId="657B2F9A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的利用率</w:t>
            </w:r>
          </w:p>
        </w:tc>
        <w:tc>
          <w:tcPr>
            <w:tcW w:w="3619" w:type="dxa"/>
          </w:tcPr>
          <w:p w14:paraId="41DE0D5F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54E40D52" w14:textId="4F79DF8E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4BDFE9AA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4A198E80" w14:textId="77777777">
        <w:trPr>
          <w:trHeight w:val="774"/>
        </w:trPr>
        <w:tc>
          <w:tcPr>
            <w:tcW w:w="3877" w:type="dxa"/>
          </w:tcPr>
          <w:p w14:paraId="63769D42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587BD606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内存的利用率</w:t>
            </w:r>
          </w:p>
        </w:tc>
        <w:tc>
          <w:tcPr>
            <w:tcW w:w="3619" w:type="dxa"/>
          </w:tcPr>
          <w:p w14:paraId="21CE9759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0BB1FED9" w14:textId="1182397C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468A7E3C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783F58E2" w14:textId="77777777">
        <w:trPr>
          <w:trHeight w:val="774"/>
        </w:trPr>
        <w:tc>
          <w:tcPr>
            <w:tcW w:w="3877" w:type="dxa"/>
          </w:tcPr>
          <w:p w14:paraId="517CA203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35601AF1" w14:textId="77777777" w:rsidR="00D82173" w:rsidRDefault="00361192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显示设备电源的工作</w:t>
            </w:r>
            <w:r>
              <w:rPr>
                <w:sz w:val="18"/>
                <w:szCs w:val="18"/>
                <w:lang w:eastAsia="zh-CN"/>
              </w:rPr>
              <w:t>状态</w:t>
            </w:r>
          </w:p>
          <w:p w14:paraId="42F65ED3" w14:textId="77777777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3619" w:type="dxa"/>
          </w:tcPr>
          <w:p w14:paraId="00A0A53D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对于在位的电源，必须为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状态，不在位的电源，为</w:t>
            </w:r>
            <w:r>
              <w:rPr>
                <w:rFonts w:hint="eastAsia"/>
                <w:sz w:val="18"/>
                <w:szCs w:val="18"/>
              </w:rPr>
              <w:t>absent</w:t>
            </w:r>
            <w:r>
              <w:rPr>
                <w:rFonts w:hint="eastAsia"/>
                <w:sz w:val="18"/>
                <w:szCs w:val="18"/>
              </w:rPr>
              <w:t>状态。在位的其他状态均为异常</w:t>
            </w:r>
          </w:p>
        </w:tc>
        <w:tc>
          <w:tcPr>
            <w:tcW w:w="1397" w:type="dxa"/>
          </w:tcPr>
          <w:p w14:paraId="63B73DF6" w14:textId="4BE3F6EE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07D101D1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35FAD789" w14:textId="77777777">
        <w:trPr>
          <w:trHeight w:val="774"/>
        </w:trPr>
        <w:tc>
          <w:tcPr>
            <w:tcW w:w="3877" w:type="dxa"/>
          </w:tcPr>
          <w:p w14:paraId="3141CB84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442952B5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显示设备风扇的工作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3619" w:type="dxa"/>
          </w:tcPr>
          <w:p w14:paraId="0056B5BC" w14:textId="77777777" w:rsidR="00D82173" w:rsidRDefault="00D82173">
            <w:pPr>
              <w:rPr>
                <w:sz w:val="18"/>
                <w:szCs w:val="18"/>
              </w:rPr>
            </w:pPr>
          </w:p>
          <w:p w14:paraId="1986A7D2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风扇状态非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的均为异常</w:t>
            </w:r>
          </w:p>
        </w:tc>
        <w:tc>
          <w:tcPr>
            <w:tcW w:w="1397" w:type="dxa"/>
          </w:tcPr>
          <w:p w14:paraId="14CFE66D" w14:textId="0384DABC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06C7B1C0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63FFBA46" w14:textId="77777777">
        <w:trPr>
          <w:trHeight w:val="774"/>
        </w:trPr>
        <w:tc>
          <w:tcPr>
            <w:tcW w:w="3877" w:type="dxa"/>
          </w:tcPr>
          <w:p w14:paraId="732B72DD" w14:textId="77777777" w:rsidR="00D82173" w:rsidRDefault="00D82173">
            <w:pPr>
              <w:rPr>
                <w:sz w:val="18"/>
                <w:szCs w:val="18"/>
              </w:rPr>
            </w:pPr>
          </w:p>
          <w:p w14:paraId="64E28F27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查看防火墙堆叠状态</w:t>
            </w:r>
          </w:p>
          <w:p w14:paraId="629AC992" w14:textId="1E18D95A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3619" w:type="dxa"/>
          </w:tcPr>
          <w:p w14:paraId="6733D049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防火墙</w:t>
            </w:r>
            <w:proofErr w:type="spellStart"/>
            <w:r>
              <w:rPr>
                <w:rFonts w:hint="eastAsia"/>
                <w:sz w:val="18"/>
                <w:szCs w:val="18"/>
              </w:rPr>
              <w:t>irf</w:t>
            </w:r>
            <w:proofErr w:type="spellEnd"/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Master/Standby</w:t>
            </w:r>
            <w:r>
              <w:rPr>
                <w:rFonts w:hint="eastAsia"/>
                <w:sz w:val="18"/>
                <w:szCs w:val="18"/>
              </w:rPr>
              <w:t>为正常，其他的为非正常。</w:t>
            </w:r>
          </w:p>
        </w:tc>
        <w:tc>
          <w:tcPr>
            <w:tcW w:w="1397" w:type="dxa"/>
          </w:tcPr>
          <w:p w14:paraId="763AE796" w14:textId="1AC822B6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4CD35F66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76676D4B" w14:textId="77777777">
        <w:trPr>
          <w:trHeight w:val="774"/>
        </w:trPr>
        <w:tc>
          <w:tcPr>
            <w:tcW w:w="3877" w:type="dxa"/>
          </w:tcPr>
          <w:p w14:paraId="6499F0AF" w14:textId="77777777" w:rsidR="00D82173" w:rsidRDefault="00D82173">
            <w:pPr>
              <w:rPr>
                <w:sz w:val="18"/>
                <w:szCs w:val="18"/>
              </w:rPr>
            </w:pPr>
          </w:p>
          <w:p w14:paraId="7C9A9839" w14:textId="7E65AFDE" w:rsidR="00D82173" w:rsidRDefault="0036119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BGP</w:t>
            </w:r>
            <w:r>
              <w:rPr>
                <w:rFonts w:hint="eastAsia"/>
                <w:sz w:val="18"/>
                <w:szCs w:val="18"/>
              </w:rPr>
              <w:t>的邻居状态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3619" w:type="dxa"/>
          </w:tcPr>
          <w:p w14:paraId="51CEB606" w14:textId="77777777" w:rsidR="00D82173" w:rsidRDefault="00D82173">
            <w:pPr>
              <w:rPr>
                <w:sz w:val="18"/>
                <w:szCs w:val="18"/>
              </w:rPr>
            </w:pPr>
          </w:p>
          <w:p w14:paraId="0229D82E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Established</w:t>
            </w:r>
            <w:r>
              <w:rPr>
                <w:rFonts w:hint="eastAsia"/>
                <w:sz w:val="18"/>
                <w:szCs w:val="18"/>
              </w:rPr>
              <w:t>为正常，其他状态非正常。</w:t>
            </w:r>
          </w:p>
        </w:tc>
        <w:tc>
          <w:tcPr>
            <w:tcW w:w="1397" w:type="dxa"/>
          </w:tcPr>
          <w:p w14:paraId="16E44C55" w14:textId="0AE84D61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4F5120E2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3BEC4282" w14:textId="77777777">
        <w:trPr>
          <w:trHeight w:val="774"/>
        </w:trPr>
        <w:tc>
          <w:tcPr>
            <w:tcW w:w="3877" w:type="dxa"/>
          </w:tcPr>
          <w:p w14:paraId="78D8C55D" w14:textId="77777777" w:rsidR="00D82173" w:rsidRDefault="00D82173">
            <w:pPr>
              <w:rPr>
                <w:sz w:val="18"/>
                <w:szCs w:val="18"/>
              </w:rPr>
            </w:pPr>
          </w:p>
          <w:p w14:paraId="5681650A" w14:textId="3B09376E" w:rsidR="00D82173" w:rsidRPr="001B1895" w:rsidRDefault="00361192">
            <w:pP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proofErr w:type="spellStart"/>
            <w:r>
              <w:rPr>
                <w:rFonts w:hint="eastAsia"/>
                <w:sz w:val="18"/>
                <w:szCs w:val="18"/>
              </w:rPr>
              <w:t>drni</w:t>
            </w:r>
            <w:proofErr w:type="spellEnd"/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ascii="Courier New" w:eastAsia="宋体" w:hAnsi="Courier New" w:cs="Courier New"/>
                <w:color w:val="000000"/>
                <w:sz w:val="18"/>
                <w:szCs w:val="18"/>
                <w:shd w:val="clear" w:color="auto" w:fill="FFFFFF"/>
              </w:rPr>
              <w:t>keepalive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链路状态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19" w:type="dxa"/>
          </w:tcPr>
          <w:p w14:paraId="3D0E1F61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sz w:val="18"/>
                <w:szCs w:val="18"/>
                <w:shd w:val="clear" w:color="auto" w:fill="FFFFFF"/>
              </w:rPr>
              <w:t>keepalive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链路状态为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up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为正常，其他状态非正常。</w:t>
            </w:r>
          </w:p>
        </w:tc>
        <w:tc>
          <w:tcPr>
            <w:tcW w:w="1397" w:type="dxa"/>
          </w:tcPr>
          <w:p w14:paraId="7F9A825F" w14:textId="0CED2AA1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5886089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6BEB969C" w14:textId="77777777">
        <w:trPr>
          <w:trHeight w:val="922"/>
        </w:trPr>
        <w:tc>
          <w:tcPr>
            <w:tcW w:w="3877" w:type="dxa"/>
          </w:tcPr>
          <w:p w14:paraId="71C04DCA" w14:textId="77777777" w:rsidR="00D82173" w:rsidRDefault="00D82173">
            <w:pPr>
              <w:rPr>
                <w:sz w:val="18"/>
                <w:szCs w:val="18"/>
              </w:rPr>
            </w:pPr>
          </w:p>
          <w:p w14:paraId="20342628" w14:textId="5A7D561C" w:rsidR="00D82173" w:rsidRDefault="0036119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proofErr w:type="spellStart"/>
            <w:r>
              <w:rPr>
                <w:rFonts w:hint="eastAsia"/>
                <w:sz w:val="18"/>
                <w:szCs w:val="18"/>
              </w:rPr>
              <w:t>drni</w:t>
            </w:r>
            <w:proofErr w:type="spellEnd"/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IPP</w:t>
            </w:r>
            <w:r>
              <w:rPr>
                <w:rFonts w:hint="eastAsia"/>
                <w:sz w:val="18"/>
                <w:szCs w:val="18"/>
              </w:rPr>
              <w:t>口的状态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3619" w:type="dxa"/>
          </w:tcPr>
          <w:p w14:paraId="0BA89B6F" w14:textId="77777777" w:rsidR="00D82173" w:rsidRDefault="00D82173">
            <w:pPr>
              <w:rPr>
                <w:sz w:val="18"/>
                <w:szCs w:val="18"/>
              </w:rPr>
            </w:pPr>
          </w:p>
          <w:p w14:paraId="5E5FAF10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IPP</w:t>
            </w:r>
            <w:r>
              <w:rPr>
                <w:rFonts w:hint="eastAsia"/>
                <w:sz w:val="18"/>
                <w:szCs w:val="18"/>
              </w:rPr>
              <w:t>口状态为</w:t>
            </w:r>
            <w:r>
              <w:rPr>
                <w:rFonts w:hint="eastAsia"/>
                <w:sz w:val="18"/>
                <w:szCs w:val="18"/>
              </w:rPr>
              <w:t>up</w:t>
            </w:r>
            <w:r>
              <w:rPr>
                <w:rFonts w:hint="eastAsia"/>
                <w:sz w:val="18"/>
                <w:szCs w:val="18"/>
              </w:rPr>
              <w:t>正常，其他为非正常</w:t>
            </w:r>
          </w:p>
        </w:tc>
        <w:tc>
          <w:tcPr>
            <w:tcW w:w="1397" w:type="dxa"/>
          </w:tcPr>
          <w:p w14:paraId="0539F5DB" w14:textId="0189124C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1B998763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6608EAF4" w14:textId="77777777">
        <w:trPr>
          <w:trHeight w:val="784"/>
        </w:trPr>
        <w:tc>
          <w:tcPr>
            <w:tcW w:w="3877" w:type="dxa"/>
          </w:tcPr>
          <w:p w14:paraId="47FDE0F9" w14:textId="77777777" w:rsidR="00D82173" w:rsidRDefault="00D82173">
            <w:pPr>
              <w:rPr>
                <w:sz w:val="18"/>
                <w:szCs w:val="18"/>
              </w:rPr>
            </w:pPr>
          </w:p>
          <w:p w14:paraId="028A5F90" w14:textId="03FD52FE" w:rsidR="00D82173" w:rsidRDefault="0036119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proofErr w:type="spellStart"/>
            <w:r>
              <w:rPr>
                <w:rFonts w:hint="eastAsia"/>
                <w:sz w:val="18"/>
                <w:szCs w:val="18"/>
              </w:rPr>
              <w:t>drni</w:t>
            </w:r>
            <w:proofErr w:type="spellEnd"/>
            <w:r>
              <w:rPr>
                <w:rFonts w:hint="eastAsia"/>
                <w:sz w:val="18"/>
                <w:szCs w:val="18"/>
              </w:rPr>
              <w:t>组角色的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</w:p>
        </w:tc>
        <w:tc>
          <w:tcPr>
            <w:tcW w:w="3619" w:type="dxa"/>
          </w:tcPr>
          <w:p w14:paraId="1180C5B2" w14:textId="77777777" w:rsidR="00D82173" w:rsidRDefault="00361192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本段与对端角色为</w:t>
            </w:r>
            <w:r>
              <w:rPr>
                <w:rFonts w:ascii="Courier New" w:eastAsia="宋体" w:hAnsi="Courier New" w:cs="Courier New"/>
                <w:color w:val="000000"/>
                <w:sz w:val="18"/>
                <w:szCs w:val="18"/>
                <w:shd w:val="clear" w:color="auto" w:fill="FFFFFF"/>
              </w:rPr>
              <w:t>Primary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sz w:val="18"/>
                <w:szCs w:val="18"/>
                <w:shd w:val="clear" w:color="auto" w:fill="FFFFFF"/>
              </w:rPr>
              <w:t>Secondary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为正常，其他为非正常。</w:t>
            </w:r>
          </w:p>
        </w:tc>
        <w:tc>
          <w:tcPr>
            <w:tcW w:w="1397" w:type="dxa"/>
          </w:tcPr>
          <w:p w14:paraId="1DACDDEA" w14:textId="028F9CBE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BCA2C0F" w14:textId="77777777" w:rsidR="00D82173" w:rsidRDefault="00D82173">
            <w:pPr>
              <w:rPr>
                <w:sz w:val="18"/>
                <w:szCs w:val="18"/>
              </w:rPr>
            </w:pPr>
          </w:p>
        </w:tc>
      </w:tr>
    </w:tbl>
    <w:p w14:paraId="7F2A729F" w14:textId="77777777" w:rsidR="00D82173" w:rsidRDefault="00D82173">
      <w:pPr>
        <w:rPr>
          <w:sz w:val="32"/>
          <w:szCs w:val="32"/>
        </w:rPr>
      </w:pPr>
    </w:p>
    <w:p w14:paraId="1A7C31C1" w14:textId="77777777" w:rsidR="00D82173" w:rsidRDefault="00D82173">
      <w:pPr>
        <w:rPr>
          <w:sz w:val="32"/>
          <w:szCs w:val="32"/>
        </w:rPr>
      </w:pPr>
    </w:p>
    <w:p w14:paraId="298D737C" w14:textId="77777777" w:rsidR="00D82173" w:rsidRDefault="00D82173">
      <w:pPr>
        <w:rPr>
          <w:sz w:val="32"/>
          <w:szCs w:val="32"/>
        </w:rPr>
      </w:pPr>
    </w:p>
    <w:p w14:paraId="329422A1" w14:textId="77777777" w:rsidR="00D82173" w:rsidRDefault="00D82173">
      <w:pPr>
        <w:rPr>
          <w:sz w:val="32"/>
          <w:szCs w:val="32"/>
        </w:rPr>
      </w:pPr>
    </w:p>
    <w:tbl>
      <w:tblPr>
        <w:tblStyle w:val="a7"/>
        <w:tblpPr w:leftFromText="180" w:rightFromText="180" w:vertAnchor="text" w:horzAnchor="page" w:tblpX="500" w:tblpY="453"/>
        <w:tblOverlap w:val="never"/>
        <w:tblW w:w="10498" w:type="dxa"/>
        <w:tblLayout w:type="fixed"/>
        <w:tblLook w:val="04A0" w:firstRow="1" w:lastRow="0" w:firstColumn="1" w:lastColumn="0" w:noHBand="0" w:noVBand="1"/>
      </w:tblPr>
      <w:tblGrid>
        <w:gridCol w:w="3877"/>
        <w:gridCol w:w="3619"/>
        <w:gridCol w:w="1397"/>
        <w:gridCol w:w="1605"/>
      </w:tblGrid>
      <w:tr w:rsidR="00D82173" w14:paraId="66A82534" w14:textId="77777777">
        <w:trPr>
          <w:trHeight w:val="618"/>
        </w:trPr>
        <w:tc>
          <w:tcPr>
            <w:tcW w:w="10498" w:type="dxa"/>
            <w:gridSpan w:val="4"/>
            <w:shd w:val="clear" w:color="auto" w:fill="A5A5A5" w:themeFill="background1" w:themeFillShade="A5"/>
          </w:tcPr>
          <w:p w14:paraId="7801585F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总行内网传统资源池区设备</w:t>
            </w:r>
          </w:p>
        </w:tc>
      </w:tr>
      <w:tr w:rsidR="00D82173" w14:paraId="2E7D0CCA" w14:textId="77777777">
        <w:trPr>
          <w:trHeight w:val="291"/>
        </w:trPr>
        <w:tc>
          <w:tcPr>
            <w:tcW w:w="3877" w:type="dxa"/>
            <w:shd w:val="clear" w:color="auto" w:fill="A5A5A5" w:themeFill="background1" w:themeFillShade="A5"/>
          </w:tcPr>
          <w:p w14:paraId="5BA81CEC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3619" w:type="dxa"/>
            <w:shd w:val="clear" w:color="auto" w:fill="A5A5A5" w:themeFill="background1" w:themeFillShade="A5"/>
          </w:tcPr>
          <w:p w14:paraId="5B6A6C30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检查通过标准</w:t>
            </w:r>
          </w:p>
        </w:tc>
        <w:tc>
          <w:tcPr>
            <w:tcW w:w="1397" w:type="dxa"/>
            <w:shd w:val="clear" w:color="auto" w:fill="A5A5A5" w:themeFill="background1" w:themeFillShade="A5"/>
          </w:tcPr>
          <w:p w14:paraId="1CC56134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ascii="宋体" w:hint="eastAsia"/>
              </w:rPr>
              <w:t>检查结果</w:t>
            </w:r>
          </w:p>
        </w:tc>
        <w:tc>
          <w:tcPr>
            <w:tcW w:w="1605" w:type="dxa"/>
            <w:shd w:val="clear" w:color="auto" w:fill="A5A5A5" w:themeFill="background1" w:themeFillShade="A5"/>
          </w:tcPr>
          <w:p w14:paraId="5B2ED3B7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2173" w14:paraId="2823A6D6" w14:textId="77777777">
        <w:trPr>
          <w:trHeight w:val="774"/>
        </w:trPr>
        <w:tc>
          <w:tcPr>
            <w:tcW w:w="3877" w:type="dxa"/>
          </w:tcPr>
          <w:p w14:paraId="0E607E26" w14:textId="77777777" w:rsidR="00D82173" w:rsidRDefault="00D82173">
            <w:pPr>
              <w:rPr>
                <w:sz w:val="18"/>
                <w:szCs w:val="18"/>
              </w:rPr>
            </w:pPr>
          </w:p>
          <w:p w14:paraId="26D42656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设备信息状态</w:t>
            </w:r>
          </w:p>
        </w:tc>
        <w:tc>
          <w:tcPr>
            <w:tcW w:w="3619" w:type="dxa"/>
          </w:tcPr>
          <w:p w14:paraId="33CF835D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资产状态正常则该巡检项通过</w:t>
            </w:r>
          </w:p>
        </w:tc>
        <w:tc>
          <w:tcPr>
            <w:tcW w:w="1397" w:type="dxa"/>
          </w:tcPr>
          <w:p w14:paraId="0CCDA6A1" w14:textId="37A9F353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87E1620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2DD16372" w14:textId="77777777">
        <w:trPr>
          <w:trHeight w:val="774"/>
        </w:trPr>
        <w:tc>
          <w:tcPr>
            <w:tcW w:w="3877" w:type="dxa"/>
          </w:tcPr>
          <w:p w14:paraId="7AC43814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  <w:p w14:paraId="54A85D63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的利用率</w:t>
            </w:r>
          </w:p>
        </w:tc>
        <w:tc>
          <w:tcPr>
            <w:tcW w:w="3619" w:type="dxa"/>
          </w:tcPr>
          <w:p w14:paraId="5A137E33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1ACE44BF" w14:textId="0DE88289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76301638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6B575245" w14:textId="77777777">
        <w:trPr>
          <w:trHeight w:val="774"/>
        </w:trPr>
        <w:tc>
          <w:tcPr>
            <w:tcW w:w="3877" w:type="dxa"/>
          </w:tcPr>
          <w:p w14:paraId="54E0E50E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52C01F5A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内存的利用率</w:t>
            </w:r>
          </w:p>
        </w:tc>
        <w:tc>
          <w:tcPr>
            <w:tcW w:w="3619" w:type="dxa"/>
          </w:tcPr>
          <w:p w14:paraId="2F7FB4A9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7F26FADB" w14:textId="2BE46AE8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1572ACAE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3713B379" w14:textId="77777777">
        <w:trPr>
          <w:trHeight w:val="774"/>
        </w:trPr>
        <w:tc>
          <w:tcPr>
            <w:tcW w:w="3877" w:type="dxa"/>
          </w:tcPr>
          <w:p w14:paraId="0FFC10B6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5419E278" w14:textId="77777777" w:rsidR="00D82173" w:rsidRDefault="00361192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显示设备电源的工作</w:t>
            </w:r>
            <w:r>
              <w:rPr>
                <w:sz w:val="18"/>
                <w:szCs w:val="18"/>
                <w:lang w:eastAsia="zh-CN"/>
              </w:rPr>
              <w:t>状态</w:t>
            </w:r>
          </w:p>
          <w:p w14:paraId="0011F2F5" w14:textId="77777777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3619" w:type="dxa"/>
          </w:tcPr>
          <w:p w14:paraId="4BA260EB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对于在位的电源，必须为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状态，不在位的电源，为</w:t>
            </w:r>
            <w:r>
              <w:rPr>
                <w:rFonts w:hint="eastAsia"/>
                <w:sz w:val="18"/>
                <w:szCs w:val="18"/>
              </w:rPr>
              <w:t>absent</w:t>
            </w:r>
            <w:r>
              <w:rPr>
                <w:rFonts w:hint="eastAsia"/>
                <w:sz w:val="18"/>
                <w:szCs w:val="18"/>
              </w:rPr>
              <w:t>状态。在位的其他状态均为异常</w:t>
            </w:r>
          </w:p>
        </w:tc>
        <w:tc>
          <w:tcPr>
            <w:tcW w:w="1397" w:type="dxa"/>
          </w:tcPr>
          <w:p w14:paraId="011567F0" w14:textId="74E61567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2D412420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00A1D010" w14:textId="77777777">
        <w:trPr>
          <w:trHeight w:val="774"/>
        </w:trPr>
        <w:tc>
          <w:tcPr>
            <w:tcW w:w="3877" w:type="dxa"/>
          </w:tcPr>
          <w:p w14:paraId="09D8F1C1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62BF2B2A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显示设备风扇的工作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3619" w:type="dxa"/>
          </w:tcPr>
          <w:p w14:paraId="5AE7D0FC" w14:textId="77777777" w:rsidR="00D82173" w:rsidRDefault="00D82173">
            <w:pPr>
              <w:rPr>
                <w:sz w:val="18"/>
                <w:szCs w:val="18"/>
              </w:rPr>
            </w:pPr>
          </w:p>
          <w:p w14:paraId="0A492E83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风扇状态非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的均为异常</w:t>
            </w:r>
          </w:p>
        </w:tc>
        <w:tc>
          <w:tcPr>
            <w:tcW w:w="1397" w:type="dxa"/>
          </w:tcPr>
          <w:p w14:paraId="31C87AF7" w14:textId="39D0096E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73222993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1361AF77" w14:textId="77777777">
        <w:trPr>
          <w:trHeight w:val="774"/>
        </w:trPr>
        <w:tc>
          <w:tcPr>
            <w:tcW w:w="3877" w:type="dxa"/>
          </w:tcPr>
          <w:p w14:paraId="5AB79967" w14:textId="77777777" w:rsidR="00D82173" w:rsidRDefault="00D82173">
            <w:pPr>
              <w:rPr>
                <w:sz w:val="18"/>
                <w:szCs w:val="18"/>
              </w:rPr>
            </w:pPr>
          </w:p>
          <w:p w14:paraId="5084E8F9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查看防火墙堆叠状态</w:t>
            </w:r>
          </w:p>
          <w:p w14:paraId="15EA749F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3619" w:type="dxa"/>
          </w:tcPr>
          <w:p w14:paraId="5E88BB45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防火墙</w:t>
            </w:r>
            <w:proofErr w:type="spellStart"/>
            <w:r>
              <w:rPr>
                <w:rFonts w:hint="eastAsia"/>
                <w:sz w:val="18"/>
                <w:szCs w:val="18"/>
              </w:rPr>
              <w:t>irf</w:t>
            </w:r>
            <w:proofErr w:type="spellEnd"/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Master/Standby</w:t>
            </w:r>
            <w:r>
              <w:rPr>
                <w:rFonts w:hint="eastAsia"/>
                <w:sz w:val="18"/>
                <w:szCs w:val="18"/>
              </w:rPr>
              <w:t>为正常，其他的为非正常。</w:t>
            </w:r>
          </w:p>
        </w:tc>
        <w:tc>
          <w:tcPr>
            <w:tcW w:w="1397" w:type="dxa"/>
          </w:tcPr>
          <w:p w14:paraId="17EE8D5F" w14:textId="7D0681EC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35B2472F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771473CC" w14:textId="77777777">
        <w:trPr>
          <w:trHeight w:val="774"/>
        </w:trPr>
        <w:tc>
          <w:tcPr>
            <w:tcW w:w="3877" w:type="dxa"/>
          </w:tcPr>
          <w:p w14:paraId="25953675" w14:textId="77777777" w:rsidR="00D82173" w:rsidRDefault="00D82173">
            <w:pPr>
              <w:rPr>
                <w:sz w:val="18"/>
                <w:szCs w:val="18"/>
              </w:rPr>
            </w:pPr>
          </w:p>
          <w:p w14:paraId="6856F241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r>
              <w:rPr>
                <w:rFonts w:hint="eastAsia"/>
                <w:sz w:val="18"/>
                <w:szCs w:val="18"/>
              </w:rPr>
              <w:t>BGP</w:t>
            </w:r>
            <w:r>
              <w:rPr>
                <w:rFonts w:hint="eastAsia"/>
                <w:sz w:val="18"/>
                <w:szCs w:val="18"/>
              </w:rPr>
              <w:t>的邻居状态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</w:p>
        </w:tc>
        <w:tc>
          <w:tcPr>
            <w:tcW w:w="3619" w:type="dxa"/>
          </w:tcPr>
          <w:p w14:paraId="6A9899F4" w14:textId="77777777" w:rsidR="00D82173" w:rsidRDefault="00D82173">
            <w:pPr>
              <w:rPr>
                <w:sz w:val="18"/>
                <w:szCs w:val="18"/>
              </w:rPr>
            </w:pPr>
          </w:p>
          <w:p w14:paraId="7B570685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Established</w:t>
            </w:r>
            <w:r>
              <w:rPr>
                <w:rFonts w:hint="eastAsia"/>
                <w:sz w:val="18"/>
                <w:szCs w:val="18"/>
              </w:rPr>
              <w:t>为正常，其他状态非正常。</w:t>
            </w:r>
          </w:p>
        </w:tc>
        <w:tc>
          <w:tcPr>
            <w:tcW w:w="1397" w:type="dxa"/>
          </w:tcPr>
          <w:p w14:paraId="6960D52B" w14:textId="7DB32714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42DEC410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16ED8CF4" w14:textId="77777777">
        <w:trPr>
          <w:trHeight w:val="774"/>
        </w:trPr>
        <w:tc>
          <w:tcPr>
            <w:tcW w:w="3877" w:type="dxa"/>
          </w:tcPr>
          <w:p w14:paraId="66AB5F14" w14:textId="77777777" w:rsidR="00D82173" w:rsidRDefault="00D82173">
            <w:pPr>
              <w:rPr>
                <w:sz w:val="18"/>
                <w:szCs w:val="18"/>
              </w:rPr>
            </w:pPr>
          </w:p>
          <w:p w14:paraId="576B79C6" w14:textId="77777777" w:rsidR="00D82173" w:rsidRDefault="00361192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proofErr w:type="spellStart"/>
            <w:r>
              <w:rPr>
                <w:rFonts w:hint="eastAsia"/>
                <w:sz w:val="18"/>
                <w:szCs w:val="18"/>
              </w:rPr>
              <w:t>drni</w:t>
            </w:r>
            <w:proofErr w:type="spellEnd"/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ascii="Courier New" w:eastAsia="宋体" w:hAnsi="Courier New" w:cs="Courier New"/>
                <w:color w:val="000000"/>
                <w:sz w:val="18"/>
                <w:szCs w:val="18"/>
                <w:shd w:val="clear" w:color="auto" w:fill="FFFFFF"/>
              </w:rPr>
              <w:t>keepalive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链路状态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 xml:space="preserve"> </w:t>
            </w:r>
          </w:p>
        </w:tc>
        <w:tc>
          <w:tcPr>
            <w:tcW w:w="3619" w:type="dxa"/>
          </w:tcPr>
          <w:p w14:paraId="512B9644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ascii="Courier New" w:eastAsia="宋体" w:hAnsi="Courier New" w:cs="Courier New"/>
                <w:color w:val="000000"/>
                <w:sz w:val="18"/>
                <w:szCs w:val="18"/>
                <w:shd w:val="clear" w:color="auto" w:fill="FFFFFF"/>
              </w:rPr>
              <w:t>keepalive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链路状态为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up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为正常，其他状态非正常。</w:t>
            </w:r>
          </w:p>
        </w:tc>
        <w:tc>
          <w:tcPr>
            <w:tcW w:w="1397" w:type="dxa"/>
          </w:tcPr>
          <w:p w14:paraId="3388306D" w14:textId="5CEF1D47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AB683DE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08D3BC41" w14:textId="77777777">
        <w:trPr>
          <w:trHeight w:val="922"/>
        </w:trPr>
        <w:tc>
          <w:tcPr>
            <w:tcW w:w="3877" w:type="dxa"/>
          </w:tcPr>
          <w:p w14:paraId="3245340C" w14:textId="77777777" w:rsidR="00D82173" w:rsidRDefault="00D82173">
            <w:pPr>
              <w:rPr>
                <w:sz w:val="18"/>
                <w:szCs w:val="18"/>
              </w:rPr>
            </w:pPr>
          </w:p>
          <w:p w14:paraId="23EA8E2C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proofErr w:type="spellStart"/>
            <w:r>
              <w:rPr>
                <w:rFonts w:hint="eastAsia"/>
                <w:sz w:val="18"/>
                <w:szCs w:val="18"/>
              </w:rPr>
              <w:t>drni</w:t>
            </w:r>
            <w:proofErr w:type="spellEnd"/>
            <w:r>
              <w:rPr>
                <w:rFonts w:hint="eastAsia"/>
                <w:sz w:val="18"/>
                <w:szCs w:val="18"/>
              </w:rPr>
              <w:t>的</w:t>
            </w:r>
            <w:r>
              <w:rPr>
                <w:rFonts w:hint="eastAsia"/>
                <w:sz w:val="18"/>
                <w:szCs w:val="18"/>
              </w:rPr>
              <w:t>IPP</w:t>
            </w:r>
            <w:r>
              <w:rPr>
                <w:rFonts w:hint="eastAsia"/>
                <w:sz w:val="18"/>
                <w:szCs w:val="18"/>
              </w:rPr>
              <w:t>口的状态</w:t>
            </w:r>
            <w:r>
              <w:rPr>
                <w:rFonts w:hint="eastAsia"/>
                <w:sz w:val="18"/>
                <w:szCs w:val="18"/>
              </w:rPr>
              <w:t xml:space="preserve">  </w:t>
            </w:r>
          </w:p>
          <w:p w14:paraId="785CF158" w14:textId="77777777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3619" w:type="dxa"/>
          </w:tcPr>
          <w:p w14:paraId="20A3A220" w14:textId="77777777" w:rsidR="00D82173" w:rsidRDefault="00D82173">
            <w:pPr>
              <w:rPr>
                <w:sz w:val="18"/>
                <w:szCs w:val="18"/>
              </w:rPr>
            </w:pPr>
          </w:p>
          <w:p w14:paraId="408F617E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IPP</w:t>
            </w:r>
            <w:r>
              <w:rPr>
                <w:rFonts w:hint="eastAsia"/>
                <w:sz w:val="18"/>
                <w:szCs w:val="18"/>
              </w:rPr>
              <w:t>口状态为</w:t>
            </w:r>
            <w:r>
              <w:rPr>
                <w:rFonts w:hint="eastAsia"/>
                <w:sz w:val="18"/>
                <w:szCs w:val="18"/>
              </w:rPr>
              <w:t>up</w:t>
            </w:r>
            <w:r>
              <w:rPr>
                <w:rFonts w:hint="eastAsia"/>
                <w:sz w:val="18"/>
                <w:szCs w:val="18"/>
              </w:rPr>
              <w:t>正常，其他为非正常</w:t>
            </w:r>
          </w:p>
        </w:tc>
        <w:tc>
          <w:tcPr>
            <w:tcW w:w="1397" w:type="dxa"/>
          </w:tcPr>
          <w:p w14:paraId="165E080C" w14:textId="5C43261A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30675FD2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6187FFAE" w14:textId="77777777">
        <w:trPr>
          <w:trHeight w:val="784"/>
        </w:trPr>
        <w:tc>
          <w:tcPr>
            <w:tcW w:w="3877" w:type="dxa"/>
          </w:tcPr>
          <w:p w14:paraId="3DE9CF99" w14:textId="77777777" w:rsidR="00D82173" w:rsidRDefault="00D82173">
            <w:pPr>
              <w:rPr>
                <w:sz w:val="18"/>
                <w:szCs w:val="18"/>
              </w:rPr>
            </w:pPr>
          </w:p>
          <w:p w14:paraId="4DCDED15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</w:t>
            </w:r>
            <w:proofErr w:type="spellStart"/>
            <w:r>
              <w:rPr>
                <w:rFonts w:hint="eastAsia"/>
                <w:sz w:val="18"/>
                <w:szCs w:val="18"/>
              </w:rPr>
              <w:t>drni</w:t>
            </w:r>
            <w:proofErr w:type="spellEnd"/>
            <w:r>
              <w:rPr>
                <w:rFonts w:hint="eastAsia"/>
                <w:sz w:val="18"/>
                <w:szCs w:val="18"/>
              </w:rPr>
              <w:t>组角色的</w:t>
            </w:r>
            <w:r>
              <w:rPr>
                <w:rFonts w:hint="eastAsia"/>
                <w:sz w:val="18"/>
                <w:szCs w:val="18"/>
              </w:rPr>
              <w:t xml:space="preserve">   </w:t>
            </w:r>
          </w:p>
        </w:tc>
        <w:tc>
          <w:tcPr>
            <w:tcW w:w="3619" w:type="dxa"/>
          </w:tcPr>
          <w:p w14:paraId="700D29EC" w14:textId="77777777" w:rsidR="00D82173" w:rsidRDefault="00361192">
            <w:pPr>
              <w:rPr>
                <w:rFonts w:eastAsia="宋体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本段与对端角色为</w:t>
            </w:r>
            <w:r>
              <w:rPr>
                <w:rFonts w:ascii="Courier New" w:eastAsia="宋体" w:hAnsi="Courier New" w:cs="Courier New"/>
                <w:color w:val="000000"/>
                <w:sz w:val="18"/>
                <w:szCs w:val="18"/>
                <w:shd w:val="clear" w:color="auto" w:fill="FFFFFF"/>
              </w:rPr>
              <w:t>Primary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/</w:t>
            </w:r>
            <w:r>
              <w:rPr>
                <w:rFonts w:ascii="Courier New" w:eastAsia="宋体" w:hAnsi="Courier New" w:cs="Courier New"/>
                <w:color w:val="000000"/>
                <w:sz w:val="18"/>
                <w:szCs w:val="18"/>
                <w:shd w:val="clear" w:color="auto" w:fill="FFFFFF"/>
              </w:rPr>
              <w:t>Secondary</w:t>
            </w:r>
            <w:r>
              <w:rPr>
                <w:rFonts w:ascii="Courier New" w:eastAsia="宋体" w:hAnsi="Courier New" w:cs="Courier New" w:hint="eastAsia"/>
                <w:color w:val="000000"/>
                <w:sz w:val="18"/>
                <w:szCs w:val="18"/>
                <w:shd w:val="clear" w:color="auto" w:fill="FFFFFF"/>
              </w:rPr>
              <w:t>为正常，其他为非正常。</w:t>
            </w:r>
          </w:p>
        </w:tc>
        <w:tc>
          <w:tcPr>
            <w:tcW w:w="1397" w:type="dxa"/>
          </w:tcPr>
          <w:p w14:paraId="72CBBBB0" w14:textId="17199036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0CEC5510" w14:textId="77777777" w:rsidR="00D82173" w:rsidRDefault="00D82173">
            <w:pPr>
              <w:rPr>
                <w:sz w:val="18"/>
                <w:szCs w:val="18"/>
              </w:rPr>
            </w:pPr>
          </w:p>
        </w:tc>
      </w:tr>
    </w:tbl>
    <w:p w14:paraId="3968B13E" w14:textId="77777777" w:rsidR="00D82173" w:rsidRDefault="00D82173">
      <w:pPr>
        <w:rPr>
          <w:sz w:val="32"/>
          <w:szCs w:val="32"/>
        </w:rPr>
      </w:pPr>
    </w:p>
    <w:p w14:paraId="00647B1B" w14:textId="77777777" w:rsidR="00D82173" w:rsidRDefault="00D82173">
      <w:pPr>
        <w:rPr>
          <w:sz w:val="32"/>
          <w:szCs w:val="32"/>
        </w:rPr>
      </w:pPr>
    </w:p>
    <w:p w14:paraId="29D37DA5" w14:textId="77777777" w:rsidR="00D82173" w:rsidRDefault="00D82173">
      <w:pPr>
        <w:rPr>
          <w:sz w:val="32"/>
          <w:szCs w:val="32"/>
        </w:rPr>
      </w:pPr>
    </w:p>
    <w:p w14:paraId="3187FDAF" w14:textId="77777777" w:rsidR="00D82173" w:rsidRDefault="00D82173">
      <w:pPr>
        <w:rPr>
          <w:sz w:val="32"/>
          <w:szCs w:val="32"/>
        </w:rPr>
      </w:pPr>
    </w:p>
    <w:p w14:paraId="491BE32A" w14:textId="77777777" w:rsidR="00D82173" w:rsidRDefault="00D82173">
      <w:pPr>
        <w:rPr>
          <w:sz w:val="32"/>
          <w:szCs w:val="32"/>
        </w:rPr>
      </w:pPr>
    </w:p>
    <w:p w14:paraId="4DE68BC3" w14:textId="77777777" w:rsidR="00D82173" w:rsidRDefault="00D82173">
      <w:pPr>
        <w:rPr>
          <w:sz w:val="32"/>
          <w:szCs w:val="32"/>
        </w:rPr>
      </w:pPr>
    </w:p>
    <w:p w14:paraId="208C98F3" w14:textId="77777777" w:rsidR="00D82173" w:rsidRDefault="00D82173">
      <w:pPr>
        <w:rPr>
          <w:sz w:val="32"/>
          <w:szCs w:val="32"/>
        </w:rPr>
      </w:pPr>
    </w:p>
    <w:tbl>
      <w:tblPr>
        <w:tblStyle w:val="a7"/>
        <w:tblpPr w:leftFromText="180" w:rightFromText="180" w:vertAnchor="text" w:horzAnchor="page" w:tblpX="500" w:tblpY="453"/>
        <w:tblOverlap w:val="never"/>
        <w:tblW w:w="10498" w:type="dxa"/>
        <w:tblLayout w:type="fixed"/>
        <w:tblLook w:val="04A0" w:firstRow="1" w:lastRow="0" w:firstColumn="1" w:lastColumn="0" w:noHBand="0" w:noVBand="1"/>
      </w:tblPr>
      <w:tblGrid>
        <w:gridCol w:w="3877"/>
        <w:gridCol w:w="3619"/>
        <w:gridCol w:w="1397"/>
        <w:gridCol w:w="1605"/>
      </w:tblGrid>
      <w:tr w:rsidR="00D82173" w14:paraId="0B4083E4" w14:textId="77777777">
        <w:trPr>
          <w:trHeight w:val="618"/>
        </w:trPr>
        <w:tc>
          <w:tcPr>
            <w:tcW w:w="10498" w:type="dxa"/>
            <w:gridSpan w:val="4"/>
            <w:shd w:val="clear" w:color="auto" w:fill="A5A5A5" w:themeFill="background1" w:themeFillShade="A5"/>
          </w:tcPr>
          <w:p w14:paraId="4CD46556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互联网区设备</w:t>
            </w:r>
          </w:p>
        </w:tc>
      </w:tr>
      <w:tr w:rsidR="00D82173" w14:paraId="0C5D5839" w14:textId="77777777">
        <w:trPr>
          <w:trHeight w:val="291"/>
        </w:trPr>
        <w:tc>
          <w:tcPr>
            <w:tcW w:w="3877" w:type="dxa"/>
            <w:shd w:val="clear" w:color="auto" w:fill="A5A5A5" w:themeFill="background1" w:themeFillShade="A5"/>
          </w:tcPr>
          <w:p w14:paraId="451067AB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lastRenderedPageBreak/>
              <w:t>检查内容</w:t>
            </w:r>
          </w:p>
        </w:tc>
        <w:tc>
          <w:tcPr>
            <w:tcW w:w="3619" w:type="dxa"/>
            <w:shd w:val="clear" w:color="auto" w:fill="A5A5A5" w:themeFill="background1" w:themeFillShade="A5"/>
          </w:tcPr>
          <w:p w14:paraId="2165DA8C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检查通过标准</w:t>
            </w:r>
          </w:p>
        </w:tc>
        <w:tc>
          <w:tcPr>
            <w:tcW w:w="1397" w:type="dxa"/>
            <w:shd w:val="clear" w:color="auto" w:fill="A5A5A5" w:themeFill="background1" w:themeFillShade="A5"/>
          </w:tcPr>
          <w:p w14:paraId="5B7DF504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ascii="宋体" w:hint="eastAsia"/>
              </w:rPr>
              <w:t>检查结果</w:t>
            </w:r>
          </w:p>
        </w:tc>
        <w:tc>
          <w:tcPr>
            <w:tcW w:w="1605" w:type="dxa"/>
            <w:shd w:val="clear" w:color="auto" w:fill="A5A5A5" w:themeFill="background1" w:themeFillShade="A5"/>
          </w:tcPr>
          <w:p w14:paraId="0A2D7139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2173" w14:paraId="51933940" w14:textId="77777777">
        <w:trPr>
          <w:trHeight w:val="774"/>
        </w:trPr>
        <w:tc>
          <w:tcPr>
            <w:tcW w:w="3877" w:type="dxa"/>
          </w:tcPr>
          <w:p w14:paraId="740E453E" w14:textId="77777777" w:rsidR="00D82173" w:rsidRDefault="00D82173">
            <w:pPr>
              <w:rPr>
                <w:sz w:val="18"/>
                <w:szCs w:val="18"/>
              </w:rPr>
            </w:pPr>
          </w:p>
          <w:p w14:paraId="628340C0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设备信息状态</w:t>
            </w:r>
          </w:p>
        </w:tc>
        <w:tc>
          <w:tcPr>
            <w:tcW w:w="3619" w:type="dxa"/>
          </w:tcPr>
          <w:p w14:paraId="6057EEDF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资产状态正常则该巡检项通过</w:t>
            </w:r>
          </w:p>
        </w:tc>
        <w:tc>
          <w:tcPr>
            <w:tcW w:w="1397" w:type="dxa"/>
          </w:tcPr>
          <w:p w14:paraId="7FAAF720" w14:textId="4ABE1626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CD77AEA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155AB5E7" w14:textId="77777777">
        <w:trPr>
          <w:trHeight w:val="774"/>
        </w:trPr>
        <w:tc>
          <w:tcPr>
            <w:tcW w:w="3877" w:type="dxa"/>
          </w:tcPr>
          <w:p w14:paraId="180828B7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  <w:p w14:paraId="0C0EAD81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的利用率</w:t>
            </w:r>
          </w:p>
        </w:tc>
        <w:tc>
          <w:tcPr>
            <w:tcW w:w="3619" w:type="dxa"/>
          </w:tcPr>
          <w:p w14:paraId="2A22EA1B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64AC1A63" w14:textId="796481EC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397D4206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48EAD40C" w14:textId="77777777">
        <w:trPr>
          <w:trHeight w:val="774"/>
        </w:trPr>
        <w:tc>
          <w:tcPr>
            <w:tcW w:w="3877" w:type="dxa"/>
          </w:tcPr>
          <w:p w14:paraId="54010A9A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47008BD0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内存的利用率</w:t>
            </w:r>
          </w:p>
        </w:tc>
        <w:tc>
          <w:tcPr>
            <w:tcW w:w="3619" w:type="dxa"/>
          </w:tcPr>
          <w:p w14:paraId="7B008A8B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696377C7" w14:textId="1FD93DF0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27F6FA3E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2536506A" w14:textId="77777777">
        <w:trPr>
          <w:trHeight w:val="774"/>
        </w:trPr>
        <w:tc>
          <w:tcPr>
            <w:tcW w:w="3877" w:type="dxa"/>
          </w:tcPr>
          <w:p w14:paraId="73D59AAF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649C32F8" w14:textId="77777777" w:rsidR="00D82173" w:rsidRDefault="00361192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显示设备电源的工作</w:t>
            </w:r>
            <w:r>
              <w:rPr>
                <w:sz w:val="18"/>
                <w:szCs w:val="18"/>
                <w:lang w:eastAsia="zh-CN"/>
              </w:rPr>
              <w:t>状态</w:t>
            </w:r>
          </w:p>
          <w:p w14:paraId="575C36A0" w14:textId="77777777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3619" w:type="dxa"/>
          </w:tcPr>
          <w:p w14:paraId="07A86C7F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对于在位的电源，必须为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状态，不在位的电源，为</w:t>
            </w:r>
            <w:r>
              <w:rPr>
                <w:rFonts w:hint="eastAsia"/>
                <w:sz w:val="18"/>
                <w:szCs w:val="18"/>
              </w:rPr>
              <w:t>absent</w:t>
            </w:r>
            <w:r>
              <w:rPr>
                <w:rFonts w:hint="eastAsia"/>
                <w:sz w:val="18"/>
                <w:szCs w:val="18"/>
              </w:rPr>
              <w:t>状态。在位的其他状态均为异常</w:t>
            </w:r>
          </w:p>
        </w:tc>
        <w:tc>
          <w:tcPr>
            <w:tcW w:w="1397" w:type="dxa"/>
          </w:tcPr>
          <w:p w14:paraId="1D6E30CB" w14:textId="6C29D5C2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27528EA0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79132198" w14:textId="77777777">
        <w:trPr>
          <w:trHeight w:val="774"/>
        </w:trPr>
        <w:tc>
          <w:tcPr>
            <w:tcW w:w="3877" w:type="dxa"/>
          </w:tcPr>
          <w:p w14:paraId="2FB7C681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38470E18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显示设备风扇的工作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3619" w:type="dxa"/>
          </w:tcPr>
          <w:p w14:paraId="18F47049" w14:textId="77777777" w:rsidR="00D82173" w:rsidRDefault="00D82173">
            <w:pPr>
              <w:rPr>
                <w:sz w:val="18"/>
                <w:szCs w:val="18"/>
              </w:rPr>
            </w:pPr>
          </w:p>
          <w:p w14:paraId="74845185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风扇状态非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的均为异常</w:t>
            </w:r>
          </w:p>
        </w:tc>
        <w:tc>
          <w:tcPr>
            <w:tcW w:w="1397" w:type="dxa"/>
          </w:tcPr>
          <w:p w14:paraId="72EB1CC5" w14:textId="1BFA6ED0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40BBA0C3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02318D2B" w14:textId="77777777">
        <w:trPr>
          <w:trHeight w:val="774"/>
        </w:trPr>
        <w:tc>
          <w:tcPr>
            <w:tcW w:w="3877" w:type="dxa"/>
          </w:tcPr>
          <w:p w14:paraId="6DFCAC5E" w14:textId="77777777" w:rsidR="00D82173" w:rsidRDefault="00D82173">
            <w:pPr>
              <w:rPr>
                <w:sz w:val="18"/>
                <w:szCs w:val="18"/>
              </w:rPr>
            </w:pPr>
          </w:p>
          <w:p w14:paraId="116D7E93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查看防火墙堆叠状态</w:t>
            </w:r>
          </w:p>
          <w:p w14:paraId="309D7A96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3619" w:type="dxa"/>
          </w:tcPr>
          <w:p w14:paraId="24749447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防火墙</w:t>
            </w:r>
            <w:proofErr w:type="spellStart"/>
            <w:r>
              <w:rPr>
                <w:rFonts w:hint="eastAsia"/>
                <w:sz w:val="18"/>
                <w:szCs w:val="18"/>
              </w:rPr>
              <w:t>irf</w:t>
            </w:r>
            <w:proofErr w:type="spellEnd"/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Master/Standby</w:t>
            </w:r>
            <w:r>
              <w:rPr>
                <w:rFonts w:hint="eastAsia"/>
                <w:sz w:val="18"/>
                <w:szCs w:val="18"/>
              </w:rPr>
              <w:t>为正常，其他的为非正常。</w:t>
            </w:r>
          </w:p>
        </w:tc>
        <w:tc>
          <w:tcPr>
            <w:tcW w:w="1397" w:type="dxa"/>
          </w:tcPr>
          <w:p w14:paraId="065936F7" w14:textId="7179D470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279E6265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525DF199" w14:textId="77777777">
        <w:trPr>
          <w:trHeight w:val="774"/>
        </w:trPr>
        <w:tc>
          <w:tcPr>
            <w:tcW w:w="3877" w:type="dxa"/>
          </w:tcPr>
          <w:p w14:paraId="4201613E" w14:textId="77777777" w:rsidR="00D82173" w:rsidRDefault="00D82173">
            <w:pPr>
              <w:rPr>
                <w:sz w:val="18"/>
                <w:szCs w:val="18"/>
              </w:rPr>
            </w:pPr>
          </w:p>
          <w:p w14:paraId="49FC7153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查看互联网接入路由器</w:t>
            </w:r>
          </w:p>
        </w:tc>
        <w:tc>
          <w:tcPr>
            <w:tcW w:w="3619" w:type="dxa"/>
          </w:tcPr>
          <w:p w14:paraId="749459E9" w14:textId="77777777" w:rsidR="00D82173" w:rsidRDefault="00D82173">
            <w:pPr>
              <w:rPr>
                <w:sz w:val="18"/>
                <w:szCs w:val="18"/>
              </w:rPr>
            </w:pPr>
          </w:p>
          <w:p w14:paraId="7A4A3AE6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接口为</w:t>
            </w:r>
            <w:r>
              <w:rPr>
                <w:rFonts w:hint="eastAsia"/>
                <w:sz w:val="18"/>
                <w:szCs w:val="18"/>
              </w:rPr>
              <w:t>UP</w:t>
            </w:r>
            <w:r>
              <w:rPr>
                <w:rFonts w:hint="eastAsia"/>
                <w:sz w:val="18"/>
                <w:szCs w:val="18"/>
              </w:rPr>
              <w:t>为正常，其他状态非正常。</w:t>
            </w:r>
          </w:p>
        </w:tc>
        <w:tc>
          <w:tcPr>
            <w:tcW w:w="1397" w:type="dxa"/>
          </w:tcPr>
          <w:p w14:paraId="1D06766B" w14:textId="69D7B356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1BF99F38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11B501B5" w14:textId="77777777">
        <w:trPr>
          <w:trHeight w:val="774"/>
        </w:trPr>
        <w:tc>
          <w:tcPr>
            <w:tcW w:w="3877" w:type="dxa"/>
          </w:tcPr>
          <w:p w14:paraId="790A54A5" w14:textId="77777777" w:rsidR="00D82173" w:rsidRDefault="00D82173">
            <w:pPr>
              <w:rPr>
                <w:rFonts w:eastAsia="宋体"/>
                <w:sz w:val="18"/>
                <w:szCs w:val="18"/>
              </w:rPr>
            </w:pPr>
          </w:p>
          <w:p w14:paraId="62ABCF6A" w14:textId="7DCC106A" w:rsidR="00D82173" w:rsidRDefault="00361192">
            <w:pPr>
              <w:rPr>
                <w:rFonts w:eastAsia="宋体" w:hint="eastAsia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查看互联网汇聚交换机</w:t>
            </w:r>
            <w:proofErr w:type="spellStart"/>
            <w:r>
              <w:rPr>
                <w:rFonts w:eastAsia="宋体" w:hint="eastAsia"/>
                <w:sz w:val="18"/>
                <w:szCs w:val="18"/>
              </w:rPr>
              <w:t>vrrp</w:t>
            </w:r>
            <w:proofErr w:type="spellEnd"/>
            <w:r>
              <w:rPr>
                <w:rFonts w:eastAsia="宋体" w:hint="eastAsia"/>
                <w:sz w:val="18"/>
                <w:szCs w:val="18"/>
              </w:rPr>
              <w:t>状态</w:t>
            </w:r>
            <w:r>
              <w:rPr>
                <w:rFonts w:eastAsia="宋体" w:hint="eastAsia"/>
                <w:sz w:val="18"/>
                <w:szCs w:val="18"/>
              </w:rPr>
              <w:t xml:space="preserve">  </w:t>
            </w:r>
          </w:p>
        </w:tc>
        <w:tc>
          <w:tcPr>
            <w:tcW w:w="3619" w:type="dxa"/>
          </w:tcPr>
          <w:p w14:paraId="74411230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主设备</w:t>
            </w:r>
            <w:proofErr w:type="spellStart"/>
            <w:r>
              <w:rPr>
                <w:rFonts w:hint="eastAsia"/>
                <w:sz w:val="18"/>
                <w:szCs w:val="18"/>
              </w:rPr>
              <w:t>Vrrp</w:t>
            </w:r>
            <w:proofErr w:type="spellEnd"/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master/Backup</w:t>
            </w:r>
            <w:r>
              <w:rPr>
                <w:rFonts w:hint="eastAsia"/>
                <w:sz w:val="18"/>
                <w:szCs w:val="18"/>
              </w:rPr>
              <w:t>，其他为非正常</w:t>
            </w:r>
          </w:p>
        </w:tc>
        <w:tc>
          <w:tcPr>
            <w:tcW w:w="1397" w:type="dxa"/>
          </w:tcPr>
          <w:p w14:paraId="2BD285FD" w14:textId="1307E4C1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66AFE92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1A7E29CC" w14:textId="77777777">
        <w:trPr>
          <w:trHeight w:val="922"/>
        </w:trPr>
        <w:tc>
          <w:tcPr>
            <w:tcW w:w="3877" w:type="dxa"/>
          </w:tcPr>
          <w:p w14:paraId="680F27FC" w14:textId="77777777" w:rsidR="00D82173" w:rsidRDefault="00D82173">
            <w:pPr>
              <w:rPr>
                <w:sz w:val="18"/>
                <w:szCs w:val="18"/>
              </w:rPr>
            </w:pPr>
          </w:p>
          <w:p w14:paraId="01207A3B" w14:textId="18FBDBBB" w:rsidR="00D82173" w:rsidRDefault="00361192">
            <w:pPr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查看互联网接入路由器的稳定性</w:t>
            </w:r>
          </w:p>
        </w:tc>
        <w:tc>
          <w:tcPr>
            <w:tcW w:w="3619" w:type="dxa"/>
          </w:tcPr>
          <w:p w14:paraId="55FDCE72" w14:textId="77777777" w:rsidR="00D82173" w:rsidRDefault="00D82173">
            <w:pPr>
              <w:rPr>
                <w:sz w:val="18"/>
                <w:szCs w:val="18"/>
              </w:rPr>
            </w:pPr>
          </w:p>
          <w:p w14:paraId="04E5E148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为正常，其他状态非正常</w:t>
            </w:r>
          </w:p>
        </w:tc>
        <w:tc>
          <w:tcPr>
            <w:tcW w:w="1397" w:type="dxa"/>
          </w:tcPr>
          <w:p w14:paraId="5DF2E93B" w14:textId="30DF72EA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AEA52FA" w14:textId="77777777" w:rsidR="00D82173" w:rsidRDefault="00D82173">
            <w:pPr>
              <w:rPr>
                <w:sz w:val="18"/>
                <w:szCs w:val="18"/>
              </w:rPr>
            </w:pPr>
          </w:p>
        </w:tc>
      </w:tr>
    </w:tbl>
    <w:p w14:paraId="75163CF1" w14:textId="77777777" w:rsidR="00D82173" w:rsidRDefault="00D82173">
      <w:pPr>
        <w:rPr>
          <w:sz w:val="32"/>
          <w:szCs w:val="32"/>
        </w:rPr>
      </w:pPr>
    </w:p>
    <w:p w14:paraId="712CCE7A" w14:textId="77777777" w:rsidR="00D82173" w:rsidRDefault="00D82173">
      <w:pPr>
        <w:rPr>
          <w:sz w:val="32"/>
          <w:szCs w:val="32"/>
        </w:rPr>
      </w:pPr>
    </w:p>
    <w:p w14:paraId="5EFA11EF" w14:textId="77777777" w:rsidR="00D82173" w:rsidRDefault="00D82173">
      <w:pPr>
        <w:rPr>
          <w:sz w:val="32"/>
          <w:szCs w:val="32"/>
        </w:rPr>
      </w:pPr>
    </w:p>
    <w:p w14:paraId="3A8EE227" w14:textId="77777777" w:rsidR="00D82173" w:rsidRDefault="00D82173">
      <w:pPr>
        <w:rPr>
          <w:sz w:val="32"/>
          <w:szCs w:val="32"/>
        </w:rPr>
      </w:pPr>
    </w:p>
    <w:p w14:paraId="1686D454" w14:textId="77777777" w:rsidR="00D82173" w:rsidRDefault="00D82173">
      <w:pPr>
        <w:rPr>
          <w:sz w:val="32"/>
          <w:szCs w:val="32"/>
        </w:rPr>
      </w:pPr>
    </w:p>
    <w:p w14:paraId="4D8C4C0B" w14:textId="77777777" w:rsidR="00D82173" w:rsidRDefault="00D82173">
      <w:pPr>
        <w:rPr>
          <w:sz w:val="32"/>
          <w:szCs w:val="32"/>
        </w:rPr>
      </w:pPr>
    </w:p>
    <w:p w14:paraId="1A4E1E4F" w14:textId="77777777" w:rsidR="00D82173" w:rsidRDefault="00D82173">
      <w:pPr>
        <w:rPr>
          <w:sz w:val="32"/>
          <w:szCs w:val="32"/>
        </w:rPr>
      </w:pPr>
    </w:p>
    <w:tbl>
      <w:tblPr>
        <w:tblStyle w:val="a7"/>
        <w:tblpPr w:leftFromText="180" w:rightFromText="180" w:vertAnchor="text" w:horzAnchor="page" w:tblpX="500" w:tblpY="453"/>
        <w:tblOverlap w:val="never"/>
        <w:tblW w:w="10498" w:type="dxa"/>
        <w:tblLayout w:type="fixed"/>
        <w:tblLook w:val="04A0" w:firstRow="1" w:lastRow="0" w:firstColumn="1" w:lastColumn="0" w:noHBand="0" w:noVBand="1"/>
      </w:tblPr>
      <w:tblGrid>
        <w:gridCol w:w="3877"/>
        <w:gridCol w:w="3619"/>
        <w:gridCol w:w="1397"/>
        <w:gridCol w:w="1605"/>
      </w:tblGrid>
      <w:tr w:rsidR="00D82173" w14:paraId="51730C4A" w14:textId="77777777">
        <w:trPr>
          <w:trHeight w:val="618"/>
        </w:trPr>
        <w:tc>
          <w:tcPr>
            <w:tcW w:w="10498" w:type="dxa"/>
            <w:gridSpan w:val="4"/>
            <w:shd w:val="clear" w:color="auto" w:fill="A5A5A5" w:themeFill="background1" w:themeFillShade="A5"/>
          </w:tcPr>
          <w:p w14:paraId="41ED8E25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外联区设备</w:t>
            </w:r>
          </w:p>
        </w:tc>
      </w:tr>
      <w:tr w:rsidR="00D82173" w14:paraId="7AF4CA6B" w14:textId="77777777">
        <w:trPr>
          <w:trHeight w:val="291"/>
        </w:trPr>
        <w:tc>
          <w:tcPr>
            <w:tcW w:w="3877" w:type="dxa"/>
            <w:shd w:val="clear" w:color="auto" w:fill="A5A5A5" w:themeFill="background1" w:themeFillShade="A5"/>
          </w:tcPr>
          <w:p w14:paraId="45AB4D79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3619" w:type="dxa"/>
            <w:shd w:val="clear" w:color="auto" w:fill="A5A5A5" w:themeFill="background1" w:themeFillShade="A5"/>
          </w:tcPr>
          <w:p w14:paraId="57C7E596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检查通过标准</w:t>
            </w:r>
          </w:p>
        </w:tc>
        <w:tc>
          <w:tcPr>
            <w:tcW w:w="1397" w:type="dxa"/>
            <w:shd w:val="clear" w:color="auto" w:fill="A5A5A5" w:themeFill="background1" w:themeFillShade="A5"/>
          </w:tcPr>
          <w:p w14:paraId="2ABF8209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ascii="宋体" w:hint="eastAsia"/>
              </w:rPr>
              <w:t>检查结果</w:t>
            </w:r>
          </w:p>
        </w:tc>
        <w:tc>
          <w:tcPr>
            <w:tcW w:w="1605" w:type="dxa"/>
            <w:shd w:val="clear" w:color="auto" w:fill="A5A5A5" w:themeFill="background1" w:themeFillShade="A5"/>
          </w:tcPr>
          <w:p w14:paraId="0FEC653F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2173" w14:paraId="426CC243" w14:textId="77777777">
        <w:trPr>
          <w:trHeight w:val="774"/>
        </w:trPr>
        <w:tc>
          <w:tcPr>
            <w:tcW w:w="3877" w:type="dxa"/>
          </w:tcPr>
          <w:p w14:paraId="1C067557" w14:textId="77777777" w:rsidR="00D82173" w:rsidRDefault="00D82173">
            <w:pPr>
              <w:rPr>
                <w:sz w:val="18"/>
                <w:szCs w:val="18"/>
              </w:rPr>
            </w:pPr>
          </w:p>
          <w:p w14:paraId="3ED057DB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设备信息状态</w:t>
            </w:r>
          </w:p>
        </w:tc>
        <w:tc>
          <w:tcPr>
            <w:tcW w:w="3619" w:type="dxa"/>
          </w:tcPr>
          <w:p w14:paraId="59C750D0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资产状态正常则该巡检项通过</w:t>
            </w:r>
          </w:p>
        </w:tc>
        <w:tc>
          <w:tcPr>
            <w:tcW w:w="1397" w:type="dxa"/>
          </w:tcPr>
          <w:p w14:paraId="56999FC3" w14:textId="11296183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E92D7C6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540E554E" w14:textId="77777777">
        <w:trPr>
          <w:trHeight w:val="774"/>
        </w:trPr>
        <w:tc>
          <w:tcPr>
            <w:tcW w:w="3877" w:type="dxa"/>
          </w:tcPr>
          <w:p w14:paraId="61655D6E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  <w:p w14:paraId="08BE1DAE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的利用率</w:t>
            </w:r>
          </w:p>
        </w:tc>
        <w:tc>
          <w:tcPr>
            <w:tcW w:w="3619" w:type="dxa"/>
          </w:tcPr>
          <w:p w14:paraId="00855217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57724A90" w14:textId="7B8EAA7D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56A35C07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7CEC8571" w14:textId="77777777">
        <w:trPr>
          <w:trHeight w:val="774"/>
        </w:trPr>
        <w:tc>
          <w:tcPr>
            <w:tcW w:w="3877" w:type="dxa"/>
          </w:tcPr>
          <w:p w14:paraId="44EB663B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15BDB78F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内存的利用率</w:t>
            </w:r>
          </w:p>
        </w:tc>
        <w:tc>
          <w:tcPr>
            <w:tcW w:w="3619" w:type="dxa"/>
          </w:tcPr>
          <w:p w14:paraId="2A379F6C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1B4E6316" w14:textId="2B2F7DB0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293BF9D7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57B15F1F" w14:textId="77777777">
        <w:trPr>
          <w:trHeight w:val="774"/>
        </w:trPr>
        <w:tc>
          <w:tcPr>
            <w:tcW w:w="3877" w:type="dxa"/>
          </w:tcPr>
          <w:p w14:paraId="18C8462D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5638E538" w14:textId="77777777" w:rsidR="00D82173" w:rsidRDefault="00361192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显示设备电源的工作</w:t>
            </w:r>
            <w:r>
              <w:rPr>
                <w:sz w:val="18"/>
                <w:szCs w:val="18"/>
                <w:lang w:eastAsia="zh-CN"/>
              </w:rPr>
              <w:t>状态</w:t>
            </w:r>
          </w:p>
          <w:p w14:paraId="5FBE6A03" w14:textId="77777777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3619" w:type="dxa"/>
          </w:tcPr>
          <w:p w14:paraId="26F5D8AC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对于在位的电源，必须为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状态，不在位的电源，为</w:t>
            </w:r>
            <w:r>
              <w:rPr>
                <w:rFonts w:hint="eastAsia"/>
                <w:sz w:val="18"/>
                <w:szCs w:val="18"/>
              </w:rPr>
              <w:t>absent</w:t>
            </w:r>
            <w:r>
              <w:rPr>
                <w:rFonts w:hint="eastAsia"/>
                <w:sz w:val="18"/>
                <w:szCs w:val="18"/>
              </w:rPr>
              <w:t>状态。在位的其他状态均为异常</w:t>
            </w:r>
          </w:p>
        </w:tc>
        <w:tc>
          <w:tcPr>
            <w:tcW w:w="1397" w:type="dxa"/>
          </w:tcPr>
          <w:p w14:paraId="6FED8186" w14:textId="57F5A194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058EF09D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33DFEE89" w14:textId="77777777">
        <w:trPr>
          <w:trHeight w:val="774"/>
        </w:trPr>
        <w:tc>
          <w:tcPr>
            <w:tcW w:w="3877" w:type="dxa"/>
          </w:tcPr>
          <w:p w14:paraId="4A9B08EB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38B20559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显示设备风扇的工作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3619" w:type="dxa"/>
          </w:tcPr>
          <w:p w14:paraId="20840957" w14:textId="77777777" w:rsidR="00D82173" w:rsidRDefault="00D82173">
            <w:pPr>
              <w:rPr>
                <w:sz w:val="18"/>
                <w:szCs w:val="18"/>
              </w:rPr>
            </w:pPr>
          </w:p>
          <w:p w14:paraId="04671890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风扇状态非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的均为异常</w:t>
            </w:r>
          </w:p>
        </w:tc>
        <w:tc>
          <w:tcPr>
            <w:tcW w:w="1397" w:type="dxa"/>
          </w:tcPr>
          <w:p w14:paraId="086DC791" w14:textId="0544800A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768DAAD7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358B85DE" w14:textId="77777777">
        <w:trPr>
          <w:trHeight w:val="774"/>
        </w:trPr>
        <w:tc>
          <w:tcPr>
            <w:tcW w:w="3877" w:type="dxa"/>
          </w:tcPr>
          <w:p w14:paraId="30CED2D0" w14:textId="77777777" w:rsidR="00D82173" w:rsidRDefault="00D82173">
            <w:pPr>
              <w:rPr>
                <w:sz w:val="18"/>
                <w:szCs w:val="18"/>
              </w:rPr>
            </w:pPr>
          </w:p>
          <w:p w14:paraId="097A55A0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查看防火墙堆叠状态</w:t>
            </w:r>
          </w:p>
          <w:p w14:paraId="3533895B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</w:tc>
        <w:tc>
          <w:tcPr>
            <w:tcW w:w="3619" w:type="dxa"/>
          </w:tcPr>
          <w:p w14:paraId="152944AC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防火墙</w:t>
            </w:r>
            <w:proofErr w:type="spellStart"/>
            <w:r>
              <w:rPr>
                <w:rFonts w:hint="eastAsia"/>
                <w:sz w:val="18"/>
                <w:szCs w:val="18"/>
              </w:rPr>
              <w:t>irf</w:t>
            </w:r>
            <w:proofErr w:type="spellEnd"/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Master/Standby</w:t>
            </w:r>
            <w:r>
              <w:rPr>
                <w:rFonts w:hint="eastAsia"/>
                <w:sz w:val="18"/>
                <w:szCs w:val="18"/>
              </w:rPr>
              <w:t>为正常，其他的为非正常。</w:t>
            </w:r>
          </w:p>
        </w:tc>
        <w:tc>
          <w:tcPr>
            <w:tcW w:w="1397" w:type="dxa"/>
          </w:tcPr>
          <w:p w14:paraId="01A7666B" w14:textId="2FF0A7DF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0E10CCBF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44F31932" w14:textId="77777777">
        <w:trPr>
          <w:trHeight w:val="774"/>
        </w:trPr>
        <w:tc>
          <w:tcPr>
            <w:tcW w:w="3877" w:type="dxa"/>
          </w:tcPr>
          <w:p w14:paraId="449B69C1" w14:textId="77777777" w:rsidR="00D82173" w:rsidRDefault="00D82173">
            <w:pPr>
              <w:rPr>
                <w:sz w:val="18"/>
                <w:szCs w:val="18"/>
              </w:rPr>
            </w:pPr>
          </w:p>
          <w:p w14:paraId="1934FA04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查看设备</w:t>
            </w:r>
            <w:proofErr w:type="spellStart"/>
            <w:r>
              <w:rPr>
                <w:rFonts w:hint="eastAsia"/>
                <w:sz w:val="18"/>
                <w:szCs w:val="18"/>
              </w:rPr>
              <w:t>ospf</w:t>
            </w:r>
            <w:proofErr w:type="spellEnd"/>
            <w:r>
              <w:rPr>
                <w:rFonts w:hint="eastAsia"/>
                <w:sz w:val="18"/>
                <w:szCs w:val="18"/>
              </w:rPr>
              <w:t>状态</w:t>
            </w:r>
          </w:p>
        </w:tc>
        <w:tc>
          <w:tcPr>
            <w:tcW w:w="3619" w:type="dxa"/>
          </w:tcPr>
          <w:p w14:paraId="20682A52" w14:textId="77777777" w:rsidR="00D82173" w:rsidRDefault="00D82173">
            <w:pPr>
              <w:rPr>
                <w:sz w:val="18"/>
                <w:szCs w:val="18"/>
              </w:rPr>
            </w:pPr>
          </w:p>
          <w:p w14:paraId="572C4E79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full</w:t>
            </w:r>
            <w:r>
              <w:rPr>
                <w:rFonts w:hint="eastAsia"/>
                <w:sz w:val="18"/>
                <w:szCs w:val="18"/>
              </w:rPr>
              <w:t>为正常，其他状态非正常。</w:t>
            </w:r>
          </w:p>
        </w:tc>
        <w:tc>
          <w:tcPr>
            <w:tcW w:w="1397" w:type="dxa"/>
          </w:tcPr>
          <w:p w14:paraId="6BD96511" w14:textId="3E64DE3E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0E073118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21A7AC82" w14:textId="77777777">
        <w:trPr>
          <w:trHeight w:val="774"/>
        </w:trPr>
        <w:tc>
          <w:tcPr>
            <w:tcW w:w="3877" w:type="dxa"/>
          </w:tcPr>
          <w:p w14:paraId="3D1A64D6" w14:textId="77777777" w:rsidR="00D82173" w:rsidRDefault="00D82173">
            <w:pPr>
              <w:rPr>
                <w:rFonts w:eastAsia="宋体"/>
                <w:sz w:val="18"/>
                <w:szCs w:val="18"/>
              </w:rPr>
            </w:pPr>
          </w:p>
          <w:p w14:paraId="389B3F22" w14:textId="77777777" w:rsidR="00D82173" w:rsidRDefault="00361192">
            <w:pPr>
              <w:rPr>
                <w:rFonts w:eastAsia="宋体"/>
                <w:sz w:val="18"/>
                <w:szCs w:val="18"/>
              </w:rPr>
            </w:pPr>
            <w:r>
              <w:rPr>
                <w:rFonts w:eastAsia="宋体" w:hint="eastAsia"/>
                <w:sz w:val="18"/>
                <w:szCs w:val="18"/>
              </w:rPr>
              <w:t>查看汇聚交换机</w:t>
            </w:r>
            <w:proofErr w:type="spellStart"/>
            <w:r>
              <w:rPr>
                <w:rFonts w:eastAsia="宋体" w:hint="eastAsia"/>
                <w:sz w:val="18"/>
                <w:szCs w:val="18"/>
              </w:rPr>
              <w:t>vrrp</w:t>
            </w:r>
            <w:proofErr w:type="spellEnd"/>
            <w:r>
              <w:rPr>
                <w:rFonts w:eastAsia="宋体" w:hint="eastAsia"/>
                <w:sz w:val="18"/>
                <w:szCs w:val="18"/>
              </w:rPr>
              <w:t>状态</w:t>
            </w:r>
          </w:p>
        </w:tc>
        <w:tc>
          <w:tcPr>
            <w:tcW w:w="3619" w:type="dxa"/>
          </w:tcPr>
          <w:p w14:paraId="36D1C994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主设备</w:t>
            </w:r>
            <w:proofErr w:type="spellStart"/>
            <w:r>
              <w:rPr>
                <w:rFonts w:hint="eastAsia"/>
                <w:sz w:val="18"/>
                <w:szCs w:val="18"/>
              </w:rPr>
              <w:t>Vrrp</w:t>
            </w:r>
            <w:proofErr w:type="spellEnd"/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master/Backup</w:t>
            </w:r>
            <w:r>
              <w:rPr>
                <w:rFonts w:hint="eastAsia"/>
                <w:sz w:val="18"/>
                <w:szCs w:val="18"/>
              </w:rPr>
              <w:t>，其他为非正常</w:t>
            </w:r>
          </w:p>
        </w:tc>
        <w:tc>
          <w:tcPr>
            <w:tcW w:w="1397" w:type="dxa"/>
          </w:tcPr>
          <w:p w14:paraId="0AE7004C" w14:textId="3EAECE42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B031E21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537CBF1B" w14:textId="77777777">
        <w:trPr>
          <w:trHeight w:val="922"/>
        </w:trPr>
        <w:tc>
          <w:tcPr>
            <w:tcW w:w="3877" w:type="dxa"/>
          </w:tcPr>
          <w:p w14:paraId="3891CCDF" w14:textId="77777777" w:rsidR="00D82173" w:rsidRDefault="00D82173">
            <w:pPr>
              <w:rPr>
                <w:sz w:val="18"/>
                <w:szCs w:val="18"/>
              </w:rPr>
            </w:pPr>
          </w:p>
          <w:p w14:paraId="4C6D5217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查看框试设备系统稳定性（</w:t>
            </w:r>
            <w:r>
              <w:rPr>
                <w:rFonts w:hint="eastAsia"/>
                <w:sz w:val="18"/>
                <w:szCs w:val="18"/>
              </w:rPr>
              <w:t>6600</w:t>
            </w:r>
            <w:r>
              <w:rPr>
                <w:rFonts w:hint="eastAsia"/>
                <w:sz w:val="18"/>
                <w:szCs w:val="18"/>
              </w:rPr>
              <w:t>系列）</w:t>
            </w:r>
          </w:p>
        </w:tc>
        <w:tc>
          <w:tcPr>
            <w:tcW w:w="3619" w:type="dxa"/>
          </w:tcPr>
          <w:p w14:paraId="18F31659" w14:textId="77777777" w:rsidR="00D82173" w:rsidRDefault="00D82173">
            <w:pPr>
              <w:rPr>
                <w:sz w:val="18"/>
                <w:szCs w:val="18"/>
              </w:rPr>
            </w:pPr>
          </w:p>
          <w:p w14:paraId="40AD0D94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状态为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为正常，其他状态非正常</w:t>
            </w:r>
          </w:p>
        </w:tc>
        <w:tc>
          <w:tcPr>
            <w:tcW w:w="1397" w:type="dxa"/>
          </w:tcPr>
          <w:p w14:paraId="66125AFB" w14:textId="532B9CBB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9393A41" w14:textId="77777777" w:rsidR="00D82173" w:rsidRDefault="00D82173">
            <w:pPr>
              <w:rPr>
                <w:sz w:val="18"/>
                <w:szCs w:val="18"/>
              </w:rPr>
            </w:pPr>
          </w:p>
        </w:tc>
      </w:tr>
    </w:tbl>
    <w:p w14:paraId="73BC536F" w14:textId="77777777" w:rsidR="00D82173" w:rsidRDefault="00D82173">
      <w:pPr>
        <w:rPr>
          <w:sz w:val="32"/>
          <w:szCs w:val="32"/>
        </w:rPr>
      </w:pPr>
    </w:p>
    <w:p w14:paraId="1AD9C75B" w14:textId="77777777" w:rsidR="00D82173" w:rsidRDefault="00D82173">
      <w:pPr>
        <w:rPr>
          <w:sz w:val="32"/>
          <w:szCs w:val="32"/>
        </w:rPr>
      </w:pPr>
    </w:p>
    <w:p w14:paraId="2FC1B59E" w14:textId="77777777" w:rsidR="00D82173" w:rsidRDefault="00D82173">
      <w:pPr>
        <w:rPr>
          <w:sz w:val="32"/>
          <w:szCs w:val="32"/>
        </w:rPr>
      </w:pPr>
    </w:p>
    <w:p w14:paraId="356133C8" w14:textId="77777777" w:rsidR="00D82173" w:rsidRDefault="00D82173">
      <w:pPr>
        <w:rPr>
          <w:sz w:val="32"/>
          <w:szCs w:val="32"/>
        </w:rPr>
      </w:pPr>
    </w:p>
    <w:p w14:paraId="6D0C6123" w14:textId="77777777" w:rsidR="00D82173" w:rsidRDefault="00D82173">
      <w:pPr>
        <w:rPr>
          <w:sz w:val="32"/>
          <w:szCs w:val="32"/>
        </w:rPr>
      </w:pPr>
    </w:p>
    <w:p w14:paraId="0EF7619F" w14:textId="77777777" w:rsidR="00D82173" w:rsidRDefault="00D82173">
      <w:pPr>
        <w:rPr>
          <w:sz w:val="32"/>
          <w:szCs w:val="32"/>
        </w:rPr>
      </w:pPr>
    </w:p>
    <w:tbl>
      <w:tblPr>
        <w:tblStyle w:val="a7"/>
        <w:tblpPr w:leftFromText="180" w:rightFromText="180" w:vertAnchor="text" w:horzAnchor="page" w:tblpX="500" w:tblpY="453"/>
        <w:tblOverlap w:val="never"/>
        <w:tblW w:w="10498" w:type="dxa"/>
        <w:tblLayout w:type="fixed"/>
        <w:tblLook w:val="04A0" w:firstRow="1" w:lastRow="0" w:firstColumn="1" w:lastColumn="0" w:noHBand="0" w:noVBand="1"/>
      </w:tblPr>
      <w:tblGrid>
        <w:gridCol w:w="3877"/>
        <w:gridCol w:w="3619"/>
        <w:gridCol w:w="1397"/>
        <w:gridCol w:w="1605"/>
      </w:tblGrid>
      <w:tr w:rsidR="00D82173" w14:paraId="256B27C4" w14:textId="77777777">
        <w:trPr>
          <w:trHeight w:val="618"/>
        </w:trPr>
        <w:tc>
          <w:tcPr>
            <w:tcW w:w="10498" w:type="dxa"/>
            <w:gridSpan w:val="4"/>
            <w:shd w:val="clear" w:color="auto" w:fill="A5A5A5" w:themeFill="background1" w:themeFillShade="A5"/>
          </w:tcPr>
          <w:p w14:paraId="4368C570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总行综合管理区设备</w:t>
            </w:r>
          </w:p>
        </w:tc>
      </w:tr>
      <w:tr w:rsidR="00D82173" w14:paraId="217CC4AD" w14:textId="77777777">
        <w:trPr>
          <w:trHeight w:val="291"/>
        </w:trPr>
        <w:tc>
          <w:tcPr>
            <w:tcW w:w="3877" w:type="dxa"/>
            <w:shd w:val="clear" w:color="auto" w:fill="A5A5A5" w:themeFill="background1" w:themeFillShade="A5"/>
          </w:tcPr>
          <w:p w14:paraId="1AE14806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3619" w:type="dxa"/>
            <w:shd w:val="clear" w:color="auto" w:fill="A5A5A5" w:themeFill="background1" w:themeFillShade="A5"/>
          </w:tcPr>
          <w:p w14:paraId="4F94BC09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检查通过标准</w:t>
            </w:r>
          </w:p>
        </w:tc>
        <w:tc>
          <w:tcPr>
            <w:tcW w:w="1397" w:type="dxa"/>
            <w:shd w:val="clear" w:color="auto" w:fill="A5A5A5" w:themeFill="background1" w:themeFillShade="A5"/>
          </w:tcPr>
          <w:p w14:paraId="17FE8568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ascii="宋体" w:hint="eastAsia"/>
              </w:rPr>
              <w:t>检查结果</w:t>
            </w:r>
          </w:p>
        </w:tc>
        <w:tc>
          <w:tcPr>
            <w:tcW w:w="1605" w:type="dxa"/>
            <w:shd w:val="clear" w:color="auto" w:fill="A5A5A5" w:themeFill="background1" w:themeFillShade="A5"/>
          </w:tcPr>
          <w:p w14:paraId="1A509BFC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2173" w14:paraId="4C2E1D48" w14:textId="77777777">
        <w:trPr>
          <w:trHeight w:val="774"/>
        </w:trPr>
        <w:tc>
          <w:tcPr>
            <w:tcW w:w="3877" w:type="dxa"/>
          </w:tcPr>
          <w:p w14:paraId="4A91E82E" w14:textId="77777777" w:rsidR="00D82173" w:rsidRDefault="00D82173">
            <w:pPr>
              <w:rPr>
                <w:sz w:val="18"/>
                <w:szCs w:val="18"/>
              </w:rPr>
            </w:pPr>
          </w:p>
          <w:p w14:paraId="5A85038D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设备信息状态</w:t>
            </w:r>
          </w:p>
        </w:tc>
        <w:tc>
          <w:tcPr>
            <w:tcW w:w="3619" w:type="dxa"/>
          </w:tcPr>
          <w:p w14:paraId="3BE62611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资产状态正常则该巡检项通过</w:t>
            </w:r>
          </w:p>
        </w:tc>
        <w:tc>
          <w:tcPr>
            <w:tcW w:w="1397" w:type="dxa"/>
          </w:tcPr>
          <w:p w14:paraId="062EFC3F" w14:textId="4B289B35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38FBC0D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27747F94" w14:textId="77777777">
        <w:trPr>
          <w:trHeight w:val="774"/>
        </w:trPr>
        <w:tc>
          <w:tcPr>
            <w:tcW w:w="3877" w:type="dxa"/>
          </w:tcPr>
          <w:p w14:paraId="202635D7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  <w:p w14:paraId="74EC350C" w14:textId="77777777" w:rsidR="00D82173" w:rsidRDefault="00361192">
            <w:pPr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的利用率</w:t>
            </w:r>
          </w:p>
        </w:tc>
        <w:tc>
          <w:tcPr>
            <w:tcW w:w="3619" w:type="dxa"/>
          </w:tcPr>
          <w:p w14:paraId="24BBF330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511FC94B" w14:textId="6FD721F5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4B7A21EE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4AEF7ACA" w14:textId="77777777">
        <w:trPr>
          <w:trHeight w:val="774"/>
        </w:trPr>
        <w:tc>
          <w:tcPr>
            <w:tcW w:w="3877" w:type="dxa"/>
          </w:tcPr>
          <w:p w14:paraId="3B4F1B9F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64E367D8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内存的利用率</w:t>
            </w:r>
          </w:p>
        </w:tc>
        <w:tc>
          <w:tcPr>
            <w:tcW w:w="3619" w:type="dxa"/>
          </w:tcPr>
          <w:p w14:paraId="0313B572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61523271" w14:textId="2B3EAED0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29660C38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24230670" w14:textId="77777777">
        <w:trPr>
          <w:trHeight w:val="774"/>
        </w:trPr>
        <w:tc>
          <w:tcPr>
            <w:tcW w:w="3877" w:type="dxa"/>
          </w:tcPr>
          <w:p w14:paraId="604664EF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079AFE98" w14:textId="77777777" w:rsidR="00D82173" w:rsidRDefault="00361192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显示设备电源的工作</w:t>
            </w:r>
            <w:r>
              <w:rPr>
                <w:sz w:val="18"/>
                <w:szCs w:val="18"/>
                <w:lang w:eastAsia="zh-CN"/>
              </w:rPr>
              <w:t>状态</w:t>
            </w:r>
          </w:p>
          <w:p w14:paraId="6025B18F" w14:textId="77777777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3619" w:type="dxa"/>
          </w:tcPr>
          <w:p w14:paraId="21199876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对于在位的电源，必须为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状态，不在位的电源，为</w:t>
            </w:r>
            <w:r>
              <w:rPr>
                <w:rFonts w:hint="eastAsia"/>
                <w:sz w:val="18"/>
                <w:szCs w:val="18"/>
              </w:rPr>
              <w:t>absent</w:t>
            </w:r>
            <w:r>
              <w:rPr>
                <w:rFonts w:hint="eastAsia"/>
                <w:sz w:val="18"/>
                <w:szCs w:val="18"/>
              </w:rPr>
              <w:t>状态。在位的其他状态均为异常</w:t>
            </w:r>
          </w:p>
        </w:tc>
        <w:tc>
          <w:tcPr>
            <w:tcW w:w="1397" w:type="dxa"/>
          </w:tcPr>
          <w:p w14:paraId="45F3C61E" w14:textId="1EC53051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34044DA2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2E1192B3" w14:textId="77777777">
        <w:trPr>
          <w:trHeight w:val="774"/>
        </w:trPr>
        <w:tc>
          <w:tcPr>
            <w:tcW w:w="3877" w:type="dxa"/>
          </w:tcPr>
          <w:p w14:paraId="6EBAAE35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0ABA17F3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显示设备风扇的工作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3619" w:type="dxa"/>
          </w:tcPr>
          <w:p w14:paraId="20357FF3" w14:textId="77777777" w:rsidR="00D82173" w:rsidRDefault="00D82173">
            <w:pPr>
              <w:rPr>
                <w:sz w:val="18"/>
                <w:szCs w:val="18"/>
              </w:rPr>
            </w:pPr>
          </w:p>
          <w:p w14:paraId="3F7A495F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风扇状态非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的均为异常</w:t>
            </w:r>
          </w:p>
        </w:tc>
        <w:tc>
          <w:tcPr>
            <w:tcW w:w="1397" w:type="dxa"/>
          </w:tcPr>
          <w:p w14:paraId="0D4072D7" w14:textId="0DDB433C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7C824EAF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3148D1B9" w14:textId="77777777">
        <w:trPr>
          <w:trHeight w:val="774"/>
        </w:trPr>
        <w:tc>
          <w:tcPr>
            <w:tcW w:w="3877" w:type="dxa"/>
          </w:tcPr>
          <w:p w14:paraId="7335B211" w14:textId="77777777" w:rsidR="00D82173" w:rsidRDefault="00D82173">
            <w:pPr>
              <w:rPr>
                <w:sz w:val="18"/>
                <w:szCs w:val="18"/>
              </w:rPr>
            </w:pPr>
          </w:p>
          <w:p w14:paraId="6DFD3C98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查看与其他设备互联接口状态</w:t>
            </w:r>
          </w:p>
        </w:tc>
        <w:tc>
          <w:tcPr>
            <w:tcW w:w="3619" w:type="dxa"/>
          </w:tcPr>
          <w:p w14:paraId="270A8E54" w14:textId="77777777" w:rsidR="00D82173" w:rsidRDefault="00D82173">
            <w:pPr>
              <w:rPr>
                <w:sz w:val="18"/>
                <w:szCs w:val="18"/>
              </w:rPr>
            </w:pPr>
          </w:p>
          <w:p w14:paraId="5B02F0C6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接口为</w:t>
            </w:r>
            <w:r>
              <w:rPr>
                <w:rFonts w:hint="eastAsia"/>
                <w:sz w:val="18"/>
                <w:szCs w:val="18"/>
              </w:rPr>
              <w:t>UP</w:t>
            </w:r>
            <w:r>
              <w:rPr>
                <w:rFonts w:hint="eastAsia"/>
                <w:sz w:val="18"/>
                <w:szCs w:val="18"/>
              </w:rPr>
              <w:t>为正常，其他状态非正常。</w:t>
            </w:r>
          </w:p>
        </w:tc>
        <w:tc>
          <w:tcPr>
            <w:tcW w:w="1397" w:type="dxa"/>
          </w:tcPr>
          <w:p w14:paraId="7C9398CF" w14:textId="2FAF03EE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455A38FB" w14:textId="77777777" w:rsidR="00D82173" w:rsidRDefault="00D82173">
            <w:pPr>
              <w:rPr>
                <w:sz w:val="18"/>
                <w:szCs w:val="18"/>
              </w:rPr>
            </w:pPr>
          </w:p>
        </w:tc>
      </w:tr>
    </w:tbl>
    <w:p w14:paraId="51A26632" w14:textId="77777777" w:rsidR="00D82173" w:rsidRDefault="00D82173">
      <w:pPr>
        <w:rPr>
          <w:sz w:val="32"/>
          <w:szCs w:val="32"/>
        </w:rPr>
      </w:pPr>
    </w:p>
    <w:p w14:paraId="5E376AA6" w14:textId="77777777" w:rsidR="00D82173" w:rsidRDefault="00D82173">
      <w:pPr>
        <w:rPr>
          <w:sz w:val="32"/>
          <w:szCs w:val="32"/>
        </w:rPr>
      </w:pPr>
    </w:p>
    <w:p w14:paraId="0F033E05" w14:textId="77777777" w:rsidR="00D82173" w:rsidRDefault="00D82173">
      <w:pPr>
        <w:rPr>
          <w:sz w:val="32"/>
          <w:szCs w:val="32"/>
        </w:rPr>
      </w:pPr>
    </w:p>
    <w:p w14:paraId="0A6F05E2" w14:textId="77777777" w:rsidR="00D82173" w:rsidRDefault="00D82173">
      <w:pPr>
        <w:rPr>
          <w:sz w:val="32"/>
          <w:szCs w:val="32"/>
        </w:rPr>
      </w:pPr>
    </w:p>
    <w:p w14:paraId="60416E31" w14:textId="77777777" w:rsidR="00D82173" w:rsidRDefault="00D82173">
      <w:pPr>
        <w:rPr>
          <w:sz w:val="32"/>
          <w:szCs w:val="32"/>
        </w:rPr>
      </w:pPr>
    </w:p>
    <w:p w14:paraId="492D2564" w14:textId="77777777" w:rsidR="00D82173" w:rsidRDefault="00D82173">
      <w:pPr>
        <w:rPr>
          <w:sz w:val="32"/>
          <w:szCs w:val="32"/>
        </w:rPr>
      </w:pPr>
    </w:p>
    <w:p w14:paraId="64005421" w14:textId="77777777" w:rsidR="00D82173" w:rsidRDefault="00D82173">
      <w:pPr>
        <w:rPr>
          <w:sz w:val="32"/>
          <w:szCs w:val="32"/>
        </w:rPr>
      </w:pPr>
    </w:p>
    <w:p w14:paraId="7BA857EB" w14:textId="77777777" w:rsidR="00D82173" w:rsidRDefault="00D82173">
      <w:pPr>
        <w:rPr>
          <w:sz w:val="32"/>
          <w:szCs w:val="32"/>
        </w:rPr>
      </w:pPr>
    </w:p>
    <w:p w14:paraId="0441BBB9" w14:textId="77777777" w:rsidR="00D82173" w:rsidRDefault="00D82173">
      <w:pPr>
        <w:rPr>
          <w:sz w:val="32"/>
          <w:szCs w:val="32"/>
        </w:rPr>
      </w:pPr>
    </w:p>
    <w:p w14:paraId="68CB6AAB" w14:textId="77777777" w:rsidR="00D82173" w:rsidRDefault="00D82173">
      <w:pPr>
        <w:rPr>
          <w:sz w:val="32"/>
          <w:szCs w:val="32"/>
        </w:rPr>
      </w:pPr>
    </w:p>
    <w:p w14:paraId="5EC80061" w14:textId="77777777" w:rsidR="00D82173" w:rsidRDefault="00D82173">
      <w:pPr>
        <w:rPr>
          <w:sz w:val="32"/>
          <w:szCs w:val="32"/>
        </w:rPr>
      </w:pPr>
    </w:p>
    <w:tbl>
      <w:tblPr>
        <w:tblStyle w:val="a7"/>
        <w:tblpPr w:leftFromText="180" w:rightFromText="180" w:vertAnchor="text" w:horzAnchor="page" w:tblpX="500" w:tblpY="453"/>
        <w:tblOverlap w:val="never"/>
        <w:tblW w:w="10498" w:type="dxa"/>
        <w:tblLayout w:type="fixed"/>
        <w:tblLook w:val="04A0" w:firstRow="1" w:lastRow="0" w:firstColumn="1" w:lastColumn="0" w:noHBand="0" w:noVBand="1"/>
      </w:tblPr>
      <w:tblGrid>
        <w:gridCol w:w="3877"/>
        <w:gridCol w:w="3619"/>
        <w:gridCol w:w="1397"/>
        <w:gridCol w:w="1605"/>
      </w:tblGrid>
      <w:tr w:rsidR="00D82173" w14:paraId="1AA26693" w14:textId="77777777">
        <w:trPr>
          <w:trHeight w:val="618"/>
        </w:trPr>
        <w:tc>
          <w:tcPr>
            <w:tcW w:w="10498" w:type="dxa"/>
            <w:gridSpan w:val="4"/>
            <w:shd w:val="clear" w:color="auto" w:fill="A5A5A5" w:themeFill="background1" w:themeFillShade="A5"/>
          </w:tcPr>
          <w:p w14:paraId="39C37669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  <w:sz w:val="32"/>
                <w:szCs w:val="32"/>
              </w:rPr>
              <w:t>总行带外管理区设备</w:t>
            </w:r>
          </w:p>
        </w:tc>
      </w:tr>
      <w:tr w:rsidR="00D82173" w14:paraId="04B59D0D" w14:textId="77777777">
        <w:trPr>
          <w:trHeight w:val="291"/>
        </w:trPr>
        <w:tc>
          <w:tcPr>
            <w:tcW w:w="3877" w:type="dxa"/>
            <w:shd w:val="clear" w:color="auto" w:fill="A5A5A5" w:themeFill="background1" w:themeFillShade="A5"/>
          </w:tcPr>
          <w:p w14:paraId="6345D35E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检查内容</w:t>
            </w:r>
          </w:p>
        </w:tc>
        <w:tc>
          <w:tcPr>
            <w:tcW w:w="3619" w:type="dxa"/>
            <w:shd w:val="clear" w:color="auto" w:fill="A5A5A5" w:themeFill="background1" w:themeFillShade="A5"/>
          </w:tcPr>
          <w:p w14:paraId="08CA9F4F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检查通过标准</w:t>
            </w:r>
          </w:p>
        </w:tc>
        <w:tc>
          <w:tcPr>
            <w:tcW w:w="1397" w:type="dxa"/>
            <w:shd w:val="clear" w:color="auto" w:fill="A5A5A5" w:themeFill="background1" w:themeFillShade="A5"/>
          </w:tcPr>
          <w:p w14:paraId="604E4B3A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ascii="宋体" w:hint="eastAsia"/>
              </w:rPr>
              <w:t>检查结果</w:t>
            </w:r>
          </w:p>
        </w:tc>
        <w:tc>
          <w:tcPr>
            <w:tcW w:w="1605" w:type="dxa"/>
            <w:shd w:val="clear" w:color="auto" w:fill="A5A5A5" w:themeFill="background1" w:themeFillShade="A5"/>
          </w:tcPr>
          <w:p w14:paraId="36A8CC62" w14:textId="77777777" w:rsidR="00D82173" w:rsidRDefault="00361192">
            <w:pPr>
              <w:jc w:val="center"/>
              <w:rPr>
                <w:sz w:val="32"/>
                <w:szCs w:val="32"/>
              </w:rPr>
            </w:pPr>
            <w:r>
              <w:rPr>
                <w:rFonts w:hint="eastAsia"/>
              </w:rPr>
              <w:t>说明</w:t>
            </w:r>
          </w:p>
        </w:tc>
      </w:tr>
      <w:tr w:rsidR="00D82173" w14:paraId="4588F74A" w14:textId="77777777">
        <w:trPr>
          <w:trHeight w:val="774"/>
        </w:trPr>
        <w:tc>
          <w:tcPr>
            <w:tcW w:w="3877" w:type="dxa"/>
          </w:tcPr>
          <w:p w14:paraId="4656C035" w14:textId="77777777" w:rsidR="00D82173" w:rsidRDefault="00D82173">
            <w:pPr>
              <w:rPr>
                <w:sz w:val="18"/>
                <w:szCs w:val="18"/>
              </w:rPr>
            </w:pPr>
          </w:p>
          <w:p w14:paraId="09188BD9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</w:t>
            </w:r>
            <w:r>
              <w:rPr>
                <w:sz w:val="18"/>
                <w:szCs w:val="18"/>
              </w:rPr>
              <w:t>设备信息状态</w:t>
            </w:r>
          </w:p>
        </w:tc>
        <w:tc>
          <w:tcPr>
            <w:tcW w:w="3619" w:type="dxa"/>
          </w:tcPr>
          <w:p w14:paraId="0DB9A81A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资产状态正常则该巡检项通过</w:t>
            </w:r>
          </w:p>
        </w:tc>
        <w:tc>
          <w:tcPr>
            <w:tcW w:w="1397" w:type="dxa"/>
          </w:tcPr>
          <w:p w14:paraId="1615D519" w14:textId="68367E9A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5E9CEEFB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77005390" w14:textId="77777777">
        <w:trPr>
          <w:trHeight w:val="774"/>
        </w:trPr>
        <w:tc>
          <w:tcPr>
            <w:tcW w:w="3877" w:type="dxa"/>
          </w:tcPr>
          <w:p w14:paraId="32839F23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</w:rPr>
            </w:pPr>
          </w:p>
          <w:p w14:paraId="7E7CBF9A" w14:textId="77777777" w:rsidR="00D82173" w:rsidRDefault="00361192">
            <w:pPr>
              <w:rPr>
                <w:rFonts w:eastAsia="宋体"/>
                <w:sz w:val="18"/>
                <w:szCs w:val="18"/>
              </w:rPr>
            </w:pPr>
            <w:r>
              <w:rPr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的利用率</w:t>
            </w:r>
          </w:p>
        </w:tc>
        <w:tc>
          <w:tcPr>
            <w:tcW w:w="3619" w:type="dxa"/>
          </w:tcPr>
          <w:p w14:paraId="12CF7880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CPU</w:t>
            </w:r>
            <w:r>
              <w:rPr>
                <w:rFonts w:hint="eastAsia"/>
                <w:sz w:val="18"/>
                <w:szCs w:val="18"/>
              </w:rPr>
              <w:t>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2A00799D" w14:textId="0DA3BC2E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1605" w:type="dxa"/>
          </w:tcPr>
          <w:p w14:paraId="6F464CE1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0F9FD1C7" w14:textId="77777777">
        <w:trPr>
          <w:trHeight w:val="774"/>
        </w:trPr>
        <w:tc>
          <w:tcPr>
            <w:tcW w:w="3877" w:type="dxa"/>
          </w:tcPr>
          <w:p w14:paraId="6292B704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31841076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内存的利用率</w:t>
            </w:r>
          </w:p>
        </w:tc>
        <w:tc>
          <w:tcPr>
            <w:tcW w:w="3619" w:type="dxa"/>
          </w:tcPr>
          <w:p w14:paraId="327849F2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内存利用率的推荐安全使用门限为</w:t>
            </w:r>
            <w:r>
              <w:rPr>
                <w:rFonts w:hint="eastAsia"/>
                <w:sz w:val="18"/>
                <w:szCs w:val="18"/>
              </w:rPr>
              <w:t>70%</w:t>
            </w:r>
            <w:r>
              <w:rPr>
                <w:rFonts w:hint="eastAsia"/>
                <w:sz w:val="18"/>
                <w:szCs w:val="18"/>
              </w:rPr>
              <w:t>。</w:t>
            </w:r>
          </w:p>
        </w:tc>
        <w:tc>
          <w:tcPr>
            <w:tcW w:w="1397" w:type="dxa"/>
          </w:tcPr>
          <w:p w14:paraId="2BAB5787" w14:textId="5D76E935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6749A730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6B872539" w14:textId="77777777">
        <w:trPr>
          <w:trHeight w:val="774"/>
        </w:trPr>
        <w:tc>
          <w:tcPr>
            <w:tcW w:w="3877" w:type="dxa"/>
          </w:tcPr>
          <w:p w14:paraId="013F8402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7CB7E37D" w14:textId="77777777" w:rsidR="00D82173" w:rsidRDefault="00361192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  <w:r>
              <w:rPr>
                <w:rFonts w:hint="eastAsia"/>
                <w:sz w:val="18"/>
                <w:szCs w:val="18"/>
                <w:lang w:eastAsia="zh-CN"/>
              </w:rPr>
              <w:t>显示设备电源的工作</w:t>
            </w:r>
            <w:r>
              <w:rPr>
                <w:sz w:val="18"/>
                <w:szCs w:val="18"/>
                <w:lang w:eastAsia="zh-CN"/>
              </w:rPr>
              <w:t>状态</w:t>
            </w:r>
          </w:p>
          <w:p w14:paraId="359F3D67" w14:textId="77777777" w:rsidR="00D82173" w:rsidRDefault="00D82173">
            <w:pPr>
              <w:rPr>
                <w:sz w:val="18"/>
                <w:szCs w:val="18"/>
              </w:rPr>
            </w:pPr>
          </w:p>
        </w:tc>
        <w:tc>
          <w:tcPr>
            <w:tcW w:w="3619" w:type="dxa"/>
          </w:tcPr>
          <w:p w14:paraId="39037BB3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对于在位的电源，必须为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状态，不在位的电源，为</w:t>
            </w:r>
            <w:r>
              <w:rPr>
                <w:rFonts w:hint="eastAsia"/>
                <w:sz w:val="18"/>
                <w:szCs w:val="18"/>
              </w:rPr>
              <w:t>absent</w:t>
            </w:r>
            <w:r>
              <w:rPr>
                <w:rFonts w:hint="eastAsia"/>
                <w:sz w:val="18"/>
                <w:szCs w:val="18"/>
              </w:rPr>
              <w:t>状态。在位的其他状态均为异常</w:t>
            </w:r>
          </w:p>
        </w:tc>
        <w:tc>
          <w:tcPr>
            <w:tcW w:w="1397" w:type="dxa"/>
          </w:tcPr>
          <w:p w14:paraId="74CA1AEA" w14:textId="35DD6E72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08778071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5D93E318" w14:textId="77777777">
        <w:trPr>
          <w:trHeight w:val="774"/>
        </w:trPr>
        <w:tc>
          <w:tcPr>
            <w:tcW w:w="3877" w:type="dxa"/>
          </w:tcPr>
          <w:p w14:paraId="3AABE20F" w14:textId="77777777" w:rsidR="00D82173" w:rsidRDefault="00D82173">
            <w:pPr>
              <w:pStyle w:val="ItemList"/>
              <w:numPr>
                <w:ilvl w:val="0"/>
                <w:numId w:val="0"/>
              </w:numPr>
              <w:rPr>
                <w:sz w:val="18"/>
                <w:szCs w:val="18"/>
                <w:lang w:eastAsia="zh-CN"/>
              </w:rPr>
            </w:pPr>
          </w:p>
          <w:p w14:paraId="6F0C3815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显示设备风扇的工作</w:t>
            </w:r>
            <w:r>
              <w:rPr>
                <w:sz w:val="18"/>
                <w:szCs w:val="18"/>
              </w:rPr>
              <w:t>状态</w:t>
            </w:r>
          </w:p>
        </w:tc>
        <w:tc>
          <w:tcPr>
            <w:tcW w:w="3619" w:type="dxa"/>
          </w:tcPr>
          <w:p w14:paraId="42D06747" w14:textId="77777777" w:rsidR="00D82173" w:rsidRDefault="00D82173">
            <w:pPr>
              <w:rPr>
                <w:sz w:val="18"/>
                <w:szCs w:val="18"/>
              </w:rPr>
            </w:pPr>
          </w:p>
          <w:p w14:paraId="5016ED21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风扇状态非</w:t>
            </w:r>
            <w:r>
              <w:rPr>
                <w:rFonts w:hint="eastAsia"/>
                <w:sz w:val="18"/>
                <w:szCs w:val="18"/>
              </w:rPr>
              <w:t>normal</w:t>
            </w:r>
            <w:r>
              <w:rPr>
                <w:rFonts w:hint="eastAsia"/>
                <w:sz w:val="18"/>
                <w:szCs w:val="18"/>
              </w:rPr>
              <w:t>的均为异常</w:t>
            </w:r>
          </w:p>
        </w:tc>
        <w:tc>
          <w:tcPr>
            <w:tcW w:w="1397" w:type="dxa"/>
          </w:tcPr>
          <w:p w14:paraId="34EF9F83" w14:textId="0AE2DD3D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67C722EE" w14:textId="77777777" w:rsidR="00D82173" w:rsidRDefault="00D82173">
            <w:pPr>
              <w:rPr>
                <w:sz w:val="18"/>
                <w:szCs w:val="18"/>
              </w:rPr>
            </w:pPr>
          </w:p>
        </w:tc>
      </w:tr>
      <w:tr w:rsidR="00D82173" w14:paraId="3E98FDE9" w14:textId="77777777">
        <w:trPr>
          <w:trHeight w:val="774"/>
        </w:trPr>
        <w:tc>
          <w:tcPr>
            <w:tcW w:w="3877" w:type="dxa"/>
          </w:tcPr>
          <w:p w14:paraId="0D7BF95F" w14:textId="77777777" w:rsidR="00D82173" w:rsidRDefault="00D82173">
            <w:pPr>
              <w:rPr>
                <w:sz w:val="18"/>
                <w:szCs w:val="18"/>
              </w:rPr>
            </w:pPr>
          </w:p>
          <w:p w14:paraId="681A6955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查看与其他设备互联接口状态</w:t>
            </w:r>
          </w:p>
        </w:tc>
        <w:tc>
          <w:tcPr>
            <w:tcW w:w="3619" w:type="dxa"/>
          </w:tcPr>
          <w:p w14:paraId="5847C814" w14:textId="77777777" w:rsidR="00D82173" w:rsidRDefault="00D82173">
            <w:pPr>
              <w:rPr>
                <w:sz w:val="18"/>
                <w:szCs w:val="18"/>
              </w:rPr>
            </w:pPr>
          </w:p>
          <w:p w14:paraId="54D39E2D" w14:textId="77777777" w:rsidR="00D82173" w:rsidRDefault="00361192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接口为</w:t>
            </w:r>
            <w:r>
              <w:rPr>
                <w:rFonts w:hint="eastAsia"/>
                <w:sz w:val="18"/>
                <w:szCs w:val="18"/>
              </w:rPr>
              <w:t>UP</w:t>
            </w:r>
            <w:r>
              <w:rPr>
                <w:rFonts w:hint="eastAsia"/>
                <w:sz w:val="18"/>
                <w:szCs w:val="18"/>
              </w:rPr>
              <w:t>为正常，其他状态非正常。</w:t>
            </w:r>
          </w:p>
        </w:tc>
        <w:tc>
          <w:tcPr>
            <w:tcW w:w="1397" w:type="dxa"/>
          </w:tcPr>
          <w:p w14:paraId="131357A7" w14:textId="3C4E2E20" w:rsidR="00D82173" w:rsidRDefault="00D82173">
            <w:pPr>
              <w:pStyle w:val="TableText"/>
            </w:pPr>
          </w:p>
        </w:tc>
        <w:tc>
          <w:tcPr>
            <w:tcW w:w="1605" w:type="dxa"/>
          </w:tcPr>
          <w:p w14:paraId="681667CC" w14:textId="77777777" w:rsidR="00D82173" w:rsidRDefault="00D82173">
            <w:pPr>
              <w:rPr>
                <w:sz w:val="18"/>
                <w:szCs w:val="18"/>
              </w:rPr>
            </w:pPr>
          </w:p>
        </w:tc>
      </w:tr>
    </w:tbl>
    <w:p w14:paraId="0E51B6B4" w14:textId="77777777" w:rsidR="00D82173" w:rsidRDefault="00D82173">
      <w:pPr>
        <w:rPr>
          <w:sz w:val="32"/>
          <w:szCs w:val="32"/>
        </w:rPr>
      </w:pPr>
    </w:p>
    <w:sectPr w:rsidR="00D821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37518A"/>
    <w:multiLevelType w:val="multilevel"/>
    <w:tmpl w:val="4E37518A"/>
    <w:lvl w:ilvl="0">
      <w:start w:val="1"/>
      <w:numFmt w:val="bullet"/>
      <w:pStyle w:val="ItemList"/>
      <w:lvlText w:val=""/>
      <w:lvlJc w:val="left"/>
      <w:pPr>
        <w:tabs>
          <w:tab w:val="left" w:pos="1134"/>
        </w:tabs>
        <w:ind w:left="1134" w:hanging="510"/>
      </w:pPr>
      <w:rPr>
        <w:rFonts w:ascii="Symbol" w:hAnsi="Symbol" w:hint="default"/>
        <w:b/>
        <w:bCs w:val="0"/>
        <w:i w:val="0"/>
        <w:iCs w:val="0"/>
        <w:color w:val="auto"/>
        <w:sz w:val="20"/>
        <w:szCs w:val="20"/>
      </w:rPr>
    </w:lvl>
    <w:lvl w:ilvl="1">
      <w:start w:val="1"/>
      <w:numFmt w:val="bullet"/>
      <w:lvlText w:val=""/>
      <w:lvlJc w:val="left"/>
      <w:pPr>
        <w:tabs>
          <w:tab w:val="left" w:pos="1418"/>
        </w:tabs>
        <w:ind w:left="1418" w:hanging="284"/>
      </w:pPr>
      <w:rPr>
        <w:rFonts w:ascii="Wingdings" w:hAnsi="Wingdings" w:hint="default"/>
        <w:b w:val="0"/>
        <w:bCs w:val="0"/>
        <w:i w:val="0"/>
        <w:iCs w:val="0"/>
        <w:color w:val="auto"/>
        <w:sz w:val="12"/>
        <w:szCs w:val="20"/>
      </w:rPr>
    </w:lvl>
    <w:lvl w:ilvl="2">
      <w:start w:val="1"/>
      <w:numFmt w:val="bullet"/>
      <w:lvlText w:val=""/>
      <w:lvlJc w:val="left"/>
      <w:pPr>
        <w:tabs>
          <w:tab w:val="left" w:pos="1701"/>
        </w:tabs>
        <w:ind w:left="1701" w:hanging="283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3">
      <w:start w:val="1"/>
      <w:numFmt w:val="bullet"/>
      <w:lvlRestart w:val="0"/>
      <w:lvlText w:val=""/>
      <w:lvlJc w:val="left"/>
      <w:pPr>
        <w:tabs>
          <w:tab w:val="left" w:pos="397"/>
        </w:tabs>
        <w:ind w:left="397" w:hanging="397"/>
      </w:pPr>
      <w:rPr>
        <w:rFonts w:ascii="Symbol" w:hAnsi="Symbol" w:hint="default"/>
        <w:b w:val="0"/>
        <w:bCs w:val="0"/>
        <w:i w:val="0"/>
        <w:iCs w:val="0"/>
        <w:color w:val="auto"/>
        <w:sz w:val="20"/>
        <w:szCs w:val="20"/>
      </w:rPr>
    </w:lvl>
    <w:lvl w:ilvl="4">
      <w:start w:val="1"/>
      <w:numFmt w:val="bullet"/>
      <w:lvlText w:val=""/>
      <w:lvlJc w:val="left"/>
      <w:pPr>
        <w:tabs>
          <w:tab w:val="left" w:pos="680"/>
        </w:tabs>
        <w:ind w:left="680" w:hanging="283"/>
      </w:pPr>
      <w:rPr>
        <w:rFonts w:ascii="Wingdings" w:hAnsi="Wingdings" w:hint="default"/>
        <w:b w:val="0"/>
        <w:bCs w:val="0"/>
        <w:i w:val="0"/>
        <w:iCs w:val="0"/>
        <w:color w:val="auto"/>
        <w:sz w:val="10"/>
        <w:szCs w:val="20"/>
      </w:rPr>
    </w:lvl>
    <w:lvl w:ilvl="5">
      <w:start w:val="1"/>
      <w:numFmt w:val="bullet"/>
      <w:lvlRestart w:val="0"/>
      <w:lvlText w:val=""/>
      <w:lvlJc w:val="left"/>
      <w:pPr>
        <w:tabs>
          <w:tab w:val="left" w:pos="397"/>
        </w:tabs>
        <w:ind w:left="397" w:hanging="397"/>
      </w:pPr>
      <w:rPr>
        <w:rFonts w:ascii="Symbol" w:hAnsi="Symbol" w:hint="default"/>
        <w:color w:val="auto"/>
        <w:sz w:val="20"/>
        <w:szCs w:val="20"/>
      </w:rPr>
    </w:lvl>
    <w:lvl w:ilvl="6">
      <w:start w:val="1"/>
      <w:numFmt w:val="none"/>
      <w:lvlText w:val="%7"/>
      <w:lvlJc w:val="left"/>
      <w:pPr>
        <w:tabs>
          <w:tab w:val="left" w:pos="323"/>
        </w:tabs>
        <w:ind w:left="323" w:firstLine="920"/>
      </w:pPr>
      <w:rPr>
        <w:rFonts w:hint="default"/>
        <w:color w:val="auto"/>
      </w:rPr>
    </w:lvl>
    <w:lvl w:ilvl="7">
      <w:start w:val="1"/>
      <w:numFmt w:val="none"/>
      <w:lvlText w:val="%8"/>
      <w:lvlJc w:val="left"/>
      <w:pPr>
        <w:tabs>
          <w:tab w:val="left" w:pos="323"/>
        </w:tabs>
        <w:ind w:left="323" w:firstLine="920"/>
      </w:pPr>
      <w:rPr>
        <w:rFonts w:hint="default"/>
      </w:rPr>
    </w:lvl>
    <w:lvl w:ilvl="8">
      <w:start w:val="1"/>
      <w:numFmt w:val="none"/>
      <w:lvlText w:val="%9"/>
      <w:lvlJc w:val="left"/>
      <w:pPr>
        <w:tabs>
          <w:tab w:val="left" w:pos="323"/>
        </w:tabs>
        <w:ind w:left="323" w:firstLine="920"/>
      </w:pPr>
      <w:rPr>
        <w:rFonts w:hint="default"/>
      </w:rPr>
    </w:lvl>
  </w:abstractNum>
  <w:num w:numId="1">
    <w:abstractNumId w:val="0"/>
    <w:lvlOverride w:ilvl="0">
      <w:lvl w:ilvl="0" w:tentative="1">
        <w:start w:val="1"/>
        <w:numFmt w:val="bullet"/>
        <w:pStyle w:val="ItemList"/>
        <w:lvlText w:val=""/>
        <w:lvlJc w:val="left"/>
        <w:pPr>
          <w:tabs>
            <w:tab w:val="left" w:pos="1134"/>
          </w:tabs>
          <w:ind w:left="1134" w:hanging="510"/>
        </w:pPr>
        <w:rPr>
          <w:rFonts w:ascii="Symbol" w:hAnsi="Symbol" w:hint="default"/>
          <w:b/>
          <w:bCs w:val="0"/>
          <w:i w:val="0"/>
          <w:iCs w:val="0"/>
          <w:color w:val="auto"/>
          <w:sz w:val="20"/>
          <w:szCs w:val="20"/>
        </w:rPr>
      </w:lvl>
    </w:lvlOverride>
    <w:lvlOverride w:ilvl="1">
      <w:lvl w:ilvl="1" w:tentative="1">
        <w:start w:val="1"/>
        <w:numFmt w:val="bullet"/>
        <w:lvlText w:val=""/>
        <w:lvlJc w:val="left"/>
        <w:pPr>
          <w:tabs>
            <w:tab w:val="left" w:pos="1418"/>
          </w:tabs>
          <w:ind w:left="1418" w:hanging="284"/>
        </w:pPr>
        <w:rPr>
          <w:rFonts w:ascii="Wingdings" w:hAnsi="Wingdings" w:hint="default"/>
          <w:b w:val="0"/>
          <w:bCs w:val="0"/>
          <w:i w:val="0"/>
          <w:iCs w:val="0"/>
          <w:color w:val="auto"/>
          <w:sz w:val="12"/>
          <w:szCs w:val="20"/>
        </w:rPr>
      </w:lvl>
    </w:lvlOverride>
    <w:lvlOverride w:ilvl="2">
      <w:lvl w:ilvl="2" w:tentative="1">
        <w:start w:val="1"/>
        <w:numFmt w:val="bullet"/>
        <w:lvlText w:val=""/>
        <w:lvlJc w:val="left"/>
        <w:pPr>
          <w:tabs>
            <w:tab w:val="left" w:pos="1701"/>
          </w:tabs>
          <w:ind w:left="1701" w:hanging="283"/>
        </w:pPr>
        <w:rPr>
          <w:rFonts w:ascii="Symbol" w:hAnsi="Symbol" w:hint="default"/>
          <w:b w:val="0"/>
          <w:bCs w:val="0"/>
          <w:i w:val="0"/>
          <w:iCs w:val="0"/>
          <w:color w:val="auto"/>
          <w:sz w:val="20"/>
          <w:szCs w:val="20"/>
        </w:rPr>
      </w:lvl>
    </w:lvlOverride>
    <w:lvlOverride w:ilvl="3">
      <w:lvl w:ilvl="3" w:tentative="1">
        <w:start w:val="1"/>
        <w:numFmt w:val="bullet"/>
        <w:lvlRestart w:val="0"/>
        <w:lvlText w:val=""/>
        <w:lvlJc w:val="left"/>
        <w:pPr>
          <w:tabs>
            <w:tab w:val="left" w:pos="397"/>
          </w:tabs>
          <w:ind w:left="397" w:hanging="397"/>
        </w:pPr>
        <w:rPr>
          <w:rFonts w:ascii="Symbol" w:hAnsi="Symbol" w:hint="default"/>
          <w:b w:val="0"/>
          <w:bCs w:val="0"/>
          <w:i w:val="0"/>
          <w:iCs w:val="0"/>
          <w:color w:val="auto"/>
          <w:sz w:val="20"/>
        </w:rPr>
      </w:lvl>
    </w:lvlOverride>
    <w:lvlOverride w:ilvl="4">
      <w:lvl w:ilvl="4" w:tentative="1">
        <w:start w:val="1"/>
        <w:numFmt w:val="bullet"/>
        <w:lvlText w:val=""/>
        <w:lvlJc w:val="left"/>
        <w:pPr>
          <w:tabs>
            <w:tab w:val="left" w:pos="680"/>
          </w:tabs>
          <w:ind w:left="680" w:hanging="283"/>
        </w:pPr>
        <w:rPr>
          <w:rFonts w:ascii="Wingdings" w:hAnsi="Wingdings" w:hint="default"/>
          <w:b w:val="0"/>
          <w:bCs w:val="0"/>
          <w:i w:val="0"/>
          <w:iCs w:val="0"/>
          <w:color w:val="auto"/>
          <w:sz w:val="10"/>
        </w:rPr>
      </w:lvl>
    </w:lvlOverride>
    <w:lvlOverride w:ilvl="5">
      <w:lvl w:ilvl="5" w:tentative="1">
        <w:start w:val="1"/>
        <w:numFmt w:val="bullet"/>
        <w:lvlRestart w:val="0"/>
        <w:lvlText w:val=""/>
        <w:lvlJc w:val="left"/>
        <w:pPr>
          <w:tabs>
            <w:tab w:val="left" w:pos="397"/>
          </w:tabs>
          <w:ind w:left="397" w:hanging="397"/>
        </w:pPr>
        <w:rPr>
          <w:rFonts w:ascii="Symbol" w:hAnsi="Symbol" w:hint="default"/>
          <w:color w:val="auto"/>
          <w:sz w:val="20"/>
        </w:rPr>
      </w:lvl>
    </w:lvlOverride>
    <w:lvlOverride w:ilvl="6">
      <w:lvl w:ilvl="6" w:tentative="1">
        <w:start w:val="1"/>
        <w:numFmt w:val="none"/>
        <w:lvlText w:val="%7"/>
        <w:lvlJc w:val="left"/>
        <w:pPr>
          <w:tabs>
            <w:tab w:val="left" w:pos="323"/>
          </w:tabs>
          <w:ind w:left="323" w:firstLine="920"/>
        </w:pPr>
        <w:rPr>
          <w:rFonts w:hint="default"/>
          <w:color w:val="auto"/>
        </w:rPr>
      </w:lvl>
    </w:lvlOverride>
    <w:lvlOverride w:ilvl="7">
      <w:lvl w:ilvl="7" w:tentative="1">
        <w:start w:val="1"/>
        <w:numFmt w:val="none"/>
        <w:lvlText w:val="%8"/>
        <w:lvlJc w:val="left"/>
        <w:pPr>
          <w:tabs>
            <w:tab w:val="left" w:pos="323"/>
          </w:tabs>
          <w:ind w:left="323" w:firstLine="920"/>
        </w:pPr>
        <w:rPr>
          <w:rFonts w:hint="default"/>
        </w:rPr>
      </w:lvl>
    </w:lvlOverride>
    <w:lvlOverride w:ilvl="8">
      <w:lvl w:ilvl="8" w:tentative="1">
        <w:start w:val="1"/>
        <w:numFmt w:val="none"/>
        <w:lvlText w:val="%9"/>
        <w:lvlJc w:val="left"/>
        <w:pPr>
          <w:tabs>
            <w:tab w:val="left" w:pos="323"/>
          </w:tabs>
          <w:ind w:left="323" w:firstLine="920"/>
        </w:pPr>
        <w:rPr>
          <w:rFonts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commondata" w:val="eyJoZGlkIjoiNjA3M2FhNDYwMzVkMmRiMjExMmMwMDg1M2U3YWI0ZWIifQ=="/>
  </w:docVars>
  <w:rsids>
    <w:rsidRoot w:val="00172A27"/>
    <w:rsid w:val="000B1B23"/>
    <w:rsid w:val="00172A27"/>
    <w:rsid w:val="001B1895"/>
    <w:rsid w:val="002343CE"/>
    <w:rsid w:val="002A173B"/>
    <w:rsid w:val="002F0D76"/>
    <w:rsid w:val="00316C3B"/>
    <w:rsid w:val="00337478"/>
    <w:rsid w:val="00361192"/>
    <w:rsid w:val="00365108"/>
    <w:rsid w:val="00575565"/>
    <w:rsid w:val="005C4A80"/>
    <w:rsid w:val="005E701E"/>
    <w:rsid w:val="006F4667"/>
    <w:rsid w:val="006F7038"/>
    <w:rsid w:val="008113FA"/>
    <w:rsid w:val="008454EF"/>
    <w:rsid w:val="00920BC6"/>
    <w:rsid w:val="009C6FAB"/>
    <w:rsid w:val="00B43430"/>
    <w:rsid w:val="00C41CDD"/>
    <w:rsid w:val="00D82173"/>
    <w:rsid w:val="00E057CB"/>
    <w:rsid w:val="00ED5ABC"/>
    <w:rsid w:val="00F3355A"/>
    <w:rsid w:val="03111D6E"/>
    <w:rsid w:val="0AF65D7F"/>
    <w:rsid w:val="18F411B0"/>
    <w:rsid w:val="1C71181E"/>
    <w:rsid w:val="26F611E2"/>
    <w:rsid w:val="27391076"/>
    <w:rsid w:val="2DF37197"/>
    <w:rsid w:val="33E305A1"/>
    <w:rsid w:val="3656754F"/>
    <w:rsid w:val="40D07EFD"/>
    <w:rsid w:val="504306EC"/>
    <w:rsid w:val="58527C39"/>
    <w:rsid w:val="68DE2D76"/>
    <w:rsid w:val="7B5D2D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8632FC9"/>
  <w15:docId w15:val="{B681DFC7-42A1-4E91-B6AD-C28F4F740C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paragraph" w:styleId="3">
    <w:name w:val="heading 3"/>
    <w:basedOn w:val="a"/>
    <w:next w:val="a"/>
    <w:unhideWhenUsed/>
    <w:qFormat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7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ItemList">
    <w:name w:val="Item List"/>
    <w:basedOn w:val="a"/>
    <w:qFormat/>
    <w:pPr>
      <w:numPr>
        <w:numId w:val="1"/>
      </w:numPr>
      <w:jc w:val="left"/>
    </w:pPr>
    <w:rPr>
      <w:lang w:eastAsia="en-US"/>
    </w:rPr>
  </w:style>
  <w:style w:type="paragraph" w:customStyle="1" w:styleId="TableText">
    <w:name w:val="Table Text"/>
    <w:qFormat/>
    <w:pPr>
      <w:autoSpaceDE w:val="0"/>
      <w:autoSpaceDN w:val="0"/>
      <w:spacing w:before="80" w:after="80"/>
      <w:textAlignment w:val="bottom"/>
    </w:pPr>
    <w:rPr>
      <w:rFonts w:ascii="Arial" w:hAnsi="Arial" w:cs="Arial Narrow"/>
      <w:sz w:val="18"/>
      <w:szCs w:val="18"/>
    </w:rPr>
  </w:style>
  <w:style w:type="table" w:customStyle="1" w:styleId="Table">
    <w:name w:val="Table"/>
    <w:basedOn w:val="a1"/>
    <w:qFormat/>
    <w:tblPr>
      <w:tblBorders>
        <w:top w:val="single" w:sz="4" w:space="0" w:color="auto"/>
        <w:bottom w:val="single" w:sz="4" w:space="0" w:color="auto"/>
        <w:insideH w:val="single" w:sz="4" w:space="0" w:color="808080"/>
        <w:insideV w:val="single" w:sz="4" w:space="0" w:color="808080"/>
      </w:tblBorders>
    </w:tblPr>
    <w:tcPr>
      <w:vAlign w:val="center"/>
    </w:tcPr>
    <w:tblStylePr w:type="firstRow">
      <w:tblPr/>
      <w:tcPr>
        <w:tcBorders>
          <w:top w:val="single" w:sz="4" w:space="0" w:color="auto"/>
          <w:left w:val="nil"/>
          <w:bottom w:val="single" w:sz="4" w:space="0" w:color="808080"/>
          <w:right w:val="nil"/>
          <w:insideH w:val="nil"/>
          <w:insideV w:val="single" w:sz="4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a6">
    <w:name w:val="页眉 字符"/>
    <w:basedOn w:val="a0"/>
    <w:link w:val="a5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a4">
    <w:name w:val="页脚 字符"/>
    <w:basedOn w:val="a0"/>
    <w:link w:val="a3"/>
    <w:rPr>
      <w:rFonts w:asciiTheme="minorHAnsi" w:eastAsiaTheme="minorEastAsia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9000</TotalTime>
  <Pages>10</Pages>
  <Words>480</Words>
  <Characters>2742</Characters>
  <Application>Microsoft Office Word</Application>
  <DocSecurity>0</DocSecurity>
  <Lines>22</Lines>
  <Paragraphs>6</Paragraphs>
  <ScaleCrop>false</ScaleCrop>
  <Company/>
  <LinksUpToDate>false</LinksUpToDate>
  <CharactersWithSpaces>3216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QQ</dc:creator>
  <cp:lastModifiedBy>dev.quaee</cp:lastModifiedBy>
  <cp:revision>9</cp:revision>
  <dcterms:created xsi:type="dcterms:W3CDTF">2022-10-18T08:46:00Z</dcterms:created>
  <dcterms:modified xsi:type="dcterms:W3CDTF">2022-11-02T08:11:00Z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2052-11.1.0.12313</vt:lpwstr>
  </property>
  <property fmtid="{D5CDD505-2E9C-101B-9397-08002B2CF9AE}" pid="3" name="ICV">
    <vt:lpwstr>5F297559A31141BEA2A9B8283343008F</vt:lpwstr>
  </property>
</Properties>
</file>