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C1B8A" w:rsidRPr="00F72A49" w:rsidRDefault="00F2612C" w:rsidP="00F72A49">
      <w:pPr>
        <w:pStyle w:val="1"/>
      </w:pPr>
      <w:r w:rsidRPr="00F72A49">
        <w:rPr>
          <w:rFonts w:hint="eastAsia"/>
        </w:rPr>
        <w:t>基于微服务架构的服务治理</w:t>
      </w:r>
    </w:p>
    <w:p w:rsidR="00F2612C" w:rsidRPr="00F72A49" w:rsidRDefault="0094664B" w:rsidP="00F72A49">
      <w:pPr>
        <w:pStyle w:val="a3"/>
        <w:spacing w:before="312"/>
      </w:pPr>
      <w:r w:rsidRPr="00F72A49">
        <w:rPr>
          <w:rFonts w:hint="eastAsia"/>
        </w:rPr>
        <w:t>一、微服务与服务治理相关技术分析</w:t>
      </w:r>
    </w:p>
    <w:p w:rsidR="0094664B" w:rsidRPr="00F72A49" w:rsidRDefault="0094664B" w:rsidP="00F72A49">
      <w:pPr>
        <w:pStyle w:val="a3"/>
        <w:spacing w:before="312"/>
      </w:pPr>
      <w:r w:rsidRPr="00F72A49">
        <w:rPr>
          <w:rFonts w:hint="eastAsia"/>
        </w:rPr>
        <w:t>二、</w:t>
      </w:r>
      <w:r w:rsidR="00C37A7E">
        <w:rPr>
          <w:rFonts w:hint="eastAsia"/>
        </w:rPr>
        <w:t>基本</w:t>
      </w:r>
      <w:r w:rsidRPr="00F72A49">
        <w:rPr>
          <w:rFonts w:hint="eastAsia"/>
        </w:rPr>
        <w:t>功能实现</w:t>
      </w:r>
    </w:p>
    <w:p w:rsidR="0007194C" w:rsidRDefault="00686A76" w:rsidP="00F72A49">
      <w:pPr>
        <w:ind w:firstLineChars="0" w:firstLine="640"/>
        <w:rPr>
          <w:szCs w:val="28"/>
        </w:rPr>
      </w:pPr>
      <w:r w:rsidRPr="00F72A49">
        <w:rPr>
          <w:rFonts w:hint="eastAsia"/>
          <w:szCs w:val="28"/>
        </w:rPr>
        <w:t>本次实验实现了商品微服务，模拟商家在销售中对自身中对自身库存进行查询、得到指定商品的库存数目以及罗列出目前仓库中所有商品的库存</w:t>
      </w:r>
      <w:r w:rsidR="00D93D9B" w:rsidRPr="00F72A49">
        <w:rPr>
          <w:rFonts w:hint="eastAsia"/>
          <w:szCs w:val="28"/>
        </w:rPr>
        <w:t>、进货后对商品的库存进行更改。</w:t>
      </w:r>
      <w:r w:rsidR="00C37A7E">
        <w:rPr>
          <w:szCs w:val="28"/>
        </w:rPr>
        <w:t xml:space="preserve"> </w:t>
      </w:r>
    </w:p>
    <w:p w:rsidR="005C1018" w:rsidRDefault="005C1018" w:rsidP="005C1018">
      <w:pPr>
        <w:ind w:firstLine="560"/>
      </w:pPr>
      <w:r>
        <w:rPr>
          <w:rFonts w:hint="eastAsia"/>
        </w:rPr>
        <w:t>服务提供者通过查询本地的数据库获得指定商品的库存、列举指定商品的信息和所有商品的信息、进货修改本地库存的数量。在这种场景下，商品微服务是一个服务提供者，如下图所示：</w:t>
      </w:r>
    </w:p>
    <w:p w:rsidR="005C1018" w:rsidRDefault="005C1018" w:rsidP="005C1018">
      <w:pPr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E78D20" wp14:editId="441DF611">
            <wp:extent cx="5270500" cy="930910"/>
            <wp:effectExtent l="0" t="0" r="0" b="0"/>
            <wp:docPr id="2" name="图片 2" descr="图片包含 游戏机, 画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, 画, 桌子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AB" w:rsidRDefault="005C1018" w:rsidP="001E70AB">
      <w:pPr>
        <w:ind w:firstLine="560"/>
      </w:pPr>
      <w:r>
        <w:rPr>
          <w:rFonts w:hint="eastAsia"/>
        </w:rPr>
        <w:t>商品类的属性包含</w:t>
      </w:r>
      <w:r>
        <w:rPr>
          <w:rFonts w:hint="eastAsia"/>
        </w:rPr>
        <w:t>id</w:t>
      </w:r>
      <w:r>
        <w:rPr>
          <w:rFonts w:hint="eastAsia"/>
        </w:rPr>
        <w:t>（唯一的标识，不能相同），商品的名称，商品的描述信息以及当前库存的数量。</w:t>
      </w:r>
      <w:r w:rsidR="001E70AB">
        <w:rPr>
          <w:rFonts w:hint="eastAsia"/>
        </w:rPr>
        <w:t>实验中通过</w:t>
      </w:r>
      <w:proofErr w:type="spellStart"/>
      <w:r w:rsidR="001E70AB">
        <w:t>product</w:t>
      </w:r>
      <w:r w:rsidR="001E70AB">
        <w:rPr>
          <w:rFonts w:hint="eastAsia"/>
        </w:rPr>
        <w:t>_</w:t>
      </w:r>
      <w:r w:rsidR="001E70AB">
        <w:t>common</w:t>
      </w:r>
      <w:proofErr w:type="spellEnd"/>
      <w:r w:rsidR="001E70AB">
        <w:rPr>
          <w:rFonts w:hint="eastAsia"/>
        </w:rPr>
        <w:t>实现了商品的基本类，并</w:t>
      </w:r>
      <w:r>
        <w:rPr>
          <w:rFonts w:hint="eastAsia"/>
        </w:rPr>
        <w:t>实现了对商品库存量的查询、商品的进货后库存的修改、根据</w:t>
      </w:r>
      <w:r>
        <w:rPr>
          <w:rFonts w:hint="eastAsia"/>
        </w:rPr>
        <w:t>id</w:t>
      </w:r>
      <w:r>
        <w:rPr>
          <w:rFonts w:hint="eastAsia"/>
        </w:rPr>
        <w:t>查询指定商品的信息。</w:t>
      </w:r>
      <w:r w:rsidR="001E70AB">
        <w:rPr>
          <w:rFonts w:hint="eastAsia"/>
        </w:rPr>
        <w:t>如下图所示：</w:t>
      </w:r>
    </w:p>
    <w:p w:rsidR="001E70AB" w:rsidRDefault="001E70AB" w:rsidP="001E70AB">
      <w:pPr>
        <w:ind w:firstLineChars="0" w:firstLine="0"/>
        <w:rPr>
          <w:rFonts w:hint="eastAsia"/>
        </w:rPr>
      </w:pPr>
      <w:r w:rsidRPr="001E70AB">
        <w:drawing>
          <wp:inline distT="0" distB="0" distL="0" distR="0" wp14:anchorId="481BC5E2" wp14:editId="0272A429">
            <wp:extent cx="2145030" cy="1301128"/>
            <wp:effectExtent l="0" t="0" r="1270" b="0"/>
            <wp:docPr id="10" name="图片 10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游戏机, 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0198" cy="13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0AB">
        <w:rPr>
          <w:noProof/>
        </w:rPr>
        <w:t xml:space="preserve"> </w:t>
      </w:r>
      <w:r w:rsidRPr="001E70AB">
        <w:drawing>
          <wp:inline distT="0" distB="0" distL="0" distR="0" wp14:anchorId="435E402C" wp14:editId="22108493">
            <wp:extent cx="2609557" cy="1294403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1293" cy="13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8" w:rsidRDefault="001E70AB" w:rsidP="001E70AB">
      <w:pPr>
        <w:ind w:firstLine="560"/>
      </w:pPr>
      <w:r>
        <w:rPr>
          <w:rFonts w:hint="eastAsia"/>
        </w:rPr>
        <w:t>实验中定义的</w:t>
      </w:r>
      <w:r w:rsidR="005C1018">
        <w:rPr>
          <w:rFonts w:hint="eastAsia"/>
        </w:rPr>
        <w:t>数据库如下：</w:t>
      </w:r>
    </w:p>
    <w:p w:rsidR="005C1018" w:rsidRDefault="005C1018" w:rsidP="005C1018">
      <w:pPr>
        <w:ind w:firstLineChars="0" w:firstLine="0"/>
      </w:pPr>
      <w:r w:rsidRPr="006E296D">
        <w:lastRenderedPageBreak/>
        <w:drawing>
          <wp:inline distT="0" distB="0" distL="0" distR="0" wp14:anchorId="4C75C450" wp14:editId="5CF91E9B">
            <wp:extent cx="5270500" cy="1464310"/>
            <wp:effectExtent l="0" t="0" r="0" b="0"/>
            <wp:docPr id="1" name="图片 1" descr="图片包含 截图, 游戏机, 播放器, 男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截图, 游戏机, 播放器, 男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8" w:rsidRDefault="005C1018" w:rsidP="005C1018">
      <w:pPr>
        <w:ind w:firstLine="560"/>
      </w:pPr>
      <w:r>
        <w:rPr>
          <w:rFonts w:hint="eastAsia"/>
        </w:rPr>
        <w:t>该仓库目前所拥有的的商品主要有电视机、笔记本电脑、平板、电水壶、电冰箱等，库存数量间</w:t>
      </w:r>
      <w:r>
        <w:rPr>
          <w:rFonts w:hint="eastAsia"/>
        </w:rPr>
        <w:t>number</w:t>
      </w:r>
      <w:r>
        <w:rPr>
          <w:rFonts w:hint="eastAsia"/>
        </w:rPr>
        <w:t>所在行。</w:t>
      </w:r>
      <w:r w:rsidR="001E70AB">
        <w:rPr>
          <w:rFonts w:hint="eastAsia"/>
        </w:rPr>
        <w:t>通过</w:t>
      </w:r>
      <w:proofErr w:type="spellStart"/>
      <w:r w:rsidR="001E70AB">
        <w:rPr>
          <w:rFonts w:hint="eastAsia"/>
        </w:rPr>
        <w:t>produc</w:t>
      </w:r>
      <w:r w:rsidR="001E70AB">
        <w:t>t_provider</w:t>
      </w:r>
      <w:proofErr w:type="spellEnd"/>
      <w:r w:rsidR="001E70AB">
        <w:rPr>
          <w:rFonts w:hint="eastAsia"/>
        </w:rPr>
        <w:t>实现了服务提供者对应的微服务，</w:t>
      </w:r>
      <w:r>
        <w:rPr>
          <w:rFonts w:hint="eastAsia"/>
        </w:rPr>
        <w:t>主要的操作如下：</w:t>
      </w:r>
    </w:p>
    <w:p w:rsidR="005C1018" w:rsidRPr="00100675" w:rsidRDefault="00100675" w:rsidP="00100675">
      <w:pPr>
        <w:widowControl/>
        <w:ind w:firstLineChars="0" w:firstLine="0"/>
        <w:jc w:val="left"/>
        <w:rPr>
          <w:rFonts w:ascii="宋体" w:eastAsia="宋体" w:hAnsi="宋体" w:cs="宋体"/>
          <w:bCs w:val="0"/>
          <w:color w:val="auto"/>
          <w:kern w:val="0"/>
          <w:sz w:val="24"/>
          <w:szCs w:val="24"/>
        </w:rPr>
      </w:pPr>
      <w:bookmarkStart w:id="0" w:name="OLE_LINK9"/>
      <w:bookmarkStart w:id="1" w:name="OLE_LINK10"/>
      <w:r>
        <w:t>a.</w:t>
      </w:r>
      <w:bookmarkStart w:id="2" w:name="OLE_LINK7"/>
      <w:bookmarkStart w:id="3" w:name="OLE_LINK8"/>
      <w:r>
        <w:rPr>
          <w:rFonts w:hint="eastAsia"/>
        </w:rPr>
        <w:t>查询指定商品</w:t>
      </w:r>
      <w:bookmarkEnd w:id="0"/>
      <w:bookmarkEnd w:id="1"/>
      <w:bookmarkEnd w:id="2"/>
      <w:bookmarkEnd w:id="3"/>
      <w:r w:rsidR="005C1018">
        <w:rPr>
          <w:rFonts w:hint="eastAsia"/>
        </w:rPr>
        <w:t>（</w:t>
      </w:r>
      <w:hyperlink r:id="rId8" w:history="1">
        <w:r w:rsidRPr="00100675">
          <w:rPr>
            <w:rFonts w:ascii="宋体" w:eastAsia="宋体" w:hAnsi="宋体" w:cs="宋体"/>
            <w:bCs w:val="0"/>
            <w:color w:val="0000FF"/>
            <w:kern w:val="0"/>
            <w:sz w:val="24"/>
            <w:szCs w:val="24"/>
            <w:u w:val="single"/>
          </w:rPr>
          <w:t>http://localhost:8004/product/get/1</w:t>
        </w:r>
      </w:hyperlink>
      <w:r w:rsidR="005C1018">
        <w:rPr>
          <w:rFonts w:hint="eastAsia"/>
        </w:rPr>
        <w:t>）：</w:t>
      </w:r>
    </w:p>
    <w:p w:rsidR="005C1018" w:rsidRDefault="005C1018" w:rsidP="005C1018">
      <w:pPr>
        <w:ind w:firstLineChars="0" w:firstLine="0"/>
        <w:rPr>
          <w:rFonts w:hint="eastAsia"/>
        </w:rPr>
      </w:pPr>
      <w:r w:rsidRPr="00BB62FC">
        <w:drawing>
          <wp:inline distT="0" distB="0" distL="0" distR="0" wp14:anchorId="5C180F93" wp14:editId="221A707E">
            <wp:extent cx="5270500" cy="590843"/>
            <wp:effectExtent l="0" t="0" r="0" b="6350"/>
            <wp:docPr id="4" name="图片 4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游戏机, 截图&#10;&#10;描述已自动生成"/>
                    <pic:cNvPicPr/>
                  </pic:nvPicPr>
                  <pic:blipFill rotWithShape="1">
                    <a:blip r:embed="rId9"/>
                    <a:srcRect b="41221"/>
                    <a:stretch/>
                  </pic:blipFill>
                  <pic:spPr bwMode="auto">
                    <a:xfrm>
                      <a:off x="0" y="0"/>
                      <a:ext cx="5270500" cy="59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018" w:rsidRPr="00BB62FC" w:rsidRDefault="00C37A7E" w:rsidP="005C1018">
      <w:pPr>
        <w:widowControl/>
        <w:ind w:firstLineChars="0" w:firstLine="0"/>
        <w:jc w:val="left"/>
        <w:rPr>
          <w:rFonts w:ascii="宋体" w:eastAsia="宋体" w:hAnsi="宋体" w:cs="宋体"/>
          <w:bCs w:val="0"/>
          <w:color w:val="auto"/>
          <w:kern w:val="0"/>
          <w:sz w:val="24"/>
          <w:szCs w:val="24"/>
        </w:rPr>
      </w:pPr>
      <w:bookmarkStart w:id="4" w:name="OLE_LINK11"/>
      <w:bookmarkStart w:id="5" w:name="OLE_LINK12"/>
      <w:r>
        <w:rPr>
          <w:rFonts w:hint="eastAsia"/>
        </w:rPr>
        <w:t>b</w:t>
      </w:r>
      <w:r>
        <w:t>.</w:t>
      </w:r>
      <w:r w:rsidR="005C1018">
        <w:rPr>
          <w:rFonts w:hint="eastAsia"/>
        </w:rPr>
        <w:t>查询目前仓库中所有的商</w:t>
      </w:r>
      <w:r w:rsidR="00100675">
        <w:rPr>
          <w:rFonts w:hint="eastAsia"/>
        </w:rPr>
        <w:t>品情况</w:t>
      </w:r>
      <w:bookmarkEnd w:id="4"/>
      <w:bookmarkEnd w:id="5"/>
      <w:r w:rsidR="005C1018">
        <w:rPr>
          <w:rFonts w:hint="eastAsia"/>
        </w:rPr>
        <w:t>（</w:t>
      </w:r>
      <w:hyperlink r:id="rId10" w:history="1">
        <w:r w:rsidR="005C1018" w:rsidRPr="00BB62FC">
          <w:rPr>
            <w:rFonts w:ascii="宋体" w:eastAsia="宋体" w:hAnsi="宋体" w:cs="宋体"/>
            <w:bCs w:val="0"/>
            <w:color w:val="0000FF"/>
            <w:kern w:val="0"/>
            <w:sz w:val="24"/>
            <w:szCs w:val="24"/>
            <w:u w:val="single"/>
          </w:rPr>
          <w:t>http://localhost:8004/product/list</w:t>
        </w:r>
      </w:hyperlink>
      <w:r w:rsidR="005C1018">
        <w:rPr>
          <w:rFonts w:hint="eastAsia"/>
        </w:rPr>
        <w:t>）：</w:t>
      </w:r>
    </w:p>
    <w:p w:rsidR="005C1018" w:rsidRPr="00BB62FC" w:rsidRDefault="005C1018" w:rsidP="005C1018">
      <w:pPr>
        <w:ind w:firstLineChars="0" w:firstLine="0"/>
        <w:rPr>
          <w:rFonts w:hint="eastAsia"/>
        </w:rPr>
      </w:pPr>
      <w:r w:rsidRPr="00BB62FC">
        <w:drawing>
          <wp:inline distT="0" distB="0" distL="0" distR="0" wp14:anchorId="6B5A4F70" wp14:editId="02A66856">
            <wp:extent cx="5270500" cy="4419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8" w:rsidRPr="006E296D" w:rsidRDefault="00C37A7E" w:rsidP="005C1018">
      <w:pPr>
        <w:widowControl/>
        <w:ind w:firstLineChars="0" w:firstLine="0"/>
        <w:jc w:val="left"/>
        <w:rPr>
          <w:rFonts w:ascii="宋体" w:eastAsia="宋体" w:hAnsi="宋体" w:cs="宋体"/>
          <w:bCs w:val="0"/>
          <w:color w:val="auto"/>
          <w:kern w:val="0"/>
          <w:sz w:val="24"/>
          <w:szCs w:val="24"/>
        </w:rPr>
      </w:pPr>
      <w:bookmarkStart w:id="6" w:name="OLE_LINK13"/>
      <w:bookmarkStart w:id="7" w:name="OLE_LINK14"/>
      <w:r>
        <w:rPr>
          <w:rFonts w:hint="eastAsia"/>
        </w:rPr>
        <w:t>c</w:t>
      </w:r>
      <w:r>
        <w:t>.</w:t>
      </w:r>
      <w:r w:rsidR="005C1018">
        <w:rPr>
          <w:rFonts w:hint="eastAsia"/>
        </w:rPr>
        <w:t>查询指定商品的库存</w:t>
      </w:r>
      <w:bookmarkEnd w:id="6"/>
      <w:bookmarkEnd w:id="7"/>
      <w:r w:rsidR="005C1018">
        <w:rPr>
          <w:rFonts w:hint="eastAsia"/>
        </w:rPr>
        <w:t>(</w:t>
      </w:r>
      <w:hyperlink r:id="rId12" w:history="1">
        <w:r w:rsidR="005C1018" w:rsidRPr="006E296D">
          <w:rPr>
            <w:rFonts w:ascii="宋体" w:eastAsia="宋体" w:hAnsi="宋体" w:cs="宋体"/>
            <w:bCs w:val="0"/>
            <w:color w:val="0000FF"/>
            <w:kern w:val="0"/>
            <w:sz w:val="24"/>
            <w:szCs w:val="24"/>
            <w:u w:val="single"/>
          </w:rPr>
          <w:t>htt</w:t>
        </w:r>
        <w:r w:rsidR="005C1018" w:rsidRPr="006E296D">
          <w:rPr>
            <w:rFonts w:ascii="宋体" w:eastAsia="宋体" w:hAnsi="宋体" w:cs="宋体"/>
            <w:bCs w:val="0"/>
            <w:color w:val="0000FF"/>
            <w:kern w:val="0"/>
            <w:sz w:val="24"/>
            <w:szCs w:val="24"/>
            <w:u w:val="single"/>
          </w:rPr>
          <w:t>p</w:t>
        </w:r>
        <w:r w:rsidR="005C1018" w:rsidRPr="006E296D">
          <w:rPr>
            <w:rFonts w:ascii="宋体" w:eastAsia="宋体" w:hAnsi="宋体" w:cs="宋体"/>
            <w:bCs w:val="0"/>
            <w:color w:val="0000FF"/>
            <w:kern w:val="0"/>
            <w:sz w:val="24"/>
            <w:szCs w:val="24"/>
            <w:u w:val="single"/>
          </w:rPr>
          <w:t>://127.0.0.1:8004/product/getRepertory/1</w:t>
        </w:r>
      </w:hyperlink>
      <w:r w:rsidR="005C1018">
        <w:rPr>
          <w:rFonts w:ascii="宋体" w:eastAsia="宋体" w:hAnsi="宋体" w:cs="宋体" w:hint="eastAsia"/>
          <w:bCs w:val="0"/>
          <w:color w:val="auto"/>
          <w:kern w:val="0"/>
          <w:sz w:val="24"/>
          <w:szCs w:val="24"/>
        </w:rPr>
        <w:t>)</w:t>
      </w:r>
      <w:r w:rsidR="005C1018">
        <w:rPr>
          <w:rFonts w:hint="eastAsia"/>
        </w:rPr>
        <w:t>：</w:t>
      </w:r>
    </w:p>
    <w:p w:rsidR="005C1018" w:rsidRDefault="005C1018" w:rsidP="005C1018">
      <w:pPr>
        <w:ind w:firstLineChars="0" w:firstLine="0"/>
        <w:rPr>
          <w:rFonts w:hint="eastAsia"/>
        </w:rPr>
      </w:pPr>
      <w:r w:rsidRPr="006E296D">
        <w:drawing>
          <wp:inline distT="0" distB="0" distL="0" distR="0" wp14:anchorId="44FD6D67" wp14:editId="495AF12B">
            <wp:extent cx="5270500" cy="396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8" w:rsidRPr="006E296D" w:rsidRDefault="00C37A7E" w:rsidP="005C1018">
      <w:pPr>
        <w:widowControl/>
        <w:ind w:firstLineChars="0" w:firstLine="0"/>
        <w:jc w:val="left"/>
        <w:rPr>
          <w:rFonts w:ascii="宋体" w:eastAsia="宋体" w:hAnsi="宋体" w:cs="宋体"/>
          <w:bCs w:val="0"/>
          <w:color w:val="auto"/>
          <w:kern w:val="0"/>
          <w:sz w:val="24"/>
          <w:szCs w:val="24"/>
        </w:rPr>
      </w:pPr>
      <w:bookmarkStart w:id="8" w:name="OLE_LINK15"/>
      <w:bookmarkStart w:id="9" w:name="OLE_LINK16"/>
      <w:r>
        <w:rPr>
          <w:rFonts w:hint="eastAsia"/>
        </w:rPr>
        <w:t>d</w:t>
      </w:r>
      <w:r>
        <w:t>.</w:t>
      </w:r>
      <w:r w:rsidR="005C1018">
        <w:rPr>
          <w:rFonts w:hint="eastAsia"/>
        </w:rPr>
        <w:t>进货后更新商品库存</w:t>
      </w:r>
      <w:bookmarkEnd w:id="8"/>
      <w:bookmarkEnd w:id="9"/>
      <w:r w:rsidR="005C1018">
        <w:rPr>
          <w:rFonts w:hint="eastAsia"/>
        </w:rPr>
        <w:t>(</w:t>
      </w:r>
      <w:hyperlink r:id="rId14" w:history="1">
        <w:r w:rsidR="005C1018" w:rsidRPr="006E296D">
          <w:rPr>
            <w:rFonts w:ascii="宋体" w:eastAsia="宋体" w:hAnsi="宋体" w:cs="宋体"/>
            <w:bCs w:val="0"/>
            <w:color w:val="0000FF"/>
            <w:kern w:val="0"/>
            <w:sz w:val="24"/>
            <w:szCs w:val="24"/>
            <w:u w:val="single"/>
          </w:rPr>
          <w:t>http://127.0.0.1:8004/product/update/1</w:t>
        </w:r>
      </w:hyperlink>
      <w:r w:rsidR="005C1018">
        <w:rPr>
          <w:rFonts w:ascii="宋体" w:eastAsia="宋体" w:hAnsi="宋体" w:cs="宋体" w:hint="eastAsia"/>
          <w:bCs w:val="0"/>
          <w:color w:val="auto"/>
          <w:kern w:val="0"/>
          <w:sz w:val="24"/>
          <w:szCs w:val="24"/>
        </w:rPr>
        <w:t>)</w:t>
      </w:r>
      <w:r w:rsidR="005C1018">
        <w:rPr>
          <w:rFonts w:hint="eastAsia"/>
        </w:rPr>
        <w:t>：</w:t>
      </w:r>
    </w:p>
    <w:p w:rsidR="005C1018" w:rsidRDefault="005C1018" w:rsidP="005C1018">
      <w:pPr>
        <w:ind w:firstLineChars="0" w:firstLine="0"/>
      </w:pPr>
      <w:r w:rsidRPr="006E296D">
        <w:drawing>
          <wp:inline distT="0" distB="0" distL="0" distR="0" wp14:anchorId="40E2ECEA" wp14:editId="5CA7B53B">
            <wp:extent cx="5270500" cy="3917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8" w:rsidRDefault="005C1018" w:rsidP="005C1018">
      <w:pPr>
        <w:ind w:firstLineChars="0" w:firstLine="0"/>
      </w:pPr>
      <w:r w:rsidRPr="006E296D">
        <w:drawing>
          <wp:inline distT="0" distB="0" distL="0" distR="0" wp14:anchorId="28E08BAD" wp14:editId="495B2D43">
            <wp:extent cx="5270500" cy="3752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8" w:rsidRDefault="005C1018" w:rsidP="005C1018">
      <w:pPr>
        <w:ind w:firstLineChars="0" w:firstLine="0"/>
        <w:rPr>
          <w:rFonts w:hint="eastAsia"/>
        </w:rPr>
      </w:pPr>
      <w:r>
        <w:rPr>
          <w:rFonts w:hint="eastAsia"/>
        </w:rPr>
        <w:t>备注，此时进货默认每件货进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件，商品的库存数量增加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，返回进货成功与否。</w:t>
      </w:r>
    </w:p>
    <w:p w:rsidR="00100675" w:rsidRDefault="00C37A7E" w:rsidP="00F72A49">
      <w:pPr>
        <w:ind w:firstLineChars="0" w:firstLine="640"/>
      </w:pPr>
      <w:r>
        <w:rPr>
          <w:rFonts w:hint="eastAsia"/>
        </w:rPr>
        <w:lastRenderedPageBreak/>
        <w:t>用户不能每次都到提供者所提供的端口和地址去访问，此时用户可以通过创建服务消费者的微服务，消费者和提供者通过网络连接起来，用户通过消费者调用商品微服务的相关操作。本次实验中，</w:t>
      </w:r>
      <w:r w:rsidR="001E70AB">
        <w:rPr>
          <w:rFonts w:hint="eastAsia"/>
        </w:rPr>
        <w:t>通过定义</w:t>
      </w:r>
      <w:proofErr w:type="spellStart"/>
      <w:r w:rsidR="001E70AB">
        <w:rPr>
          <w:rFonts w:hint="eastAsia"/>
        </w:rPr>
        <w:t>product</w:t>
      </w:r>
      <w:r w:rsidR="001E70AB">
        <w:t>_consumer</w:t>
      </w:r>
      <w:proofErr w:type="spellEnd"/>
      <w:r w:rsidR="001E70AB">
        <w:rPr>
          <w:rFonts w:hint="eastAsia"/>
        </w:rPr>
        <w:t>来</w:t>
      </w:r>
      <w:r w:rsidR="00100675">
        <w:rPr>
          <w:rFonts w:hint="eastAsia"/>
        </w:rPr>
        <w:t>调用提供者所提供的服务，此时的调用关系如下：</w:t>
      </w:r>
    </w:p>
    <w:p w:rsidR="00100675" w:rsidRDefault="00100675" w:rsidP="00100675">
      <w:pPr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5708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7E" w:rsidRDefault="00100675" w:rsidP="00F72A49">
      <w:pPr>
        <w:ind w:firstLineChars="0" w:firstLine="640"/>
      </w:pPr>
      <w:proofErr w:type="spellStart"/>
      <w:r>
        <w:t>product_cosumer</w:t>
      </w:r>
      <w:proofErr w:type="spellEnd"/>
      <w:r>
        <w:rPr>
          <w:rFonts w:hint="eastAsia"/>
        </w:rPr>
        <w:t>在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端口通过网络访问商品微服务在</w:t>
      </w:r>
      <w:r>
        <w:rPr>
          <w:rFonts w:hint="eastAsia"/>
        </w:rPr>
        <w:t>8</w:t>
      </w:r>
      <w:r>
        <w:t>004</w:t>
      </w:r>
      <w:r>
        <w:rPr>
          <w:rFonts w:hint="eastAsia"/>
        </w:rPr>
        <w:t>端口提供的微服务，进一步将服务解耦，保护后端程序的安全性和隐私性，用户只能拿到提供者想让他看的。功能实现如下：</w:t>
      </w:r>
    </w:p>
    <w:p w:rsidR="00100675" w:rsidRPr="005C4D41" w:rsidRDefault="00100675" w:rsidP="005C4D41">
      <w:pPr>
        <w:widowControl/>
        <w:ind w:firstLineChars="0" w:firstLine="0"/>
        <w:jc w:val="left"/>
        <w:rPr>
          <w:rFonts w:ascii="宋体" w:eastAsia="宋体" w:hAnsi="宋体" w:cs="宋体"/>
          <w:bCs w:val="0"/>
          <w:color w:val="auto"/>
          <w:kern w:val="0"/>
          <w:sz w:val="24"/>
          <w:szCs w:val="24"/>
        </w:rPr>
      </w:pPr>
      <w:r>
        <w:t>a.</w:t>
      </w:r>
      <w:r>
        <w:rPr>
          <w:rFonts w:hint="eastAsia"/>
        </w:rPr>
        <w:t>查询指定商品</w:t>
      </w:r>
      <w:r w:rsidR="005C4D41">
        <w:rPr>
          <w:rFonts w:hint="eastAsia"/>
        </w:rPr>
        <w:t>(</w:t>
      </w:r>
      <w:hyperlink r:id="rId18" w:history="1">
        <w:r w:rsidR="005C4D41" w:rsidRPr="005C4D41">
          <w:rPr>
            <w:rFonts w:ascii="宋体" w:eastAsia="宋体" w:hAnsi="宋体" w:cs="宋体"/>
            <w:bCs w:val="0"/>
            <w:color w:val="0000FF"/>
            <w:kern w:val="0"/>
            <w:sz w:val="24"/>
            <w:szCs w:val="24"/>
            <w:u w:val="single"/>
          </w:rPr>
          <w:t>http://127.0.0.1/consumer/product/get/1</w:t>
        </w:r>
      </w:hyperlink>
      <w:r w:rsidR="005C4D41">
        <w:t>)</w:t>
      </w:r>
    </w:p>
    <w:p w:rsidR="00100675" w:rsidRDefault="00100675" w:rsidP="00100675">
      <w:pPr>
        <w:ind w:firstLineChars="0" w:firstLine="0"/>
        <w:rPr>
          <w:rFonts w:hint="eastAsia"/>
        </w:rPr>
      </w:pPr>
      <w:r w:rsidRPr="00100675">
        <w:drawing>
          <wp:inline distT="0" distB="0" distL="0" distR="0" wp14:anchorId="5A2A6E9D" wp14:editId="3493EFA3">
            <wp:extent cx="5270500" cy="3625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75" w:rsidRPr="005C4D41" w:rsidRDefault="00100675" w:rsidP="005C4D41">
      <w:pPr>
        <w:widowControl/>
        <w:ind w:firstLineChars="0" w:firstLine="0"/>
        <w:jc w:val="left"/>
        <w:rPr>
          <w:rFonts w:ascii="宋体" w:eastAsia="宋体" w:hAnsi="宋体" w:cs="宋体"/>
          <w:bCs w:val="0"/>
          <w:color w:val="auto"/>
          <w:kern w:val="0"/>
          <w:sz w:val="24"/>
          <w:szCs w:val="24"/>
        </w:rPr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查询目前仓库中所有的商品情况</w:t>
      </w:r>
      <w:r w:rsidR="005C4D41">
        <w:rPr>
          <w:rFonts w:hint="eastAsia"/>
        </w:rPr>
        <w:t>(</w:t>
      </w:r>
      <w:hyperlink r:id="rId20" w:history="1">
        <w:r w:rsidR="005C4D41" w:rsidRPr="005C4D41">
          <w:rPr>
            <w:rFonts w:ascii="宋体" w:eastAsia="宋体" w:hAnsi="宋体" w:cs="宋体"/>
            <w:bCs w:val="0"/>
            <w:color w:val="0000FF"/>
            <w:kern w:val="0"/>
            <w:sz w:val="24"/>
            <w:szCs w:val="24"/>
            <w:u w:val="single"/>
          </w:rPr>
          <w:t>http://127.0.0.1/consumer/product/list</w:t>
        </w:r>
      </w:hyperlink>
      <w:r w:rsidR="005C4D41">
        <w:t>)</w:t>
      </w:r>
    </w:p>
    <w:p w:rsidR="005C4D41" w:rsidRDefault="005C4D41" w:rsidP="00100675">
      <w:pPr>
        <w:ind w:firstLineChars="0" w:firstLine="0"/>
        <w:rPr>
          <w:rFonts w:hint="eastAsia"/>
        </w:rPr>
      </w:pPr>
      <w:r w:rsidRPr="005C4D41">
        <w:drawing>
          <wp:inline distT="0" distB="0" distL="0" distR="0" wp14:anchorId="3EF0CFF4" wp14:editId="67C23A7C">
            <wp:extent cx="5270500" cy="5149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75" w:rsidRPr="005C4D41" w:rsidRDefault="00100675" w:rsidP="005C4D41">
      <w:pPr>
        <w:widowControl/>
        <w:ind w:firstLineChars="0" w:firstLine="0"/>
        <w:jc w:val="left"/>
        <w:rPr>
          <w:rFonts w:ascii="宋体" w:eastAsia="宋体" w:hAnsi="宋体" w:cs="宋体"/>
          <w:bCs w:val="0"/>
          <w:color w:val="auto"/>
          <w:kern w:val="0"/>
          <w:sz w:val="24"/>
          <w:szCs w:val="24"/>
        </w:rPr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查询指定商品的库存</w:t>
      </w:r>
      <w:r w:rsidR="005C4D41">
        <w:rPr>
          <w:rFonts w:hint="eastAsia"/>
        </w:rPr>
        <w:t>(</w:t>
      </w:r>
      <w:hyperlink r:id="rId22" w:history="1">
        <w:r w:rsidR="005C4D41" w:rsidRPr="005C4D41">
          <w:rPr>
            <w:rFonts w:ascii="宋体" w:eastAsia="宋体" w:hAnsi="宋体" w:cs="宋体"/>
            <w:bCs w:val="0"/>
            <w:color w:val="0000FF"/>
            <w:kern w:val="0"/>
            <w:sz w:val="24"/>
            <w:szCs w:val="24"/>
            <w:u w:val="single"/>
          </w:rPr>
          <w:t>http://127.0.0.1/consumer/product/getRepertory/1</w:t>
        </w:r>
      </w:hyperlink>
      <w:r w:rsidR="005C4D41">
        <w:t>)</w:t>
      </w:r>
    </w:p>
    <w:p w:rsidR="005C4D41" w:rsidRDefault="005C4D41" w:rsidP="00100675">
      <w:pPr>
        <w:ind w:firstLineChars="0" w:firstLine="0"/>
        <w:rPr>
          <w:rFonts w:hint="eastAsia"/>
        </w:rPr>
      </w:pPr>
      <w:r w:rsidRPr="005C4D41">
        <w:drawing>
          <wp:inline distT="0" distB="0" distL="0" distR="0" wp14:anchorId="3ECD4998" wp14:editId="2024D0C7">
            <wp:extent cx="5270500" cy="3714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75" w:rsidRDefault="00100675" w:rsidP="00100675">
      <w:pPr>
        <w:ind w:firstLineChars="0" w:firstLine="0"/>
      </w:pPr>
      <w:r>
        <w:rPr>
          <w:rFonts w:hint="eastAsia"/>
        </w:rPr>
        <w:t>d</w:t>
      </w:r>
      <w:r>
        <w:t>.</w:t>
      </w:r>
      <w:r>
        <w:rPr>
          <w:rFonts w:hint="eastAsia"/>
        </w:rPr>
        <w:t>进货后更新商品库存</w:t>
      </w:r>
    </w:p>
    <w:p w:rsidR="00100675" w:rsidRDefault="005C4D41" w:rsidP="00100675">
      <w:pPr>
        <w:ind w:firstLineChars="0" w:firstLine="0"/>
      </w:pPr>
      <w:r w:rsidRPr="005C4D41">
        <w:drawing>
          <wp:inline distT="0" distB="0" distL="0" distR="0" wp14:anchorId="74F474F2" wp14:editId="550BE5AF">
            <wp:extent cx="5270500" cy="1041400"/>
            <wp:effectExtent l="0" t="0" r="0" b="0"/>
            <wp:docPr id="16" name="图片 16" descr="图片包含 游戏机, 截图, 鸟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游戏机, 截图, 鸟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41" w:rsidRDefault="005C4D41" w:rsidP="00100675">
      <w:pPr>
        <w:ind w:firstLineChars="0" w:firstLine="0"/>
      </w:pPr>
      <w:r>
        <w:rPr>
          <w:rFonts w:hint="eastAsia"/>
        </w:rPr>
        <w:lastRenderedPageBreak/>
        <w:t>对用户权限进行控制，不允许其通过服务消费者进货后修改库存。</w:t>
      </w:r>
    </w:p>
    <w:p w:rsidR="005C4D41" w:rsidRDefault="005C4D41" w:rsidP="005C4D41">
      <w:pPr>
        <w:pStyle w:val="a3"/>
        <w:spacing w:before="312"/>
        <w:rPr>
          <w:rFonts w:hint="eastAsia"/>
        </w:rPr>
      </w:pPr>
      <w:r>
        <w:rPr>
          <w:rFonts w:hint="eastAsia"/>
        </w:rPr>
        <w:t>三、微服务进阶功能</w:t>
      </w:r>
    </w:p>
    <w:p w:rsidR="00F72A49" w:rsidRPr="00F72A49" w:rsidRDefault="00763111" w:rsidP="00F72A49">
      <w:pPr>
        <w:ind w:firstLineChars="0" w:firstLine="640"/>
        <w:rPr>
          <w:szCs w:val="28"/>
        </w:rPr>
      </w:pPr>
      <w:r>
        <w:rPr>
          <w:rFonts w:hint="eastAsia"/>
          <w:szCs w:val="28"/>
        </w:rPr>
        <w:t>第二节已经实现了基本的服务和功能调用，但是随时用户访问数量的增多和服务的增多，</w:t>
      </w:r>
      <w:r w:rsidR="00D93D9B" w:rsidRPr="00F72A49">
        <w:rPr>
          <w:rFonts w:hint="eastAsia"/>
          <w:szCs w:val="28"/>
        </w:rPr>
        <w:t>为保证服务的健壮性和安全性，</w:t>
      </w:r>
      <w:r>
        <w:rPr>
          <w:rFonts w:hint="eastAsia"/>
          <w:szCs w:val="28"/>
        </w:rPr>
        <w:t>需要进一步</w:t>
      </w:r>
      <w:r w:rsidR="00D93D9B" w:rsidRPr="00F72A49">
        <w:rPr>
          <w:rFonts w:hint="eastAsia"/>
          <w:szCs w:val="28"/>
        </w:rPr>
        <w:t>将服务进行划分，主要实现了以下功能</w:t>
      </w:r>
      <w:r w:rsidR="00F72A49">
        <w:rPr>
          <w:rFonts w:hint="eastAsia"/>
          <w:szCs w:val="28"/>
        </w:rPr>
        <w:t>:</w:t>
      </w:r>
    </w:p>
    <w:p w:rsidR="00F72A49" w:rsidRDefault="0094664B" w:rsidP="00F72A49">
      <w:pPr>
        <w:pStyle w:val="a4"/>
        <w:spacing w:before="156"/>
      </w:pPr>
      <w:r w:rsidRPr="00F72A49">
        <w:t xml:space="preserve">1. </w:t>
      </w:r>
      <w:r w:rsidRPr="00F72A49">
        <w:rPr>
          <w:rFonts w:hint="eastAsia"/>
        </w:rPr>
        <w:t>服务注册（</w:t>
      </w:r>
      <w:r w:rsidRPr="00F72A49">
        <w:rPr>
          <w:rFonts w:hint="eastAsia"/>
        </w:rPr>
        <w:t>Eureka</w:t>
      </w:r>
      <w:r w:rsidRPr="00F72A49">
        <w:t xml:space="preserve"> </w:t>
      </w:r>
      <w:r w:rsidRPr="00F72A49">
        <w:rPr>
          <w:rFonts w:hint="eastAsia"/>
        </w:rPr>
        <w:t>Server</w:t>
      </w:r>
      <w:r w:rsidRPr="00F72A49">
        <w:rPr>
          <w:rFonts w:hint="eastAsia"/>
        </w:rPr>
        <w:t>）</w:t>
      </w:r>
    </w:p>
    <w:p w:rsidR="005C1018" w:rsidRDefault="00763111" w:rsidP="005C1018">
      <w:pPr>
        <w:ind w:firstLine="560"/>
      </w:pPr>
      <w:r w:rsidRPr="00763111">
        <w:rPr>
          <w:rFonts w:hint="eastAsia"/>
        </w:rPr>
        <w:t>注册中心可以说是微服务架构中的”通讯录“，它记录了服务和服务地址的映射关系。在分布式架构中，服务会注册到这里，当服务需要调用其它服务时，就这里找到服务的地址，进行调用。</w:t>
      </w:r>
    </w:p>
    <w:p w:rsidR="00763111" w:rsidRDefault="00763111" w:rsidP="005C1018">
      <w:pPr>
        <w:ind w:firstLine="560"/>
      </w:pPr>
      <w:r w:rsidRPr="00763111">
        <w:rPr>
          <w:rFonts w:hint="eastAsia"/>
        </w:rPr>
        <w:t>服务注册中心是微服务架构非常重要的一个组件，在微服务架构里主要起到了协调者的一个作用</w:t>
      </w:r>
      <w:r>
        <w:rPr>
          <w:rFonts w:hint="eastAsia"/>
        </w:rPr>
        <w:t>，可以实现服务注册和发现、服务配置和服务健康监测等功能。主要的服务注册中心有</w:t>
      </w:r>
      <w:r>
        <w:rPr>
          <w:rFonts w:hint="eastAsia"/>
        </w:rPr>
        <w:t>Z</w:t>
      </w:r>
      <w:r>
        <w:t xml:space="preserve">ookeeper, Eureka,  Consul, </w:t>
      </w:r>
      <w:proofErr w:type="spellStart"/>
      <w:r>
        <w:t>Nacos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本次实验主要基于经典的</w:t>
      </w:r>
      <w:r>
        <w:rPr>
          <w:rFonts w:hint="eastAsia"/>
        </w:rPr>
        <w:t>Zookee</w:t>
      </w:r>
      <w:r>
        <w:t>per</w:t>
      </w:r>
      <w:r>
        <w:rPr>
          <w:rFonts w:hint="eastAsia"/>
        </w:rPr>
        <w:t>进行实现。</w:t>
      </w:r>
    </w:p>
    <w:p w:rsidR="00763111" w:rsidRDefault="007138AB" w:rsidP="007138AB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04505F7D" wp14:editId="1A6BDEDB">
            <wp:extent cx="5270500" cy="2159635"/>
            <wp:effectExtent l="0" t="0" r="0" b="0"/>
            <wp:docPr id="17" name="图片 17" descr="图片包含 游戏机, 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游戏机, 标志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AB" w:rsidRDefault="007138AB" w:rsidP="007138AB">
      <w:pPr>
        <w:ind w:firstLine="560"/>
      </w:pPr>
      <w:r>
        <w:rPr>
          <w:rFonts w:hint="eastAsia"/>
        </w:rPr>
        <w:t>本次实验由四个同名的商品微服务分别在</w:t>
      </w:r>
      <w:r>
        <w:t>8001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t>002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t>003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t>004</w:t>
      </w:r>
      <w:r>
        <w:rPr>
          <w:rFonts w:hint="eastAsia"/>
        </w:rPr>
        <w:t>端口提供微服务，他们将向服务注册中心（端口为</w:t>
      </w:r>
      <w:r>
        <w:rPr>
          <w:rFonts w:hint="eastAsia"/>
        </w:rPr>
        <w:t>7</w:t>
      </w:r>
      <w:r>
        <w:t>001</w:t>
      </w:r>
      <w:r>
        <w:rPr>
          <w:rFonts w:hint="eastAsia"/>
        </w:rPr>
        <w:t>）注册服务，用户可以根据服务名称在注册中心查询得到服相应的服务并调</w:t>
      </w:r>
      <w:r>
        <w:rPr>
          <w:rFonts w:hint="eastAsia"/>
        </w:rPr>
        <w:lastRenderedPageBreak/>
        <w:t>用服务。</w:t>
      </w:r>
    </w:p>
    <w:p w:rsidR="007138AB" w:rsidRDefault="007138AB" w:rsidP="007138AB">
      <w:pPr>
        <w:ind w:firstLine="560"/>
      </w:pPr>
      <w:r>
        <w:rPr>
          <w:rFonts w:hint="eastAsia"/>
        </w:rPr>
        <w:t>注册结果如下所示：</w:t>
      </w:r>
      <w:r>
        <w:br/>
      </w:r>
      <w:r w:rsidRPr="007138AB">
        <w:drawing>
          <wp:inline distT="0" distB="0" distL="0" distR="0" wp14:anchorId="03116E4D" wp14:editId="0F83340A">
            <wp:extent cx="5270500" cy="4921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AB" w:rsidRPr="00877A6C" w:rsidRDefault="007138AB" w:rsidP="007138AB">
      <w:pPr>
        <w:ind w:firstLine="560"/>
        <w:rPr>
          <w:rFonts w:hint="eastAsia"/>
        </w:rPr>
      </w:pPr>
      <w:r>
        <w:rPr>
          <w:rFonts w:hint="eastAsia"/>
        </w:rPr>
        <w:t>如图所示，四个名称为</w:t>
      </w:r>
      <w:r>
        <w:rPr>
          <w:rFonts w:hint="eastAsia"/>
        </w:rPr>
        <w:t>p</w:t>
      </w:r>
      <w:r>
        <w:t>roduct-provider</w:t>
      </w:r>
      <w:r>
        <w:rPr>
          <w:rFonts w:hint="eastAsia"/>
        </w:rPr>
        <w:t>的服务已经注册到</w:t>
      </w:r>
      <w:r>
        <w:rPr>
          <w:rFonts w:hint="eastAsia"/>
        </w:rPr>
        <w:t>7</w:t>
      </w:r>
      <w:r>
        <w:t>001</w:t>
      </w:r>
      <w:r>
        <w:rPr>
          <w:rFonts w:hint="eastAsia"/>
        </w:rPr>
        <w:t>的注册中心，后续可以直接通过该名称访问该服务。</w:t>
      </w:r>
    </w:p>
    <w:p w:rsidR="007138AB" w:rsidRDefault="0094664B" w:rsidP="007138AB">
      <w:pPr>
        <w:pStyle w:val="a4"/>
        <w:spacing w:before="156"/>
      </w:pPr>
      <w:r w:rsidRPr="00F72A49">
        <w:t xml:space="preserve">2. </w:t>
      </w:r>
      <w:r w:rsidRPr="00F72A49">
        <w:rPr>
          <w:rFonts w:hint="eastAsia"/>
        </w:rPr>
        <w:t>服务发现与使用（</w:t>
      </w:r>
      <w:r w:rsidRPr="00F72A49">
        <w:rPr>
          <w:rFonts w:hint="eastAsia"/>
        </w:rPr>
        <w:t>Eureka</w:t>
      </w:r>
      <w:r w:rsidRPr="00F72A49">
        <w:t xml:space="preserve"> </w:t>
      </w:r>
      <w:r w:rsidRPr="00F72A49">
        <w:rPr>
          <w:rFonts w:hint="eastAsia"/>
        </w:rPr>
        <w:t>Client</w:t>
      </w:r>
      <w:r w:rsidR="007138AB">
        <w:rPr>
          <w:rFonts w:hint="eastAsia"/>
        </w:rPr>
        <w:t>）</w:t>
      </w:r>
    </w:p>
    <w:p w:rsidR="007138AB" w:rsidRDefault="007138AB" w:rsidP="007138AB">
      <w:pPr>
        <w:ind w:firstLine="560"/>
      </w:pPr>
      <w:r>
        <w:rPr>
          <w:rFonts w:hint="eastAsia"/>
        </w:rPr>
        <w:t>第二节客户端在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端口通过客户消费者</w:t>
      </w:r>
      <w:r w:rsidR="006F6543">
        <w:rPr>
          <w:rFonts w:hint="eastAsia"/>
        </w:rPr>
        <w:t>访问服务提供者的所提供的商品微服务，但消费者到提供者是通过连接提供者的</w:t>
      </w:r>
      <w:proofErr w:type="spellStart"/>
      <w:r w:rsidR="006F6543">
        <w:rPr>
          <w:rFonts w:hint="eastAsia"/>
        </w:rPr>
        <w:t>ip</w:t>
      </w:r>
      <w:proofErr w:type="spellEnd"/>
      <w:r w:rsidR="006F6543">
        <w:rPr>
          <w:rFonts w:hint="eastAsia"/>
        </w:rPr>
        <w:t>静态连接的。静态连接的方式使得服务方</w:t>
      </w:r>
      <w:proofErr w:type="spellStart"/>
      <w:r w:rsidR="006F6543">
        <w:rPr>
          <w:rFonts w:hint="eastAsia"/>
        </w:rPr>
        <w:t>ip</w:t>
      </w:r>
      <w:proofErr w:type="spellEnd"/>
      <w:r w:rsidR="006F6543">
        <w:rPr>
          <w:rFonts w:hint="eastAsia"/>
        </w:rPr>
        <w:t>变动以后客户端必须相应作出修改，否则不能访问；另外，当服务方较多时需要多次绑定且容易出错。本实验基于</w:t>
      </w:r>
      <w:r w:rsidR="006F6543">
        <w:rPr>
          <w:rFonts w:hint="eastAsia"/>
        </w:rPr>
        <w:t>3</w:t>
      </w:r>
      <w:r w:rsidR="006F6543">
        <w:t>.1</w:t>
      </w:r>
      <w:r w:rsidR="006F6543">
        <w:rPr>
          <w:rFonts w:hint="eastAsia"/>
        </w:rPr>
        <w:t>节的服务注册，通过服务提供者提供的商品名称，动态匹配服务提供者的路由，增加了灵活性和可用性。</w:t>
      </w:r>
    </w:p>
    <w:p w:rsidR="006F6543" w:rsidRDefault="006F6543" w:rsidP="007138AB">
      <w:pPr>
        <w:ind w:firstLine="560"/>
      </w:pPr>
      <w:r>
        <w:rPr>
          <w:rFonts w:hint="eastAsia"/>
        </w:rPr>
        <w:t>实现过程的部分代码如下图：</w:t>
      </w:r>
    </w:p>
    <w:p w:rsidR="006F6543" w:rsidRDefault="006F6543" w:rsidP="006F6543">
      <w:pPr>
        <w:ind w:firstLineChars="0" w:firstLine="0"/>
      </w:pPr>
      <w:r w:rsidRPr="006F6543">
        <w:drawing>
          <wp:inline distT="0" distB="0" distL="0" distR="0" wp14:anchorId="072F4EDA" wp14:editId="3F71EADD">
            <wp:extent cx="5270500" cy="1297940"/>
            <wp:effectExtent l="0" t="0" r="0" b="0"/>
            <wp:docPr id="19" name="图片 19" descr="图片包含 截图, 室内, 屏幕, 监控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包含 截图, 室内, 屏幕, 监控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43" w:rsidRDefault="006F6543" w:rsidP="006F6543">
      <w:pPr>
        <w:ind w:firstLineChars="0" w:firstLine="560"/>
      </w:pPr>
      <w:r>
        <w:rPr>
          <w:rFonts w:hint="eastAsia"/>
        </w:rPr>
        <w:t>客户端通过消费者访问的结果如下：</w:t>
      </w:r>
    </w:p>
    <w:p w:rsidR="006F6543" w:rsidRDefault="006F6543" w:rsidP="006F6543">
      <w:pPr>
        <w:ind w:firstLineChars="0" w:firstLine="0"/>
      </w:pPr>
      <w:r w:rsidRPr="006F6543">
        <w:drawing>
          <wp:inline distT="0" distB="0" distL="0" distR="0" wp14:anchorId="434F1025" wp14:editId="284BDB8C">
            <wp:extent cx="5270500" cy="4146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43" w:rsidRPr="006F6543" w:rsidRDefault="006F6543" w:rsidP="006F6543">
      <w:pPr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此时通过查询注册中心注册服务动态匹配访问的服务提供者地址，结果正确。</w:t>
      </w:r>
    </w:p>
    <w:p w:rsidR="00F72A49" w:rsidRDefault="0094664B" w:rsidP="00F72A49">
      <w:pPr>
        <w:pStyle w:val="a4"/>
        <w:spacing w:before="156"/>
      </w:pPr>
      <w:r w:rsidRPr="00F72A49">
        <w:lastRenderedPageBreak/>
        <w:t xml:space="preserve">3. </w:t>
      </w:r>
      <w:r w:rsidRPr="00F72A49">
        <w:rPr>
          <w:rFonts w:hint="eastAsia"/>
        </w:rPr>
        <w:t>负载均衡（</w:t>
      </w:r>
      <w:r w:rsidRPr="00F72A49">
        <w:rPr>
          <w:rFonts w:hint="eastAsia"/>
        </w:rPr>
        <w:t>R</w:t>
      </w:r>
      <w:r w:rsidRPr="00F72A49">
        <w:t>ibbon</w:t>
      </w:r>
      <w:r w:rsidRPr="00F72A49">
        <w:rPr>
          <w:rFonts w:hint="eastAsia"/>
        </w:rPr>
        <w:t>和</w:t>
      </w:r>
      <w:r w:rsidRPr="00F72A49">
        <w:rPr>
          <w:rFonts w:hint="eastAsia"/>
        </w:rPr>
        <w:t>Feign</w:t>
      </w:r>
      <w:r w:rsidRPr="00F72A49">
        <w:rPr>
          <w:rFonts w:hint="eastAsia"/>
        </w:rPr>
        <w:t>）</w:t>
      </w:r>
    </w:p>
    <w:p w:rsidR="006F6543" w:rsidRDefault="003203BA" w:rsidP="006F6543">
      <w:pPr>
        <w:ind w:firstLine="560"/>
      </w:pPr>
      <w:r>
        <w:rPr>
          <w:rFonts w:hint="eastAsia"/>
        </w:rPr>
        <w:t>目前</w:t>
      </w:r>
      <w:r w:rsidRPr="003203BA">
        <w:rPr>
          <w:rFonts w:hint="eastAsia"/>
        </w:rPr>
        <w:t>已经实现了服务的注册和服务发现。当启动某个服务的时候，可以通过</w:t>
      </w:r>
      <w:r w:rsidRPr="003203BA">
        <w:rPr>
          <w:rFonts w:hint="eastAsia"/>
        </w:rPr>
        <w:t>HTTP</w:t>
      </w:r>
      <w:r w:rsidRPr="003203BA">
        <w:rPr>
          <w:rFonts w:hint="eastAsia"/>
        </w:rPr>
        <w:t>的形式将</w:t>
      </w:r>
      <w:r>
        <w:rPr>
          <w:rFonts w:hint="eastAsia"/>
        </w:rPr>
        <w:t>服务</w:t>
      </w:r>
      <w:r w:rsidRPr="003203BA">
        <w:rPr>
          <w:rFonts w:hint="eastAsia"/>
        </w:rPr>
        <w:t>注册到注册中心，并且可以通过</w:t>
      </w:r>
      <w:proofErr w:type="spellStart"/>
      <w:r w:rsidRPr="003203BA">
        <w:rPr>
          <w:rFonts w:hint="eastAsia"/>
        </w:rPr>
        <w:t>SpringCloud</w:t>
      </w:r>
      <w:proofErr w:type="spellEnd"/>
      <w:r w:rsidRPr="003203BA">
        <w:rPr>
          <w:rFonts w:hint="eastAsia"/>
        </w:rPr>
        <w:t>提供的工具获取注册中心的服务列表。但是</w:t>
      </w:r>
      <w:r>
        <w:rPr>
          <w:rFonts w:hint="eastAsia"/>
        </w:rPr>
        <w:t>当访问请求逐渐增多时如何选择后端的微服务</w:t>
      </w:r>
      <w:r w:rsidRPr="003203BA">
        <w:rPr>
          <w:rFonts w:hint="eastAsia"/>
        </w:rPr>
        <w:t>，</w:t>
      </w:r>
      <w:r>
        <w:rPr>
          <w:rFonts w:hint="eastAsia"/>
        </w:rPr>
        <w:t>这就是</w:t>
      </w:r>
      <w:r w:rsidRPr="003203BA">
        <w:rPr>
          <w:rFonts w:hint="eastAsia"/>
        </w:rPr>
        <w:t>负载均衡</w:t>
      </w:r>
      <w:r>
        <w:rPr>
          <w:rFonts w:hint="eastAsia"/>
        </w:rPr>
        <w:t>需要解决的问题</w:t>
      </w:r>
      <w:r w:rsidRPr="003203BA">
        <w:rPr>
          <w:rFonts w:hint="eastAsia"/>
        </w:rPr>
        <w:t>。</w:t>
      </w:r>
      <w:r>
        <w:rPr>
          <w:rFonts w:hint="eastAsia"/>
        </w:rPr>
        <w:t>本次实验实现了基于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Feign</w:t>
      </w:r>
      <w:r>
        <w:rPr>
          <w:rFonts w:hint="eastAsia"/>
        </w:rPr>
        <w:t>的负载均衡方法，服务提供者有四个，采用“轮询</w:t>
      </w:r>
      <w:r>
        <w:t>”</w:t>
      </w:r>
      <w:r>
        <w:rPr>
          <w:rFonts w:hint="eastAsia"/>
        </w:rPr>
        <w:t>的负载均衡策略顺序分配客户端的调用请求，执行结果如下：</w:t>
      </w:r>
    </w:p>
    <w:p w:rsidR="003203BA" w:rsidRDefault="003203BA" w:rsidP="003203BA">
      <w:pPr>
        <w:ind w:firstLineChars="0" w:firstLine="0"/>
      </w:pPr>
      <w:r w:rsidRPr="003203BA">
        <w:drawing>
          <wp:inline distT="0" distB="0" distL="0" distR="0" wp14:anchorId="0477485D" wp14:editId="2A138EBB">
            <wp:extent cx="5270500" cy="4375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BA" w:rsidRDefault="003203BA" w:rsidP="003203BA">
      <w:pPr>
        <w:ind w:firstLineChars="0" w:firstLine="0"/>
      </w:pPr>
      <w:r w:rsidRPr="003203BA">
        <w:drawing>
          <wp:inline distT="0" distB="0" distL="0" distR="0" wp14:anchorId="788A7898" wp14:editId="1A237C9B">
            <wp:extent cx="5270500" cy="4248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BA" w:rsidRDefault="003203BA" w:rsidP="003203BA">
      <w:pPr>
        <w:ind w:firstLineChars="0" w:firstLine="0"/>
      </w:pPr>
      <w:r w:rsidRPr="003203BA">
        <w:drawing>
          <wp:inline distT="0" distB="0" distL="0" distR="0" wp14:anchorId="5491CA97" wp14:editId="4229F562">
            <wp:extent cx="5270500" cy="4451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BA" w:rsidRDefault="003203BA" w:rsidP="003203BA">
      <w:pPr>
        <w:pStyle w:val="a4"/>
        <w:spacing w:before="156"/>
        <w:ind w:leftChars="50" w:left="140" w:firstLine="0"/>
      </w:pPr>
      <w:r w:rsidRPr="003203BA">
        <w:drawing>
          <wp:inline distT="0" distB="0" distL="0" distR="0" wp14:anchorId="6A1BA78C" wp14:editId="4BA4A3FA">
            <wp:extent cx="5270500" cy="441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3BA">
        <w:rPr>
          <w:rFonts w:hint="eastAsia"/>
        </w:rPr>
        <w:t>4</w:t>
      </w:r>
      <w:r w:rsidRPr="003203BA">
        <w:t>.</w:t>
      </w:r>
      <w:r w:rsidRPr="003203BA">
        <w:rPr>
          <w:rFonts w:hint="eastAsia"/>
        </w:rPr>
        <w:t>注册中心集群化</w:t>
      </w:r>
    </w:p>
    <w:p w:rsidR="00AE4935" w:rsidRDefault="003203BA" w:rsidP="00AE4935">
      <w:pPr>
        <w:ind w:firstLine="560"/>
      </w:pPr>
      <w:r>
        <w:rPr>
          <w:rFonts w:hint="eastAsia"/>
        </w:rPr>
        <w:t>服务提供者需要将自己所提供的服务注册到注册中心，服务消费者需要访问服务注册中心得到所请求服务的地址。</w:t>
      </w:r>
      <w:r w:rsidR="00AE4935">
        <w:rPr>
          <w:rFonts w:hint="eastAsia"/>
        </w:rPr>
        <w:t>此时，</w:t>
      </w:r>
      <w:r w:rsidR="00AE4935">
        <w:rPr>
          <w:rFonts w:hint="eastAsia"/>
        </w:rPr>
        <w:t>Eureka</w:t>
      </w:r>
      <w:r w:rsidR="00AE4935">
        <w:rPr>
          <w:rFonts w:hint="eastAsia"/>
        </w:rPr>
        <w:t>服务注册中心一旦被破坏，整个系统就不能正常工作。为解决注册中心被破坏或者受到拒绝服务攻击使得系统瘫痪，本实验将注册中心由一个扩展成三个注册中心组成的注册中心集群，服务注册时向集群注册并且请求服务时向集群查询，任意注册中心被破坏后不影响系统的整体作用，并且注册查询的效率有所提升。结果如下所示：</w:t>
      </w:r>
    </w:p>
    <w:p w:rsidR="00AE4935" w:rsidRDefault="007B7D07" w:rsidP="007B7D07">
      <w:pPr>
        <w:ind w:firstLineChars="0" w:firstLine="0"/>
      </w:pPr>
      <w:r w:rsidRPr="007B7D07">
        <w:lastRenderedPageBreak/>
        <w:drawing>
          <wp:inline distT="0" distB="0" distL="0" distR="0" wp14:anchorId="3FEF83CC" wp14:editId="70505FE9">
            <wp:extent cx="5270500" cy="10001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07" w:rsidRDefault="007B7D07" w:rsidP="007B7D07">
      <w:pPr>
        <w:ind w:firstLineChars="0" w:firstLine="0"/>
      </w:pPr>
      <w:r w:rsidRPr="007B7D07">
        <w:drawing>
          <wp:inline distT="0" distB="0" distL="0" distR="0" wp14:anchorId="7E9122C5" wp14:editId="30EE1021">
            <wp:extent cx="5270500" cy="8426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07" w:rsidRDefault="007B7D07" w:rsidP="007B7D07">
      <w:pPr>
        <w:ind w:firstLineChars="0" w:firstLine="0"/>
      </w:pPr>
      <w:r w:rsidRPr="007B7D07">
        <w:drawing>
          <wp:inline distT="0" distB="0" distL="0" distR="0" wp14:anchorId="4676B47E" wp14:editId="3E0196CB">
            <wp:extent cx="5270500" cy="9982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07" w:rsidRDefault="007B7D07" w:rsidP="007B7D07">
      <w:pPr>
        <w:ind w:firstLineChars="150" w:firstLine="420"/>
      </w:pPr>
      <w:r>
        <w:rPr>
          <w:rFonts w:hint="eastAsia"/>
        </w:rPr>
        <w:t>如上图所示，服务注册中心由原来的</w:t>
      </w:r>
      <w:r>
        <w:rPr>
          <w:rFonts w:hint="eastAsia"/>
        </w:rPr>
        <w:t>7</w:t>
      </w:r>
      <w:r>
        <w:t>001</w:t>
      </w:r>
      <w:r>
        <w:rPr>
          <w:rFonts w:hint="eastAsia"/>
        </w:rPr>
        <w:t>端口的单个微服务，组合形成了三个注册中心组成的的集群（端口分别是</w:t>
      </w:r>
      <w:r>
        <w:rPr>
          <w:rFonts w:hint="eastAsia"/>
        </w:rPr>
        <w:t>7</w:t>
      </w:r>
      <w:r>
        <w:t>001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t>002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t>003</w:t>
      </w:r>
      <w:r>
        <w:rPr>
          <w:rFonts w:hint="eastAsia"/>
        </w:rPr>
        <w:t>）。整体的体系结构如下图所示：</w:t>
      </w:r>
    </w:p>
    <w:p w:rsidR="007B7D07" w:rsidRPr="003203BA" w:rsidRDefault="007B7D07" w:rsidP="007B7D07">
      <w:pPr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2904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49" w:rsidRDefault="000129C5" w:rsidP="00F72A49">
      <w:pPr>
        <w:pStyle w:val="a4"/>
        <w:spacing w:before="156"/>
      </w:pPr>
      <w:r>
        <w:t>5</w:t>
      </w:r>
      <w:r w:rsidR="0094664B" w:rsidRPr="00F72A49">
        <w:rPr>
          <w:rFonts w:hint="eastAsia"/>
        </w:rPr>
        <w:t>.</w:t>
      </w:r>
      <w:r w:rsidR="0094664B" w:rsidRPr="00F72A49">
        <w:t xml:space="preserve"> </w:t>
      </w:r>
      <w:r w:rsidR="0094664B" w:rsidRPr="00F72A49">
        <w:rPr>
          <w:rFonts w:hint="eastAsia"/>
        </w:rPr>
        <w:t>服务熔断（</w:t>
      </w:r>
      <w:proofErr w:type="spellStart"/>
      <w:r w:rsidR="0094664B" w:rsidRPr="00F72A49">
        <w:rPr>
          <w:rFonts w:hint="eastAsia"/>
        </w:rPr>
        <w:t>Hystrix</w:t>
      </w:r>
      <w:proofErr w:type="spellEnd"/>
      <w:r w:rsidR="0094664B" w:rsidRPr="00F72A49">
        <w:rPr>
          <w:rFonts w:hint="eastAsia"/>
        </w:rPr>
        <w:t>）</w:t>
      </w:r>
    </w:p>
    <w:p w:rsidR="00F72A49" w:rsidRDefault="000129C5" w:rsidP="00F72A49">
      <w:pPr>
        <w:pStyle w:val="a4"/>
        <w:spacing w:before="156"/>
      </w:pPr>
      <w:r>
        <w:t>6</w:t>
      </w:r>
      <w:r w:rsidR="0094664B" w:rsidRPr="00F72A49">
        <w:rPr>
          <w:rFonts w:hint="eastAsia"/>
        </w:rPr>
        <w:t>.</w:t>
      </w:r>
      <w:r w:rsidR="0094664B" w:rsidRPr="00F72A49">
        <w:t xml:space="preserve"> </w:t>
      </w:r>
      <w:r w:rsidR="00836D3B" w:rsidRPr="00F72A49">
        <w:rPr>
          <w:rFonts w:hint="eastAsia"/>
        </w:rPr>
        <w:t>服务监控（</w:t>
      </w:r>
      <w:r w:rsidR="00836D3B" w:rsidRPr="00F72A49">
        <w:rPr>
          <w:rFonts w:hint="eastAsia"/>
        </w:rPr>
        <w:t>Dashboard</w:t>
      </w:r>
      <w:r w:rsidR="00836D3B" w:rsidRPr="00F72A49">
        <w:rPr>
          <w:rFonts w:hint="eastAsia"/>
        </w:rPr>
        <w:t>）</w:t>
      </w:r>
    </w:p>
    <w:p w:rsidR="00F72A49" w:rsidRDefault="000129C5" w:rsidP="00F72A49">
      <w:pPr>
        <w:pStyle w:val="a4"/>
        <w:spacing w:before="156"/>
      </w:pPr>
      <w:r>
        <w:t>7</w:t>
      </w:r>
      <w:r w:rsidR="00836D3B" w:rsidRPr="00F72A49">
        <w:t xml:space="preserve">. </w:t>
      </w:r>
      <w:r w:rsidR="00836D3B" w:rsidRPr="00F72A49">
        <w:rPr>
          <w:rFonts w:hint="eastAsia"/>
        </w:rPr>
        <w:t>网关服务（</w:t>
      </w:r>
      <w:proofErr w:type="spellStart"/>
      <w:r w:rsidR="00836D3B" w:rsidRPr="00F72A49">
        <w:rPr>
          <w:rFonts w:hint="eastAsia"/>
        </w:rPr>
        <w:t>Zuul</w:t>
      </w:r>
      <w:proofErr w:type="spellEnd"/>
      <w:r w:rsidR="00836D3B" w:rsidRPr="00F72A49">
        <w:rPr>
          <w:rFonts w:hint="eastAsia"/>
        </w:rPr>
        <w:t>）</w:t>
      </w:r>
    </w:p>
    <w:p w:rsidR="00F72A49" w:rsidRDefault="000129C5" w:rsidP="00F72A49">
      <w:pPr>
        <w:pStyle w:val="a4"/>
        <w:spacing w:before="156"/>
      </w:pPr>
      <w:r>
        <w:t>8</w:t>
      </w:r>
      <w:r w:rsidR="00836D3B" w:rsidRPr="00F72A49">
        <w:t xml:space="preserve">. </w:t>
      </w:r>
      <w:r w:rsidR="00836D3B" w:rsidRPr="00F72A49">
        <w:rPr>
          <w:rFonts w:hint="eastAsia"/>
        </w:rPr>
        <w:t>服务过滤（</w:t>
      </w:r>
      <w:proofErr w:type="spellStart"/>
      <w:r w:rsidR="00836D3B" w:rsidRPr="00F72A49">
        <w:rPr>
          <w:rFonts w:hint="eastAsia"/>
        </w:rPr>
        <w:t>Zuul</w:t>
      </w:r>
      <w:proofErr w:type="spellEnd"/>
      <w:r w:rsidR="00836D3B" w:rsidRPr="00F72A49">
        <w:t xml:space="preserve"> </w:t>
      </w:r>
      <w:r w:rsidR="00836D3B" w:rsidRPr="00F72A49">
        <w:rPr>
          <w:rFonts w:hint="eastAsia"/>
        </w:rPr>
        <w:t>Filter</w:t>
      </w:r>
      <w:r w:rsidR="00836D3B" w:rsidRPr="00F72A49">
        <w:rPr>
          <w:rFonts w:hint="eastAsia"/>
        </w:rPr>
        <w:t>）</w:t>
      </w:r>
    </w:p>
    <w:p w:rsidR="00F72A49" w:rsidRDefault="000129C5" w:rsidP="00F72A49">
      <w:pPr>
        <w:pStyle w:val="a4"/>
        <w:spacing w:before="156"/>
      </w:pPr>
      <w:r>
        <w:lastRenderedPageBreak/>
        <w:t>9</w:t>
      </w:r>
      <w:r w:rsidR="00836D3B" w:rsidRPr="00F72A49">
        <w:t xml:space="preserve">. </w:t>
      </w:r>
      <w:r w:rsidR="00836D3B" w:rsidRPr="00F72A49">
        <w:rPr>
          <w:rFonts w:hint="eastAsia"/>
        </w:rPr>
        <w:t>服务限流（</w:t>
      </w:r>
      <w:r w:rsidR="00836D3B" w:rsidRPr="00F72A49">
        <w:rPr>
          <w:rFonts w:hint="eastAsia"/>
        </w:rPr>
        <w:t>Gatew</w:t>
      </w:r>
      <w:r w:rsidR="00836D3B" w:rsidRPr="00F72A49">
        <w:t>ay Filter</w:t>
      </w:r>
      <w:r w:rsidR="00836D3B" w:rsidRPr="00F72A49">
        <w:rPr>
          <w:rFonts w:hint="eastAsia"/>
        </w:rPr>
        <w:t>）</w:t>
      </w:r>
    </w:p>
    <w:p w:rsidR="00F72A49" w:rsidRDefault="000129C5" w:rsidP="00F72A49">
      <w:pPr>
        <w:pStyle w:val="a4"/>
        <w:spacing w:before="156"/>
      </w:pPr>
      <w:r>
        <w:t>10</w:t>
      </w:r>
      <w:r w:rsidR="00836D3B" w:rsidRPr="00F72A49">
        <w:t xml:space="preserve">. </w:t>
      </w:r>
      <w:r w:rsidR="00836D3B" w:rsidRPr="00F72A49">
        <w:rPr>
          <w:rFonts w:hint="eastAsia"/>
        </w:rPr>
        <w:t>服务降级（</w:t>
      </w:r>
      <w:r w:rsidR="00836D3B" w:rsidRPr="00F72A49">
        <w:rPr>
          <w:rFonts w:hint="eastAsia"/>
        </w:rPr>
        <w:t>Feign</w:t>
      </w:r>
      <w:r w:rsidR="00836D3B" w:rsidRPr="00F72A49">
        <w:t xml:space="preserve"> </w:t>
      </w:r>
      <w:r w:rsidR="00836D3B" w:rsidRPr="00F72A49">
        <w:rPr>
          <w:rFonts w:hint="eastAsia"/>
        </w:rPr>
        <w:t>Circuit</w:t>
      </w:r>
      <w:r w:rsidR="00836D3B" w:rsidRPr="00F72A49">
        <w:rPr>
          <w:rFonts w:hint="eastAsia"/>
        </w:rPr>
        <w:t>）</w:t>
      </w:r>
    </w:p>
    <w:p w:rsidR="00836D3B" w:rsidRPr="00F72A49" w:rsidRDefault="00836D3B" w:rsidP="00F72A49">
      <w:pPr>
        <w:pStyle w:val="a4"/>
        <w:spacing w:before="156"/>
      </w:pPr>
      <w:r w:rsidRPr="00F72A49">
        <w:t>1</w:t>
      </w:r>
      <w:r w:rsidR="000129C5">
        <w:t>1</w:t>
      </w:r>
      <w:r w:rsidRPr="00F72A49">
        <w:t xml:space="preserve">. </w:t>
      </w:r>
      <w:r w:rsidRPr="00F72A49">
        <w:rPr>
          <w:rFonts w:hint="eastAsia"/>
        </w:rPr>
        <w:t>安全</w:t>
      </w:r>
      <w:r w:rsidR="008F6C22" w:rsidRPr="00F72A49">
        <w:rPr>
          <w:rFonts w:hint="eastAsia"/>
        </w:rPr>
        <w:t>（</w:t>
      </w:r>
      <w:r w:rsidR="008F6C22" w:rsidRPr="00F72A49">
        <w:rPr>
          <w:rFonts w:hint="eastAsia"/>
        </w:rPr>
        <w:t>Security</w:t>
      </w:r>
      <w:r w:rsidR="008F6C22" w:rsidRPr="00F72A49">
        <w:rPr>
          <w:rFonts w:hint="eastAsia"/>
        </w:rPr>
        <w:t>）</w:t>
      </w:r>
      <w:r w:rsidRPr="00F72A49">
        <w:t xml:space="preserve"> </w:t>
      </w:r>
    </w:p>
    <w:sectPr w:rsidR="00836D3B" w:rsidRPr="00F72A49" w:rsidSect="001409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panose1 w:val="020B0604020202020204"/>
    <w:charset w:val="86"/>
    <w:family w:val="modern"/>
    <w:pitch w:val="fixed"/>
    <w:sig w:usb0="00000003" w:usb1="080E0000" w:usb2="00000010" w:usb3="00000000" w:csb0="00040001" w:csb1="00000000"/>
  </w:font>
  <w:font w:name="方正小标宋简体">
    <w:panose1 w:val="020B0604020202020204"/>
    <w:charset w:val="86"/>
    <w:family w:val="script"/>
    <w:pitch w:val="variable"/>
    <w:sig w:usb0="00000003" w:usb1="080E0000" w:usb2="00000010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12C"/>
    <w:rsid w:val="000129C5"/>
    <w:rsid w:val="0007194C"/>
    <w:rsid w:val="00100675"/>
    <w:rsid w:val="00140900"/>
    <w:rsid w:val="001E70AB"/>
    <w:rsid w:val="003203BA"/>
    <w:rsid w:val="005C1018"/>
    <w:rsid w:val="005C4D41"/>
    <w:rsid w:val="00631A92"/>
    <w:rsid w:val="006575DC"/>
    <w:rsid w:val="00686A76"/>
    <w:rsid w:val="006E296D"/>
    <w:rsid w:val="006F6543"/>
    <w:rsid w:val="007138AB"/>
    <w:rsid w:val="00763111"/>
    <w:rsid w:val="007B7D07"/>
    <w:rsid w:val="00836D3B"/>
    <w:rsid w:val="008726AF"/>
    <w:rsid w:val="00877A6C"/>
    <w:rsid w:val="008F6C22"/>
    <w:rsid w:val="0094664B"/>
    <w:rsid w:val="00AE4935"/>
    <w:rsid w:val="00BB62FC"/>
    <w:rsid w:val="00BC1B8A"/>
    <w:rsid w:val="00C37A7E"/>
    <w:rsid w:val="00D93D9B"/>
    <w:rsid w:val="00F2612C"/>
    <w:rsid w:val="00F7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31BE71"/>
  <w15:chartTrackingRefBased/>
  <w15:docId w15:val="{8D2386C6-5204-9F42-9CFB-A90BE7225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2A49"/>
    <w:pPr>
      <w:widowControl w:val="0"/>
      <w:ind w:firstLineChars="200" w:firstLine="200"/>
      <w:jc w:val="both"/>
    </w:pPr>
    <w:rPr>
      <w:rFonts w:ascii="Times New Roman" w:eastAsia="仿宋_GB2312" w:hAnsi="Times New Roman" w:cs="Times New Roman"/>
      <w:bCs/>
      <w:color w:val="000000"/>
      <w:sz w:val="28"/>
      <w:szCs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F72A49"/>
    <w:pPr>
      <w:keepNext/>
      <w:keepLines/>
      <w:spacing w:beforeLines="100" w:before="312" w:afterLines="100" w:after="312"/>
      <w:ind w:firstLine="883"/>
      <w:jc w:val="center"/>
      <w:outlineLvl w:val="0"/>
    </w:pPr>
    <w:rPr>
      <w:rFonts w:eastAsia="方正小标宋简体"/>
      <w:b/>
      <w:kern w:val="44"/>
      <w:sz w:val="44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72A49"/>
    <w:rPr>
      <w:rFonts w:ascii="Times New Roman" w:eastAsia="方正小标宋简体" w:hAnsi="Times New Roman" w:cs="Times New Roman"/>
      <w:b/>
      <w:bCs/>
      <w:color w:val="000000"/>
      <w:kern w:val="44"/>
      <w:sz w:val="44"/>
      <w:szCs w:val="36"/>
    </w:rPr>
  </w:style>
  <w:style w:type="paragraph" w:customStyle="1" w:styleId="a3">
    <w:name w:val="一级标题"/>
    <w:basedOn w:val="a"/>
    <w:next w:val="a"/>
    <w:autoRedefine/>
    <w:qFormat/>
    <w:rsid w:val="00F72A49"/>
    <w:pPr>
      <w:spacing w:beforeLines="100" w:before="100"/>
      <w:ind w:firstLineChars="0" w:firstLine="0"/>
    </w:pPr>
    <w:rPr>
      <w:rFonts w:eastAsia="黑体"/>
      <w:szCs w:val="28"/>
    </w:rPr>
  </w:style>
  <w:style w:type="paragraph" w:customStyle="1" w:styleId="a4">
    <w:name w:val="二级标题"/>
    <w:basedOn w:val="a"/>
    <w:next w:val="a"/>
    <w:autoRedefine/>
    <w:qFormat/>
    <w:rsid w:val="00F72A49"/>
    <w:pPr>
      <w:spacing w:beforeLines="50" w:before="50"/>
      <w:ind w:firstLineChars="0" w:firstLine="198"/>
    </w:pPr>
    <w:rPr>
      <w:rFonts w:eastAsia="黑体"/>
      <w:sz w:val="30"/>
      <w:szCs w:val="24"/>
    </w:rPr>
  </w:style>
  <w:style w:type="character" w:styleId="a5">
    <w:name w:val="Hyperlink"/>
    <w:basedOn w:val="a0"/>
    <w:uiPriority w:val="99"/>
    <w:semiHidden/>
    <w:unhideWhenUsed/>
    <w:rsid w:val="00BB62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5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127.0.0.1/consumer/product/get/1" TargetMode="External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4.png"/><Relationship Id="rId12" Type="http://schemas.openxmlformats.org/officeDocument/2006/relationships/hyperlink" Target="http://127.0.0.1:8004/product/getRepertory/1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://127.0.0.1/consumer/product/list" TargetMode="External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localhost:8004/product/lis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127.0.0.1:8004/product/update/1" TargetMode="External"/><Relationship Id="rId22" Type="http://schemas.openxmlformats.org/officeDocument/2006/relationships/hyperlink" Target="http://127.0.0.1/consumer/product/getRepertory/1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://localhost:8004/product/get/1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446</Words>
  <Characters>2545</Characters>
  <Application>Microsoft Office Word</Application>
  <DocSecurity>0</DocSecurity>
  <Lines>21</Lines>
  <Paragraphs>5</Paragraphs>
  <ScaleCrop>false</ScaleCrop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A1996</dc:creator>
  <cp:keywords/>
  <dc:description/>
  <cp:lastModifiedBy>A1996</cp:lastModifiedBy>
  <cp:revision>7</cp:revision>
  <dcterms:created xsi:type="dcterms:W3CDTF">2020-07-23T00:35:00Z</dcterms:created>
  <dcterms:modified xsi:type="dcterms:W3CDTF">2020-07-24T04:32:00Z</dcterms:modified>
</cp:coreProperties>
</file>