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0C91A" w14:textId="0E4E1705" w:rsidR="00D53E4F" w:rsidRPr="002C7D27" w:rsidRDefault="00AB50FE" w:rsidP="00F45991">
      <w:pPr>
        <w:shd w:val="clear" w:color="auto" w:fill="FFFFFF"/>
        <w:jc w:val="center"/>
        <w:rPr>
          <w:rFonts w:ascii="宋体" w:eastAsia="宋体" w:hAnsi="宋体"/>
          <w:b/>
          <w:bCs/>
          <w:color w:val="000000"/>
          <w:sz w:val="36"/>
          <w:szCs w:val="36"/>
        </w:rPr>
      </w:pPr>
      <w:r w:rsidRPr="002C7D27">
        <w:rPr>
          <w:rFonts w:ascii="宋体" w:eastAsia="宋体" w:hAnsi="宋体"/>
          <w:b/>
          <w:bCs/>
          <w:color w:val="000000"/>
          <w:sz w:val="36"/>
          <w:szCs w:val="36"/>
        </w:rPr>
        <w:t>2023年秋季学期研究生选课工作安排及操作流程</w:t>
      </w:r>
    </w:p>
    <w:p w14:paraId="21003364" w14:textId="77777777" w:rsidR="002C7D27" w:rsidRPr="002C7D27" w:rsidRDefault="002C7D27" w:rsidP="00F45991">
      <w:pPr>
        <w:shd w:val="clear" w:color="auto" w:fill="FFFFFF"/>
        <w:jc w:val="center"/>
        <w:rPr>
          <w:rFonts w:ascii="宋体" w:eastAsia="宋体" w:hAnsi="宋体"/>
          <w:color w:val="000000"/>
          <w:sz w:val="24"/>
          <w:szCs w:val="24"/>
        </w:rPr>
      </w:pPr>
    </w:p>
    <w:p w14:paraId="2A0054EF" w14:textId="49D4834A"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一、</w:t>
      </w:r>
      <w:r w:rsidRPr="002C7D27">
        <w:rPr>
          <w:rFonts w:ascii="宋体" w:eastAsia="宋体" w:hAnsi="宋体" w:hint="eastAsia"/>
          <w:b/>
          <w:bCs/>
          <w:color w:val="000000"/>
          <w:sz w:val="24"/>
          <w:szCs w:val="24"/>
        </w:rPr>
        <w:t>在校生培养计划变更及选课</w:t>
      </w:r>
    </w:p>
    <w:p w14:paraId="69C72D9D"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（一）培养计划变更</w:t>
      </w:r>
      <w:r w:rsidRPr="002C7D27">
        <w:rPr>
          <w:rFonts w:ascii="宋体" w:eastAsia="宋体" w:hAnsi="宋体" w:hint="eastAsia"/>
          <w:b/>
          <w:bCs/>
          <w:color w:val="000000"/>
          <w:sz w:val="24"/>
          <w:szCs w:val="24"/>
        </w:rPr>
        <w:t>时间： 8月30日13：00—9月22日17:30</w:t>
      </w:r>
    </w:p>
    <w:p w14:paraId="192DC33E"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   系统开放选教学班时间：8月30日13:00—9月29日17:30</w:t>
      </w:r>
    </w:p>
    <w:p w14:paraId="0BA7E7E2" w14:textId="5B5CE37B" w:rsidR="00D53E4F" w:rsidRPr="002C7D27" w:rsidRDefault="00000000">
      <w:pPr>
        <w:shd w:val="clear" w:color="auto" w:fill="FFFFFF"/>
        <w:rPr>
          <w:rFonts w:ascii="宋体" w:eastAsia="宋体" w:hAnsi="宋体"/>
          <w:b/>
          <w:bCs/>
          <w:color w:val="000000"/>
          <w:sz w:val="24"/>
          <w:szCs w:val="24"/>
        </w:rPr>
      </w:pPr>
      <w:r w:rsidRPr="002C7D27">
        <w:rPr>
          <w:rFonts w:ascii="宋体" w:eastAsia="宋体" w:hAnsi="宋体" w:hint="eastAsia"/>
          <w:b/>
          <w:bCs/>
          <w:color w:val="000000"/>
          <w:sz w:val="24"/>
          <w:szCs w:val="24"/>
        </w:rPr>
        <w:t>（二）操作流程</w:t>
      </w:r>
    </w:p>
    <w:p w14:paraId="43779215" w14:textId="376446F0" w:rsidR="00D53E4F" w:rsidRPr="002C7D27" w:rsidRDefault="00000000" w:rsidP="00D45E8F">
      <w:pPr>
        <w:shd w:val="clear" w:color="auto" w:fill="FFFFFF"/>
        <w:spacing w:line="315" w:lineRule="atLeast"/>
        <w:ind w:firstLineChars="200" w:firstLine="480"/>
        <w:rPr>
          <w:rFonts w:ascii="宋体" w:eastAsia="宋体" w:hAnsi="宋体"/>
          <w:color w:val="000000"/>
          <w:sz w:val="24"/>
          <w:szCs w:val="24"/>
        </w:rPr>
      </w:pPr>
      <w:r w:rsidRPr="002C7D27">
        <w:rPr>
          <w:rFonts w:ascii="宋体" w:eastAsia="宋体" w:hAnsi="宋体" w:hint="eastAsia"/>
          <w:color w:val="000000"/>
          <w:sz w:val="24"/>
          <w:szCs w:val="24"/>
        </w:rPr>
        <w:t>研究生教务系统</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学生培养计划变更申请</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提交</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确认培养环节、增减课程</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系统校验学分是否满足</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导出纸质版提交导师审核签字</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纸质版提交培养单位审核</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学生选课</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选教学班</w:t>
      </w:r>
      <w:r w:rsidR="00D45E8F"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查看“已选”及个人课表。</w:t>
      </w:r>
    </w:p>
    <w:p w14:paraId="516034AF" w14:textId="352DA11F" w:rsidR="00D53E4F" w:rsidRPr="002C7D27" w:rsidRDefault="00000000">
      <w:pPr>
        <w:shd w:val="clear" w:color="auto" w:fill="FFFFFF"/>
        <w:rPr>
          <w:rFonts w:ascii="宋体" w:eastAsia="宋体" w:hAnsi="宋体"/>
          <w:b/>
          <w:bCs/>
          <w:color w:val="000000"/>
          <w:sz w:val="24"/>
          <w:szCs w:val="24"/>
        </w:rPr>
      </w:pPr>
      <w:r w:rsidRPr="002C7D27">
        <w:rPr>
          <w:rFonts w:ascii="宋体" w:eastAsia="宋体" w:hAnsi="宋体" w:hint="eastAsia"/>
          <w:b/>
          <w:bCs/>
          <w:color w:val="000000"/>
          <w:sz w:val="24"/>
          <w:szCs w:val="24"/>
        </w:rPr>
        <w:t>（三）</w:t>
      </w:r>
      <w:r w:rsidR="00D45E8F" w:rsidRPr="002C7D27">
        <w:rPr>
          <w:rFonts w:ascii="宋体" w:eastAsia="宋体" w:hAnsi="宋体" w:hint="eastAsia"/>
          <w:b/>
          <w:bCs/>
          <w:color w:val="000000"/>
          <w:sz w:val="24"/>
          <w:szCs w:val="24"/>
        </w:rPr>
        <w:t>注意事项</w:t>
      </w:r>
    </w:p>
    <w:p w14:paraId="72D20280" w14:textId="2E285F2E"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1.严格执行招生入口的学科专业研究生培养方案要求。</w:t>
      </w:r>
    </w:p>
    <w:p w14:paraId="6A13FE7E" w14:textId="7A31DAD0"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2.研究生个人培养计划是研究生培养过程中的重要环节，是检验和监督研究生培养过程的主要依据，一经制定后不得随意变更。如特殊原因，须经导师、培养单位系统审核后方可修改。</w:t>
      </w:r>
    </w:p>
    <w:p w14:paraId="1C172894" w14:textId="67633C9C"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3.研究生应按制订的培养计划进行学习，完成培养计划的所有课程和环节，所修学分满足培养方案要求，方能申请论文送审。</w:t>
      </w:r>
    </w:p>
    <w:p w14:paraId="3F7C7275" w14:textId="1939EF1C"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4.教务系统操作手册（学生端、教师端、教秘端）将更新操作流程至研究生院院网-政策文件中，请大家自行下载。</w:t>
      </w:r>
    </w:p>
    <w:p w14:paraId="243FD14A" w14:textId="77777777" w:rsidR="00D53E4F" w:rsidRPr="002C7D27" w:rsidRDefault="00000000">
      <w:pPr>
        <w:shd w:val="clear" w:color="auto" w:fill="FFFFFF"/>
        <w:rPr>
          <w:rFonts w:ascii="宋体" w:eastAsia="宋体" w:hAnsi="宋体"/>
          <w:color w:val="000000"/>
          <w:sz w:val="24"/>
          <w:szCs w:val="24"/>
        </w:rPr>
      </w:pPr>
      <w:hyperlink r:id="rId4" w:history="1">
        <w:r w:rsidRPr="002C7D27">
          <w:rPr>
            <w:rStyle w:val="a7"/>
            <w:rFonts w:ascii="宋体" w:eastAsia="宋体" w:hAnsi="宋体" w:hint="eastAsia"/>
            <w:color w:val="0563C1"/>
            <w:sz w:val="24"/>
            <w:szCs w:val="24"/>
          </w:rPr>
          <w:t>https://gs.sustech.edu.cn/#/common/index?current_id=13&amp;id=13</w:t>
        </w:r>
      </w:hyperlink>
    </w:p>
    <w:p w14:paraId="3F4CD51B" w14:textId="77777777" w:rsidR="00D53E4F" w:rsidRPr="002C7D27" w:rsidRDefault="00000000">
      <w:pPr>
        <w:shd w:val="clear" w:color="auto" w:fill="FFFFFF"/>
        <w:rPr>
          <w:rFonts w:ascii="宋体" w:eastAsia="宋体" w:hAnsi="宋体"/>
          <w:b/>
          <w:bCs/>
          <w:color w:val="000000"/>
          <w:sz w:val="24"/>
          <w:szCs w:val="24"/>
        </w:rPr>
      </w:pPr>
      <w:r w:rsidRPr="002C7D27">
        <w:rPr>
          <w:rFonts w:ascii="宋体" w:eastAsia="宋体" w:hAnsi="宋体" w:hint="eastAsia"/>
          <w:b/>
          <w:bCs/>
          <w:color w:val="000000"/>
          <w:sz w:val="24"/>
          <w:szCs w:val="24"/>
        </w:rPr>
        <w:t>（四）重修及改修</w:t>
      </w:r>
    </w:p>
    <w:tbl>
      <w:tblPr>
        <w:tblW w:w="9346" w:type="dxa"/>
        <w:shd w:val="clear" w:color="auto" w:fill="FFFFFF"/>
        <w:tblCellMar>
          <w:left w:w="0" w:type="dxa"/>
          <w:right w:w="0" w:type="dxa"/>
        </w:tblCellMar>
        <w:tblLook w:val="04A0" w:firstRow="1" w:lastRow="0" w:firstColumn="1" w:lastColumn="0" w:noHBand="0" w:noVBand="1"/>
      </w:tblPr>
      <w:tblGrid>
        <w:gridCol w:w="1413"/>
        <w:gridCol w:w="3544"/>
        <w:gridCol w:w="4389"/>
      </w:tblGrid>
      <w:tr w:rsidR="00D53E4F" w:rsidRPr="002C7D27" w14:paraId="2CAA0DC4" w14:textId="77777777">
        <w:trPr>
          <w:trHeight w:val="431"/>
        </w:trPr>
        <w:tc>
          <w:tcPr>
            <w:tcW w:w="1413"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vAlign w:val="center"/>
          </w:tcPr>
          <w:p w14:paraId="019842C1"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FFFF"/>
                <w:sz w:val="24"/>
                <w:szCs w:val="24"/>
              </w:rPr>
              <w:t>时间</w:t>
            </w:r>
          </w:p>
        </w:tc>
        <w:tc>
          <w:tcPr>
            <w:tcW w:w="3544"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vAlign w:val="center"/>
          </w:tcPr>
          <w:p w14:paraId="4945A6B4"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FFFF"/>
                <w:sz w:val="24"/>
                <w:szCs w:val="24"/>
              </w:rPr>
              <w:t>内容</w:t>
            </w:r>
          </w:p>
        </w:tc>
        <w:tc>
          <w:tcPr>
            <w:tcW w:w="4389"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vAlign w:val="center"/>
          </w:tcPr>
          <w:p w14:paraId="101910E6"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FFFF"/>
                <w:sz w:val="24"/>
                <w:szCs w:val="24"/>
              </w:rPr>
              <w:t>注意事项</w:t>
            </w:r>
          </w:p>
        </w:tc>
      </w:tr>
      <w:tr w:rsidR="00D53E4F" w:rsidRPr="002C7D27" w14:paraId="192CCA7B" w14:textId="77777777">
        <w:trPr>
          <w:trHeight w:val="1497"/>
        </w:trPr>
        <w:tc>
          <w:tcPr>
            <w:tcW w:w="1413"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tcPr>
          <w:p w14:paraId="12DED340"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000000"/>
                <w:sz w:val="24"/>
                <w:szCs w:val="24"/>
              </w:rPr>
              <w:t>8月30日-9月22日</w:t>
            </w:r>
          </w:p>
        </w:tc>
        <w:tc>
          <w:tcPr>
            <w:tcW w:w="3544"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tcPr>
          <w:p w14:paraId="095AF6D3"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0000"/>
                <w:sz w:val="24"/>
                <w:szCs w:val="24"/>
              </w:rPr>
              <w:t>重修</w:t>
            </w:r>
            <w:r w:rsidRPr="002C7D27">
              <w:rPr>
                <w:rFonts w:ascii="宋体" w:eastAsia="宋体" w:hAnsi="宋体" w:hint="eastAsia"/>
                <w:color w:val="000000"/>
                <w:sz w:val="24"/>
                <w:szCs w:val="24"/>
              </w:rPr>
              <w:t>：教务系统进行《研究生重修申请》：学生在“重修及缓考选课”中选择教学班。 </w:t>
            </w:r>
          </w:p>
        </w:tc>
        <w:tc>
          <w:tcPr>
            <w:tcW w:w="438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tcPr>
          <w:p w14:paraId="01BBB574" w14:textId="77777777" w:rsidR="00D53E4F" w:rsidRPr="002C7D27" w:rsidRDefault="00000000">
            <w:pPr>
              <w:rPr>
                <w:rFonts w:ascii="宋体" w:eastAsia="宋体" w:hAnsi="宋体"/>
                <w:color w:val="000000"/>
                <w:sz w:val="24"/>
                <w:szCs w:val="24"/>
              </w:rPr>
            </w:pPr>
            <w:r w:rsidRPr="002C7D27">
              <w:rPr>
                <w:rFonts w:ascii="宋体" w:eastAsia="宋体" w:hAnsi="宋体" w:hint="eastAsia"/>
                <w:color w:val="000000"/>
                <w:sz w:val="24"/>
                <w:szCs w:val="24"/>
              </w:rPr>
              <w:t>学生应参加该门课程下一次的学习和考核。重修的课程考核成绩按实际成绩记载，并在成绩单中标记“重修”。</w:t>
            </w:r>
          </w:p>
        </w:tc>
      </w:tr>
      <w:tr w:rsidR="00D53E4F" w:rsidRPr="002C7D27" w14:paraId="37B1CA59" w14:textId="77777777">
        <w:trPr>
          <w:trHeight w:val="1667"/>
        </w:trPr>
        <w:tc>
          <w:tcPr>
            <w:tcW w:w="1413"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tcPr>
          <w:p w14:paraId="66609205"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000000"/>
                <w:sz w:val="24"/>
                <w:szCs w:val="24"/>
              </w:rPr>
              <w:t>8月30日-9月22日</w:t>
            </w:r>
          </w:p>
        </w:tc>
        <w:tc>
          <w:tcPr>
            <w:tcW w:w="3544"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tcPr>
          <w:p w14:paraId="21CEC9A5"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0000"/>
                <w:sz w:val="24"/>
                <w:szCs w:val="24"/>
              </w:rPr>
              <w:t>改修</w:t>
            </w:r>
            <w:r w:rsidRPr="002C7D27">
              <w:rPr>
                <w:rFonts w:ascii="宋体" w:eastAsia="宋体" w:hAnsi="宋体" w:hint="eastAsia"/>
                <w:color w:val="000000"/>
                <w:sz w:val="24"/>
                <w:szCs w:val="24"/>
              </w:rPr>
              <w:t>：申请学生通过系统中培养计划变更申请的方式，增减培养计划中的课程。</w:t>
            </w:r>
          </w:p>
        </w:tc>
        <w:tc>
          <w:tcPr>
            <w:tcW w:w="438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tcPr>
          <w:p w14:paraId="151A9423" w14:textId="77777777" w:rsidR="00D53E4F" w:rsidRPr="002C7D27" w:rsidRDefault="00000000">
            <w:pPr>
              <w:rPr>
                <w:rFonts w:ascii="宋体" w:eastAsia="宋体" w:hAnsi="宋体"/>
                <w:color w:val="000000"/>
                <w:sz w:val="24"/>
                <w:szCs w:val="24"/>
              </w:rPr>
            </w:pPr>
            <w:r w:rsidRPr="002C7D27">
              <w:rPr>
                <w:rFonts w:ascii="宋体" w:eastAsia="宋体" w:hAnsi="宋体" w:hint="eastAsia"/>
                <w:color w:val="000000"/>
                <w:sz w:val="24"/>
                <w:szCs w:val="24"/>
              </w:rPr>
              <w:t>特殊情况下，专业课考核不合格可改修其他课程，改修课程学分须高于或等于原课程，改修课程性质须与原课程相当，且研究生学程中最多仅可改修一次课程。</w:t>
            </w:r>
          </w:p>
        </w:tc>
      </w:tr>
    </w:tbl>
    <w:p w14:paraId="3AAC84AF"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 </w:t>
      </w:r>
    </w:p>
    <w:p w14:paraId="076B0AF0" w14:textId="29735235" w:rsidR="00D53E4F" w:rsidRPr="002C7D27" w:rsidRDefault="00000000">
      <w:pPr>
        <w:shd w:val="clear" w:color="auto" w:fill="FFFFFF"/>
        <w:rPr>
          <w:rFonts w:ascii="宋体" w:eastAsia="宋体" w:hAnsi="宋体"/>
          <w:b/>
          <w:bCs/>
          <w:color w:val="000000"/>
          <w:sz w:val="24"/>
          <w:szCs w:val="24"/>
        </w:rPr>
      </w:pPr>
      <w:r w:rsidRPr="002C7D27">
        <w:rPr>
          <w:rFonts w:ascii="宋体" w:eastAsia="宋体" w:hAnsi="宋体" w:hint="eastAsia"/>
          <w:b/>
          <w:bCs/>
          <w:color w:val="000000"/>
          <w:sz w:val="24"/>
          <w:szCs w:val="24"/>
        </w:rPr>
        <w:t>二、 2023级新生培养计划制定及选课</w:t>
      </w:r>
    </w:p>
    <w:p w14:paraId="308F591A"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（一）培养计划制定</w:t>
      </w:r>
      <w:r w:rsidRPr="002C7D27">
        <w:rPr>
          <w:rFonts w:ascii="宋体" w:eastAsia="宋体" w:hAnsi="宋体" w:hint="eastAsia"/>
          <w:b/>
          <w:bCs/>
          <w:color w:val="000000"/>
          <w:sz w:val="24"/>
          <w:szCs w:val="24"/>
        </w:rPr>
        <w:t>时间： 9月4日8:00—9月26日17:30</w:t>
      </w:r>
    </w:p>
    <w:p w14:paraId="065A11F7" w14:textId="6C92647D"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   系统开放选教学班时间：9月</w:t>
      </w:r>
      <w:r w:rsidR="000B06AE">
        <w:rPr>
          <w:rFonts w:ascii="宋体" w:eastAsia="宋体" w:hAnsi="宋体"/>
          <w:b/>
          <w:bCs/>
          <w:color w:val="000000"/>
          <w:sz w:val="24"/>
          <w:szCs w:val="24"/>
        </w:rPr>
        <w:t>5</w:t>
      </w:r>
      <w:r w:rsidRPr="002C7D27">
        <w:rPr>
          <w:rFonts w:ascii="宋体" w:eastAsia="宋体" w:hAnsi="宋体" w:hint="eastAsia"/>
          <w:b/>
          <w:bCs/>
          <w:color w:val="000000"/>
          <w:sz w:val="24"/>
          <w:szCs w:val="24"/>
        </w:rPr>
        <w:t>日13:00—9月29日17:30</w:t>
      </w:r>
    </w:p>
    <w:p w14:paraId="486FEA33" w14:textId="565AD5C2" w:rsidR="00D53E4F" w:rsidRPr="002C7D27" w:rsidRDefault="00000000">
      <w:pPr>
        <w:shd w:val="clear" w:color="auto" w:fill="FFFFFF"/>
        <w:rPr>
          <w:rFonts w:ascii="宋体" w:eastAsia="宋体" w:hAnsi="宋体"/>
          <w:b/>
          <w:bCs/>
          <w:color w:val="FF0000"/>
          <w:sz w:val="24"/>
          <w:szCs w:val="24"/>
        </w:rPr>
      </w:pPr>
      <w:r w:rsidRPr="002C7D27">
        <w:rPr>
          <w:rFonts w:ascii="宋体" w:eastAsia="宋体" w:hAnsi="宋体" w:hint="eastAsia"/>
          <w:b/>
          <w:bCs/>
          <w:color w:val="FF0000"/>
          <w:sz w:val="24"/>
          <w:szCs w:val="24"/>
        </w:rPr>
        <w:t>温馨</w:t>
      </w:r>
      <w:r w:rsidR="00D45E8F" w:rsidRPr="002C7D27">
        <w:rPr>
          <w:rFonts w:ascii="宋体" w:eastAsia="宋体" w:hAnsi="宋体" w:hint="eastAsia"/>
          <w:b/>
          <w:bCs/>
          <w:color w:val="FF0000"/>
          <w:sz w:val="24"/>
          <w:szCs w:val="24"/>
        </w:rPr>
        <w:t>提醒</w:t>
      </w:r>
      <w:r w:rsidRPr="002C7D27">
        <w:rPr>
          <w:rFonts w:ascii="宋体" w:eastAsia="宋体" w:hAnsi="宋体" w:hint="eastAsia"/>
          <w:b/>
          <w:bCs/>
          <w:color w:val="FF0000"/>
          <w:sz w:val="24"/>
          <w:szCs w:val="24"/>
        </w:rPr>
        <w:t>：</w:t>
      </w:r>
    </w:p>
    <w:p w14:paraId="08788C95" w14:textId="181E03C9" w:rsidR="00D53E4F" w:rsidRPr="002C7D27" w:rsidRDefault="00000000">
      <w:pPr>
        <w:shd w:val="clear" w:color="auto" w:fill="FFFFFF"/>
        <w:rPr>
          <w:rFonts w:ascii="宋体" w:eastAsia="宋体" w:hAnsi="宋体"/>
          <w:b/>
          <w:bCs/>
          <w:color w:val="FF0000"/>
          <w:sz w:val="24"/>
          <w:szCs w:val="24"/>
        </w:rPr>
      </w:pPr>
      <w:r w:rsidRPr="002C7D27">
        <w:rPr>
          <w:rFonts w:ascii="宋体" w:eastAsia="宋体" w:hAnsi="宋体" w:hint="eastAsia"/>
          <w:color w:val="FF0000"/>
          <w:sz w:val="24"/>
          <w:szCs w:val="24"/>
        </w:rPr>
        <w:t>1.《南科大研究生英语》根据学生的分级考试结果分为A、B两个级别，采用分级教学。</w:t>
      </w:r>
      <w:r w:rsidRPr="002C7D27">
        <w:rPr>
          <w:rFonts w:ascii="宋体" w:eastAsia="宋体" w:hAnsi="宋体" w:hint="eastAsia"/>
          <w:b/>
          <w:bCs/>
          <w:color w:val="FF0000"/>
          <w:sz w:val="24"/>
          <w:szCs w:val="24"/>
        </w:rPr>
        <w:t>选教学班时间：9月</w:t>
      </w:r>
      <w:r w:rsidR="000B06AE">
        <w:rPr>
          <w:rFonts w:ascii="宋体" w:eastAsia="宋体" w:hAnsi="宋体" w:hint="eastAsia"/>
          <w:b/>
          <w:bCs/>
          <w:color w:val="FF0000"/>
          <w:sz w:val="24"/>
          <w:szCs w:val="24"/>
        </w:rPr>
        <w:t>8</w:t>
      </w:r>
      <w:r w:rsidRPr="002C7D27">
        <w:rPr>
          <w:rFonts w:ascii="宋体" w:eastAsia="宋体" w:hAnsi="宋体" w:hint="eastAsia"/>
          <w:b/>
          <w:bCs/>
          <w:color w:val="FF0000"/>
          <w:sz w:val="24"/>
          <w:szCs w:val="24"/>
        </w:rPr>
        <w:t>日13:00—9月29日17:30</w:t>
      </w:r>
      <w:r w:rsidR="002C7D27">
        <w:rPr>
          <w:rFonts w:ascii="宋体" w:eastAsia="宋体" w:hAnsi="宋体" w:hint="eastAsia"/>
          <w:b/>
          <w:bCs/>
          <w:color w:val="FF0000"/>
          <w:sz w:val="24"/>
          <w:szCs w:val="24"/>
        </w:rPr>
        <w:t>。</w:t>
      </w:r>
    </w:p>
    <w:p w14:paraId="13B5F2BE" w14:textId="77777777" w:rsidR="00D53E4F" w:rsidRPr="002C7D27" w:rsidRDefault="00000000">
      <w:pPr>
        <w:shd w:val="clear" w:color="auto" w:fill="FFFFFF"/>
        <w:rPr>
          <w:rFonts w:ascii="宋体" w:eastAsia="宋体" w:hAnsi="宋体"/>
          <w:color w:val="FF0000"/>
          <w:sz w:val="24"/>
          <w:szCs w:val="24"/>
        </w:rPr>
      </w:pPr>
      <w:r w:rsidRPr="002C7D27">
        <w:rPr>
          <w:rFonts w:ascii="宋体" w:eastAsia="宋体" w:hAnsi="宋体" w:hint="eastAsia"/>
          <w:color w:val="FF0000"/>
          <w:sz w:val="24"/>
          <w:szCs w:val="24"/>
        </w:rPr>
        <w:t>2.硕博连读生：自动对接硕士阶段英语课程成绩。</w:t>
      </w:r>
    </w:p>
    <w:p w14:paraId="73E23E7C" w14:textId="734814DD" w:rsidR="00D53E4F" w:rsidRPr="002C7D27" w:rsidRDefault="00000000" w:rsidP="00D45E8F">
      <w:pPr>
        <w:shd w:val="clear" w:color="auto" w:fill="FFFFFF"/>
        <w:rPr>
          <w:rFonts w:ascii="宋体" w:eastAsia="宋体" w:hAnsi="宋体"/>
          <w:color w:val="FF0000"/>
          <w:sz w:val="24"/>
          <w:szCs w:val="24"/>
        </w:rPr>
      </w:pPr>
      <w:r w:rsidRPr="002C7D27">
        <w:rPr>
          <w:rFonts w:ascii="宋体" w:eastAsia="宋体" w:hAnsi="宋体" w:hint="eastAsia"/>
          <w:color w:val="FF0000"/>
          <w:sz w:val="24"/>
          <w:szCs w:val="24"/>
        </w:rPr>
        <w:t>3.2019级及以后在我校获得硕士学位的普博生，无需参加英语分级考试。应选修GGC5056 《Writing for publication》（春季学期）。其他研究生也可根据兴趣选修。</w:t>
      </w:r>
    </w:p>
    <w:p w14:paraId="5EF60A57" w14:textId="670F8A6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lastRenderedPageBreak/>
        <w:t>（二）培养计划制定依据</w:t>
      </w:r>
      <w:r w:rsidRPr="002C7D27">
        <w:rPr>
          <w:rFonts w:ascii="宋体" w:eastAsia="宋体" w:hAnsi="宋体" w:hint="eastAsia"/>
          <w:color w:val="000000"/>
          <w:sz w:val="24"/>
          <w:szCs w:val="24"/>
        </w:rPr>
        <w:t xml:space="preserve">：    </w:t>
      </w:r>
    </w:p>
    <w:p w14:paraId="1FF7A55E" w14:textId="4A2B104C" w:rsidR="00D53E4F" w:rsidRPr="002C7D27" w:rsidRDefault="00000000" w:rsidP="00D45E8F">
      <w:pPr>
        <w:shd w:val="clear" w:color="auto" w:fill="FFFFFF"/>
        <w:ind w:firstLineChars="200" w:firstLine="480"/>
        <w:rPr>
          <w:rFonts w:ascii="宋体" w:eastAsia="宋体" w:hAnsi="宋体"/>
          <w:color w:val="000000"/>
          <w:sz w:val="24"/>
          <w:szCs w:val="24"/>
        </w:rPr>
      </w:pPr>
      <w:r w:rsidRPr="002C7D27">
        <w:rPr>
          <w:rFonts w:ascii="宋体" w:eastAsia="宋体" w:hAnsi="宋体" w:hint="eastAsia"/>
          <w:color w:val="000000"/>
          <w:sz w:val="24"/>
          <w:szCs w:val="24"/>
        </w:rPr>
        <w:t>请严格按照招生入口的学科专业培养方案要求制定，</w:t>
      </w:r>
      <w:r w:rsidRPr="002C7D27">
        <w:rPr>
          <w:rFonts w:ascii="宋体" w:eastAsia="宋体" w:hAnsi="宋体" w:hint="eastAsia"/>
          <w:b/>
          <w:bCs/>
          <w:color w:val="000000"/>
          <w:sz w:val="24"/>
          <w:szCs w:val="24"/>
        </w:rPr>
        <w:t>不在培养方案列表中的课程，将不被计入毕业审查总学分</w:t>
      </w:r>
      <w:r w:rsidRPr="002C7D27">
        <w:rPr>
          <w:rFonts w:ascii="宋体" w:eastAsia="宋体" w:hAnsi="宋体" w:hint="eastAsia"/>
          <w:color w:val="000000"/>
          <w:sz w:val="24"/>
          <w:szCs w:val="24"/>
        </w:rPr>
        <w:t>。</w:t>
      </w:r>
    </w:p>
    <w:p w14:paraId="7A8FC0FD" w14:textId="4DEA4A40"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（三）培养计划制定要求</w:t>
      </w:r>
    </w:p>
    <w:p w14:paraId="77EBB2CD" w14:textId="77777777" w:rsidR="00D53E4F" w:rsidRPr="002C7D27" w:rsidRDefault="00000000" w:rsidP="00D45E8F">
      <w:pPr>
        <w:shd w:val="clear" w:color="auto" w:fill="FFFFFF"/>
        <w:ind w:firstLineChars="200" w:firstLine="480"/>
        <w:rPr>
          <w:rFonts w:ascii="宋体" w:eastAsia="宋体" w:hAnsi="宋体"/>
          <w:b/>
          <w:bCs/>
          <w:color w:val="000000"/>
          <w:sz w:val="24"/>
          <w:szCs w:val="24"/>
        </w:rPr>
      </w:pPr>
      <w:r w:rsidRPr="002C7D27">
        <w:rPr>
          <w:rFonts w:ascii="宋体" w:eastAsia="宋体" w:hAnsi="宋体" w:hint="eastAsia"/>
          <w:color w:val="000000"/>
          <w:sz w:val="24"/>
          <w:szCs w:val="24"/>
        </w:rPr>
        <w:t>个人培养计划关系到学生学习的全过程，务必先与导师商量，</w:t>
      </w:r>
      <w:r w:rsidRPr="002C7D27">
        <w:rPr>
          <w:rFonts w:ascii="宋体" w:eastAsia="宋体" w:hAnsi="宋体" w:hint="eastAsia"/>
          <w:b/>
          <w:bCs/>
          <w:color w:val="000000"/>
          <w:sz w:val="24"/>
          <w:szCs w:val="24"/>
        </w:rPr>
        <w:t>在导师指导下确定修读课程、研究方向、培养环节要求等，请勿自行制定，否则后果自负。</w:t>
      </w:r>
    </w:p>
    <w:p w14:paraId="6F0261E7" w14:textId="0DD1E7F8" w:rsidR="00D53E4F" w:rsidRPr="002C7D27" w:rsidRDefault="00000000" w:rsidP="005914F8">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（四）培养计划制定流程</w:t>
      </w:r>
    </w:p>
    <w:p w14:paraId="4972D773" w14:textId="616EB365" w:rsidR="00D53E4F" w:rsidRPr="002C7D27" w:rsidRDefault="00000000" w:rsidP="00D45E8F">
      <w:pPr>
        <w:shd w:val="clear" w:color="auto" w:fill="FFFFFF"/>
        <w:ind w:firstLineChars="200" w:firstLine="480"/>
        <w:rPr>
          <w:rFonts w:ascii="宋体" w:eastAsia="宋体" w:hAnsi="宋体"/>
          <w:color w:val="000000"/>
          <w:sz w:val="24"/>
          <w:szCs w:val="24"/>
        </w:rPr>
      </w:pPr>
      <w:r w:rsidRPr="002C7D27">
        <w:rPr>
          <w:rFonts w:ascii="宋体" w:eastAsia="宋体" w:hAnsi="宋体" w:hint="eastAsia"/>
          <w:color w:val="000000"/>
          <w:sz w:val="24"/>
          <w:szCs w:val="24"/>
        </w:rPr>
        <w:t>研究生教务系统</w:t>
      </w:r>
      <w:r w:rsidR="002C7D27"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业务办理（研）</w:t>
      </w:r>
      <w:r w:rsidR="002C7D27"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学生培养计划</w:t>
      </w:r>
      <w:r w:rsidR="002C7D27"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从方案课程、其他方案课程、其兴趣类课程添加</w:t>
      </w:r>
      <w:r w:rsidR="002C7D27"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系统校验学分是否符合培养方案要求</w:t>
      </w:r>
      <w:r w:rsidR="002C7D27"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提交</w:t>
      </w:r>
      <w:r w:rsidR="002C7D27" w:rsidRPr="002C7D27">
        <w:rPr>
          <w:rFonts w:ascii="宋体" w:eastAsia="宋体" w:hAnsi="宋体" w:hint="eastAsia"/>
          <w:color w:val="000000"/>
          <w:sz w:val="24"/>
          <w:szCs w:val="24"/>
        </w:rPr>
        <w:t>→</w:t>
      </w:r>
      <w:r w:rsidRPr="002C7D27">
        <w:rPr>
          <w:rFonts w:ascii="宋体" w:eastAsia="宋体" w:hAnsi="宋体" w:hint="eastAsia"/>
          <w:color w:val="FF0000"/>
          <w:sz w:val="24"/>
          <w:szCs w:val="24"/>
        </w:rPr>
        <w:t>导师审核签字终版表格</w:t>
      </w:r>
      <w:r w:rsidR="002C7D27" w:rsidRPr="002C7D27">
        <w:rPr>
          <w:rFonts w:ascii="宋体" w:eastAsia="宋体" w:hAnsi="宋体" w:hint="eastAsia"/>
          <w:color w:val="000000"/>
          <w:sz w:val="24"/>
          <w:szCs w:val="24"/>
        </w:rPr>
        <w:t>→</w:t>
      </w:r>
      <w:r w:rsidRPr="002C7D27">
        <w:rPr>
          <w:rFonts w:ascii="宋体" w:eastAsia="宋体" w:hAnsi="宋体" w:hint="eastAsia"/>
          <w:color w:val="000000"/>
          <w:sz w:val="24"/>
          <w:szCs w:val="24"/>
        </w:rPr>
        <w:t>纸质版提交培养单位审核</w:t>
      </w:r>
    </w:p>
    <w:p w14:paraId="4874F650" w14:textId="77777777" w:rsidR="00D53E4F" w:rsidRPr="002C7D27" w:rsidRDefault="00000000" w:rsidP="00D45E8F">
      <w:pPr>
        <w:shd w:val="clear" w:color="auto" w:fill="FFFFFF"/>
        <w:rPr>
          <w:rFonts w:ascii="宋体" w:eastAsia="宋体" w:hAnsi="宋体"/>
          <w:b/>
          <w:bCs/>
          <w:color w:val="FF0000"/>
          <w:sz w:val="24"/>
          <w:szCs w:val="24"/>
        </w:rPr>
      </w:pPr>
      <w:r w:rsidRPr="002C7D27">
        <w:rPr>
          <w:rFonts w:ascii="宋体" w:eastAsia="宋体" w:hAnsi="宋体" w:hint="eastAsia"/>
          <w:b/>
          <w:bCs/>
          <w:color w:val="FF0000"/>
          <w:sz w:val="24"/>
          <w:szCs w:val="24"/>
        </w:rPr>
        <w:t>温馨提醒：</w:t>
      </w:r>
    </w:p>
    <w:p w14:paraId="4A1A350D" w14:textId="1316BF20" w:rsidR="00D53E4F" w:rsidRPr="002C7D27" w:rsidRDefault="00000000" w:rsidP="00D45E8F">
      <w:pPr>
        <w:numPr>
          <w:ilvl w:val="255"/>
          <w:numId w:val="0"/>
        </w:numPr>
        <w:shd w:val="clear" w:color="auto" w:fill="FFFFFF"/>
        <w:rPr>
          <w:rFonts w:ascii="宋体" w:eastAsia="宋体" w:hAnsi="宋体"/>
          <w:color w:val="FF0000"/>
          <w:sz w:val="24"/>
          <w:szCs w:val="24"/>
        </w:rPr>
      </w:pPr>
      <w:r w:rsidRPr="002C7D27">
        <w:rPr>
          <w:rFonts w:ascii="宋体" w:eastAsia="宋体" w:hAnsi="宋体" w:hint="eastAsia"/>
          <w:color w:val="FF0000"/>
          <w:sz w:val="24"/>
          <w:szCs w:val="24"/>
        </w:rPr>
        <w:t>1.请研究生于9月26日前提交经导师签字审核后的个人培养计划表至培养单位教务老师。培养计划未审核通过将影响研究生后续开题等培养环节的申请。</w:t>
      </w:r>
    </w:p>
    <w:p w14:paraId="6A721354" w14:textId="77777777" w:rsidR="00D53E4F" w:rsidRPr="002C7D27" w:rsidRDefault="00000000" w:rsidP="00D45E8F">
      <w:pPr>
        <w:numPr>
          <w:ilvl w:val="255"/>
          <w:numId w:val="0"/>
        </w:numPr>
        <w:shd w:val="clear" w:color="auto" w:fill="FFFFFF"/>
        <w:rPr>
          <w:rFonts w:ascii="宋体" w:eastAsia="宋体" w:hAnsi="宋体"/>
          <w:color w:val="FF0000"/>
          <w:sz w:val="24"/>
          <w:szCs w:val="24"/>
        </w:rPr>
      </w:pPr>
      <w:r w:rsidRPr="002C7D27">
        <w:rPr>
          <w:rFonts w:ascii="宋体" w:eastAsia="宋体" w:hAnsi="宋体" w:hint="eastAsia"/>
          <w:color w:val="FF0000"/>
          <w:sz w:val="24"/>
          <w:szCs w:val="24"/>
        </w:rPr>
        <w:t>2.硕博连读研究生如硕士阶段修读的课程和博士阶段培养方案中课程一致，系统会自动对接该部分课程，</w:t>
      </w:r>
      <w:r w:rsidRPr="002C7D27">
        <w:rPr>
          <w:rFonts w:ascii="宋体" w:eastAsia="宋体" w:hAnsi="宋体" w:hint="eastAsia"/>
          <w:b/>
          <w:bCs/>
          <w:color w:val="FF0000"/>
          <w:sz w:val="24"/>
          <w:szCs w:val="24"/>
        </w:rPr>
        <w:t>学生只需在个人培养计划维护界面点击“保存”，</w:t>
      </w:r>
      <w:r w:rsidRPr="002C7D27">
        <w:rPr>
          <w:rFonts w:ascii="宋体" w:eastAsia="宋体" w:hAnsi="宋体" w:hint="eastAsia"/>
          <w:color w:val="FF0000"/>
          <w:sz w:val="24"/>
          <w:szCs w:val="24"/>
        </w:rPr>
        <w:t>该部分课程就会进入博士阶段培养计划和成绩单中。硕士生阶段修读的课程同样参与GPA计算。</w:t>
      </w:r>
    </w:p>
    <w:p w14:paraId="355C7507"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（五）选课、退课流程及注意事项</w:t>
      </w:r>
    </w:p>
    <w:p w14:paraId="37025C85" w14:textId="1CFAE5EB"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1.</w:t>
      </w:r>
      <w:r w:rsidRPr="002C7D27">
        <w:rPr>
          <w:rFonts w:ascii="宋体" w:eastAsia="宋体" w:hAnsi="宋体" w:hint="eastAsia"/>
          <w:b/>
          <w:bCs/>
          <w:color w:val="000000"/>
          <w:sz w:val="24"/>
          <w:szCs w:val="24"/>
        </w:rPr>
        <w:t>选课：</w:t>
      </w:r>
      <w:r w:rsidRPr="002C7D27">
        <w:rPr>
          <w:rFonts w:ascii="宋体" w:eastAsia="宋体" w:hAnsi="宋体" w:hint="eastAsia"/>
          <w:color w:val="000000"/>
          <w:sz w:val="24"/>
          <w:szCs w:val="24"/>
        </w:rPr>
        <w:t>提交培养计划后→教务系统“个人培养计划维护”→选中课程→学生选课→选教学班→查看“已选”→查看个人课表。</w:t>
      </w:r>
    </w:p>
    <w:p w14:paraId="70A41F06"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2.</w:t>
      </w:r>
      <w:r w:rsidRPr="002C7D27">
        <w:rPr>
          <w:rFonts w:ascii="宋体" w:eastAsia="宋体" w:hAnsi="宋体" w:hint="eastAsia"/>
          <w:b/>
          <w:bCs/>
          <w:color w:val="000000"/>
          <w:sz w:val="24"/>
          <w:szCs w:val="24"/>
        </w:rPr>
        <w:t>退课：</w:t>
      </w:r>
      <w:r w:rsidRPr="002C7D27">
        <w:rPr>
          <w:rFonts w:ascii="宋体" w:eastAsia="宋体" w:hAnsi="宋体" w:hint="eastAsia"/>
          <w:color w:val="000000"/>
          <w:sz w:val="24"/>
          <w:szCs w:val="24"/>
        </w:rPr>
        <w:t>研究生教务系统→学生选课→查看“已选”→进行退课操作→点击“个人培养计划变更”→删除培养计划中的课程</w:t>
      </w:r>
    </w:p>
    <w:p w14:paraId="634718AC"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3.选课或退课操作后务必查看个人培养计划及个人课表，以确认退课或者补选课操作成功。</w:t>
      </w:r>
    </w:p>
    <w:p w14:paraId="398A631D"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4.部分课程由开课单位设置了“选课面向对象”，学生选课进培养方案时，无法查看教学班级。</w:t>
      </w:r>
    </w:p>
    <w:p w14:paraId="0D092734" w14:textId="77777777" w:rsidR="00D53E4F" w:rsidRPr="002C7D27" w:rsidRDefault="00000000">
      <w:pPr>
        <w:shd w:val="clear" w:color="auto" w:fill="FFFFFF"/>
        <w:rPr>
          <w:rFonts w:ascii="宋体" w:eastAsia="宋体" w:hAnsi="宋体"/>
          <w:b/>
          <w:bCs/>
          <w:color w:val="000000"/>
          <w:sz w:val="24"/>
          <w:szCs w:val="24"/>
        </w:rPr>
      </w:pPr>
      <w:r w:rsidRPr="002C7D27">
        <w:rPr>
          <w:rFonts w:ascii="宋体" w:eastAsia="宋体" w:hAnsi="宋体" w:hint="eastAsia"/>
          <w:color w:val="000000"/>
          <w:sz w:val="24"/>
          <w:szCs w:val="24"/>
        </w:rPr>
        <w:t>5.研究生可根据听课体验，在导师的指导下确定课程，在系统中完成退补选课。</w:t>
      </w:r>
      <w:r w:rsidRPr="002C7D27">
        <w:rPr>
          <w:rFonts w:ascii="宋体" w:eastAsia="宋体" w:hAnsi="宋体" w:hint="eastAsia"/>
          <w:b/>
          <w:bCs/>
          <w:color w:val="000000"/>
          <w:sz w:val="24"/>
          <w:szCs w:val="24"/>
        </w:rPr>
        <w:t>选课期间每晚</w:t>
      </w:r>
      <w:r w:rsidRPr="002C7D27">
        <w:rPr>
          <w:rFonts w:ascii="宋体" w:eastAsia="宋体" w:hAnsi="宋体"/>
          <w:b/>
          <w:bCs/>
          <w:color w:val="000000"/>
          <w:sz w:val="24"/>
          <w:szCs w:val="24"/>
        </w:rPr>
        <w:t>18：30释放课程容量。</w:t>
      </w:r>
    </w:p>
    <w:p w14:paraId="3331BD4C" w14:textId="77777777" w:rsidR="00D53E4F" w:rsidRPr="002C7D27" w:rsidRDefault="00000000">
      <w:pPr>
        <w:shd w:val="clear" w:color="auto" w:fill="FFFFFF"/>
        <w:rPr>
          <w:rFonts w:ascii="宋体" w:eastAsia="宋体" w:hAnsi="宋体"/>
          <w:b/>
          <w:bCs/>
          <w:color w:val="000000"/>
          <w:sz w:val="24"/>
          <w:szCs w:val="24"/>
        </w:rPr>
      </w:pPr>
      <w:r w:rsidRPr="002C7D27">
        <w:rPr>
          <w:rFonts w:ascii="宋体" w:eastAsia="宋体" w:hAnsi="宋体" w:hint="eastAsia"/>
          <w:b/>
          <w:bCs/>
          <w:color w:val="000000"/>
          <w:sz w:val="24"/>
          <w:szCs w:val="24"/>
        </w:rPr>
        <w:t>（六）免修</w:t>
      </w:r>
    </w:p>
    <w:tbl>
      <w:tblPr>
        <w:tblW w:w="8651" w:type="dxa"/>
        <w:shd w:val="clear" w:color="auto" w:fill="FFFFFF"/>
        <w:tblCellMar>
          <w:left w:w="0" w:type="dxa"/>
          <w:right w:w="0" w:type="dxa"/>
        </w:tblCellMar>
        <w:tblLook w:val="04A0" w:firstRow="1" w:lastRow="0" w:firstColumn="1" w:lastColumn="0" w:noHBand="0" w:noVBand="1"/>
      </w:tblPr>
      <w:tblGrid>
        <w:gridCol w:w="1980"/>
        <w:gridCol w:w="3402"/>
        <w:gridCol w:w="3269"/>
      </w:tblGrid>
      <w:tr w:rsidR="00D53E4F" w:rsidRPr="002C7D27" w14:paraId="74E42EBD" w14:textId="77777777">
        <w:tc>
          <w:tcPr>
            <w:tcW w:w="1980" w:type="dxa"/>
            <w:tcBorders>
              <w:top w:val="single" w:sz="8" w:space="0" w:color="4472C4"/>
              <w:left w:val="single" w:sz="8" w:space="0" w:color="4472C4"/>
              <w:bottom w:val="single" w:sz="8" w:space="0" w:color="4472C4"/>
              <w:right w:val="nil"/>
            </w:tcBorders>
            <w:shd w:val="clear" w:color="auto" w:fill="4472C4"/>
            <w:tcMar>
              <w:top w:w="0" w:type="dxa"/>
              <w:left w:w="108" w:type="dxa"/>
              <w:bottom w:w="0" w:type="dxa"/>
              <w:right w:w="108" w:type="dxa"/>
            </w:tcMar>
          </w:tcPr>
          <w:p w14:paraId="1637EA6C"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FFFF"/>
                <w:sz w:val="24"/>
                <w:szCs w:val="24"/>
              </w:rPr>
              <w:t>时间</w:t>
            </w:r>
          </w:p>
        </w:tc>
        <w:tc>
          <w:tcPr>
            <w:tcW w:w="3402"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tcPr>
          <w:p w14:paraId="7A28F497"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FFFF"/>
                <w:sz w:val="24"/>
                <w:szCs w:val="24"/>
              </w:rPr>
              <w:t>内容</w:t>
            </w:r>
          </w:p>
        </w:tc>
        <w:tc>
          <w:tcPr>
            <w:tcW w:w="3269" w:type="dxa"/>
            <w:tcBorders>
              <w:top w:val="single" w:sz="8" w:space="0" w:color="4472C4"/>
              <w:left w:val="nil"/>
              <w:bottom w:val="single" w:sz="8" w:space="0" w:color="4472C4"/>
              <w:right w:val="single" w:sz="8" w:space="0" w:color="4472C4"/>
            </w:tcBorders>
            <w:shd w:val="clear" w:color="auto" w:fill="4472C4"/>
            <w:tcMar>
              <w:top w:w="0" w:type="dxa"/>
              <w:left w:w="108" w:type="dxa"/>
              <w:bottom w:w="0" w:type="dxa"/>
              <w:right w:w="108" w:type="dxa"/>
            </w:tcMar>
          </w:tcPr>
          <w:p w14:paraId="103C5060"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FFFF"/>
                <w:sz w:val="24"/>
                <w:szCs w:val="24"/>
              </w:rPr>
              <w:t>注意事项</w:t>
            </w:r>
          </w:p>
        </w:tc>
      </w:tr>
      <w:tr w:rsidR="00D53E4F" w:rsidRPr="002C7D27" w14:paraId="0533C128" w14:textId="77777777">
        <w:tc>
          <w:tcPr>
            <w:tcW w:w="1980" w:type="dxa"/>
            <w:tcBorders>
              <w:top w:val="nil"/>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tcPr>
          <w:p w14:paraId="70E20DE1"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000000"/>
                <w:sz w:val="24"/>
                <w:szCs w:val="24"/>
              </w:rPr>
              <w:t>8月23日—9月1日（已通知）</w:t>
            </w:r>
          </w:p>
        </w:tc>
        <w:tc>
          <w:tcPr>
            <w:tcW w:w="3402"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tcPr>
          <w:p w14:paraId="2B3B6F72" w14:textId="20F7692E" w:rsidR="00D53E4F" w:rsidRPr="002C7D27" w:rsidRDefault="00000000">
            <w:pPr>
              <w:rPr>
                <w:rFonts w:ascii="宋体" w:eastAsia="宋体" w:hAnsi="宋体"/>
                <w:color w:val="000000"/>
                <w:sz w:val="24"/>
                <w:szCs w:val="24"/>
              </w:rPr>
            </w:pPr>
            <w:r w:rsidRPr="002C7D27">
              <w:rPr>
                <w:rFonts w:ascii="宋体" w:eastAsia="宋体" w:hAnsi="宋体" w:hint="eastAsia"/>
                <w:b/>
                <w:bCs/>
                <w:color w:val="FF0000"/>
                <w:sz w:val="24"/>
                <w:szCs w:val="24"/>
              </w:rPr>
              <w:t>研究生英语课程免修：</w:t>
            </w:r>
            <w:r w:rsidRPr="002C7D27">
              <w:rPr>
                <w:rFonts w:ascii="宋体" w:eastAsia="宋体" w:hAnsi="宋体" w:hint="eastAsia"/>
                <w:color w:val="000000"/>
                <w:sz w:val="24"/>
                <w:szCs w:val="24"/>
              </w:rPr>
              <w:t>学生在教务系统进行《研究生</w:t>
            </w:r>
            <w:r w:rsidRPr="002C7D27">
              <w:rPr>
                <w:rFonts w:ascii="宋体" w:eastAsia="宋体" w:hAnsi="宋体" w:hint="eastAsia"/>
                <w:b/>
                <w:bCs/>
                <w:color w:val="000000"/>
                <w:sz w:val="24"/>
                <w:szCs w:val="24"/>
              </w:rPr>
              <w:t>免修</w:t>
            </w:r>
            <w:r w:rsidRPr="002C7D27">
              <w:rPr>
                <w:rFonts w:ascii="宋体" w:eastAsia="宋体" w:hAnsi="宋体" w:hint="eastAsia"/>
                <w:color w:val="000000"/>
                <w:sz w:val="24"/>
                <w:szCs w:val="24"/>
              </w:rPr>
              <w:t>申请》：经培养单位、语言中心、研究生院审核。</w:t>
            </w:r>
          </w:p>
        </w:tc>
        <w:tc>
          <w:tcPr>
            <w:tcW w:w="3269"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tcPr>
          <w:p w14:paraId="222F21E3" w14:textId="77777777" w:rsidR="00D53E4F" w:rsidRPr="002C7D27" w:rsidRDefault="00000000">
            <w:pPr>
              <w:rPr>
                <w:rFonts w:ascii="宋体" w:eastAsia="宋体" w:hAnsi="宋体"/>
                <w:color w:val="000000"/>
                <w:sz w:val="24"/>
                <w:szCs w:val="24"/>
              </w:rPr>
            </w:pPr>
            <w:r w:rsidRPr="002C7D27">
              <w:rPr>
                <w:rFonts w:ascii="宋体" w:eastAsia="宋体" w:hAnsi="宋体" w:hint="eastAsia"/>
                <w:color w:val="000000"/>
                <w:sz w:val="24"/>
                <w:szCs w:val="24"/>
              </w:rPr>
              <w:t>学生获准免修后可直接获得学分和成绩，成绩记为“免修”，不计入绩点。学术写作与交流类英语课程不能免修。</w:t>
            </w:r>
          </w:p>
        </w:tc>
      </w:tr>
      <w:tr w:rsidR="00D53E4F" w:rsidRPr="002C7D27" w14:paraId="14611F9A" w14:textId="77777777">
        <w:tc>
          <w:tcPr>
            <w:tcW w:w="1980" w:type="dxa"/>
            <w:tcBorders>
              <w:top w:val="nil"/>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tcPr>
          <w:p w14:paraId="2D85DE25"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000000"/>
                <w:sz w:val="24"/>
                <w:szCs w:val="24"/>
              </w:rPr>
              <w:t>9月4日13:00—9月22日17:30</w:t>
            </w:r>
          </w:p>
        </w:tc>
        <w:tc>
          <w:tcPr>
            <w:tcW w:w="3402"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tcPr>
          <w:p w14:paraId="03A7F747" w14:textId="77777777" w:rsidR="00D53E4F" w:rsidRPr="002C7D27" w:rsidRDefault="00000000">
            <w:pPr>
              <w:rPr>
                <w:rFonts w:ascii="宋体" w:eastAsia="宋体" w:hAnsi="宋体"/>
                <w:color w:val="000000"/>
                <w:sz w:val="24"/>
                <w:szCs w:val="24"/>
              </w:rPr>
            </w:pPr>
            <w:r w:rsidRPr="002C7D27">
              <w:rPr>
                <w:rFonts w:ascii="宋体" w:eastAsia="宋体" w:hAnsi="宋体" w:hint="eastAsia"/>
                <w:b/>
                <w:bCs/>
                <w:color w:val="FF0000"/>
                <w:sz w:val="24"/>
                <w:szCs w:val="24"/>
              </w:rPr>
              <w:t>专业课免修：</w:t>
            </w:r>
            <w:r w:rsidRPr="002C7D27">
              <w:rPr>
                <w:rFonts w:ascii="宋体" w:eastAsia="宋体" w:hAnsi="宋体" w:hint="eastAsia"/>
                <w:color w:val="000000"/>
                <w:sz w:val="24"/>
                <w:szCs w:val="24"/>
              </w:rPr>
              <w:t>学生在教务系统进行《研究生</w:t>
            </w:r>
            <w:r w:rsidRPr="002C7D27">
              <w:rPr>
                <w:rFonts w:ascii="宋体" w:eastAsia="宋体" w:hAnsi="宋体" w:hint="eastAsia"/>
                <w:b/>
                <w:bCs/>
                <w:color w:val="000000"/>
                <w:sz w:val="24"/>
                <w:szCs w:val="24"/>
              </w:rPr>
              <w:t>免修</w:t>
            </w:r>
            <w:r w:rsidRPr="002C7D27">
              <w:rPr>
                <w:rFonts w:ascii="宋体" w:eastAsia="宋体" w:hAnsi="宋体" w:hint="eastAsia"/>
                <w:color w:val="000000"/>
                <w:sz w:val="24"/>
                <w:szCs w:val="24"/>
              </w:rPr>
              <w:t>申请》：经导师、培养单位、研究生院审核。；</w:t>
            </w:r>
          </w:p>
        </w:tc>
        <w:tc>
          <w:tcPr>
            <w:tcW w:w="3269"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tcPr>
          <w:p w14:paraId="5DC61D5B" w14:textId="77777777" w:rsidR="00D53E4F" w:rsidRPr="002C7D27" w:rsidRDefault="00000000">
            <w:pPr>
              <w:rPr>
                <w:rFonts w:ascii="宋体" w:eastAsia="宋体" w:hAnsi="宋体"/>
                <w:color w:val="000000"/>
                <w:sz w:val="24"/>
                <w:szCs w:val="24"/>
              </w:rPr>
            </w:pPr>
            <w:r w:rsidRPr="002C7D27">
              <w:rPr>
                <w:rFonts w:ascii="宋体" w:eastAsia="宋体" w:hAnsi="宋体" w:hint="eastAsia"/>
                <w:color w:val="000000"/>
                <w:sz w:val="24"/>
                <w:szCs w:val="24"/>
              </w:rPr>
              <w:t>学生获准免修后，成绩标记为“免修”，不计入总学分，也不计入绩点。</w:t>
            </w:r>
          </w:p>
        </w:tc>
      </w:tr>
    </w:tbl>
    <w:p w14:paraId="6D060DDE"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 </w:t>
      </w:r>
    </w:p>
    <w:p w14:paraId="1C4EDCF6"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三、西丽湖国际科教城X9联盟互选课</w:t>
      </w:r>
    </w:p>
    <w:p w14:paraId="187F7EA5" w14:textId="77777777" w:rsidR="00D53E4F" w:rsidRPr="002C7D27" w:rsidRDefault="00000000">
      <w:pPr>
        <w:shd w:val="clear" w:color="auto" w:fill="FFFFFF"/>
        <w:spacing w:line="315" w:lineRule="atLeast"/>
        <w:ind w:firstLine="480"/>
        <w:rPr>
          <w:rFonts w:ascii="宋体" w:eastAsia="宋体" w:hAnsi="宋体"/>
          <w:color w:val="000000"/>
          <w:sz w:val="24"/>
          <w:szCs w:val="24"/>
        </w:rPr>
      </w:pPr>
      <w:r w:rsidRPr="002C7D27">
        <w:rPr>
          <w:rFonts w:ascii="宋体" w:eastAsia="宋体" w:hAnsi="宋体" w:hint="eastAsia"/>
          <w:color w:val="000000"/>
          <w:sz w:val="24"/>
          <w:szCs w:val="24"/>
        </w:rPr>
        <w:t>“深圳西丽湖国际科教城X9高校院所联盟”由南方科技大学、深圳大学、清华大学深圳国际研究生院、北京大学深圳研究生院、哈尔滨工业大学（深圳）、等深圳高校（科研机构）组成。X9联盟提供优质精品课程或部分课程选课容量，供其它高校的学生选修，实现跨校学分互认。研究生经导师同意后可以选修X9联盟的互选课。</w:t>
      </w:r>
    </w:p>
    <w:p w14:paraId="6E2A3909" w14:textId="77777777" w:rsidR="00D53E4F" w:rsidRPr="002C7D27" w:rsidRDefault="00000000">
      <w:pPr>
        <w:shd w:val="clear" w:color="auto" w:fill="FFFFFF"/>
        <w:spacing w:line="315" w:lineRule="atLeast"/>
        <w:rPr>
          <w:rFonts w:ascii="宋体" w:eastAsia="宋体" w:hAnsi="宋体"/>
          <w:b/>
          <w:bCs/>
          <w:color w:val="000000"/>
          <w:sz w:val="24"/>
          <w:szCs w:val="24"/>
        </w:rPr>
      </w:pPr>
      <w:r w:rsidRPr="002C7D27">
        <w:rPr>
          <w:rFonts w:ascii="宋体" w:eastAsia="宋体" w:hAnsi="宋体" w:hint="eastAsia"/>
          <w:b/>
          <w:bCs/>
          <w:color w:val="000000"/>
          <w:sz w:val="24"/>
          <w:szCs w:val="24"/>
        </w:rPr>
        <w:lastRenderedPageBreak/>
        <w:t>（一）互选课程信息</w:t>
      </w:r>
    </w:p>
    <w:p w14:paraId="64DAF7D7" w14:textId="177920C3" w:rsidR="00D53E4F" w:rsidRPr="002C7D27" w:rsidRDefault="00000000">
      <w:pPr>
        <w:shd w:val="clear" w:color="auto" w:fill="FFFFFF"/>
        <w:spacing w:line="315" w:lineRule="atLeast"/>
        <w:ind w:firstLine="480"/>
        <w:rPr>
          <w:rFonts w:ascii="宋体" w:eastAsia="宋体" w:hAnsi="宋体"/>
          <w:color w:val="000000"/>
          <w:sz w:val="24"/>
          <w:szCs w:val="24"/>
        </w:rPr>
      </w:pPr>
      <w:r w:rsidRPr="002C7D27">
        <w:rPr>
          <w:rFonts w:ascii="宋体" w:eastAsia="宋体" w:hAnsi="宋体" w:hint="eastAsia"/>
          <w:color w:val="000000"/>
          <w:sz w:val="24"/>
          <w:szCs w:val="24"/>
        </w:rPr>
        <w:t>2023年秋季学期研究生可选修科教城高校提供的</w:t>
      </w:r>
      <w:r w:rsidR="00CD3014">
        <w:rPr>
          <w:rFonts w:ascii="宋体" w:eastAsia="宋体" w:hAnsi="宋体"/>
          <w:color w:val="000000"/>
          <w:sz w:val="24"/>
          <w:szCs w:val="24"/>
        </w:rPr>
        <w:t>23</w:t>
      </w:r>
      <w:r w:rsidRPr="002C7D27">
        <w:rPr>
          <w:rFonts w:ascii="宋体" w:eastAsia="宋体" w:hAnsi="宋体" w:hint="eastAsia"/>
          <w:color w:val="000000"/>
          <w:sz w:val="24"/>
          <w:szCs w:val="24"/>
        </w:rPr>
        <w:t>门课程，具体信息请查看 《2023年秋季学期西丽湖国际科教城X9联盟研究生共享课信息表》（附件）。</w:t>
      </w:r>
    </w:p>
    <w:p w14:paraId="3F62F0C3" w14:textId="4F5B49A9"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（二）选课时间：9月12日13：00-9月29日17：30</w:t>
      </w:r>
    </w:p>
    <w:p w14:paraId="51BB33C4"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（三）选课及退课</w:t>
      </w:r>
    </w:p>
    <w:p w14:paraId="15BDD89F" w14:textId="627649BE"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1.互选课选课流程：</w:t>
      </w:r>
      <w:r w:rsidRPr="002C7D27">
        <w:rPr>
          <w:rFonts w:ascii="宋体" w:eastAsia="宋体" w:hAnsi="宋体" w:hint="eastAsia"/>
          <w:color w:val="000000"/>
          <w:sz w:val="24"/>
          <w:szCs w:val="24"/>
        </w:rPr>
        <w:t>研究生教务系统→业务办理（研</w:t>
      </w:r>
      <w:r w:rsidR="002C7D27">
        <w:rPr>
          <w:rFonts w:ascii="宋体" w:eastAsia="宋体" w:hAnsi="宋体" w:hint="eastAsia"/>
          <w:color w:val="000000"/>
          <w:sz w:val="24"/>
          <w:szCs w:val="24"/>
        </w:rPr>
        <w:t>）</w:t>
      </w:r>
      <w:r w:rsidRPr="002C7D27">
        <w:rPr>
          <w:rFonts w:ascii="宋体" w:eastAsia="宋体" w:hAnsi="宋体" w:hint="eastAsia"/>
          <w:color w:val="000000"/>
          <w:sz w:val="24"/>
          <w:szCs w:val="24"/>
        </w:rPr>
        <w:t>→学生培养计划→添加兴趣类课程→点击“选课业务”学生选课→进行选课操作→点击“已选”查看选课情况→查看个人课表。</w:t>
      </w:r>
    </w:p>
    <w:p w14:paraId="2F2C0D40"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2.互选课退课流程</w:t>
      </w:r>
    </w:p>
    <w:p w14:paraId="480520A6"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（1）因各高校开学时间不同，根据规定，相关课程所在高校开课的前3周内可以申请退课，其余时间不能变更。</w:t>
      </w:r>
    </w:p>
    <w:p w14:paraId="07C25653" w14:textId="5841CDBB"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（2）</w:t>
      </w:r>
      <w:r w:rsidRPr="002C7D27">
        <w:rPr>
          <w:rFonts w:ascii="宋体" w:eastAsia="宋体" w:hAnsi="宋体" w:hint="eastAsia"/>
          <w:b/>
          <w:bCs/>
          <w:color w:val="000000"/>
          <w:sz w:val="24"/>
          <w:szCs w:val="24"/>
        </w:rPr>
        <w:t>退课流程（线下退课）：</w:t>
      </w:r>
      <w:r w:rsidRPr="002C7D27">
        <w:rPr>
          <w:rFonts w:ascii="宋体" w:eastAsia="宋体" w:hAnsi="宋体" w:hint="eastAsia"/>
          <w:color w:val="000000"/>
          <w:sz w:val="24"/>
          <w:szCs w:val="24"/>
        </w:rPr>
        <w:t>学生书面申请→导师审核→任课教师审核→培养单位审核→研究生院备案并把退课表发给开课学校，协助学生在教务系统进行退课操作。</w:t>
      </w:r>
    </w:p>
    <w:p w14:paraId="457675B5"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（四）成绩记载：</w:t>
      </w:r>
      <w:r w:rsidRPr="002C7D27">
        <w:rPr>
          <w:rFonts w:ascii="宋体" w:eastAsia="宋体" w:hAnsi="宋体" w:hint="eastAsia"/>
          <w:color w:val="000000"/>
          <w:sz w:val="24"/>
          <w:szCs w:val="24"/>
        </w:rPr>
        <w:t>参加课程考核获得成绩后，校外课程如实记录在我校成绩单上，课程成绩以通过/不通过登记，不计入GPA。</w:t>
      </w:r>
    </w:p>
    <w:p w14:paraId="6C8E8C80"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b/>
          <w:bCs/>
          <w:color w:val="000000"/>
          <w:sz w:val="24"/>
          <w:szCs w:val="24"/>
        </w:rPr>
        <w:t>（五）学分认证：</w:t>
      </w:r>
      <w:r w:rsidRPr="002C7D27">
        <w:rPr>
          <w:rFonts w:ascii="宋体" w:eastAsia="宋体" w:hAnsi="宋体" w:hint="eastAsia"/>
          <w:color w:val="000000"/>
          <w:sz w:val="24"/>
          <w:szCs w:val="24"/>
        </w:rPr>
        <w:t>通识类课程可认定为我校培养方案中对应通识类课程学分，专业类课程可供同学们的拓宽知识面，暂不加入培养方案。</w:t>
      </w:r>
    </w:p>
    <w:p w14:paraId="33B0EBFC" w14:textId="77777777" w:rsidR="00D53E4F" w:rsidRPr="002C7D27" w:rsidRDefault="00000000">
      <w:pPr>
        <w:shd w:val="clear" w:color="auto" w:fill="FFFFFF"/>
        <w:rPr>
          <w:rFonts w:ascii="宋体" w:eastAsia="宋体" w:hAnsi="宋体"/>
          <w:color w:val="000000"/>
          <w:sz w:val="24"/>
          <w:szCs w:val="24"/>
        </w:rPr>
      </w:pPr>
      <w:r w:rsidRPr="002C7D27">
        <w:rPr>
          <w:rFonts w:ascii="宋体" w:eastAsia="宋体" w:hAnsi="宋体" w:hint="eastAsia"/>
          <w:color w:val="000000"/>
          <w:sz w:val="24"/>
          <w:szCs w:val="24"/>
        </w:rPr>
        <w:t> </w:t>
      </w:r>
    </w:p>
    <w:sectPr w:rsidR="00D53E4F" w:rsidRPr="002C7D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hhZDIyZmVlNTFmM2ZmYmY2YTE5YmI4NTNkNTcwMGMifQ=="/>
  </w:docVars>
  <w:rsids>
    <w:rsidRoot w:val="00DA1ADA"/>
    <w:rsid w:val="000B06AE"/>
    <w:rsid w:val="002C7D27"/>
    <w:rsid w:val="003C77A1"/>
    <w:rsid w:val="004E4BF4"/>
    <w:rsid w:val="00562A9B"/>
    <w:rsid w:val="005914F8"/>
    <w:rsid w:val="006B728D"/>
    <w:rsid w:val="006E0463"/>
    <w:rsid w:val="007635C1"/>
    <w:rsid w:val="00845C76"/>
    <w:rsid w:val="00883BDE"/>
    <w:rsid w:val="009710E0"/>
    <w:rsid w:val="00AB50FE"/>
    <w:rsid w:val="00B74B8E"/>
    <w:rsid w:val="00CD3014"/>
    <w:rsid w:val="00D31022"/>
    <w:rsid w:val="00D45E8F"/>
    <w:rsid w:val="00D53E4F"/>
    <w:rsid w:val="00DA1ADA"/>
    <w:rsid w:val="00F45991"/>
    <w:rsid w:val="1A5F1BD8"/>
    <w:rsid w:val="294855E8"/>
    <w:rsid w:val="33721B98"/>
    <w:rsid w:val="476518F6"/>
    <w:rsid w:val="62F67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4F8F"/>
  <w15:docId w15:val="{1D34D7B0-565E-4AD1-AF9F-CD2A9838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Normal (Web)"/>
    <w:basedOn w:val="a"/>
    <w:qFormat/>
    <w:pPr>
      <w:spacing w:before="100" w:beforeAutospacing="1" w:after="100" w:afterAutospacing="1"/>
      <w:jc w:val="left"/>
    </w:pPr>
    <w:rPr>
      <w:kern w:val="0"/>
      <w:sz w:val="24"/>
    </w:rPr>
  </w:style>
  <w:style w:type="table" w:styleId="a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Pr>
      <w:color w:val="0563C1" w:themeColor="hyperlink"/>
      <w:u w:val="single"/>
    </w:rPr>
  </w:style>
  <w:style w:type="character" w:customStyle="1" w:styleId="1">
    <w:name w:val="未处理的提及1"/>
    <w:basedOn w:val="a0"/>
    <w:uiPriority w:val="99"/>
    <w:semiHidden/>
    <w:unhideWhenUsed/>
    <w:rPr>
      <w:color w:val="605E5C"/>
      <w:shd w:val="clear" w:color="auto" w:fill="E1DFDD"/>
    </w:rPr>
  </w:style>
  <w:style w:type="table" w:customStyle="1" w:styleId="4-11">
    <w:name w:val="网格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a8">
    <w:name w:val="annotation reference"/>
    <w:basedOn w:val="a0"/>
    <w:uiPriority w:val="99"/>
    <w:semiHidden/>
    <w:unhideWhenUsed/>
    <w:rPr>
      <w:sz w:val="21"/>
      <w:szCs w:val="21"/>
    </w:rPr>
  </w:style>
  <w:style w:type="paragraph" w:styleId="a9">
    <w:name w:val="Revision"/>
    <w:hidden/>
    <w:uiPriority w:val="99"/>
    <w:unhideWhenUsed/>
    <w:rsid w:val="005914F8"/>
    <w:rPr>
      <w:kern w:val="2"/>
      <w:sz w:val="21"/>
      <w:szCs w:val="22"/>
      <w14:ligatures w14:val="standardContextual"/>
    </w:rPr>
  </w:style>
  <w:style w:type="paragraph" w:styleId="aa">
    <w:name w:val="annotation subject"/>
    <w:basedOn w:val="a3"/>
    <w:next w:val="a3"/>
    <w:link w:val="ab"/>
    <w:uiPriority w:val="99"/>
    <w:semiHidden/>
    <w:unhideWhenUsed/>
    <w:rsid w:val="007635C1"/>
    <w:rPr>
      <w:b/>
      <w:bCs/>
    </w:rPr>
  </w:style>
  <w:style w:type="character" w:customStyle="1" w:styleId="a4">
    <w:name w:val="批注文字 字符"/>
    <w:basedOn w:val="a0"/>
    <w:link w:val="a3"/>
    <w:uiPriority w:val="99"/>
    <w:semiHidden/>
    <w:rsid w:val="007635C1"/>
    <w:rPr>
      <w:kern w:val="2"/>
      <w:sz w:val="21"/>
      <w:szCs w:val="22"/>
      <w14:ligatures w14:val="standardContextual"/>
    </w:rPr>
  </w:style>
  <w:style w:type="character" w:customStyle="1" w:styleId="ab">
    <w:name w:val="批注主题 字符"/>
    <w:basedOn w:val="a4"/>
    <w:link w:val="aa"/>
    <w:uiPriority w:val="99"/>
    <w:semiHidden/>
    <w:rsid w:val="007635C1"/>
    <w:rPr>
      <w:b/>
      <w:bCs/>
      <w:kern w:val="2"/>
      <w:sz w:val="21"/>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s.sustech.edu.cn/en/app/notice.php?tid=0&amp;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Robin</dc:creator>
  <cp:lastModifiedBy>Ouyang Chenchen</cp:lastModifiedBy>
  <cp:revision>15</cp:revision>
  <dcterms:created xsi:type="dcterms:W3CDTF">2023-08-25T09:35:00Z</dcterms:created>
  <dcterms:modified xsi:type="dcterms:W3CDTF">2023-09-04T06:54:00Z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5A76A7376F7F4F5AAE1FA37F6F4F1A9B_12</vt:lpwstr>
  </property>
</Properties>
</file>