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line="240" w:lineRule="auto"/>
        <w:ind w:left="-720" w:right="-360" w:firstLine="360"/>
        <w:jc w:val="center"/>
        <w:rPr>
          <w:rFonts w:ascii="Times New Roman" w:cs="Times New Roman" w:eastAsia="Times New Roman" w:hAnsi="Times New Roman"/>
          <w:b w:val="1"/>
          <w:sz w:val="22"/>
          <w:szCs w:val="22"/>
        </w:rPr>
      </w:pPr>
      <w:bookmarkStart w:colFirst="0" w:colLast="0" w:name="_mcvhmulx172a" w:id="0"/>
      <w:bookmarkEnd w:id="0"/>
      <w:r w:rsidDel="00000000" w:rsidR="00000000" w:rsidRPr="00000000">
        <w:rPr>
          <w:rFonts w:ascii="Times New Roman" w:cs="Times New Roman" w:eastAsia="Times New Roman" w:hAnsi="Times New Roman"/>
          <w:b w:val="1"/>
          <w:sz w:val="22"/>
          <w:szCs w:val="22"/>
          <w:rtl w:val="0"/>
        </w:rPr>
        <w:t xml:space="preserve">SI670 Final Project Proposal</w:t>
      </w:r>
    </w:p>
    <w:p w:rsidR="00000000" w:rsidDel="00000000" w:rsidP="00000000" w:rsidRDefault="00000000" w:rsidRPr="00000000" w14:paraId="00000002">
      <w:pPr>
        <w:pStyle w:val="Heading2"/>
        <w:spacing w:line="240" w:lineRule="auto"/>
        <w:ind w:right="-360" w:hanging="360"/>
        <w:rPr>
          <w:rFonts w:ascii="Times New Roman" w:cs="Times New Roman" w:eastAsia="Times New Roman" w:hAnsi="Times New Roman"/>
          <w:sz w:val="22"/>
          <w:szCs w:val="22"/>
        </w:rPr>
      </w:pPr>
      <w:bookmarkStart w:colFirst="0" w:colLast="0" w:name="_j6zrdp6j9jn8" w:id="1"/>
      <w:bookmarkEnd w:id="1"/>
      <w:r w:rsidDel="00000000" w:rsidR="00000000" w:rsidRPr="00000000">
        <w:rPr>
          <w:rFonts w:ascii="Times New Roman" w:cs="Times New Roman" w:eastAsia="Times New Roman" w:hAnsi="Times New Roman"/>
          <w:b w:val="1"/>
          <w:sz w:val="22"/>
          <w:szCs w:val="22"/>
          <w:rtl w:val="0"/>
        </w:rPr>
        <w:t xml:space="preserve">Motivation:</w:t>
      </w:r>
      <w:r w:rsidDel="00000000" w:rsidR="00000000" w:rsidRPr="00000000">
        <w:rPr>
          <w:rFonts w:ascii="Times New Roman" w:cs="Times New Roman" w:eastAsia="Times New Roman" w:hAnsi="Times New Roman"/>
          <w:sz w:val="22"/>
          <w:szCs w:val="22"/>
          <w:rtl w:val="0"/>
        </w:rPr>
        <w:t xml:space="preserve"> Accurately predicting query–product relevance is essential for improving search experiences. Traditional methods like BM25 rely on keyword matching and miss semantic meaning. With eBay apparel dataset with graded relevance labels, we train a model to predict relevance by combining text-based and simple product features to build an interpretable and efficient model.</w:t>
      </w:r>
    </w:p>
    <w:p w:rsidR="00000000" w:rsidDel="00000000" w:rsidP="00000000" w:rsidRDefault="00000000" w:rsidRPr="00000000" w14:paraId="00000003">
      <w:pPr>
        <w:pStyle w:val="Heading2"/>
        <w:spacing w:line="240" w:lineRule="auto"/>
        <w:ind w:right="-360" w:hanging="360"/>
        <w:rPr>
          <w:sz w:val="22"/>
          <w:szCs w:val="22"/>
        </w:rPr>
      </w:pPr>
      <w:bookmarkStart w:colFirst="0" w:colLast="0" w:name="_e7kspaa8rim2" w:id="2"/>
      <w:bookmarkEnd w:id="2"/>
      <w:r w:rsidDel="00000000" w:rsidR="00000000" w:rsidRPr="00000000">
        <w:rPr>
          <w:rFonts w:ascii="Times New Roman" w:cs="Times New Roman" w:eastAsia="Times New Roman" w:hAnsi="Times New Roman"/>
          <w:b w:val="1"/>
          <w:sz w:val="22"/>
          <w:szCs w:val="22"/>
          <w:rtl w:val="0"/>
        </w:rPr>
        <w:t xml:space="preserve">Methods: </w:t>
      </w:r>
      <w:r w:rsidDel="00000000" w:rsidR="00000000" w:rsidRPr="00000000">
        <w:rPr>
          <w:rFonts w:ascii="Times New Roman" w:cs="Times New Roman" w:eastAsia="Times New Roman" w:hAnsi="Times New Roman"/>
          <w:sz w:val="22"/>
          <w:szCs w:val="22"/>
          <w:rtl w:val="0"/>
        </w:rPr>
        <w:t xml:space="preserve">We formulate a regression problem, which we predict a continuous relevance score between each query–item pair . We use TF-IDF vectorization of concatenated text (question + title + contents), and Random Forest Regressor (baseline) and Linear Regression for comparison. The training objective is minimizing RMSE between predicted and true relevance labels. The base comparison will beBM25 relevance_score from the hybrid retriever.</w:t>
      </w:r>
      <w:r w:rsidDel="00000000" w:rsidR="00000000" w:rsidRPr="00000000">
        <w:rPr>
          <w:rtl w:val="0"/>
        </w:rPr>
      </w:r>
    </w:p>
    <w:p w:rsidR="00000000" w:rsidDel="00000000" w:rsidP="00000000" w:rsidRDefault="00000000" w:rsidRPr="00000000" w14:paraId="00000004">
      <w:pPr>
        <w:spacing w:line="240" w:lineRule="auto"/>
        <w:ind w:right="-360" w:hanging="36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5">
      <w:pPr>
        <w:spacing w:line="240" w:lineRule="auto"/>
        <w:ind w:righ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Datasets: </w:t>
      </w:r>
      <w:r w:rsidDel="00000000" w:rsidR="00000000" w:rsidRPr="00000000">
        <w:rPr>
          <w:rFonts w:ascii="Times New Roman" w:cs="Times New Roman" w:eastAsia="Times New Roman" w:hAnsi="Times New Roman"/>
          <w:rtl w:val="0"/>
        </w:rPr>
        <w:t xml:space="preserve">We have 20,000 clothing listings from the eBay Browse API, retrieved from </w:t>
      </w:r>
      <w:hyperlink r:id="rId6">
        <w:r w:rsidDel="00000000" w:rsidR="00000000" w:rsidRPr="00000000">
          <w:rPr>
            <w:rFonts w:ascii="Times New Roman" w:cs="Times New Roman" w:eastAsia="Times New Roman" w:hAnsi="Times New Roman"/>
            <w:color w:val="1155cc"/>
            <w:u w:val="single"/>
            <w:rtl w:val="0"/>
          </w:rPr>
          <w:t xml:space="preserve">Browse API resources | eBay Developers Program</w:t>
        </w:r>
      </w:hyperlink>
      <w:r w:rsidDel="00000000" w:rsidR="00000000" w:rsidRPr="00000000">
        <w:rPr>
          <w:rFonts w:ascii="Times New Roman" w:cs="Times New Roman" w:eastAsia="Times New Roman" w:hAnsi="Times New Roman"/>
          <w:rtl w:val="0"/>
        </w:rPr>
        <w:t xml:space="preserve">. Each record contains metadata including title, price, seller rating, and description text. We used a retrieval system to produce a dataset of query–item pairs. For each query, candidate items were assigned a relevance level (1–5) based on ranking position and ensemble scoring. This file includes question, title, contents, relevance_score , relevance_label.</w:t>
      </w:r>
    </w:p>
    <w:p w:rsidR="00000000" w:rsidDel="00000000" w:rsidP="00000000" w:rsidRDefault="00000000" w:rsidRPr="00000000" w14:paraId="00000006">
      <w:pPr>
        <w:spacing w:line="240" w:lineRule="auto"/>
        <w:ind w:right="-36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line="240" w:lineRule="auto"/>
        <w:ind w:righ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Evaluation: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We will use the eBay apparel relevance dataset to test our model’s ability to predict and rank </w:t>
      </w:r>
      <w:r w:rsidDel="00000000" w:rsidR="00000000" w:rsidRPr="00000000">
        <w:rPr>
          <w:rFonts w:ascii="Times New Roman" w:cs="Times New Roman" w:eastAsia="Times New Roman" w:hAnsi="Times New Roman"/>
          <w:b w:val="1"/>
          <w:rtl w:val="0"/>
        </w:rPr>
        <w:t xml:space="preserve">Experiments</w:t>
      </w:r>
      <w:r w:rsidDel="00000000" w:rsidR="00000000" w:rsidRPr="00000000">
        <w:rPr>
          <w:rFonts w:ascii="Times New Roman" w:cs="Times New Roman" w:eastAsia="Times New Roman" w:hAnsi="Times New Roman"/>
          <w:rtl w:val="0"/>
        </w:rPr>
        <w:t xml:space="preserve">: Compare the Random Forest Regressor with the BM25 baseline; Examine the effect of extra features; Test other lightweight models for robustness. </w:t>
      </w:r>
    </w:p>
    <w:p w:rsidR="00000000" w:rsidDel="00000000" w:rsidP="00000000" w:rsidRDefault="00000000" w:rsidRPr="00000000" w14:paraId="00000008">
      <w:pPr>
        <w:spacing w:line="240" w:lineRule="auto"/>
        <w:ind w:left="0" w:righ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Metrics:</w:t>
      </w:r>
      <w:r w:rsidDel="00000000" w:rsidR="00000000" w:rsidRPr="00000000">
        <w:rPr>
          <w:rFonts w:ascii="Times New Roman" w:cs="Times New Roman" w:eastAsia="Times New Roman" w:hAnsi="Times New Roman"/>
          <w:rtl w:val="0"/>
        </w:rPr>
        <w:t xml:space="preserve"> Regression: RMSE and R² for prediction accuracy; </w:t>
      </w:r>
    </w:p>
    <w:p w:rsidR="00000000" w:rsidDel="00000000" w:rsidP="00000000" w:rsidRDefault="00000000" w:rsidRPr="00000000" w14:paraId="00000009">
      <w:pPr>
        <w:spacing w:line="240" w:lineRule="auto"/>
        <w:ind w:left="0" w:righ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Ranking:</w:t>
      </w:r>
      <w:r w:rsidDel="00000000" w:rsidR="00000000" w:rsidRPr="00000000">
        <w:rPr>
          <w:rFonts w:ascii="Times New Roman" w:cs="Times New Roman" w:eastAsia="Times New Roman" w:hAnsi="Times New Roman"/>
          <w:rtl w:val="0"/>
        </w:rPr>
        <w:t xml:space="preserve"> nDCG@5 and MRR for ranking quality. Baseline: Improvement over BM25 relevance scores. </w:t>
      </w:r>
      <w:r w:rsidDel="00000000" w:rsidR="00000000" w:rsidRPr="00000000">
        <w:rPr>
          <w:rFonts w:ascii="Times New Roman" w:cs="Times New Roman" w:eastAsia="Times New Roman" w:hAnsi="Times New Roman"/>
          <w:b w:val="1"/>
          <w:rtl w:val="0"/>
        </w:rPr>
        <w:t xml:space="preserve">Success Criteria:</w:t>
      </w:r>
      <w:r w:rsidDel="00000000" w:rsidR="00000000" w:rsidRPr="00000000">
        <w:rPr>
          <w:rFonts w:ascii="Times New Roman" w:cs="Times New Roman" w:eastAsia="Times New Roman" w:hAnsi="Times New Roman"/>
          <w:rtl w:val="0"/>
        </w:rPr>
        <w:t xml:space="preserve"> Achieving lower RMSE and higher R², nDCG@5, and MRR than BM25, proving the model offers more accurate and semantically informed relevance prediction while remaining lightweight and efficient.</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60" w:hanging="36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Computing</w:t>
      </w:r>
      <w:r w:rsidDel="00000000" w:rsidR="00000000" w:rsidRPr="00000000">
        <w:rPr>
          <w:rFonts w:ascii="Times New Roman" w:cs="Times New Roman" w:eastAsia="Times New Roman" w:hAnsi="Times New Roman"/>
          <w:rtl w:val="0"/>
        </w:rPr>
        <w:t xml:space="preserve">: We will use some amount of computational resources since the dataset is quite large. The main workloads include TF-IDF vectorization. Even though sparsing text representations may increase memory usage, but can be handled efficiently using scikit-learn. Random Forest and Linear Regression are considered manageable. If necessary, experiments will be run on Great Lakes or Google Colab for faster execution.</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60" w:hanging="36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Existing Work:</w:t>
      </w:r>
      <w:r w:rsidDel="00000000" w:rsidR="00000000" w:rsidRPr="00000000">
        <w:rPr>
          <w:rFonts w:ascii="Times New Roman" w:cs="Times New Roman" w:eastAsia="Times New Roman" w:hAnsi="Times New Roman"/>
          <w:rtl w:val="0"/>
        </w:rPr>
        <w:t xml:space="preserve"> Nogueira &amp; Cho (2019) on passage re-ranking with BERT, highlight this trade-off between performance and efficiency. eBay’s AI blog (2019) and Amazon Search papers (Ai et al., 2021) have also discussed balancing retrieval accuracy with latency constraints in production search systems. Our work bridges these two extremes by proposing an interpretable regression model that integrates semantic features. This approach will make it simple enough for transparent analysis and quick deployment.</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60" w:hanging="36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6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Duty of each group member: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6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Xinyi Huang:</w:t>
      </w:r>
      <w:r w:rsidDel="00000000" w:rsidR="00000000" w:rsidRPr="00000000">
        <w:rPr>
          <w:rFonts w:ascii="Times New Roman" w:cs="Times New Roman" w:eastAsia="Times New Roman" w:hAnsi="Times New Roman"/>
          <w:sz w:val="22"/>
          <w:szCs w:val="22"/>
          <w:rtl w:val="0"/>
        </w:rPr>
        <w:t xml:space="preserve"> Responsible for </w:t>
      </w:r>
      <w:r w:rsidDel="00000000" w:rsidR="00000000" w:rsidRPr="00000000">
        <w:rPr>
          <w:rFonts w:ascii="Times New Roman" w:cs="Times New Roman" w:eastAsia="Times New Roman" w:hAnsi="Times New Roman"/>
          <w:b w:val="1"/>
          <w:sz w:val="22"/>
          <w:szCs w:val="22"/>
          <w:rtl w:val="0"/>
        </w:rPr>
        <w:t xml:space="preserve">data preparation and feature extraction</w:t>
      </w:r>
      <w:r w:rsidDel="00000000" w:rsidR="00000000" w:rsidRPr="00000000">
        <w:rPr>
          <w:rFonts w:ascii="Times New Roman" w:cs="Times New Roman" w:eastAsia="Times New Roman" w:hAnsi="Times New Roman"/>
          <w:sz w:val="22"/>
          <w:szCs w:val="22"/>
          <w:rtl w:val="0"/>
        </w:rPr>
        <w:t xml:space="preserve">, including cleaning the eBay apparel dataset, implementing TF-IDF vectorization, and constructing additional features .</w:t>
      </w:r>
    </w:p>
    <w:p w:rsidR="00000000" w:rsidDel="00000000" w:rsidP="00000000" w:rsidRDefault="00000000" w:rsidRPr="00000000" w14:paraId="00000011">
      <w:pPr>
        <w:spacing w:line="240" w:lineRule="auto"/>
        <w:ind w:left="0" w:righ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Jiaxuan Xu:</w:t>
      </w:r>
      <w:r w:rsidDel="00000000" w:rsidR="00000000" w:rsidRPr="00000000">
        <w:rPr>
          <w:rFonts w:ascii="Times New Roman" w:cs="Times New Roman" w:eastAsia="Times New Roman" w:hAnsi="Times New Roman"/>
          <w:rtl w:val="0"/>
        </w:rPr>
        <w:t xml:space="preserve"> In charge of </w:t>
      </w:r>
      <w:r w:rsidDel="00000000" w:rsidR="00000000" w:rsidRPr="00000000">
        <w:rPr>
          <w:rFonts w:ascii="Times New Roman" w:cs="Times New Roman" w:eastAsia="Times New Roman" w:hAnsi="Times New Roman"/>
          <w:b w:val="1"/>
          <w:rtl w:val="0"/>
        </w:rPr>
        <w:t xml:space="preserve">model training and hyperparameter tuning</w:t>
      </w:r>
      <w:r w:rsidDel="00000000" w:rsidR="00000000" w:rsidRPr="00000000">
        <w:rPr>
          <w:rFonts w:ascii="Times New Roman" w:cs="Times New Roman" w:eastAsia="Times New Roman" w:hAnsi="Times New Roman"/>
          <w:rtl w:val="0"/>
        </w:rPr>
        <w:t xml:space="preserve">, building and optimizing the Random Forest Regressor and alternative baseline models.</w:t>
      </w:r>
    </w:p>
    <w:p w:rsidR="00000000" w:rsidDel="00000000" w:rsidP="00000000" w:rsidRDefault="00000000" w:rsidRPr="00000000" w14:paraId="00000012">
      <w:pPr>
        <w:spacing w:line="240" w:lineRule="auto"/>
        <w:ind w:left="0" w:righ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Merrila Liu:</w:t>
      </w:r>
      <w:r w:rsidDel="00000000" w:rsidR="00000000" w:rsidRPr="00000000">
        <w:rPr>
          <w:rFonts w:ascii="Times New Roman" w:cs="Times New Roman" w:eastAsia="Times New Roman" w:hAnsi="Times New Roman"/>
          <w:rtl w:val="0"/>
        </w:rPr>
        <w:t xml:space="preserve"> Handles </w:t>
      </w:r>
      <w:r w:rsidDel="00000000" w:rsidR="00000000" w:rsidRPr="00000000">
        <w:rPr>
          <w:rFonts w:ascii="Times New Roman" w:cs="Times New Roman" w:eastAsia="Times New Roman" w:hAnsi="Times New Roman"/>
          <w:b w:val="1"/>
          <w:rtl w:val="0"/>
        </w:rPr>
        <w:t xml:space="preserve">evaluation and report writing</w:t>
      </w:r>
      <w:r w:rsidDel="00000000" w:rsidR="00000000" w:rsidRPr="00000000">
        <w:rPr>
          <w:rFonts w:ascii="Times New Roman" w:cs="Times New Roman" w:eastAsia="Times New Roman" w:hAnsi="Times New Roman"/>
          <w:rtl w:val="0"/>
        </w:rPr>
        <w:t xml:space="preserve">, assessing model performance using regression and ranking metrics, comparing with the BM25 baseline, and compiling the final project report.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eveloper.ebay.com/api-docs/buy/browse/resources/metho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