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0EC" w:rsidRDefault="00BF722D">
      <w:pPr>
        <w:jc w:val="center"/>
        <w:rPr>
          <w:rStyle w:val="10"/>
        </w:rPr>
      </w:pPr>
      <w:r>
        <w:rPr>
          <w:rStyle w:val="10"/>
          <w:rFonts w:hint="eastAsia"/>
        </w:rPr>
        <w:t>Fall Fatalities in Construction:</w:t>
      </w:r>
    </w:p>
    <w:p w:rsidR="00B170EC" w:rsidRDefault="00BF722D">
      <w:pPr>
        <w:jc w:val="center"/>
        <w:rPr>
          <w:rStyle w:val="10"/>
          <w:i/>
        </w:rPr>
      </w:pPr>
      <w:r>
        <w:rPr>
          <w:rStyle w:val="10"/>
          <w:rFonts w:hint="eastAsia"/>
        </w:rPr>
        <w:t>Root causes and Precursors</w:t>
      </w:r>
    </w:p>
    <w:p w:rsidR="00B170EC" w:rsidRDefault="00BF722D">
      <w:pPr>
        <w:pStyle w:val="AuthorInfo"/>
        <w:tabs>
          <w:tab w:val="clear" w:pos="8640"/>
        </w:tabs>
        <w:rPr>
          <w:sz w:val="32"/>
          <w:szCs w:val="32"/>
        </w:rPr>
      </w:pPr>
      <w:bookmarkStart w:id="0" w:name="_GoBack"/>
      <w:bookmarkEnd w:id="0"/>
      <w:r>
        <w:rPr>
          <w:sz w:val="32"/>
          <w:szCs w:val="32"/>
        </w:rPr>
        <w:t>Oklahoma State University</w:t>
      </w:r>
    </w:p>
    <w:p w:rsidR="00B170EC" w:rsidRDefault="00B170EC">
      <w:pPr>
        <w:jc w:val="center"/>
      </w:pPr>
    </w:p>
    <w:p w:rsidR="00B170EC" w:rsidRDefault="00B170EC"/>
    <w:p w:rsidR="00B170EC" w:rsidRDefault="00B170EC"/>
    <w:p w:rsidR="00B170EC" w:rsidRDefault="00B170EC">
      <w:pPr>
        <w:sectPr w:rsidR="00B170EC">
          <w:footerReference w:type="default" r:id="rId9"/>
          <w:pgSz w:w="12240" w:h="15840"/>
          <w:pgMar w:top="1440" w:right="1440" w:bottom="1440" w:left="1440" w:header="720" w:footer="720" w:gutter="0"/>
          <w:lnNumType w:countBy="1" w:restart="continuous"/>
          <w:pgNumType w:start="1"/>
          <w:cols w:space="720"/>
          <w:vAlign w:val="center"/>
        </w:sectPr>
      </w:pPr>
    </w:p>
    <w:p w:rsidR="00B170EC" w:rsidRDefault="00BF722D">
      <w:pPr>
        <w:pStyle w:val="Heading1"/>
      </w:pPr>
      <w:r>
        <w:lastRenderedPageBreak/>
        <w:t>Abstract</w:t>
      </w:r>
    </w:p>
    <w:p w:rsidR="00B170EC" w:rsidRDefault="00BF722D">
      <w:pPr>
        <w:jc w:val="both"/>
      </w:pPr>
      <w:r>
        <w:rPr>
          <w:rFonts w:hint="eastAsia"/>
        </w:rPr>
        <w:t xml:space="preserve">In construction incidents, falling incidents </w:t>
      </w:r>
      <w:r>
        <w:t>were</w:t>
      </w:r>
      <w:r>
        <w:rPr>
          <w:rFonts w:hint="eastAsia"/>
        </w:rPr>
        <w:t xml:space="preserve"> the highest, accounting for 32% of the total number of incidents. However, only a few research </w:t>
      </w:r>
      <w:r>
        <w:t xml:space="preserve">studied </w:t>
      </w:r>
      <w:r>
        <w:rPr>
          <w:rFonts w:hint="eastAsia"/>
        </w:rPr>
        <w:t xml:space="preserve">the relationship between precursors and </w:t>
      </w:r>
      <w:r>
        <w:t>Serious injury or fatality(</w:t>
      </w:r>
      <w:r>
        <w:rPr>
          <w:rFonts w:hint="eastAsia"/>
        </w:rPr>
        <w:t>SIF</w:t>
      </w:r>
      <w:r>
        <w:t>)</w:t>
      </w:r>
      <w:r>
        <w:rPr>
          <w:rFonts w:hint="eastAsia"/>
        </w:rPr>
        <w:t xml:space="preserve"> i</w:t>
      </w:r>
      <w:r>
        <w:rPr>
          <w:rFonts w:hint="eastAsia"/>
        </w:rPr>
        <w:t>n the construction fall incident</w:t>
      </w:r>
      <w:r>
        <w:t>s</w:t>
      </w:r>
      <w:r>
        <w:rPr>
          <w:rFonts w:hint="eastAsia"/>
        </w:rPr>
        <w:t>. The previous research mainly focuse</w:t>
      </w:r>
      <w:r>
        <w:t>d</w:t>
      </w:r>
      <w:r>
        <w:rPr>
          <w:rFonts w:hint="eastAsia"/>
        </w:rPr>
        <w:t xml:space="preserve"> on incident analysis and expert judgment, and the research ideas based on incident analysis </w:t>
      </w:r>
      <w:r>
        <w:t>were</w:t>
      </w:r>
      <w:r>
        <w:rPr>
          <w:rFonts w:hint="eastAsia"/>
        </w:rPr>
        <w:t xml:space="preserve"> primarily subjective. In the process of cause analysis, whether the incident itself </w:t>
      </w:r>
      <w:r>
        <w:t>had</w:t>
      </w:r>
      <w:r>
        <w:t xml:space="preserve"> typical</w:t>
      </w:r>
      <w:r>
        <w:rPr>
          <w:rFonts w:hint="eastAsia"/>
        </w:rPr>
        <w:t xml:space="preserve"> characteristics </w:t>
      </w:r>
      <w:r>
        <w:t>was</w:t>
      </w:r>
      <w:r>
        <w:rPr>
          <w:rFonts w:hint="eastAsia"/>
        </w:rPr>
        <w:t xml:space="preserve"> not considered. Too many qualitative studies cause</w:t>
      </w:r>
      <w:r>
        <w:t>d</w:t>
      </w:r>
      <w:r>
        <w:rPr>
          <w:rFonts w:hint="eastAsia"/>
        </w:rPr>
        <w:t xml:space="preserve"> the research results to be significantly affected by incidental factors. In this thesis, our team </w:t>
      </w:r>
      <w:r>
        <w:t xml:space="preserve">found </w:t>
      </w:r>
      <w:r>
        <w:rPr>
          <w:rFonts w:hint="eastAsia"/>
        </w:rPr>
        <w:t>out common root causes and SIF Precursors to study the correlation betw</w:t>
      </w:r>
      <w:r>
        <w:rPr>
          <w:rFonts w:hint="eastAsia"/>
        </w:rPr>
        <w:t xml:space="preserve">een SIF Precursors and construction fall incidents. </w:t>
      </w:r>
      <w:r>
        <w:t xml:space="preserve">This study </w:t>
      </w:r>
      <w:r>
        <w:rPr>
          <w:rFonts w:hint="eastAsia"/>
        </w:rPr>
        <w:t>determine</w:t>
      </w:r>
      <w:r>
        <w:t>d</w:t>
      </w:r>
      <w:r>
        <w:rPr>
          <w:rFonts w:hint="eastAsia"/>
        </w:rPr>
        <w:t xml:space="preserve"> four parameters in the SIF Precursors section for content analysis and </w:t>
      </w:r>
      <w:r>
        <w:t>choose Analytical Hierarchy Process (AHP) for correlation analysis</w:t>
      </w:r>
      <w:r>
        <w:rPr>
          <w:rFonts w:hint="eastAsia"/>
        </w:rPr>
        <w:t>. Our research help</w:t>
      </w:r>
      <w:r>
        <w:t>ed</w:t>
      </w:r>
      <w:r>
        <w:rPr>
          <w:rFonts w:hint="eastAsia"/>
        </w:rPr>
        <w:t xml:space="preserve"> enterprises in the cons</w:t>
      </w:r>
      <w:r>
        <w:rPr>
          <w:rFonts w:hint="eastAsia"/>
        </w:rPr>
        <w:t xml:space="preserve">truction industry </w:t>
      </w:r>
      <w:r>
        <w:t xml:space="preserve">to </w:t>
      </w:r>
      <w:r>
        <w:rPr>
          <w:rFonts w:hint="eastAsia"/>
        </w:rPr>
        <w:t>better understand the causes and pre-conditions of falling incidents.</w:t>
      </w:r>
    </w:p>
    <w:p w:rsidR="00B170EC" w:rsidRDefault="00B170EC"/>
    <w:p w:rsidR="00B170EC" w:rsidRDefault="00BF722D">
      <w:pPr>
        <w:ind w:firstLine="0"/>
      </w:pPr>
      <w:r>
        <w:rPr>
          <w:rFonts w:hint="eastAsia"/>
          <w:i/>
          <w:iCs/>
        </w:rPr>
        <w:t xml:space="preserve">Keywords: SIF precursor, fall events during construction, </w:t>
      </w:r>
      <w:r>
        <w:rPr>
          <w:i/>
          <w:iCs/>
        </w:rPr>
        <w:t>Content A</w:t>
      </w:r>
      <w:r>
        <w:rPr>
          <w:rFonts w:hint="eastAsia"/>
          <w:i/>
          <w:iCs/>
        </w:rPr>
        <w:t>nalysis</w:t>
      </w:r>
      <w:r>
        <w:rPr>
          <w:i/>
          <w:iCs/>
        </w:rPr>
        <w:t xml:space="preserve">, Analytical Hierarchy Process </w:t>
      </w:r>
      <w:r>
        <w:br w:type="page"/>
      </w:r>
    </w:p>
    <w:p w:rsidR="00B170EC" w:rsidRDefault="00BF722D">
      <w:pPr>
        <w:pStyle w:val="Heading1"/>
      </w:pPr>
      <w:r>
        <w:lastRenderedPageBreak/>
        <w:t>Introduction</w:t>
      </w:r>
    </w:p>
    <w:p w:rsidR="00B170EC" w:rsidRDefault="00BF722D">
      <w:pPr>
        <w:jc w:val="both"/>
      </w:pPr>
      <w:r>
        <w:rPr>
          <w:rFonts w:hint="eastAsia"/>
        </w:rPr>
        <w:t xml:space="preserve">Construction safety </w:t>
      </w:r>
      <w:r>
        <w:t xml:space="preserve">is </w:t>
      </w:r>
      <w:r>
        <w:rPr>
          <w:rFonts w:hint="eastAsia"/>
        </w:rPr>
        <w:t>the basis for the lon</w:t>
      </w:r>
      <w:r>
        <w:rPr>
          <w:rFonts w:hint="eastAsia"/>
        </w:rPr>
        <w:t>g-term and stable development of the construction industry and the premise for construction enterprises to carry out production and operation activities. In the new era of rapid economic development, the frequent occurrence of construction safety incidents</w:t>
      </w:r>
      <w:r>
        <w:rPr>
          <w:rFonts w:hint="eastAsia"/>
        </w:rPr>
        <w:t xml:space="preserve"> has always been a major problem hindering economic development and construction progress. Due to bad weather conditions, many open-air operations, various work forms, long work cycle, high labor intensity</w:t>
      </w:r>
      <w:r>
        <w:t>,</w:t>
      </w:r>
      <w:r>
        <w:rPr>
          <w:rFonts w:hint="eastAsia"/>
        </w:rPr>
        <w:t xml:space="preserve"> and frequent replacement of operators, safety inc</w:t>
      </w:r>
      <w:r>
        <w:rPr>
          <w:rFonts w:hint="eastAsia"/>
        </w:rPr>
        <w:t xml:space="preserve">idents such as falling from </w:t>
      </w:r>
      <w:r>
        <w:t xml:space="preserve">a </w:t>
      </w:r>
      <w:r>
        <w:rPr>
          <w:rFonts w:hint="eastAsia"/>
        </w:rPr>
        <w:t>height, object strike, electric shock, mechanical injury</w:t>
      </w:r>
      <w:r>
        <w:t>,</w:t>
      </w:r>
      <w:r>
        <w:rPr>
          <w:rFonts w:hint="eastAsia"/>
        </w:rPr>
        <w:t xml:space="preserve"> and collapse often occur</w:t>
      </w:r>
      <w:r>
        <w:t xml:space="preserve">red </w:t>
      </w:r>
      <w:r>
        <w:rPr>
          <w:rFonts w:hint="eastAsia"/>
        </w:rPr>
        <w:t>in the process of construction (Ma Lin, 2004)</w:t>
      </w:r>
      <w:r>
        <w:t>.</w:t>
      </w:r>
      <w:r>
        <w:rPr>
          <w:rFonts w:hint="eastAsia"/>
        </w:rPr>
        <w:t xml:space="preserve"> In construction incidents, falling incidents </w:t>
      </w:r>
      <w:r>
        <w:t>ranked</w:t>
      </w:r>
      <w:r>
        <w:rPr>
          <w:rFonts w:hint="eastAsia"/>
        </w:rPr>
        <w:t xml:space="preserve"> first, accounting for 32% of the total nu</w:t>
      </w:r>
      <w:r>
        <w:rPr>
          <w:rFonts w:hint="eastAsia"/>
        </w:rPr>
        <w:t>mber of incidents in America (R Arifuddin, R U Latief &amp; A Suraji, 2019)</w:t>
      </w:r>
      <w:r>
        <w:t>.</w:t>
      </w:r>
      <w:r>
        <w:rPr>
          <w:rFonts w:hint="eastAsia"/>
        </w:rPr>
        <w:t xml:space="preserve"> A fall incident </w:t>
      </w:r>
      <w:r>
        <w:t>refers</w:t>
      </w:r>
      <w:r>
        <w:rPr>
          <w:rFonts w:hint="eastAsia"/>
        </w:rPr>
        <w:t xml:space="preserve"> to a personal injury incident that occurs when a person falls from a height of more than 2 meters.(Jia Xiaoshan, 2017) In construction, fall incidents from height </w:t>
      </w:r>
      <w:r>
        <w:t>had</w:t>
      </w:r>
      <w:r>
        <w:rPr>
          <w:rFonts w:hint="eastAsia"/>
        </w:rPr>
        <w:t xml:space="preserve"> the highest frequency and the greatest danger, accounting for one-third of on-the-job de</w:t>
      </w:r>
      <w:r>
        <w:rPr>
          <w:rFonts w:hint="eastAsia"/>
        </w:rPr>
        <w:t>aths in construction in China( Li Shanhua, 2018)</w:t>
      </w:r>
      <w:r>
        <w:t>. General speaking</w:t>
      </w:r>
      <w:r>
        <w:rPr>
          <w:rFonts w:hint="eastAsia"/>
        </w:rPr>
        <w:t xml:space="preserve">, falling incidents in construction </w:t>
      </w:r>
      <w:r>
        <w:t>were</w:t>
      </w:r>
      <w:r>
        <w:rPr>
          <w:rFonts w:hint="eastAsia"/>
        </w:rPr>
        <w:t xml:space="preserve"> also the types of incidents with high frequency. For example, according to the statistics of Japan's Ministry of health, labor and welfare, falling i</w:t>
      </w:r>
      <w:r>
        <w:rPr>
          <w:rFonts w:hint="eastAsia"/>
        </w:rPr>
        <w:t>ncidents account</w:t>
      </w:r>
      <w:r>
        <w:t>ed</w:t>
      </w:r>
      <w:r>
        <w:rPr>
          <w:rFonts w:hint="eastAsia"/>
        </w:rPr>
        <w:t xml:space="preserve"> for 37% of the total number of construction incidents</w:t>
      </w:r>
      <w:r>
        <w:t xml:space="preserve"> between 1990 and 2001</w:t>
      </w:r>
      <w:r>
        <w:rPr>
          <w:rFonts w:hint="eastAsia"/>
        </w:rPr>
        <w:t>; In Canada, 41% of the production incidents at construction sites from 1997 to 2005 were caused by falling incidents.(Shang jie, 2008)</w:t>
      </w:r>
    </w:p>
    <w:p w:rsidR="00B170EC" w:rsidRDefault="00BF722D">
      <w:pPr>
        <w:jc w:val="both"/>
      </w:pPr>
      <w:r>
        <w:t>The f</w:t>
      </w:r>
      <w:r>
        <w:rPr>
          <w:rFonts w:hint="eastAsia"/>
        </w:rPr>
        <w:t>alling incident has b</w:t>
      </w:r>
      <w:r>
        <w:rPr>
          <w:rFonts w:hint="eastAsia"/>
        </w:rPr>
        <w:t>ecome the main cause of serious injuries and fatalities</w:t>
      </w:r>
      <w:r>
        <w:t xml:space="preserve"> </w:t>
      </w:r>
      <w:r>
        <w:rPr>
          <w:rFonts w:hint="eastAsia"/>
        </w:rPr>
        <w:t>(SIFs) for construction workers all over the world. The impact/consequences of falling incidents mainly involve</w:t>
      </w:r>
      <w:r>
        <w:t xml:space="preserve">d </w:t>
      </w:r>
      <w:r>
        <w:rPr>
          <w:rFonts w:hint="eastAsia"/>
        </w:rPr>
        <w:t>death (56%) and serious injury (28%) (R Arifuddin, R U Latief &amp; A Suraji, 2019). The ra</w:t>
      </w:r>
      <w:r>
        <w:rPr>
          <w:rFonts w:hint="eastAsia"/>
        </w:rPr>
        <w:t>te of serious injuries and fatalities</w:t>
      </w:r>
      <w:r>
        <w:t xml:space="preserve"> </w:t>
      </w:r>
      <w:r>
        <w:rPr>
          <w:rFonts w:hint="eastAsia"/>
        </w:rPr>
        <w:t xml:space="preserve">(SIFs) in construction fall incidents </w:t>
      </w:r>
      <w:r>
        <w:t>was</w:t>
      </w:r>
      <w:r>
        <w:rPr>
          <w:rFonts w:hint="eastAsia"/>
        </w:rPr>
        <w:t xml:space="preserve"> as high as 84%</w:t>
      </w:r>
      <w:r>
        <w:t xml:space="preserve"> </w:t>
      </w:r>
      <w:r>
        <w:rPr>
          <w:rFonts w:hint="eastAsia"/>
        </w:rPr>
        <w:lastRenderedPageBreak/>
        <w:t xml:space="preserve">(56%+28%), so </w:t>
      </w:r>
      <w:r>
        <w:t>studying the precursor of SIFs in construction fall incidents is necessary</w:t>
      </w:r>
      <w:r>
        <w:rPr>
          <w:rFonts w:hint="eastAsia"/>
        </w:rPr>
        <w:t xml:space="preserve">. Through content analysis of existing historical incident reports, </w:t>
      </w:r>
      <w:r>
        <w:t>t</w:t>
      </w:r>
      <w:r>
        <w:rPr>
          <w:rFonts w:hint="eastAsia"/>
        </w:rPr>
        <w:t>he r</w:t>
      </w:r>
      <w:r>
        <w:rPr>
          <w:rFonts w:hint="eastAsia"/>
        </w:rPr>
        <w:t>esearch team  determine</w:t>
      </w:r>
      <w:r>
        <w:t>d</w:t>
      </w:r>
      <w:r>
        <w:rPr>
          <w:rFonts w:hint="eastAsia"/>
        </w:rPr>
        <w:t xml:space="preserve"> the common root causes leading to the fall incidents and identify any precursors to these SIFs in the construction fall incident. Our research could provide a basic framework </w:t>
      </w:r>
      <w:r>
        <w:t xml:space="preserve">to assist enterprises in the construction industry to </w:t>
      </w:r>
      <w:r>
        <w:rPr>
          <w:rFonts w:hint="eastAsia"/>
        </w:rPr>
        <w:t>be</w:t>
      </w:r>
      <w:r>
        <w:rPr>
          <w:rFonts w:hint="eastAsia"/>
        </w:rPr>
        <w:t>tter understand the causes of falling incidents.</w:t>
      </w:r>
    </w:p>
    <w:p w:rsidR="00B170EC" w:rsidRDefault="00BF722D">
      <w:pPr>
        <w:jc w:val="both"/>
        <w:rPr>
          <w:rFonts w:eastAsia="SimSun"/>
          <w:lang w:val="en-US" w:eastAsia="zh-CN"/>
        </w:rPr>
      </w:pPr>
      <w:r>
        <w:t xml:space="preserve"> Although previous studies have focused on falling incidents in building construction</w:t>
      </w:r>
      <w:r>
        <w:rPr>
          <w:rFonts w:hint="eastAsia"/>
        </w:rPr>
        <w:t xml:space="preserve">, </w:t>
      </w:r>
      <w:r>
        <w:t>a large part of the research focuses</w:t>
      </w:r>
      <w:r>
        <w:rPr>
          <w:rFonts w:hint="eastAsia"/>
        </w:rPr>
        <w:t xml:space="preserve"> on the preventive countermeasures after finding out the causes.</w:t>
      </w:r>
      <w:r>
        <w:rPr>
          <w:rFonts w:eastAsia="SimSun" w:hint="eastAsia"/>
          <w:lang w:val="en-US" w:eastAsia="zh-CN"/>
        </w:rPr>
        <w:t xml:space="preserve"> Early studies on fa</w:t>
      </w:r>
      <w:r>
        <w:rPr>
          <w:rFonts w:eastAsia="SimSun" w:hint="eastAsia"/>
          <w:lang w:val="en-US" w:eastAsia="zh-CN"/>
        </w:rPr>
        <w:t>ll incidents at heights focused on incident statistics. The early studies on falling incidents mainly focused on incident statistics. Ma Bin et al.</w:t>
      </w:r>
      <w:r>
        <w:rPr>
          <w:rFonts w:eastAsia="SimSun"/>
          <w:lang w:val="en-US" w:eastAsia="zh-CN"/>
        </w:rPr>
        <w:t xml:space="preserve"> </w:t>
      </w:r>
      <w:r>
        <w:rPr>
          <w:rFonts w:eastAsia="SimSun" w:hint="eastAsia"/>
          <w:lang w:val="en-US" w:eastAsia="zh-CN"/>
        </w:rPr>
        <w:t>(2004) determined the high-frequency location</w:t>
      </w:r>
      <w:r>
        <w:rPr>
          <w:rFonts w:eastAsia="SimSun"/>
          <w:lang w:val="en-US" w:eastAsia="zh-CN"/>
        </w:rPr>
        <w:t>s</w:t>
      </w:r>
      <w:r>
        <w:rPr>
          <w:rFonts w:eastAsia="SimSun" w:hint="eastAsia"/>
          <w:lang w:val="en-US" w:eastAsia="zh-CN"/>
        </w:rPr>
        <w:t xml:space="preserve"> of falling incidents through the statistics of safety inciden</w:t>
      </w:r>
      <w:r>
        <w:rPr>
          <w:rFonts w:eastAsia="SimSun" w:hint="eastAsia"/>
          <w:lang w:val="en-US" w:eastAsia="zh-CN"/>
        </w:rPr>
        <w:t>t archive</w:t>
      </w:r>
      <w:r>
        <w:rPr>
          <w:rFonts w:eastAsia="SimSun"/>
          <w:lang w:val="en-US" w:eastAsia="zh-CN"/>
        </w:rPr>
        <w:t>d</w:t>
      </w:r>
      <w:r>
        <w:rPr>
          <w:rFonts w:eastAsia="SimSun" w:hint="eastAsia"/>
          <w:lang w:val="en-US" w:eastAsia="zh-CN"/>
        </w:rPr>
        <w:t xml:space="preserve"> from 1995 to 2001, and established a prediction model to estimate the number of incidents</w:t>
      </w:r>
      <w:r>
        <w:rPr>
          <w:rFonts w:eastAsia="SimSun"/>
          <w:lang w:val="en-US" w:eastAsia="zh-CN"/>
        </w:rPr>
        <w:t>.</w:t>
      </w:r>
      <w:r>
        <w:rPr>
          <w:rFonts w:eastAsia="SimSun" w:hint="eastAsia"/>
          <w:lang w:val="en-US" w:eastAsia="zh-CN"/>
        </w:rPr>
        <w:t>; Zhang Jianshe</w:t>
      </w:r>
      <w:r>
        <w:rPr>
          <w:rFonts w:eastAsia="SimSun"/>
          <w:lang w:val="en-US" w:eastAsia="zh-CN"/>
        </w:rPr>
        <w:t xml:space="preserve"> </w:t>
      </w:r>
      <w:r>
        <w:rPr>
          <w:rFonts w:eastAsia="SimSun" w:hint="eastAsia"/>
          <w:lang w:val="en-US" w:eastAsia="zh-CN"/>
        </w:rPr>
        <w:t>(2015) classified and counted the falling incidents of building construction in China from 2004 to 2013 according to the temporal and spati</w:t>
      </w:r>
      <w:r>
        <w:rPr>
          <w:rFonts w:eastAsia="SimSun" w:hint="eastAsia"/>
          <w:lang w:val="en-US" w:eastAsia="zh-CN"/>
        </w:rPr>
        <w:t>al distribution, and revealed the occurrence law and causes of the incidents</w:t>
      </w:r>
      <w:r>
        <w:rPr>
          <w:rFonts w:eastAsia="SimSun"/>
          <w:lang w:val="en-US" w:eastAsia="zh-CN"/>
        </w:rPr>
        <w:t>.</w:t>
      </w:r>
      <w:r>
        <w:rPr>
          <w:rFonts w:eastAsia="SimSun" w:hint="eastAsia"/>
          <w:lang w:val="en-US" w:eastAsia="zh-CN"/>
        </w:rPr>
        <w:t xml:space="preserve"> In order to reveal the causes of falling incidents, Huang Guoyao(2007) decomposed the incidents and counted the cause frequency of incidents on the basis of incident statistics</w:t>
      </w:r>
      <w:r>
        <w:rPr>
          <w:rFonts w:eastAsia="SimSun"/>
          <w:lang w:val="en-US" w:eastAsia="zh-CN"/>
        </w:rPr>
        <w:t>.</w:t>
      </w:r>
      <w:r>
        <w:rPr>
          <w:rFonts w:eastAsia="SimSun" w:hint="eastAsia"/>
          <w:lang w:val="en-US" w:eastAsia="zh-CN"/>
        </w:rPr>
        <w:t xml:space="preserve"> </w:t>
      </w:r>
      <w:r>
        <w:rPr>
          <w:rFonts w:eastAsia="SimSun"/>
          <w:lang w:val="en-US" w:eastAsia="zh-CN"/>
        </w:rPr>
        <w:t>Zhang Shuling</w:t>
      </w:r>
      <w:r>
        <w:rPr>
          <w:rFonts w:eastAsia="SimSun" w:hint="eastAsia"/>
          <w:lang w:val="en-US" w:eastAsia="zh-CN"/>
        </w:rPr>
        <w:t>(2015)</w:t>
      </w:r>
      <w:r>
        <w:rPr>
          <w:rFonts w:eastAsia="SimSun"/>
          <w:lang w:val="en-US" w:eastAsia="zh-CN"/>
        </w:rPr>
        <w:t xml:space="preserve"> discussed the causes of falling </w:t>
      </w:r>
      <w:r>
        <w:rPr>
          <w:rFonts w:eastAsia="SimSun" w:hint="eastAsia"/>
          <w:lang w:val="en-US" w:eastAsia="zh-CN"/>
        </w:rPr>
        <w:t>incidents</w:t>
      </w:r>
      <w:r>
        <w:rPr>
          <w:rFonts w:eastAsia="SimSun"/>
          <w:lang w:val="en-US" w:eastAsia="zh-CN"/>
        </w:rPr>
        <w:t xml:space="preserve"> in the construction industry from the aspects of construction personnel, equipment, and management and put forward countermeasures such as organizing safety education, eliminating potential safe</w:t>
      </w:r>
      <w:r>
        <w:rPr>
          <w:rFonts w:eastAsia="SimSun"/>
          <w:lang w:val="en-US" w:eastAsia="zh-CN"/>
        </w:rPr>
        <w:t>ty hazards, and strengthening construction management so as to create good conditions for building safety construction.</w:t>
      </w:r>
      <w:r>
        <w:rPr>
          <w:rFonts w:eastAsia="SimSun" w:hint="eastAsia"/>
          <w:lang w:val="en-US" w:eastAsia="zh-CN"/>
        </w:rPr>
        <w:t xml:space="preserve"> </w:t>
      </w:r>
      <w:r>
        <w:rPr>
          <w:rFonts w:eastAsia="SimSun"/>
          <w:lang w:val="en-US" w:eastAsia="zh-CN"/>
        </w:rPr>
        <w:t>Zheng Xiazhong</w:t>
      </w:r>
      <w:r>
        <w:rPr>
          <w:rFonts w:eastAsia="SimSun" w:hint="eastAsia"/>
          <w:lang w:val="en-US" w:eastAsia="zh-CN"/>
        </w:rPr>
        <w:t>(2017)</w:t>
      </w:r>
      <w:r>
        <w:rPr>
          <w:rFonts w:eastAsia="SimSun"/>
          <w:lang w:val="en-US" w:eastAsia="zh-CN"/>
        </w:rPr>
        <w:t xml:space="preserve"> identified the human error factors affecting the occurrence of </w:t>
      </w:r>
      <w:r>
        <w:rPr>
          <w:rFonts w:eastAsia="SimSun" w:hint="eastAsia"/>
          <w:lang w:val="en-US" w:eastAsia="zh-CN"/>
        </w:rPr>
        <w:t>incidents</w:t>
      </w:r>
      <w:r>
        <w:rPr>
          <w:rFonts w:eastAsia="SimSun"/>
          <w:lang w:val="en-US" w:eastAsia="zh-CN"/>
        </w:rPr>
        <w:t xml:space="preserve"> from multiple levels, such as organization</w:t>
      </w:r>
      <w:r>
        <w:rPr>
          <w:rFonts w:eastAsia="SimSun"/>
          <w:lang w:val="en-US" w:eastAsia="zh-CN"/>
        </w:rPr>
        <w:t xml:space="preserve">al influence, safety supervision, and unsafe behavior through the investigation and report of 152 High-altitude Falling </w:t>
      </w:r>
      <w:r>
        <w:rPr>
          <w:rFonts w:eastAsia="SimSun" w:hint="eastAsia"/>
          <w:lang w:val="en-US" w:eastAsia="zh-CN"/>
        </w:rPr>
        <w:t>incidents</w:t>
      </w:r>
      <w:r>
        <w:rPr>
          <w:rFonts w:eastAsia="SimSun"/>
          <w:lang w:val="en-US" w:eastAsia="zh-CN"/>
        </w:rPr>
        <w:t xml:space="preserve"> of construction projects, designed the questionnaire on human error of high-altitude falling, carried out the questionnaire </w:t>
      </w:r>
      <w:r>
        <w:rPr>
          <w:rFonts w:eastAsia="SimSun"/>
          <w:lang w:val="en-US" w:eastAsia="zh-CN"/>
        </w:rPr>
        <w:lastRenderedPageBreak/>
        <w:t>su</w:t>
      </w:r>
      <w:r>
        <w:rPr>
          <w:rFonts w:eastAsia="SimSun"/>
          <w:lang w:val="en-US" w:eastAsia="zh-CN"/>
        </w:rPr>
        <w:t xml:space="preserve">rvey of first-line high-altitude operators, and established the structural equation model of human error of high-altitude falling. The path analysis of human error factors leading to high-altitude falling </w:t>
      </w:r>
      <w:r>
        <w:rPr>
          <w:rFonts w:eastAsia="SimSun" w:hint="eastAsia"/>
          <w:lang w:val="en-US" w:eastAsia="zh-CN"/>
        </w:rPr>
        <w:t>incidents</w:t>
      </w:r>
      <w:r>
        <w:rPr>
          <w:rFonts w:eastAsia="SimSun"/>
          <w:lang w:val="en-US" w:eastAsia="zh-CN"/>
        </w:rPr>
        <w:t xml:space="preserve"> was carried out.</w:t>
      </w:r>
    </w:p>
    <w:p w:rsidR="00B170EC" w:rsidRDefault="00BF722D">
      <w:pPr>
        <w:jc w:val="both"/>
        <w:rPr>
          <w:rFonts w:eastAsia="SimSun"/>
          <w:lang w:val="en-US" w:eastAsia="zh-CN"/>
        </w:rPr>
      </w:pPr>
      <w:r>
        <w:rPr>
          <w:rFonts w:eastAsia="SimSun" w:hint="eastAsia"/>
          <w:lang w:val="en-US" w:eastAsia="zh-CN"/>
        </w:rPr>
        <w:t xml:space="preserve">In addition, </w:t>
      </w:r>
      <w:r>
        <w:rPr>
          <w:rFonts w:eastAsia="SimSun"/>
          <w:lang w:val="en-US" w:eastAsia="zh-CN"/>
        </w:rPr>
        <w:t xml:space="preserve"> to identify</w:t>
      </w:r>
      <w:r>
        <w:rPr>
          <w:rFonts w:eastAsia="SimSun" w:hint="eastAsia"/>
          <w:lang w:val="en-US" w:eastAsia="zh-CN"/>
        </w:rPr>
        <w:t xml:space="preserve"> the causes of falling incidents, a large number of scholars have applied </w:t>
      </w:r>
      <w:r>
        <w:rPr>
          <w:rFonts w:eastAsia="SimSun"/>
          <w:lang w:val="en-US" w:eastAsia="zh-CN"/>
        </w:rPr>
        <w:t>the A</w:t>
      </w:r>
      <w:r>
        <w:rPr>
          <w:rFonts w:eastAsia="SimSun" w:hint="eastAsia"/>
          <w:lang w:val="en-US" w:eastAsia="zh-CN"/>
        </w:rPr>
        <w:t xml:space="preserve">nalytic </w:t>
      </w:r>
      <w:r>
        <w:rPr>
          <w:rFonts w:eastAsia="SimSun"/>
          <w:lang w:val="en-US" w:eastAsia="zh-CN"/>
        </w:rPr>
        <w:t>H</w:t>
      </w:r>
      <w:r>
        <w:rPr>
          <w:rFonts w:eastAsia="SimSun" w:hint="eastAsia"/>
          <w:lang w:val="en-US" w:eastAsia="zh-CN"/>
        </w:rPr>
        <w:t xml:space="preserve">ierarchy </w:t>
      </w:r>
      <w:r>
        <w:rPr>
          <w:rFonts w:eastAsia="SimSun"/>
          <w:lang w:val="en-US" w:eastAsia="zh-CN"/>
        </w:rPr>
        <w:t>P</w:t>
      </w:r>
      <w:r>
        <w:rPr>
          <w:rFonts w:eastAsia="SimSun" w:hint="eastAsia"/>
          <w:lang w:val="en-US" w:eastAsia="zh-CN"/>
        </w:rPr>
        <w:t xml:space="preserve">rocess (AHP), </w:t>
      </w:r>
      <w:r>
        <w:rPr>
          <w:rFonts w:eastAsia="SimSun"/>
          <w:lang w:val="en-US" w:eastAsia="zh-CN"/>
        </w:rPr>
        <w:t>F</w:t>
      </w:r>
      <w:r>
        <w:rPr>
          <w:rFonts w:eastAsia="SimSun" w:hint="eastAsia"/>
          <w:lang w:val="en-US" w:eastAsia="zh-CN"/>
        </w:rPr>
        <w:t xml:space="preserve">ault </w:t>
      </w:r>
      <w:r>
        <w:rPr>
          <w:rFonts w:eastAsia="SimSun"/>
          <w:lang w:val="en-US" w:eastAsia="zh-CN"/>
        </w:rPr>
        <w:t>T</w:t>
      </w:r>
      <w:r>
        <w:rPr>
          <w:rFonts w:eastAsia="SimSun" w:hint="eastAsia"/>
          <w:lang w:val="en-US" w:eastAsia="zh-CN"/>
        </w:rPr>
        <w:t xml:space="preserve">ree </w:t>
      </w:r>
      <w:r>
        <w:rPr>
          <w:rFonts w:eastAsia="SimSun"/>
          <w:lang w:val="en-US" w:eastAsia="zh-CN"/>
        </w:rPr>
        <w:t>A</w:t>
      </w:r>
      <w:r>
        <w:rPr>
          <w:rFonts w:eastAsia="SimSun" w:hint="eastAsia"/>
          <w:lang w:val="en-US" w:eastAsia="zh-CN"/>
        </w:rPr>
        <w:t>nalysis, Bayesian network model</w:t>
      </w:r>
      <w:r>
        <w:rPr>
          <w:rFonts w:eastAsia="SimSun"/>
          <w:lang w:val="en-US" w:eastAsia="zh-CN"/>
        </w:rPr>
        <w:t>,</w:t>
      </w:r>
      <w:r>
        <w:rPr>
          <w:rFonts w:eastAsia="SimSun" w:hint="eastAsia"/>
          <w:lang w:val="en-US" w:eastAsia="zh-CN"/>
        </w:rPr>
        <w:t xml:space="preserve"> and other methods to study the causes of falling from height. Wang Dongxue (2018)</w:t>
      </w:r>
      <w:r>
        <w:rPr>
          <w:rFonts w:eastAsia="SimSun"/>
          <w:lang w:val="en-US" w:eastAsia="zh-CN"/>
        </w:rPr>
        <w:t xml:space="preserve"> </w:t>
      </w:r>
      <w:r>
        <w:rPr>
          <w:rFonts w:eastAsia="SimSun" w:hint="eastAsia"/>
          <w:lang w:val="en-US" w:eastAsia="zh-CN"/>
        </w:rPr>
        <w:t xml:space="preserve">applied AHP </w:t>
      </w:r>
      <w:r>
        <w:rPr>
          <w:rFonts w:eastAsia="SimSun"/>
          <w:lang w:val="en-US" w:eastAsia="zh-CN"/>
        </w:rPr>
        <w:t xml:space="preserve">to </w:t>
      </w:r>
      <w:r>
        <w:rPr>
          <w:rFonts w:eastAsia="SimSun" w:hint="eastAsia"/>
          <w:lang w:val="en-US" w:eastAsia="zh-CN"/>
        </w:rPr>
        <w:t>establish a falling from height index system, calculate</w:t>
      </w:r>
      <w:r>
        <w:rPr>
          <w:rFonts w:eastAsia="SimSun"/>
          <w:lang w:val="en-US" w:eastAsia="zh-CN"/>
        </w:rPr>
        <w:t>d</w:t>
      </w:r>
      <w:r>
        <w:rPr>
          <w:rFonts w:eastAsia="SimSun" w:hint="eastAsia"/>
          <w:lang w:val="en-US" w:eastAsia="zh-CN"/>
        </w:rPr>
        <w:t xml:space="preserve"> the weight of each index through expert scoring</w:t>
      </w:r>
      <w:r>
        <w:rPr>
          <w:rFonts w:eastAsia="SimSun"/>
          <w:lang w:val="en-US" w:eastAsia="zh-CN"/>
        </w:rPr>
        <w:t>,</w:t>
      </w:r>
      <w:r>
        <w:rPr>
          <w:rFonts w:eastAsia="SimSun" w:hint="eastAsia"/>
          <w:lang w:val="en-US" w:eastAsia="zh-CN"/>
        </w:rPr>
        <w:t xml:space="preserve"> and </w:t>
      </w:r>
      <w:r>
        <w:rPr>
          <w:rFonts w:eastAsia="SimSun"/>
          <w:lang w:val="en-US" w:eastAsia="zh-CN"/>
        </w:rPr>
        <w:t>sorted</w:t>
      </w:r>
      <w:r>
        <w:rPr>
          <w:rFonts w:eastAsia="SimSun" w:hint="eastAsia"/>
          <w:lang w:val="en-US" w:eastAsia="zh-CN"/>
        </w:rPr>
        <w:t xml:space="preserve"> it according to the size. The results show</w:t>
      </w:r>
      <w:r>
        <w:rPr>
          <w:rFonts w:eastAsia="SimSun"/>
          <w:lang w:val="en-US" w:eastAsia="zh-CN"/>
        </w:rPr>
        <w:t>ed</w:t>
      </w:r>
      <w:r>
        <w:rPr>
          <w:rFonts w:eastAsia="SimSun" w:hint="eastAsia"/>
          <w:lang w:val="en-US" w:eastAsia="zh-CN"/>
        </w:rPr>
        <w:t xml:space="preserve"> that the most influential factor </w:t>
      </w:r>
      <w:r>
        <w:rPr>
          <w:rFonts w:eastAsia="SimSun"/>
          <w:lang w:val="en-US" w:eastAsia="zh-CN"/>
        </w:rPr>
        <w:t>was</w:t>
      </w:r>
      <w:r>
        <w:rPr>
          <w:rFonts w:eastAsia="SimSun" w:hint="eastAsia"/>
          <w:lang w:val="en-US" w:eastAsia="zh-CN"/>
        </w:rPr>
        <w:t xml:space="preserve"> human factors. This method </w:t>
      </w:r>
      <w:r>
        <w:rPr>
          <w:rFonts w:eastAsia="SimSun"/>
          <w:lang w:val="en-US" w:eastAsia="zh-CN"/>
        </w:rPr>
        <w:t>relied</w:t>
      </w:r>
      <w:r>
        <w:rPr>
          <w:rFonts w:eastAsia="SimSun" w:hint="eastAsia"/>
          <w:lang w:val="en-US" w:eastAsia="zh-CN"/>
        </w:rPr>
        <w:t xml:space="preserve"> on exper</w:t>
      </w:r>
      <w:r>
        <w:rPr>
          <w:rFonts w:eastAsia="SimSun" w:hint="eastAsia"/>
          <w:lang w:val="en-US" w:eastAsia="zh-CN"/>
        </w:rPr>
        <w:t xml:space="preserve">t scoring and </w:t>
      </w:r>
      <w:r>
        <w:rPr>
          <w:rFonts w:eastAsia="SimSun"/>
          <w:lang w:val="en-US" w:eastAsia="zh-CN"/>
        </w:rPr>
        <w:t>was</w:t>
      </w:r>
      <w:r>
        <w:rPr>
          <w:rFonts w:eastAsia="SimSun" w:hint="eastAsia"/>
          <w:lang w:val="en-US" w:eastAsia="zh-CN"/>
        </w:rPr>
        <w:t xml:space="preserve"> highly subjective</w:t>
      </w:r>
      <w:r>
        <w:rPr>
          <w:rFonts w:eastAsia="SimSun"/>
          <w:lang w:val="en-US" w:eastAsia="zh-CN"/>
        </w:rPr>
        <w:t>.</w:t>
      </w:r>
      <w:r>
        <w:rPr>
          <w:rFonts w:eastAsia="SimSun" w:hint="eastAsia"/>
          <w:lang w:val="en-US" w:eastAsia="zh-CN"/>
        </w:rPr>
        <w:t xml:space="preserve"> Xiao Huade</w:t>
      </w:r>
      <w:r>
        <w:rPr>
          <w:rFonts w:eastAsia="SimSun"/>
          <w:lang w:val="en-US" w:eastAsia="zh-CN"/>
        </w:rPr>
        <w:t xml:space="preserve"> </w:t>
      </w:r>
      <w:r>
        <w:rPr>
          <w:rFonts w:eastAsia="SimSun" w:hint="eastAsia"/>
          <w:lang w:val="en-US" w:eastAsia="zh-CN"/>
        </w:rPr>
        <w:t>(2009) summarized the main causes of incidents from three aspects and established a falling from height risk evaluation index system in combination with the characteristics of falling from height</w:t>
      </w:r>
      <w:r>
        <w:rPr>
          <w:rFonts w:eastAsia="SimSun"/>
          <w:lang w:val="en-US" w:eastAsia="zh-CN"/>
        </w:rPr>
        <w:t>.</w:t>
      </w:r>
      <w:r>
        <w:rPr>
          <w:rFonts w:eastAsia="SimSun" w:hint="eastAsia"/>
          <w:lang w:val="en-US" w:eastAsia="zh-CN"/>
        </w:rPr>
        <w:t xml:space="preserve"> Jia Xiaosha</w:t>
      </w:r>
      <w:r>
        <w:rPr>
          <w:rFonts w:eastAsia="SimSun" w:hint="eastAsia"/>
          <w:lang w:val="en-US" w:eastAsia="zh-CN"/>
        </w:rPr>
        <w:t>n et al.</w:t>
      </w:r>
      <w:r>
        <w:rPr>
          <w:rFonts w:eastAsia="SimSun"/>
          <w:lang w:val="en-US" w:eastAsia="zh-CN"/>
        </w:rPr>
        <w:t xml:space="preserve"> </w:t>
      </w:r>
      <w:r>
        <w:rPr>
          <w:rFonts w:eastAsia="SimSun" w:hint="eastAsia"/>
          <w:lang w:val="en-US" w:eastAsia="zh-CN"/>
        </w:rPr>
        <w:t>(2017) first used the fault tree analysis method to analyze the causes of high-altitude falling incidents, and then used the analytic hierarchy process combined with expert opinions to find out the three main causes</w:t>
      </w:r>
      <w:r>
        <w:rPr>
          <w:rFonts w:eastAsia="SimSun"/>
          <w:lang w:val="en-US" w:eastAsia="zh-CN"/>
        </w:rPr>
        <w:t>.</w:t>
      </w:r>
      <w:r>
        <w:rPr>
          <w:rFonts w:eastAsia="SimSun" w:hint="eastAsia"/>
          <w:lang w:val="en-US" w:eastAsia="zh-CN"/>
        </w:rPr>
        <w:t xml:space="preserve"> Zhang Mingxuan et al(2008). co</w:t>
      </w:r>
      <w:r>
        <w:rPr>
          <w:rFonts w:eastAsia="SimSun" w:hint="eastAsia"/>
          <w:lang w:val="en-US" w:eastAsia="zh-CN"/>
        </w:rPr>
        <w:t xml:space="preserve">mbined the probability with the incident analysis tree method to calculate the probability of simple events and </w:t>
      </w:r>
      <w:r>
        <w:rPr>
          <w:rFonts w:eastAsia="SimSun"/>
          <w:lang w:val="en-US" w:eastAsia="zh-CN"/>
        </w:rPr>
        <w:t>non-simple</w:t>
      </w:r>
      <w:r>
        <w:rPr>
          <w:rFonts w:eastAsia="SimSun" w:hint="eastAsia"/>
          <w:lang w:val="en-US" w:eastAsia="zh-CN"/>
        </w:rPr>
        <w:t xml:space="preserve"> events in the incident</w:t>
      </w:r>
      <w:r>
        <w:rPr>
          <w:rFonts w:eastAsia="SimSun"/>
          <w:lang w:val="en-US" w:eastAsia="zh-CN"/>
        </w:rPr>
        <w:t>.</w:t>
      </w:r>
      <w:r>
        <w:rPr>
          <w:rFonts w:eastAsia="SimSun" w:hint="eastAsia"/>
          <w:lang w:val="en-US" w:eastAsia="zh-CN"/>
        </w:rPr>
        <w:t xml:space="preserve"> </w:t>
      </w:r>
      <w:r>
        <w:rPr>
          <w:rFonts w:eastAsia="SimSun"/>
          <w:lang w:val="en-US" w:eastAsia="zh-CN"/>
        </w:rPr>
        <w:t>Guo Haoshou</w:t>
      </w:r>
      <w:r>
        <w:rPr>
          <w:rFonts w:eastAsia="SimSun" w:hint="eastAsia"/>
          <w:lang w:val="en-US" w:eastAsia="zh-CN"/>
        </w:rPr>
        <w:t>(2007)</w:t>
      </w:r>
      <w:r>
        <w:rPr>
          <w:rFonts w:eastAsia="SimSun"/>
          <w:lang w:val="en-US" w:eastAsia="zh-CN"/>
        </w:rPr>
        <w:t xml:space="preserve"> used the fault tree analysis to qualitatively analyze the high-altitude falling </w:t>
      </w:r>
      <w:r>
        <w:rPr>
          <w:rFonts w:eastAsia="SimSun" w:hint="eastAsia"/>
          <w:lang w:val="en-US" w:eastAsia="zh-CN"/>
        </w:rPr>
        <w:t>incident</w:t>
      </w:r>
      <w:r>
        <w:rPr>
          <w:rFonts w:eastAsia="SimSun"/>
          <w:lang w:val="en-US" w:eastAsia="zh-CN"/>
        </w:rPr>
        <w:t>, f</w:t>
      </w:r>
      <w:r>
        <w:rPr>
          <w:rFonts w:eastAsia="SimSun"/>
          <w:lang w:val="en-US" w:eastAsia="zh-CN"/>
        </w:rPr>
        <w:t xml:space="preserve">ought out the main factors affecting this kind of </w:t>
      </w:r>
      <w:r>
        <w:rPr>
          <w:rFonts w:eastAsia="SimSun" w:hint="eastAsia"/>
          <w:lang w:val="en-US" w:eastAsia="zh-CN"/>
        </w:rPr>
        <w:t>incident</w:t>
      </w:r>
      <w:r>
        <w:rPr>
          <w:rFonts w:eastAsia="SimSun"/>
          <w:lang w:val="en-US" w:eastAsia="zh-CN"/>
        </w:rPr>
        <w:t xml:space="preserve">, and put forward the countermeasures to prevent the high-altitude falling </w:t>
      </w:r>
      <w:r>
        <w:rPr>
          <w:rFonts w:eastAsia="SimSun" w:hint="eastAsia"/>
          <w:lang w:val="en-US" w:eastAsia="zh-CN"/>
        </w:rPr>
        <w:t>incident</w:t>
      </w:r>
      <w:r>
        <w:rPr>
          <w:rFonts w:eastAsia="SimSun"/>
          <w:lang w:val="en-US" w:eastAsia="zh-CN"/>
        </w:rPr>
        <w:t>.</w:t>
      </w:r>
    </w:p>
    <w:p w:rsidR="00B170EC" w:rsidRDefault="00BF722D">
      <w:pPr>
        <w:jc w:val="both"/>
        <w:rPr>
          <w:rFonts w:eastAsia="SimSun"/>
          <w:lang w:val="en-US" w:eastAsia="zh-CN"/>
        </w:rPr>
      </w:pPr>
      <w:r>
        <w:rPr>
          <w:rFonts w:eastAsia="SimSun" w:hint="eastAsia"/>
          <w:lang w:val="en-US" w:eastAsia="zh-CN"/>
        </w:rPr>
        <w:t xml:space="preserve">By summarizing the above studies, </w:t>
      </w:r>
      <w:bookmarkStart w:id="1" w:name="_Hlk98350146"/>
      <w:r>
        <w:rPr>
          <w:rFonts w:eastAsia="SimSun"/>
          <w:lang w:val="en-US" w:eastAsia="zh-CN"/>
        </w:rPr>
        <w:t>our</w:t>
      </w:r>
      <w:r>
        <w:rPr>
          <w:rFonts w:eastAsia="SimSun" w:hint="eastAsia"/>
          <w:lang w:val="en-US" w:eastAsia="zh-CN"/>
        </w:rPr>
        <w:t xml:space="preserve"> </w:t>
      </w:r>
      <w:r>
        <w:rPr>
          <w:rFonts w:eastAsia="SimSun"/>
          <w:lang w:val="en-US" w:eastAsia="zh-CN"/>
        </w:rPr>
        <w:t>research group</w:t>
      </w:r>
      <w:bookmarkEnd w:id="1"/>
      <w:r>
        <w:rPr>
          <w:rFonts w:eastAsia="SimSun"/>
          <w:lang w:val="en-US" w:eastAsia="zh-CN"/>
        </w:rPr>
        <w:t xml:space="preserve"> found</w:t>
      </w:r>
      <w:r>
        <w:rPr>
          <w:rFonts w:eastAsia="SimSun" w:hint="eastAsia"/>
          <w:lang w:val="en-US" w:eastAsia="zh-CN"/>
        </w:rPr>
        <w:t xml:space="preserve"> that the current research on the causes of falling inc</w:t>
      </w:r>
      <w:r>
        <w:rPr>
          <w:rFonts w:eastAsia="SimSun" w:hint="eastAsia"/>
          <w:lang w:val="en-US" w:eastAsia="zh-CN"/>
        </w:rPr>
        <w:t xml:space="preserve">idents mainly </w:t>
      </w:r>
      <w:r>
        <w:rPr>
          <w:rFonts w:eastAsia="SimSun"/>
          <w:lang w:val="en-US" w:eastAsia="zh-CN"/>
        </w:rPr>
        <w:t>focused</w:t>
      </w:r>
      <w:r>
        <w:rPr>
          <w:rFonts w:eastAsia="SimSun" w:hint="eastAsia"/>
          <w:lang w:val="en-US" w:eastAsia="zh-CN"/>
        </w:rPr>
        <w:t xml:space="preserve"> on incident analysis and expert judgment, and the research ideas based on incident analysis </w:t>
      </w:r>
      <w:r>
        <w:rPr>
          <w:rFonts w:eastAsia="SimSun"/>
          <w:lang w:val="en-US" w:eastAsia="zh-CN"/>
        </w:rPr>
        <w:t>were</w:t>
      </w:r>
      <w:r>
        <w:rPr>
          <w:rFonts w:eastAsia="SimSun" w:hint="eastAsia"/>
          <w:lang w:val="en-US" w:eastAsia="zh-CN"/>
        </w:rPr>
        <w:t xml:space="preserve"> mostly subjective. However, in the process of cause analysis, whether the incident itself </w:t>
      </w:r>
      <w:r>
        <w:rPr>
          <w:rFonts w:eastAsia="SimSun"/>
          <w:lang w:val="en-US" w:eastAsia="zh-CN"/>
        </w:rPr>
        <w:t>had</w:t>
      </w:r>
      <w:r>
        <w:rPr>
          <w:rFonts w:eastAsia="SimSun" w:hint="eastAsia"/>
          <w:lang w:val="en-US" w:eastAsia="zh-CN"/>
        </w:rPr>
        <w:t xml:space="preserve"> typical characteristics </w:t>
      </w:r>
      <w:r>
        <w:rPr>
          <w:rFonts w:eastAsia="SimSun"/>
          <w:lang w:val="en-US" w:eastAsia="zh-CN"/>
        </w:rPr>
        <w:t>was</w:t>
      </w:r>
      <w:r>
        <w:rPr>
          <w:rFonts w:eastAsia="SimSun" w:hint="eastAsia"/>
          <w:lang w:val="en-US" w:eastAsia="zh-CN"/>
        </w:rPr>
        <w:t xml:space="preserve"> not considered,</w:t>
      </w:r>
      <w:r>
        <w:rPr>
          <w:rFonts w:eastAsia="SimSun" w:hint="eastAsia"/>
          <w:lang w:val="en-US" w:eastAsia="zh-CN"/>
        </w:rPr>
        <w:t xml:space="preserve"> and too many qualitative studies cause</w:t>
      </w:r>
      <w:r>
        <w:rPr>
          <w:rFonts w:eastAsia="SimSun"/>
          <w:lang w:val="en-US" w:eastAsia="zh-CN"/>
        </w:rPr>
        <w:t>d</w:t>
      </w:r>
      <w:r>
        <w:rPr>
          <w:rFonts w:eastAsia="SimSun" w:hint="eastAsia"/>
          <w:lang w:val="en-US" w:eastAsia="zh-CN"/>
        </w:rPr>
        <w:t xml:space="preserve"> the research results to be greatly affected by incidental factors. Although </w:t>
      </w:r>
      <w:r>
        <w:rPr>
          <w:rFonts w:eastAsia="SimSun" w:hint="eastAsia"/>
          <w:lang w:val="en-US" w:eastAsia="zh-CN"/>
        </w:rPr>
        <w:lastRenderedPageBreak/>
        <w:t xml:space="preserve">these studies on falling incidents have been analyzed from multiple angles, the proposed research models and evaluation indicators </w:t>
      </w:r>
      <w:r>
        <w:rPr>
          <w:rFonts w:eastAsia="SimSun"/>
          <w:lang w:val="en-US" w:eastAsia="zh-CN"/>
        </w:rPr>
        <w:t>are</w:t>
      </w:r>
      <w:r>
        <w:rPr>
          <w:rFonts w:eastAsia="SimSun" w:hint="eastAsia"/>
          <w:lang w:val="en-US" w:eastAsia="zh-CN"/>
        </w:rPr>
        <w:t xml:space="preserve"> beco</w:t>
      </w:r>
      <w:r>
        <w:rPr>
          <w:rFonts w:eastAsia="SimSun" w:hint="eastAsia"/>
          <w:lang w:val="en-US" w:eastAsia="zh-CN"/>
        </w:rPr>
        <w:t xml:space="preserve">ming more and more perfect. However, there </w:t>
      </w:r>
      <w:r>
        <w:rPr>
          <w:rFonts w:eastAsia="SimSun"/>
          <w:lang w:val="en-US" w:eastAsia="zh-CN"/>
        </w:rPr>
        <w:t>were</w:t>
      </w:r>
      <w:r>
        <w:rPr>
          <w:rFonts w:eastAsia="SimSun" w:hint="eastAsia"/>
          <w:lang w:val="en-US" w:eastAsia="zh-CN"/>
        </w:rPr>
        <w:t xml:space="preserve"> many research results in improvement measures, but there </w:t>
      </w:r>
      <w:r>
        <w:rPr>
          <w:rFonts w:eastAsia="SimSun"/>
          <w:lang w:val="en-US" w:eastAsia="zh-CN"/>
        </w:rPr>
        <w:t>were</w:t>
      </w:r>
      <w:r>
        <w:rPr>
          <w:rFonts w:eastAsia="SimSun" w:hint="eastAsia"/>
          <w:lang w:val="en-US" w:eastAsia="zh-CN"/>
        </w:rPr>
        <w:t xml:space="preserve"> few articles on the detailed definition and classification of the causes of incidents and the occurrence law of falling incidents. In order to mor</w:t>
      </w:r>
      <w:r>
        <w:rPr>
          <w:rFonts w:eastAsia="SimSun" w:hint="eastAsia"/>
          <w:lang w:val="en-US" w:eastAsia="zh-CN"/>
        </w:rPr>
        <w:t xml:space="preserve">e accurately </w:t>
      </w:r>
      <w:r>
        <w:rPr>
          <w:rFonts w:eastAsia="SimSun"/>
          <w:lang w:val="en-US" w:eastAsia="zh-CN"/>
        </w:rPr>
        <w:t>review</w:t>
      </w:r>
      <w:r>
        <w:rPr>
          <w:rFonts w:eastAsia="SimSun" w:hint="eastAsia"/>
          <w:lang w:val="en-US" w:eastAsia="zh-CN"/>
        </w:rPr>
        <w:t xml:space="preserve"> the </w:t>
      </w:r>
      <w:r>
        <w:rPr>
          <w:rFonts w:eastAsia="SimSun"/>
          <w:lang w:val="en-US" w:eastAsia="zh-CN"/>
        </w:rPr>
        <w:t>precursor</w:t>
      </w:r>
      <w:r>
        <w:rPr>
          <w:rFonts w:eastAsia="SimSun" w:hint="eastAsia"/>
          <w:lang w:val="en-US" w:eastAsia="zh-CN"/>
        </w:rPr>
        <w:t xml:space="preserve"> of SIFs in construction fall incidents, </w:t>
      </w:r>
      <w:r>
        <w:rPr>
          <w:rFonts w:eastAsia="SimSun"/>
          <w:lang w:val="en-US" w:eastAsia="zh-CN"/>
        </w:rPr>
        <w:t>our research group</w:t>
      </w:r>
      <w:r>
        <w:rPr>
          <w:rFonts w:eastAsia="SimSun" w:hint="eastAsia"/>
          <w:lang w:val="en-US" w:eastAsia="zh-CN"/>
        </w:rPr>
        <w:t xml:space="preserve"> </w:t>
      </w:r>
      <w:r>
        <w:rPr>
          <w:rFonts w:eastAsia="SimSun"/>
          <w:lang w:val="en-US" w:eastAsia="zh-CN"/>
        </w:rPr>
        <w:t>found</w:t>
      </w:r>
      <w:r>
        <w:rPr>
          <w:rFonts w:eastAsia="SimSun" w:hint="eastAsia"/>
          <w:lang w:val="en-US" w:eastAsia="zh-CN"/>
        </w:rPr>
        <w:t xml:space="preserve">out the root causes included in the immediate causes. On the basis of immediate causes, our team </w:t>
      </w:r>
      <w:r>
        <w:rPr>
          <w:rFonts w:eastAsia="SimSun"/>
          <w:lang w:val="en-US" w:eastAsia="zh-CN"/>
        </w:rPr>
        <w:t>would</w:t>
      </w:r>
      <w:r>
        <w:rPr>
          <w:rFonts w:eastAsia="SimSun" w:hint="eastAsia"/>
          <w:lang w:val="en-US" w:eastAsia="zh-CN"/>
        </w:rPr>
        <w:t xml:space="preserve"> find out common root causes and SIF Precursors through </w:t>
      </w:r>
      <w:r>
        <w:rPr>
          <w:rFonts w:eastAsia="SimSun" w:hint="eastAsia"/>
          <w:lang w:val="en-US" w:eastAsia="zh-CN"/>
        </w:rPr>
        <w:t xml:space="preserve">the content analysis method of </w:t>
      </w:r>
      <w:r>
        <w:rPr>
          <w:rFonts w:eastAsia="SimSun"/>
          <w:lang w:val="en-US" w:eastAsia="zh-CN"/>
        </w:rPr>
        <w:t xml:space="preserve">the </w:t>
      </w:r>
      <w:r>
        <w:rPr>
          <w:rFonts w:eastAsia="SimSun" w:hint="eastAsia"/>
          <w:lang w:val="en-US" w:eastAsia="zh-CN"/>
        </w:rPr>
        <w:t>incident report and study the correlation between immediate causes and construction fall incidents.</w:t>
      </w:r>
    </w:p>
    <w:p w:rsidR="00B170EC" w:rsidRDefault="00BF722D">
      <w:pPr>
        <w:jc w:val="both"/>
        <w:rPr>
          <w:rFonts w:eastAsia="SimSun"/>
          <w:lang w:val="en-US" w:eastAsia="zh-CN"/>
        </w:rPr>
      </w:pPr>
      <w:r>
        <w:rPr>
          <w:rFonts w:eastAsia="SimSun" w:hint="eastAsia"/>
          <w:lang w:val="en-US" w:eastAsia="zh-CN"/>
        </w:rPr>
        <w:t>For the research on the correlation between root causes and incidents, previous studies have used two research methods: a</w:t>
      </w:r>
      <w:r>
        <w:rPr>
          <w:rFonts w:eastAsia="SimSun" w:hint="eastAsia"/>
          <w:lang w:val="en-US" w:eastAsia="zh-CN"/>
        </w:rPr>
        <w:t>nalytical hierarchy process (AHP) and dynamic Bayesian network (DBN). Firstly, Jia Xiaoshan</w:t>
      </w:r>
      <w:r>
        <w:rPr>
          <w:rFonts w:eastAsia="SimSun"/>
          <w:lang w:val="en-US" w:eastAsia="zh-CN"/>
        </w:rPr>
        <w:t xml:space="preserve"> </w:t>
      </w:r>
      <w:r>
        <w:rPr>
          <w:rFonts w:eastAsia="SimSun" w:hint="eastAsia"/>
          <w:lang w:val="en-US" w:eastAsia="zh-CN"/>
        </w:rPr>
        <w:t>(2017) used fault tree analysis and AHP to analyze the causes of falling incidents</w:t>
      </w:r>
      <w:r>
        <w:rPr>
          <w:rFonts w:eastAsia="SimSun"/>
          <w:lang w:val="en-US" w:eastAsia="zh-CN"/>
        </w:rPr>
        <w:t>.</w:t>
      </w:r>
      <w:r>
        <w:rPr>
          <w:rFonts w:eastAsia="SimSun" w:hint="eastAsia"/>
          <w:lang w:val="en-US" w:eastAsia="zh-CN"/>
        </w:rPr>
        <w:t xml:space="preserve"> </w:t>
      </w:r>
      <w:r>
        <w:rPr>
          <w:rFonts w:eastAsia="SimSun"/>
          <w:lang w:val="en-US" w:eastAsia="zh-CN"/>
        </w:rPr>
        <w:t>H</w:t>
      </w:r>
      <w:r>
        <w:rPr>
          <w:rFonts w:eastAsia="SimSun" w:hint="eastAsia"/>
          <w:lang w:val="en-US" w:eastAsia="zh-CN"/>
        </w:rPr>
        <w:t xml:space="preserve">e got the weight of each root cause, which </w:t>
      </w:r>
      <w:r>
        <w:rPr>
          <w:rFonts w:eastAsia="SimSun"/>
          <w:lang w:val="en-US" w:eastAsia="zh-CN"/>
        </w:rPr>
        <w:t>was</w:t>
      </w:r>
      <w:r>
        <w:rPr>
          <w:rFonts w:eastAsia="SimSun" w:hint="eastAsia"/>
          <w:lang w:val="en-US" w:eastAsia="zh-CN"/>
        </w:rPr>
        <w:t xml:space="preserve"> the correlation with the inciden</w:t>
      </w:r>
      <w:r>
        <w:rPr>
          <w:rFonts w:eastAsia="SimSun" w:hint="eastAsia"/>
          <w:lang w:val="en-US" w:eastAsia="zh-CN"/>
        </w:rPr>
        <w:t xml:space="preserve">t. Three preventive measures </w:t>
      </w:r>
      <w:r>
        <w:rPr>
          <w:rFonts w:eastAsia="SimSun"/>
          <w:lang w:val="en-US" w:eastAsia="zh-CN"/>
        </w:rPr>
        <w:t>were</w:t>
      </w:r>
      <w:r>
        <w:rPr>
          <w:rFonts w:eastAsia="SimSun" w:hint="eastAsia"/>
          <w:lang w:val="en-US" w:eastAsia="zh-CN"/>
        </w:rPr>
        <w:t xml:space="preserve"> put forward for the root causes of great correlation. Then Chen Hongyu</w:t>
      </w:r>
      <w:r>
        <w:rPr>
          <w:rFonts w:eastAsia="SimSun"/>
          <w:lang w:val="en-US" w:eastAsia="zh-CN"/>
        </w:rPr>
        <w:t xml:space="preserve"> </w:t>
      </w:r>
      <w:r>
        <w:rPr>
          <w:rFonts w:eastAsia="SimSun" w:hint="eastAsia"/>
          <w:lang w:val="en-US" w:eastAsia="zh-CN"/>
        </w:rPr>
        <w:t xml:space="preserve">(2019) used DBN to analyze the causes of construction fall incidents. However, the root cause and immediate cause were not separated, and they </w:t>
      </w:r>
      <w:r>
        <w:rPr>
          <w:rFonts w:eastAsia="SimSun"/>
          <w:lang w:val="en-US" w:eastAsia="zh-CN"/>
        </w:rPr>
        <w:t>were</w:t>
      </w:r>
      <w:r>
        <w:rPr>
          <w:rFonts w:eastAsia="SimSun" w:hint="eastAsia"/>
          <w:lang w:val="en-US" w:eastAsia="zh-CN"/>
        </w:rPr>
        <w:t xml:space="preserve"> directly collectively referred to as risk factors. Through the use of </w:t>
      </w:r>
      <w:r>
        <w:rPr>
          <w:rFonts w:eastAsia="SimSun"/>
          <w:lang w:val="en-US" w:eastAsia="zh-CN"/>
        </w:rPr>
        <w:t xml:space="preserve">a </w:t>
      </w:r>
      <w:r>
        <w:rPr>
          <w:rFonts w:eastAsia="SimSun" w:hint="eastAsia"/>
          <w:lang w:val="en-US" w:eastAsia="zh-CN"/>
        </w:rPr>
        <w:t xml:space="preserve">dynamic Bayesian network, the incident probability at each time and the weight of each risk factor </w:t>
      </w:r>
      <w:r>
        <w:rPr>
          <w:rFonts w:eastAsia="SimSun"/>
          <w:lang w:val="en-US" w:eastAsia="zh-CN"/>
        </w:rPr>
        <w:t>were</w:t>
      </w:r>
      <w:r>
        <w:rPr>
          <w:rFonts w:eastAsia="SimSun" w:hint="eastAsia"/>
          <w:lang w:val="en-US" w:eastAsia="zh-CN"/>
        </w:rPr>
        <w:t xml:space="preserve"> finally obtained.</w:t>
      </w:r>
    </w:p>
    <w:p w:rsidR="00B170EC" w:rsidRDefault="00BF722D">
      <w:pPr>
        <w:jc w:val="both"/>
        <w:rPr>
          <w:rFonts w:eastAsia="SimSun"/>
          <w:lang w:val="en-US" w:eastAsia="zh-CN"/>
        </w:rPr>
      </w:pPr>
      <w:r>
        <w:rPr>
          <w:rFonts w:eastAsia="SimSun" w:hint="eastAsia"/>
          <w:lang w:val="en-US" w:eastAsia="zh-CN"/>
        </w:rPr>
        <w:t>This study tend</w:t>
      </w:r>
      <w:r>
        <w:rPr>
          <w:rFonts w:eastAsia="SimSun"/>
          <w:lang w:val="en-US" w:eastAsia="zh-CN"/>
        </w:rPr>
        <w:t>s</w:t>
      </w:r>
      <w:r>
        <w:rPr>
          <w:rFonts w:eastAsia="SimSun" w:hint="eastAsia"/>
          <w:lang w:val="en-US" w:eastAsia="zh-CN"/>
        </w:rPr>
        <w:t xml:space="preserve"> to choose AHP for correlation analysis becau</w:t>
      </w:r>
      <w:r>
        <w:rPr>
          <w:rFonts w:eastAsia="SimSun" w:hint="eastAsia"/>
          <w:lang w:val="en-US" w:eastAsia="zh-CN"/>
        </w:rPr>
        <w:t>se the AHP model c</w:t>
      </w:r>
      <w:r>
        <w:rPr>
          <w:rFonts w:eastAsia="SimSun"/>
          <w:lang w:val="en-US" w:eastAsia="zh-CN"/>
        </w:rPr>
        <w:t>ould</w:t>
      </w:r>
      <w:r>
        <w:rPr>
          <w:rFonts w:eastAsia="SimSun" w:hint="eastAsia"/>
          <w:lang w:val="en-US" w:eastAsia="zh-CN"/>
        </w:rPr>
        <w:t xml:space="preserve"> be divided into three layers, which </w:t>
      </w:r>
      <w:r>
        <w:rPr>
          <w:rFonts w:eastAsia="SimSun"/>
          <w:lang w:val="en-US" w:eastAsia="zh-CN"/>
        </w:rPr>
        <w:t>was</w:t>
      </w:r>
      <w:r>
        <w:rPr>
          <w:rFonts w:eastAsia="SimSun" w:hint="eastAsia"/>
          <w:lang w:val="en-US" w:eastAsia="zh-CN"/>
        </w:rPr>
        <w:t xml:space="preserve"> consistent with</w:t>
      </w:r>
      <w:r>
        <w:rPr>
          <w:rFonts w:eastAsia="SimSun"/>
          <w:lang w:val="en-US" w:eastAsia="zh-CN"/>
        </w:rPr>
        <w:t xml:space="preserve"> the </w:t>
      </w:r>
      <w:r>
        <w:rPr>
          <w:rFonts w:eastAsia="SimSun" w:hint="eastAsia"/>
          <w:lang w:val="en-US" w:eastAsia="zh-CN"/>
        </w:rPr>
        <w:t>research</w:t>
      </w:r>
      <w:r>
        <w:rPr>
          <w:rFonts w:eastAsia="SimSun"/>
          <w:lang w:val="en-US" w:eastAsia="zh-CN"/>
        </w:rPr>
        <w:t xml:space="preserve"> team’s</w:t>
      </w:r>
      <w:r>
        <w:rPr>
          <w:rFonts w:eastAsia="SimSun" w:hint="eastAsia"/>
          <w:lang w:val="en-US" w:eastAsia="zh-CN"/>
        </w:rPr>
        <w:t xml:space="preserve"> incidents, direct causes and root causes. In the AHP used by Jia Xiaoshan, he subjectively weighted each root cause and established a judgment matrix. In our</w:t>
      </w:r>
      <w:r>
        <w:rPr>
          <w:rFonts w:eastAsia="SimSun" w:hint="eastAsia"/>
          <w:lang w:val="en-US" w:eastAsia="zh-CN"/>
        </w:rPr>
        <w:t xml:space="preserve"> research, </w:t>
      </w:r>
      <w:r>
        <w:rPr>
          <w:rFonts w:eastAsia="SimSun"/>
          <w:lang w:val="en-US" w:eastAsia="zh-CN"/>
        </w:rPr>
        <w:t xml:space="preserve">the </w:t>
      </w:r>
      <w:r>
        <w:rPr>
          <w:rFonts w:eastAsia="SimSun" w:hint="eastAsia"/>
          <w:lang w:val="en-US" w:eastAsia="zh-CN"/>
        </w:rPr>
        <w:t>research</w:t>
      </w:r>
      <w:r>
        <w:rPr>
          <w:rFonts w:eastAsia="SimSun"/>
          <w:lang w:val="en-US" w:eastAsia="zh-CN"/>
        </w:rPr>
        <w:t xml:space="preserve"> group</w:t>
      </w:r>
      <w:r>
        <w:rPr>
          <w:rFonts w:eastAsia="SimSun" w:hint="eastAsia"/>
          <w:lang w:val="en-US" w:eastAsia="zh-CN"/>
        </w:rPr>
        <w:t xml:space="preserve"> </w:t>
      </w:r>
      <w:r>
        <w:rPr>
          <w:rFonts w:eastAsia="SimSun"/>
          <w:lang w:val="en-US" w:eastAsia="zh-CN"/>
        </w:rPr>
        <w:t>would</w:t>
      </w:r>
      <w:r>
        <w:rPr>
          <w:rFonts w:eastAsia="SimSun" w:hint="eastAsia"/>
          <w:lang w:val="en-US" w:eastAsia="zh-CN"/>
        </w:rPr>
        <w:t xml:space="preserve"> first use content analysis </w:t>
      </w:r>
      <w:r>
        <w:rPr>
          <w:rFonts w:eastAsia="SimSun" w:hint="eastAsia"/>
          <w:lang w:val="en-US" w:eastAsia="zh-CN"/>
        </w:rPr>
        <w:lastRenderedPageBreak/>
        <w:t xml:space="preserve">to obtain the number and frequency of each root cause. Based on these factors, the root causes </w:t>
      </w:r>
      <w:r>
        <w:rPr>
          <w:rFonts w:eastAsia="SimSun"/>
          <w:lang w:val="en-US" w:eastAsia="zh-CN"/>
        </w:rPr>
        <w:t>were</w:t>
      </w:r>
      <w:r>
        <w:rPr>
          <w:rFonts w:eastAsia="SimSun" w:hint="eastAsia"/>
          <w:lang w:val="en-US" w:eastAsia="zh-CN"/>
        </w:rPr>
        <w:t xml:space="preserve"> weighted, and finally</w:t>
      </w:r>
      <w:r>
        <w:rPr>
          <w:rFonts w:eastAsia="SimSun"/>
          <w:lang w:val="en-US" w:eastAsia="zh-CN"/>
        </w:rPr>
        <w:t>,</w:t>
      </w:r>
      <w:r>
        <w:rPr>
          <w:rFonts w:eastAsia="SimSun" w:hint="eastAsia"/>
          <w:lang w:val="en-US" w:eastAsia="zh-CN"/>
        </w:rPr>
        <w:t xml:space="preserve"> the correlation between SIF Precursors and the incident </w:t>
      </w:r>
      <w:r>
        <w:rPr>
          <w:rFonts w:eastAsia="SimSun"/>
          <w:lang w:val="en-US" w:eastAsia="zh-CN"/>
        </w:rPr>
        <w:t>was</w:t>
      </w:r>
      <w:r>
        <w:rPr>
          <w:rFonts w:eastAsia="SimSun" w:hint="eastAsia"/>
          <w:lang w:val="en-US" w:eastAsia="zh-CN"/>
        </w:rPr>
        <w:t xml:space="preserve"> obtained.</w:t>
      </w:r>
    </w:p>
    <w:p w:rsidR="00B170EC" w:rsidRDefault="00BF722D">
      <w:pPr>
        <w:jc w:val="both"/>
        <w:rPr>
          <w:rFonts w:eastAsia="SimSun"/>
          <w:lang w:val="en-US" w:eastAsia="zh-CN"/>
        </w:rPr>
      </w:pPr>
      <w:r>
        <w:rPr>
          <w:rFonts w:eastAsia="SimSun" w:hint="eastAsia"/>
          <w:lang w:val="en-US" w:eastAsia="zh-CN"/>
        </w:rPr>
        <w:t xml:space="preserve">Our research </w:t>
      </w:r>
      <w:r>
        <w:rPr>
          <w:rFonts w:eastAsia="SimSun"/>
          <w:lang w:val="en-US" w:eastAsia="zh-CN"/>
        </w:rPr>
        <w:t>is</w:t>
      </w:r>
      <w:r>
        <w:rPr>
          <w:rFonts w:eastAsia="SimSun" w:hint="eastAsia"/>
          <w:lang w:val="en-US" w:eastAsia="zh-CN"/>
        </w:rPr>
        <w:t xml:space="preserve"> based on the content analysis of the construction fall incident report in NIOSH database. Our purpose </w:t>
      </w:r>
      <w:r>
        <w:rPr>
          <w:rFonts w:eastAsia="SimSun"/>
          <w:lang w:val="en-US" w:eastAsia="zh-CN"/>
        </w:rPr>
        <w:t>was</w:t>
      </w:r>
      <w:r>
        <w:rPr>
          <w:rFonts w:eastAsia="SimSun" w:hint="eastAsia"/>
          <w:lang w:val="en-US" w:eastAsia="zh-CN"/>
        </w:rPr>
        <w:t xml:space="preserve"> to find the common root causes leading to the SIFs in the construction fall incident, and </w:t>
      </w:r>
      <w:r>
        <w:rPr>
          <w:rFonts w:eastAsia="SimSun"/>
          <w:lang w:val="en-US" w:eastAsia="zh-CN"/>
        </w:rPr>
        <w:t>explore</w:t>
      </w:r>
      <w:r>
        <w:rPr>
          <w:rFonts w:eastAsia="SimSun" w:hint="eastAsia"/>
          <w:lang w:val="en-US" w:eastAsia="zh-CN"/>
        </w:rPr>
        <w:t xml:space="preserve"> the correlation between the root cau</w:t>
      </w:r>
      <w:r>
        <w:rPr>
          <w:rFonts w:eastAsia="SimSun" w:hint="eastAsia"/>
          <w:lang w:val="en-US" w:eastAsia="zh-CN"/>
        </w:rPr>
        <w:t xml:space="preserve">ses and the incident. Finally, </w:t>
      </w:r>
      <w:r>
        <w:rPr>
          <w:rFonts w:eastAsia="SimSun"/>
          <w:lang w:val="en-US" w:eastAsia="zh-CN"/>
        </w:rPr>
        <w:t>our research group</w:t>
      </w:r>
      <w:r>
        <w:rPr>
          <w:rFonts w:eastAsia="SimSun" w:hint="eastAsia"/>
          <w:lang w:val="en-US" w:eastAsia="zh-CN"/>
        </w:rPr>
        <w:t xml:space="preserve"> </w:t>
      </w:r>
      <w:r>
        <w:rPr>
          <w:rFonts w:eastAsia="SimSun"/>
          <w:lang w:val="en-US" w:eastAsia="zh-CN"/>
        </w:rPr>
        <w:t>would</w:t>
      </w:r>
      <w:r>
        <w:rPr>
          <w:rFonts w:eastAsia="SimSun" w:hint="eastAsia"/>
          <w:lang w:val="en-US" w:eastAsia="zh-CN"/>
        </w:rPr>
        <w:t xml:space="preserve"> completely reveal the precursors of SIFs in building fall incidents, includ</w:t>
      </w:r>
      <w:r>
        <w:rPr>
          <w:rFonts w:eastAsia="SimSun"/>
          <w:lang w:val="en-US" w:eastAsia="zh-CN"/>
        </w:rPr>
        <w:t>ing</w:t>
      </w:r>
      <w:r>
        <w:rPr>
          <w:rFonts w:eastAsia="SimSun" w:hint="eastAsia"/>
          <w:lang w:val="en-US" w:eastAsia="zh-CN"/>
        </w:rPr>
        <w:t xml:space="preserve"> the type of precursor, which immediate cause </w:t>
      </w:r>
      <w:r>
        <w:rPr>
          <w:rFonts w:eastAsia="SimSun"/>
          <w:lang w:val="en-US" w:eastAsia="zh-CN"/>
        </w:rPr>
        <w:t>was</w:t>
      </w:r>
      <w:r>
        <w:rPr>
          <w:rFonts w:eastAsia="SimSun" w:hint="eastAsia"/>
          <w:lang w:val="en-US" w:eastAsia="zh-CN"/>
        </w:rPr>
        <w:t xml:space="preserve"> associated with, and the correlation between each precursor and SIFs in </w:t>
      </w:r>
      <w:r>
        <w:rPr>
          <w:rFonts w:eastAsia="SimSun" w:hint="eastAsia"/>
          <w:lang w:val="en-US" w:eastAsia="zh-CN"/>
        </w:rPr>
        <w:t>the construction fall incident.</w:t>
      </w:r>
    </w:p>
    <w:p w:rsidR="00B170EC" w:rsidRDefault="00BF722D">
      <w:pPr>
        <w:jc w:val="both"/>
        <w:rPr>
          <w:rFonts w:eastAsia="SimSun"/>
          <w:lang w:val="en-US" w:eastAsia="zh-CN"/>
        </w:rPr>
      </w:pPr>
      <w:r>
        <w:rPr>
          <w:rFonts w:eastAsia="SimSun" w:hint="eastAsia"/>
          <w:lang w:val="en-US" w:eastAsia="zh-CN"/>
        </w:rPr>
        <w:t>Our study of common root causes use</w:t>
      </w:r>
      <w:r>
        <w:rPr>
          <w:rFonts w:eastAsia="SimSun"/>
          <w:lang w:val="en-US" w:eastAsia="zh-CN"/>
        </w:rPr>
        <w:t>d</w:t>
      </w:r>
      <w:r>
        <w:rPr>
          <w:rFonts w:eastAsia="SimSun" w:hint="eastAsia"/>
          <w:lang w:val="en-US" w:eastAsia="zh-CN"/>
        </w:rPr>
        <w:t xml:space="preserve"> the content analysis method to analyze the construction fall incident report in </w:t>
      </w:r>
      <w:r>
        <w:rPr>
          <w:rFonts w:eastAsia="SimSun"/>
          <w:lang w:val="en-US" w:eastAsia="zh-CN"/>
        </w:rPr>
        <w:t xml:space="preserve">the </w:t>
      </w:r>
      <w:r>
        <w:rPr>
          <w:rFonts w:eastAsia="SimSun" w:hint="eastAsia"/>
          <w:lang w:val="en-US" w:eastAsia="zh-CN"/>
        </w:rPr>
        <w:t xml:space="preserve">NIOSH database. The first step in the study </w:t>
      </w:r>
      <w:r>
        <w:rPr>
          <w:rFonts w:eastAsia="SimSun"/>
          <w:lang w:val="en-US" w:eastAsia="zh-CN"/>
        </w:rPr>
        <w:t>was</w:t>
      </w:r>
      <w:r>
        <w:rPr>
          <w:rFonts w:eastAsia="SimSun" w:hint="eastAsia"/>
          <w:lang w:val="en-US" w:eastAsia="zh-CN"/>
        </w:rPr>
        <w:t xml:space="preserve"> to determine five parameters in the immediate causes se</w:t>
      </w:r>
      <w:r>
        <w:rPr>
          <w:rFonts w:eastAsia="SimSun" w:hint="eastAsia"/>
          <w:lang w:val="en-US" w:eastAsia="zh-CN"/>
        </w:rPr>
        <w:t xml:space="preserve">ction of scan chart for content analysis based on literature review and using human factors analysis and classification system (HFACS), which </w:t>
      </w:r>
      <w:r>
        <w:rPr>
          <w:rFonts w:eastAsia="SimSun"/>
          <w:lang w:val="en-US" w:eastAsia="zh-CN"/>
        </w:rPr>
        <w:t>was</w:t>
      </w:r>
      <w:r>
        <w:rPr>
          <w:rFonts w:eastAsia="SimSun" w:hint="eastAsia"/>
          <w:lang w:val="en-US" w:eastAsia="zh-CN"/>
        </w:rPr>
        <w:t xml:space="preserve"> using equipment improve, failure to follow procedure, failing to use PPE properly, Inadequate Guards or Barrie</w:t>
      </w:r>
      <w:r>
        <w:rPr>
          <w:rFonts w:eastAsia="SimSun" w:hint="eastAsia"/>
          <w:lang w:val="en-US" w:eastAsia="zh-CN"/>
        </w:rPr>
        <w:t xml:space="preserve">rs and Improper Position for Task. On this basis, combined with the content analysis method, the root causes corresponding to the five direct causes </w:t>
      </w:r>
      <w:r>
        <w:rPr>
          <w:rFonts w:eastAsia="SimSun"/>
          <w:lang w:val="en-US" w:eastAsia="zh-CN"/>
        </w:rPr>
        <w:t>were</w:t>
      </w:r>
      <w:r>
        <w:rPr>
          <w:rFonts w:eastAsia="SimSun" w:hint="eastAsia"/>
          <w:lang w:val="en-US" w:eastAsia="zh-CN"/>
        </w:rPr>
        <w:t xml:space="preserve"> summarized, and the common root causes of SIF in construction falling events </w:t>
      </w:r>
      <w:r>
        <w:rPr>
          <w:rFonts w:eastAsia="SimSun"/>
          <w:lang w:val="en-US" w:eastAsia="zh-CN"/>
        </w:rPr>
        <w:t>were</w:t>
      </w:r>
      <w:r>
        <w:rPr>
          <w:rFonts w:eastAsia="SimSun" w:hint="eastAsia"/>
          <w:lang w:val="en-US" w:eastAsia="zh-CN"/>
        </w:rPr>
        <w:t xml:space="preserve"> put forward. The con</w:t>
      </w:r>
      <w:r>
        <w:rPr>
          <w:rFonts w:eastAsia="SimSun" w:hint="eastAsia"/>
          <w:lang w:val="en-US" w:eastAsia="zh-CN"/>
        </w:rPr>
        <w:t xml:space="preserve">tent analysis process </w:t>
      </w:r>
      <w:r>
        <w:rPr>
          <w:rFonts w:eastAsia="SimSun"/>
          <w:lang w:val="en-US" w:eastAsia="zh-CN"/>
        </w:rPr>
        <w:t>was</w:t>
      </w:r>
      <w:r>
        <w:rPr>
          <w:rFonts w:eastAsia="SimSun" w:hint="eastAsia"/>
          <w:lang w:val="en-US" w:eastAsia="zh-CN"/>
        </w:rPr>
        <w:t xml:space="preserve"> described in detail in the method section.</w:t>
      </w:r>
    </w:p>
    <w:p w:rsidR="00B170EC" w:rsidRDefault="00BF722D">
      <w:pPr>
        <w:jc w:val="both"/>
        <w:rPr>
          <w:rFonts w:eastAsia="SimSun"/>
          <w:lang w:val="en-US" w:eastAsia="zh-CN"/>
        </w:rPr>
      </w:pPr>
      <w:r>
        <w:rPr>
          <w:rFonts w:eastAsia="SimSun" w:hint="eastAsia"/>
          <w:lang w:val="en-US" w:eastAsia="zh-CN"/>
        </w:rPr>
        <w:t>The study of the correlation between root causes and falling incidents use</w:t>
      </w:r>
      <w:r>
        <w:rPr>
          <w:rFonts w:eastAsia="SimSun"/>
          <w:lang w:val="en-US" w:eastAsia="zh-CN"/>
        </w:rPr>
        <w:t>d</w:t>
      </w:r>
      <w:r>
        <w:rPr>
          <w:rFonts w:eastAsia="SimSun" w:hint="eastAsia"/>
          <w:lang w:val="en-US" w:eastAsia="zh-CN"/>
        </w:rPr>
        <w:t xml:space="preserve"> Analytic Hierarchy Process (AHP) for quantitative research. By using AHP, incidents, immediate causes and root </w:t>
      </w:r>
      <w:r>
        <w:rPr>
          <w:rFonts w:eastAsia="SimSun" w:hint="eastAsia"/>
          <w:lang w:val="en-US" w:eastAsia="zh-CN"/>
        </w:rPr>
        <w:t xml:space="preserve">causes </w:t>
      </w:r>
      <w:r>
        <w:rPr>
          <w:rFonts w:eastAsia="SimSun"/>
          <w:lang w:val="en-US" w:eastAsia="zh-CN"/>
        </w:rPr>
        <w:t>were</w:t>
      </w:r>
      <w:r>
        <w:rPr>
          <w:rFonts w:eastAsia="SimSun" w:hint="eastAsia"/>
          <w:lang w:val="en-US" w:eastAsia="zh-CN"/>
        </w:rPr>
        <w:t xml:space="preserve"> divided into three layers, corresponding to target layer, criterion layer</w:t>
      </w:r>
      <w:r>
        <w:rPr>
          <w:rFonts w:eastAsia="SimSun"/>
          <w:lang w:val="en-US" w:eastAsia="zh-CN"/>
        </w:rPr>
        <w:t>,</w:t>
      </w:r>
      <w:r>
        <w:rPr>
          <w:rFonts w:eastAsia="SimSun" w:hint="eastAsia"/>
          <w:lang w:val="en-US" w:eastAsia="zh-CN"/>
        </w:rPr>
        <w:t xml:space="preserve"> and index layer respectively.</w:t>
      </w:r>
      <w:r>
        <w:rPr>
          <w:rFonts w:eastAsia="SimSun"/>
          <w:lang w:val="en-US" w:eastAsia="zh-CN"/>
        </w:rPr>
        <w:t xml:space="preserve"> </w:t>
      </w:r>
      <w:r>
        <w:rPr>
          <w:rFonts w:eastAsia="SimSun" w:hint="eastAsia"/>
          <w:lang w:val="en-US" w:eastAsia="zh-CN"/>
        </w:rPr>
        <w:t>Then g</w:t>
      </w:r>
      <w:r>
        <w:rPr>
          <w:rFonts w:eastAsia="SimSun"/>
          <w:lang w:val="en-US" w:eastAsia="zh-CN"/>
        </w:rPr>
        <w:t>ot</w:t>
      </w:r>
      <w:r>
        <w:rPr>
          <w:rFonts w:eastAsia="SimSun" w:hint="eastAsia"/>
          <w:lang w:val="en-US" w:eastAsia="zh-CN"/>
        </w:rPr>
        <w:t xml:space="preserve"> the weight coefficient of each root causes as well as the correlation with the incident after figuring out the weight to each laye</w:t>
      </w:r>
      <w:r>
        <w:rPr>
          <w:rFonts w:eastAsia="SimSun" w:hint="eastAsia"/>
          <w:lang w:val="en-US" w:eastAsia="zh-CN"/>
        </w:rPr>
        <w:t xml:space="preserve">r of variables. The expected </w:t>
      </w:r>
      <w:r>
        <w:rPr>
          <w:rFonts w:eastAsia="SimSun" w:hint="eastAsia"/>
          <w:lang w:val="en-US" w:eastAsia="zh-CN"/>
        </w:rPr>
        <w:lastRenderedPageBreak/>
        <w:t xml:space="preserve">final result of the study </w:t>
      </w:r>
      <w:r>
        <w:rPr>
          <w:rFonts w:eastAsia="SimSun"/>
          <w:lang w:val="en-US" w:eastAsia="zh-CN"/>
        </w:rPr>
        <w:t>was</w:t>
      </w:r>
      <w:r>
        <w:rPr>
          <w:rFonts w:eastAsia="SimSun" w:hint="eastAsia"/>
          <w:lang w:val="en-US" w:eastAsia="zh-CN"/>
        </w:rPr>
        <w:t xml:space="preserve"> to get a complete model of precursor(Figure 2) to reveal the precursors of SIFs in building fall incidents.</w:t>
      </w:r>
    </w:p>
    <w:p w:rsidR="00B170EC" w:rsidRDefault="00B170EC">
      <w:pPr>
        <w:rPr>
          <w:rFonts w:eastAsia="SimSun"/>
          <w:lang w:val="en-US" w:eastAsia="zh-CN"/>
        </w:rPr>
      </w:pPr>
    </w:p>
    <w:p w:rsidR="00B170EC" w:rsidRDefault="00BF722D">
      <w:pPr>
        <w:pStyle w:val="Heading1"/>
      </w:pPr>
      <w:r>
        <w:rPr>
          <w:rFonts w:hint="eastAsia"/>
        </w:rPr>
        <w:t>Methods of Content Analysis</w:t>
      </w:r>
    </w:p>
    <w:p w:rsidR="00B170EC" w:rsidRDefault="00BF722D">
      <w:pPr>
        <w:pStyle w:val="Heading2"/>
        <w:rPr>
          <w:b/>
        </w:rPr>
      </w:pPr>
      <w:r>
        <w:rPr>
          <w:rFonts w:hint="eastAsia"/>
          <w:b/>
        </w:rPr>
        <w:t>Step 1. Research Sketch</w:t>
      </w:r>
      <w:r>
        <w:rPr>
          <w:b/>
        </w:rPr>
        <w:t xml:space="preserve">  </w:t>
      </w:r>
    </w:p>
    <w:p w:rsidR="00B170EC" w:rsidRDefault="00BF722D">
      <w:pPr>
        <w:spacing w:after="120"/>
        <w:ind w:right="360" w:firstLine="0"/>
        <w:jc w:val="both"/>
        <w:rPr>
          <w:b/>
        </w:rPr>
      </w:pPr>
      <w:r>
        <w:rPr>
          <w:b/>
        </w:rPr>
        <w:t>Source, Message, and Receiver</w:t>
      </w:r>
    </w:p>
    <w:p w:rsidR="00B170EC" w:rsidRDefault="00BF722D">
      <w:pPr>
        <w:spacing w:after="120"/>
        <w:ind w:right="360" w:firstLineChars="300"/>
        <w:jc w:val="both"/>
      </w:pPr>
      <w:r>
        <w:t>The proposed content analysis pilot study for this research studiedthe investigative reports of fatalities caused by falls in construction documented by The National Institute for Occupational Safety and Health (NIOSH). The proposed research question invol</w:t>
      </w:r>
      <w:r>
        <w:t xml:space="preserve">ved finding the general root cause of the </w:t>
      </w:r>
      <w:r>
        <w:rPr>
          <w:rFonts w:hint="eastAsia"/>
          <w:lang w:eastAsia="zh-CN"/>
        </w:rPr>
        <w:t>incident</w:t>
      </w:r>
      <w:r>
        <w:rPr>
          <w:rFonts w:hint="eastAsia"/>
          <w:lang w:val="en-US" w:eastAsia="zh-CN"/>
        </w:rPr>
        <w:t xml:space="preserve"> and </w:t>
      </w:r>
      <w:r>
        <w:t>the direct cause corresponding to each root cause, categorizing and integrating all the data</w:t>
      </w:r>
      <w:r>
        <w:rPr>
          <w:rFonts w:hint="eastAsia"/>
          <w:lang w:val="en-US" w:eastAsia="zh-CN"/>
        </w:rPr>
        <w:t xml:space="preserve"> and determining the presence of any common precursors to the incidents</w:t>
      </w:r>
      <w:r>
        <w:t>. The data source was The National Ins</w:t>
      </w:r>
      <w:r>
        <w:t xml:space="preserve">titute for Occupational Safety and Health (NIOSH) Fatality Assessment and Control Evaluation (FACE) Program database, and the information source was the </w:t>
      </w:r>
      <w:r>
        <w:rPr>
          <w:rFonts w:hint="eastAsia"/>
          <w:lang w:eastAsia="zh-CN"/>
        </w:rPr>
        <w:t>incident</w:t>
      </w:r>
      <w:r>
        <w:t xml:space="preserve"> investigation in the </w:t>
      </w:r>
      <w:r>
        <w:rPr>
          <w:rFonts w:hint="eastAsia"/>
          <w:lang w:eastAsia="zh-CN"/>
        </w:rPr>
        <w:t>incident</w:t>
      </w:r>
      <w:r>
        <w:t xml:space="preserve"> report. The recipient would be all companies in the construction</w:t>
      </w:r>
      <w:r>
        <w:t xml:space="preserve"> industry.</w:t>
      </w:r>
    </w:p>
    <w:p w:rsidR="00B170EC" w:rsidRDefault="00BF722D">
      <w:pPr>
        <w:spacing w:after="120"/>
        <w:ind w:right="360" w:firstLine="0"/>
        <w:jc w:val="both"/>
        <w:rPr>
          <w:b/>
          <w:lang w:val="en-US" w:eastAsia="zh-CN"/>
        </w:rPr>
      </w:pPr>
      <w:r>
        <w:rPr>
          <w:b/>
          <w:lang w:val="en-US" w:eastAsia="zh-CN"/>
        </w:rPr>
        <w:t>Message Data</w:t>
      </w:r>
    </w:p>
    <w:p w:rsidR="00B170EC" w:rsidRDefault="00BF722D">
      <w:pPr>
        <w:ind w:firstLineChars="300"/>
        <w:jc w:val="both"/>
      </w:pPr>
      <w:r>
        <w:t xml:space="preserve">For this study, our research group obtained 60 </w:t>
      </w:r>
      <w:r>
        <w:rPr>
          <w:rFonts w:hint="eastAsia"/>
          <w:lang w:eastAsia="zh-CN"/>
        </w:rPr>
        <w:t>incident</w:t>
      </w:r>
      <w:r>
        <w:t xml:space="preserve"> reports from the U.S. Centers for Disease Control NIOSH Fatal </w:t>
      </w:r>
      <w:r>
        <w:rPr>
          <w:rFonts w:hint="eastAsia"/>
          <w:lang w:eastAsia="zh-CN"/>
        </w:rPr>
        <w:t>incident</w:t>
      </w:r>
      <w:r>
        <w:t xml:space="preserve"> database. These reports included the time and location of the </w:t>
      </w:r>
      <w:r>
        <w:rPr>
          <w:rFonts w:hint="eastAsia"/>
          <w:lang w:eastAsia="zh-CN"/>
        </w:rPr>
        <w:t>incident</w:t>
      </w:r>
      <w:r>
        <w:t xml:space="preserve">, the specific details of the </w:t>
      </w:r>
      <w:r>
        <w:rPr>
          <w:rFonts w:hint="eastAsia"/>
          <w:lang w:eastAsia="zh-CN"/>
        </w:rPr>
        <w:t>incid</w:t>
      </w:r>
      <w:r>
        <w:rPr>
          <w:rFonts w:hint="eastAsia"/>
          <w:lang w:eastAsia="zh-CN"/>
        </w:rPr>
        <w:t>ent</w:t>
      </w:r>
      <w:r>
        <w:t xml:space="preserve">, the </w:t>
      </w:r>
      <w:r>
        <w:rPr>
          <w:rFonts w:hint="eastAsia"/>
          <w:lang w:eastAsia="zh-CN"/>
        </w:rPr>
        <w:t>incident</w:t>
      </w:r>
      <w:r>
        <w:t xml:space="preserve"> result, the </w:t>
      </w:r>
      <w:r>
        <w:rPr>
          <w:rFonts w:hint="eastAsia"/>
          <w:lang w:eastAsia="zh-CN"/>
        </w:rPr>
        <w:t>incident</w:t>
      </w:r>
      <w:r>
        <w:t xml:space="preserve"> analysis report and the opinions of the investigator. </w:t>
      </w:r>
    </w:p>
    <w:p w:rsidR="00B170EC" w:rsidRDefault="00B170EC">
      <w:pPr>
        <w:ind w:firstLine="0"/>
        <w:rPr>
          <w:b/>
          <w:lang w:val="en-US" w:eastAsia="zh-CN"/>
        </w:rPr>
      </w:pPr>
    </w:p>
    <w:p w:rsidR="00B170EC" w:rsidRDefault="00B170EC">
      <w:pPr>
        <w:ind w:firstLine="0"/>
        <w:rPr>
          <w:b/>
          <w:lang w:val="en-US" w:eastAsia="zh-CN"/>
        </w:rPr>
      </w:pPr>
    </w:p>
    <w:p w:rsidR="00B170EC" w:rsidRDefault="00BF722D">
      <w:pPr>
        <w:ind w:firstLine="0"/>
        <w:rPr>
          <w:b/>
          <w:lang w:val="en-US" w:eastAsia="zh-CN"/>
        </w:rPr>
      </w:pPr>
      <w:r>
        <w:rPr>
          <w:b/>
          <w:lang w:val="en-US" w:eastAsia="zh-CN"/>
        </w:rPr>
        <w:lastRenderedPageBreak/>
        <w:t>Extra Message Data</w:t>
      </w:r>
    </w:p>
    <w:p w:rsidR="00B170EC" w:rsidRDefault="00BF722D">
      <w:pPr>
        <w:ind w:firstLineChars="300"/>
        <w:jc w:val="both"/>
        <w:rPr>
          <w:lang w:val="en-US" w:eastAsia="zh-CN"/>
        </w:rPr>
      </w:pPr>
      <w:r>
        <w:rPr>
          <w:lang w:val="en-US" w:eastAsia="zh-CN"/>
        </w:rPr>
        <w:t>At this point, additional message data was reviewed. For some future work in this field, some potential sources of additional information dat</w:t>
      </w:r>
      <w:r>
        <w:rPr>
          <w:lang w:val="en-US" w:eastAsia="zh-CN"/>
        </w:rPr>
        <w:t xml:space="preserve">a may be news stories about events published through print or video media. Each company should conduct an internal investigation into the incident, and the national workers' compensation commission have investigation data, but access to these data sources </w:t>
      </w:r>
      <w:r>
        <w:rPr>
          <w:lang w:val="en-US" w:eastAsia="zh-CN"/>
        </w:rPr>
        <w:t>was not feasible for the purpose of this course.</w:t>
      </w:r>
    </w:p>
    <w:p w:rsidR="00B170EC" w:rsidRDefault="00BF722D">
      <w:pPr>
        <w:ind w:firstLine="0"/>
        <w:rPr>
          <w:b/>
          <w:lang w:val="en-US" w:eastAsia="zh-CN"/>
        </w:rPr>
      </w:pPr>
      <w:r>
        <w:rPr>
          <w:b/>
          <w:lang w:val="en-US" w:eastAsia="zh-CN"/>
        </w:rPr>
        <w:t>Source-Message Data Linkage</w:t>
      </w:r>
    </w:p>
    <w:p w:rsidR="00B170EC" w:rsidRDefault="00BF722D">
      <w:pPr>
        <w:ind w:firstLineChars="300"/>
        <w:jc w:val="both"/>
        <w:rPr>
          <w:lang w:val="en-US" w:eastAsia="zh-CN"/>
        </w:rPr>
      </w:pPr>
      <w:r>
        <w:rPr>
          <w:lang w:val="en-US" w:eastAsia="zh-CN"/>
        </w:rPr>
        <w:t>In this project, the most suitable source message link type was the integrat</w:t>
      </w:r>
      <w:r>
        <w:rPr>
          <w:rFonts w:hint="eastAsia"/>
          <w:lang w:val="en-US" w:eastAsia="zh-CN"/>
        </w:rPr>
        <w:t>ive</w:t>
      </w:r>
      <w:r>
        <w:rPr>
          <w:lang w:val="en-US" w:eastAsia="zh-CN"/>
        </w:rPr>
        <w:t xml:space="preserve"> logical link</w:t>
      </w:r>
      <w:r>
        <w:rPr>
          <w:rFonts w:hint="eastAsia"/>
          <w:lang w:val="en-US" w:eastAsia="zh-CN"/>
        </w:rPr>
        <w:t>ing</w:t>
      </w:r>
      <w:r>
        <w:rPr>
          <w:lang w:val="en-US" w:eastAsia="zh-CN"/>
        </w:rPr>
        <w:t xml:space="preserve"> source -- &gt; message described by Neuendorf (2017) on page 54. This method describes</w:t>
      </w:r>
      <w:r>
        <w:rPr>
          <w:lang w:val="en-US" w:eastAsia="zh-CN"/>
        </w:rPr>
        <w:t xml:space="preserve"> the "logical connection between theory based content and other studies..." using the theories and information collected from the literature review, t</w:t>
      </w:r>
      <w:r>
        <w:rPr>
          <w:rFonts w:hint="eastAsia"/>
          <w:lang w:val="en-US" w:eastAsia="zh-CN"/>
        </w:rPr>
        <w:t>he article describe</w:t>
      </w:r>
      <w:r>
        <w:rPr>
          <w:lang w:val="en-US" w:eastAsia="zh-CN"/>
        </w:rPr>
        <w:t>d</w:t>
      </w:r>
      <w:r>
        <w:rPr>
          <w:rFonts w:hint="eastAsia"/>
          <w:lang w:val="en-US" w:eastAsia="zh-CN"/>
        </w:rPr>
        <w:t xml:space="preserve"> </w:t>
      </w:r>
      <w:r>
        <w:rPr>
          <w:lang w:val="en-US" w:eastAsia="zh-CN"/>
        </w:rPr>
        <w:t xml:space="preserve">the prevalent safety theories of major </w:t>
      </w:r>
      <w:r>
        <w:rPr>
          <w:rFonts w:hint="eastAsia"/>
          <w:lang w:val="en-US" w:eastAsia="zh-CN"/>
        </w:rPr>
        <w:t>incident</w:t>
      </w:r>
      <w:r>
        <w:rPr>
          <w:lang w:val="en-US" w:eastAsia="zh-CN"/>
        </w:rPr>
        <w:t>s and death (SIF) precursors. In addit</w:t>
      </w:r>
      <w:r>
        <w:rPr>
          <w:lang w:val="en-US" w:eastAsia="zh-CN"/>
        </w:rPr>
        <w:t xml:space="preserve">ion to the risk identification and acceptance theory, </w:t>
      </w:r>
      <w:r>
        <w:rPr>
          <w:rFonts w:hint="eastAsia"/>
          <w:lang w:val="en-US" w:eastAsia="zh-CN"/>
        </w:rPr>
        <w:t>the article also</w:t>
      </w:r>
      <w:r>
        <w:rPr>
          <w:lang w:val="en-US" w:eastAsia="zh-CN"/>
        </w:rPr>
        <w:t xml:space="preserve"> determined whether any of these theories can be separated from the investigation content.</w:t>
      </w:r>
    </w:p>
    <w:p w:rsidR="00B170EC" w:rsidRDefault="00BF722D">
      <w:pPr>
        <w:ind w:firstLine="0"/>
        <w:rPr>
          <w:b/>
          <w:lang w:val="en-US" w:eastAsia="zh-CN"/>
        </w:rPr>
      </w:pPr>
      <w:r>
        <w:rPr>
          <w:rFonts w:hint="eastAsia"/>
          <w:b/>
          <w:lang w:val="en-US" w:eastAsia="zh-CN"/>
        </w:rPr>
        <w:t>I</w:t>
      </w:r>
      <w:r>
        <w:rPr>
          <w:b/>
          <w:lang w:val="en-US" w:eastAsia="zh-CN"/>
        </w:rPr>
        <w:t>nsight</w:t>
      </w:r>
    </w:p>
    <w:p w:rsidR="00B170EC" w:rsidRDefault="00BF722D">
      <w:pPr>
        <w:ind w:firstLineChars="300"/>
        <w:jc w:val="both"/>
        <w:rPr>
          <w:rFonts w:eastAsiaTheme="minorEastAsia"/>
          <w:lang w:val="en-US" w:eastAsia="zh-CN"/>
        </w:rPr>
      </w:pPr>
      <w:r>
        <w:rPr>
          <w:lang w:val="en-US" w:eastAsia="zh-CN"/>
        </w:rPr>
        <w:t>Comprehensive logical links help to better understand NIOSH's legal investigation proce</w:t>
      </w:r>
      <w:r>
        <w:rPr>
          <w:lang w:val="en-US" w:eastAsia="zh-CN"/>
        </w:rPr>
        <w:t xml:space="preserve">ss. NIOSH was a law enforcement entity compared with the popular safety theories of risk identification, SIF precursors and root cause analysis. Although this was a pilot study designed to practice the content analysis methods learned in this course, </w:t>
      </w:r>
      <w:r>
        <w:rPr>
          <w:rFonts w:hint="eastAsia"/>
          <w:lang w:val="en-US" w:eastAsia="zh-CN"/>
        </w:rPr>
        <w:t>there</w:t>
      </w:r>
      <w:r>
        <w:rPr>
          <w:rFonts w:hint="eastAsia"/>
          <w:lang w:val="en-US" w:eastAsia="zh-CN"/>
        </w:rPr>
        <w:t xml:space="preserve"> </w:t>
      </w:r>
      <w:r>
        <w:rPr>
          <w:lang w:val="en-US" w:eastAsia="zh-CN"/>
        </w:rPr>
        <w:t xml:space="preserve">was a more important study with a much larger data set that can reveal valuable information on the causes of fatal workplace </w:t>
      </w:r>
      <w:r>
        <w:rPr>
          <w:rFonts w:hint="eastAsia"/>
          <w:lang w:val="en-US" w:eastAsia="zh-CN"/>
        </w:rPr>
        <w:t>incident</w:t>
      </w:r>
      <w:r>
        <w:rPr>
          <w:lang w:val="en-US" w:eastAsia="zh-CN"/>
        </w:rPr>
        <w:t>s.</w:t>
      </w:r>
    </w:p>
    <w:p w:rsidR="00B170EC" w:rsidRDefault="00BF722D">
      <w:pPr>
        <w:pStyle w:val="Heading2"/>
        <w:rPr>
          <w:b/>
        </w:rPr>
      </w:pPr>
      <w:r>
        <w:rPr>
          <w:rFonts w:hint="eastAsia"/>
          <w:b/>
        </w:rPr>
        <w:t>Step 2. Sampling</w:t>
      </w:r>
    </w:p>
    <w:p w:rsidR="00B170EC" w:rsidRDefault="00BF722D">
      <w:pPr>
        <w:ind w:firstLine="0"/>
        <w:rPr>
          <w:b/>
          <w:lang w:val="en-US" w:eastAsia="zh-CN"/>
        </w:rPr>
      </w:pPr>
      <w:r>
        <w:rPr>
          <w:rFonts w:hint="eastAsia"/>
          <w:b/>
          <w:lang w:val="en-US" w:eastAsia="zh-CN"/>
        </w:rPr>
        <w:t>Unit of Sampling</w:t>
      </w:r>
    </w:p>
    <w:p w:rsidR="00B170EC" w:rsidRDefault="00BF722D">
      <w:pPr>
        <w:ind w:firstLineChars="300"/>
        <w:jc w:val="both"/>
        <w:rPr>
          <w:lang w:val="en-US" w:eastAsia="zh-CN"/>
        </w:rPr>
      </w:pPr>
      <w:r>
        <w:rPr>
          <w:lang w:val="en-US" w:eastAsia="zh-CN"/>
        </w:rPr>
        <w:lastRenderedPageBreak/>
        <w:t>For</w:t>
      </w:r>
      <w:r>
        <w:rPr>
          <w:rFonts w:hint="eastAsia"/>
          <w:lang w:val="en-US" w:eastAsia="zh-CN"/>
        </w:rPr>
        <w:t xml:space="preserve"> </w:t>
      </w:r>
      <w:r>
        <w:rPr>
          <w:lang w:val="en-US" w:eastAsia="zh-CN"/>
        </w:rPr>
        <w:t>this</w:t>
      </w:r>
      <w:r>
        <w:rPr>
          <w:rFonts w:hint="eastAsia"/>
          <w:lang w:val="en-US" w:eastAsia="zh-CN"/>
        </w:rPr>
        <w:t xml:space="preserve"> </w:t>
      </w:r>
      <w:r>
        <w:rPr>
          <w:lang w:val="en-US" w:eastAsia="zh-CN"/>
        </w:rPr>
        <w:t>pilot</w:t>
      </w:r>
      <w:r>
        <w:rPr>
          <w:rFonts w:hint="eastAsia"/>
          <w:lang w:val="en-US" w:eastAsia="zh-CN"/>
        </w:rPr>
        <w:t xml:space="preserve"> </w:t>
      </w:r>
      <w:r>
        <w:rPr>
          <w:lang w:val="en-US" w:eastAsia="zh-CN"/>
        </w:rPr>
        <w:t>study,</w:t>
      </w:r>
      <w:r>
        <w:rPr>
          <w:rFonts w:hint="eastAsia"/>
          <w:lang w:val="en-US" w:eastAsia="zh-CN"/>
        </w:rPr>
        <w:t xml:space="preserve"> </w:t>
      </w:r>
      <w:r>
        <w:rPr>
          <w:lang w:val="en-US" w:eastAsia="zh-CN"/>
        </w:rPr>
        <w:t>the</w:t>
      </w:r>
      <w:r>
        <w:rPr>
          <w:rFonts w:hint="eastAsia"/>
          <w:lang w:val="en-US" w:eastAsia="zh-CN"/>
        </w:rPr>
        <w:t xml:space="preserve"> </w:t>
      </w:r>
      <w:r>
        <w:rPr>
          <w:lang w:val="en-US" w:eastAsia="zh-CN"/>
        </w:rPr>
        <w:t>unit</w:t>
      </w:r>
      <w:r>
        <w:rPr>
          <w:rFonts w:hint="eastAsia"/>
          <w:lang w:val="en-US" w:eastAsia="zh-CN"/>
        </w:rPr>
        <w:t xml:space="preserve"> </w:t>
      </w:r>
      <w:r>
        <w:rPr>
          <w:lang w:val="en-US" w:eastAsia="zh-CN"/>
        </w:rPr>
        <w:t>of</w:t>
      </w:r>
      <w:r>
        <w:rPr>
          <w:rFonts w:hint="eastAsia"/>
          <w:lang w:val="en-US" w:eastAsia="zh-CN"/>
        </w:rPr>
        <w:t xml:space="preserve"> </w:t>
      </w:r>
      <w:r>
        <w:rPr>
          <w:lang w:val="en-US" w:eastAsia="zh-CN"/>
        </w:rPr>
        <w:t>sampling</w:t>
      </w:r>
      <w:r>
        <w:rPr>
          <w:rFonts w:hint="eastAsia"/>
          <w:lang w:val="en-US" w:eastAsia="zh-CN"/>
        </w:rPr>
        <w:t xml:space="preserve"> </w:t>
      </w:r>
      <w:r>
        <w:rPr>
          <w:lang w:val="en-US" w:eastAsia="zh-CN"/>
        </w:rPr>
        <w:t>is</w:t>
      </w:r>
      <w:r>
        <w:rPr>
          <w:rFonts w:hint="eastAsia"/>
          <w:lang w:val="en-US" w:eastAsia="zh-CN"/>
        </w:rPr>
        <w:t xml:space="preserve"> </w:t>
      </w:r>
      <w:r>
        <w:rPr>
          <w:lang w:val="en-US" w:eastAsia="zh-CN"/>
        </w:rPr>
        <w:t>the</w:t>
      </w:r>
      <w:r>
        <w:rPr>
          <w:rFonts w:hint="eastAsia"/>
          <w:lang w:val="en-US" w:eastAsia="zh-CN"/>
        </w:rPr>
        <w:t xml:space="preserve"> </w:t>
      </w:r>
      <w:r>
        <w:rPr>
          <w:lang w:val="en-US" w:eastAsia="zh-CN"/>
        </w:rPr>
        <w:t>investigation</w:t>
      </w:r>
      <w:r>
        <w:rPr>
          <w:rFonts w:hint="eastAsia"/>
          <w:lang w:val="en-US" w:eastAsia="zh-CN"/>
        </w:rPr>
        <w:t xml:space="preserve"> </w:t>
      </w:r>
      <w:r>
        <w:rPr>
          <w:lang w:val="en-US" w:eastAsia="zh-CN"/>
        </w:rPr>
        <w:t>report</w:t>
      </w:r>
      <w:r>
        <w:rPr>
          <w:rFonts w:hint="eastAsia"/>
          <w:lang w:val="en-US" w:eastAsia="zh-CN"/>
        </w:rPr>
        <w:t xml:space="preserve"> </w:t>
      </w:r>
      <w:r>
        <w:rPr>
          <w:lang w:val="en-US" w:eastAsia="zh-CN"/>
        </w:rPr>
        <w:t>as</w:t>
      </w:r>
      <w:r>
        <w:rPr>
          <w:rFonts w:hint="eastAsia"/>
          <w:lang w:val="en-US" w:eastAsia="zh-CN"/>
        </w:rPr>
        <w:t xml:space="preserve"> </w:t>
      </w:r>
      <w:r>
        <w:rPr>
          <w:lang w:val="en-US" w:eastAsia="zh-CN"/>
        </w:rPr>
        <w:t>prepared</w:t>
      </w:r>
      <w:r>
        <w:rPr>
          <w:rFonts w:hint="eastAsia"/>
          <w:lang w:val="en-US" w:eastAsia="zh-CN"/>
        </w:rPr>
        <w:t xml:space="preserve"> </w:t>
      </w:r>
      <w:r>
        <w:rPr>
          <w:lang w:val="en-US" w:eastAsia="zh-CN"/>
        </w:rPr>
        <w:t>and</w:t>
      </w:r>
      <w:r>
        <w:rPr>
          <w:rFonts w:hint="eastAsia"/>
          <w:lang w:val="en-US" w:eastAsia="zh-CN"/>
        </w:rPr>
        <w:t xml:space="preserve"> </w:t>
      </w:r>
      <w:r>
        <w:rPr>
          <w:lang w:val="en-US" w:eastAsia="zh-CN"/>
        </w:rPr>
        <w:t>submitted</w:t>
      </w:r>
      <w:r>
        <w:rPr>
          <w:rFonts w:hint="eastAsia"/>
          <w:lang w:val="en-US" w:eastAsia="zh-CN"/>
        </w:rPr>
        <w:t xml:space="preserve"> </w:t>
      </w:r>
      <w:r>
        <w:rPr>
          <w:lang w:val="en-US" w:eastAsia="zh-CN"/>
        </w:rPr>
        <w:t xml:space="preserve">by a NIOSH investigator following the investigation of a workplace incident resulting in a fatality. This kind of incident report was about high-altitude falling </w:t>
      </w:r>
      <w:r>
        <w:rPr>
          <w:rFonts w:hint="eastAsia"/>
          <w:lang w:val="en-US" w:eastAsia="zh-CN"/>
        </w:rPr>
        <w:t>incident</w:t>
      </w:r>
      <w:r>
        <w:rPr>
          <w:lang w:val="en-US" w:eastAsia="zh-CN"/>
        </w:rPr>
        <w:t xml:space="preserve">s. It mainly described the introduction of each </w:t>
      </w:r>
      <w:r>
        <w:rPr>
          <w:rFonts w:hint="eastAsia"/>
          <w:lang w:val="en-US" w:eastAsia="zh-CN"/>
        </w:rPr>
        <w:t>incident</w:t>
      </w:r>
      <w:r>
        <w:rPr>
          <w:lang w:val="en-US" w:eastAsia="zh-CN"/>
        </w:rPr>
        <w:t xml:space="preserve">, including the </w:t>
      </w:r>
      <w:r>
        <w:rPr>
          <w:lang w:val="en-US" w:eastAsia="zh-CN"/>
        </w:rPr>
        <w:t xml:space="preserve">cause, process and results of the </w:t>
      </w:r>
      <w:r>
        <w:rPr>
          <w:rFonts w:hint="eastAsia"/>
          <w:lang w:val="en-US" w:eastAsia="zh-CN"/>
        </w:rPr>
        <w:t>incident</w:t>
      </w:r>
      <w:r>
        <w:rPr>
          <w:lang w:val="en-US" w:eastAsia="zh-CN"/>
        </w:rPr>
        <w:t>.</w:t>
      </w:r>
    </w:p>
    <w:p w:rsidR="00B170EC" w:rsidRDefault="00BF722D">
      <w:pPr>
        <w:ind w:firstLine="0"/>
        <w:rPr>
          <w:b/>
          <w:lang w:val="en-US" w:eastAsia="zh-CN"/>
        </w:rPr>
      </w:pPr>
      <w:r>
        <w:rPr>
          <w:rFonts w:hint="eastAsia"/>
          <w:b/>
          <w:lang w:val="en-US" w:eastAsia="zh-CN"/>
        </w:rPr>
        <w:t xml:space="preserve">Sampling Frame </w:t>
      </w:r>
    </w:p>
    <w:p w:rsidR="00B170EC" w:rsidRDefault="00BF722D">
      <w:pPr>
        <w:ind w:firstLineChars="300"/>
        <w:jc w:val="both"/>
      </w:pPr>
      <w:r>
        <w:rPr>
          <w:lang w:val="en-US" w:eastAsia="zh-CN"/>
        </w:rPr>
        <w:t xml:space="preserve">The sampling frame was curated from the National Institute for Occupational Safety and Health’s index of falling </w:t>
      </w:r>
      <w:r>
        <w:rPr>
          <w:rFonts w:hint="eastAsia"/>
          <w:lang w:val="en-US" w:eastAsia="zh-CN"/>
        </w:rPr>
        <w:t>incident</w:t>
      </w:r>
      <w:r>
        <w:rPr>
          <w:lang w:val="en-US" w:eastAsia="zh-CN"/>
        </w:rPr>
        <w:t xml:space="preserve"> investigation available from their website </w:t>
      </w:r>
      <w:hyperlink r:id="rId10" w:history="1">
        <w:r>
          <w:rPr>
            <w:rStyle w:val="Hyperlink"/>
          </w:rPr>
          <w:t>https://www.cdc.gov/niosh/face/inhouse.html</w:t>
        </w:r>
      </w:hyperlink>
      <w:r>
        <w:t>. A convenience sample was drawn from within the NIOSH for calendar year from 1982 and 2019.</w:t>
      </w:r>
    </w:p>
    <w:p w:rsidR="00B170EC" w:rsidRDefault="00BF722D">
      <w:pPr>
        <w:ind w:firstLine="0"/>
        <w:rPr>
          <w:b/>
          <w:lang w:val="en-US" w:eastAsia="zh-CN"/>
        </w:rPr>
      </w:pPr>
      <w:r>
        <w:rPr>
          <w:rFonts w:hint="eastAsia"/>
          <w:b/>
          <w:lang w:val="en-US" w:eastAsia="zh-CN"/>
        </w:rPr>
        <w:t>Population</w:t>
      </w:r>
    </w:p>
    <w:p w:rsidR="00B170EC" w:rsidRDefault="00BF722D">
      <w:pPr>
        <w:ind w:firstLineChars="300"/>
        <w:jc w:val="both"/>
      </w:pPr>
      <w:r>
        <w:t xml:space="preserve">60 cases were selected from the 210 total </w:t>
      </w:r>
      <w:r>
        <w:rPr>
          <w:rFonts w:eastAsia="SimSun" w:hint="eastAsia"/>
          <w:lang w:eastAsia="zh-CN"/>
        </w:rPr>
        <w:t>incident</w:t>
      </w:r>
      <w:r>
        <w:t xml:space="preserve"> cases in the US during this t</w:t>
      </w:r>
      <w:r>
        <w:t>ime period</w:t>
      </w:r>
      <w:r>
        <w:rPr>
          <w:rFonts w:hint="eastAsia"/>
          <w:lang w:val="en-US" w:eastAsia="zh-CN"/>
        </w:rPr>
        <w:t xml:space="preserve">, which </w:t>
      </w:r>
      <w:r>
        <w:rPr>
          <w:lang w:val="en-US" w:eastAsia="zh-CN"/>
        </w:rPr>
        <w:t>was</w:t>
      </w:r>
      <w:r>
        <w:rPr>
          <w:rFonts w:hint="eastAsia"/>
          <w:lang w:val="en-US" w:eastAsia="zh-CN"/>
        </w:rPr>
        <w:t xml:space="preserve"> because in the whole 210 construction incidents, only 60 high-altitude falling incidents can be used as research samples. </w:t>
      </w:r>
      <w:r>
        <w:t xml:space="preserve">Specifically within the case documents, content relating to </w:t>
      </w:r>
      <w:r>
        <w:rPr>
          <w:rFonts w:eastAsia="SimSun" w:hint="eastAsia"/>
          <w:lang w:eastAsia="zh-CN"/>
        </w:rPr>
        <w:t>incident</w:t>
      </w:r>
      <w:r>
        <w:t xml:space="preserve"> causation, and organization or individual r</w:t>
      </w:r>
      <w:r>
        <w:t>isk was extracted for analysis.</w:t>
      </w:r>
    </w:p>
    <w:p w:rsidR="00B170EC" w:rsidRDefault="00BF722D">
      <w:pPr>
        <w:ind w:firstLine="0"/>
        <w:jc w:val="both"/>
        <w:rPr>
          <w:b/>
        </w:rPr>
      </w:pPr>
      <w:r>
        <w:rPr>
          <w:b/>
        </w:rPr>
        <w:t>Dataset Link</w:t>
      </w:r>
    </w:p>
    <w:p w:rsidR="00B170EC" w:rsidRDefault="00BF722D">
      <w:pPr>
        <w:ind w:firstLineChars="300"/>
        <w:jc w:val="both"/>
      </w:pPr>
      <w:r>
        <w:t xml:space="preserve">A skeleton framework spreadsheet has been established with basic information about each case for content analysis. See </w:t>
      </w:r>
      <w:r>
        <w:rPr>
          <w:i/>
        </w:rPr>
        <w:t>Table1</w:t>
      </w:r>
      <w:r>
        <w:t>.</w:t>
      </w:r>
      <w:r>
        <w:rPr>
          <w:rFonts w:eastAsiaTheme="minorEastAsia" w:hint="eastAsia"/>
          <w:lang w:eastAsia="zh-CN"/>
        </w:rPr>
        <w:t xml:space="preserve"> </w:t>
      </w:r>
      <w:r>
        <w:t>The data collection table includes:</w:t>
      </w:r>
    </w:p>
    <w:p w:rsidR="00B170EC" w:rsidRDefault="00BF722D">
      <w:pPr>
        <w:pStyle w:val="ListParagraph"/>
        <w:numPr>
          <w:ilvl w:val="0"/>
          <w:numId w:val="1"/>
        </w:numPr>
        <w:spacing w:line="240" w:lineRule="auto"/>
      </w:pPr>
      <w:r>
        <w:t>Title</w:t>
      </w:r>
    </w:p>
    <w:p w:rsidR="00B170EC" w:rsidRDefault="00BF722D">
      <w:pPr>
        <w:pStyle w:val="ListParagraph"/>
        <w:numPr>
          <w:ilvl w:val="0"/>
          <w:numId w:val="1"/>
        </w:numPr>
        <w:spacing w:line="240" w:lineRule="auto"/>
      </w:pPr>
      <w:r>
        <w:t xml:space="preserve">Brief description of </w:t>
      </w:r>
      <w:r>
        <w:rPr>
          <w:rFonts w:eastAsia="SimSun" w:hint="eastAsia"/>
          <w:lang w:eastAsia="zh-CN"/>
        </w:rPr>
        <w:t>incident</w:t>
      </w:r>
    </w:p>
    <w:p w:rsidR="00B170EC" w:rsidRDefault="00BF722D">
      <w:pPr>
        <w:pStyle w:val="ListParagraph"/>
        <w:numPr>
          <w:ilvl w:val="0"/>
          <w:numId w:val="1"/>
        </w:numPr>
        <w:spacing w:line="240" w:lineRule="auto"/>
      </w:pPr>
      <w:r>
        <w:rPr>
          <w:rFonts w:eastAsia="SimSun"/>
          <w:lang w:eastAsia="zh-CN"/>
        </w:rPr>
        <w:t>I</w:t>
      </w:r>
      <w:r>
        <w:rPr>
          <w:rFonts w:eastAsia="SimSun" w:hint="eastAsia"/>
          <w:lang w:eastAsia="zh-CN"/>
        </w:rPr>
        <w:t>ncident</w:t>
      </w:r>
      <w:r>
        <w:t xml:space="preserve"> consequences: Death on the spot, ineffective rescue, serious injuries that affect life, serious injuries that can be healed, and minor injuries</w:t>
      </w:r>
    </w:p>
    <w:p w:rsidR="00B170EC" w:rsidRDefault="00BF722D">
      <w:pPr>
        <w:pStyle w:val="ListParagraph"/>
        <w:numPr>
          <w:ilvl w:val="0"/>
          <w:numId w:val="1"/>
        </w:numPr>
        <w:spacing w:line="240" w:lineRule="auto"/>
      </w:pPr>
      <w:r>
        <w:rPr>
          <w:rFonts w:eastAsia="SimSun" w:hint="eastAsia"/>
          <w:lang w:val="en-US" w:eastAsia="zh-CN"/>
        </w:rPr>
        <w:t>T</w:t>
      </w:r>
      <w:r>
        <w:t>raining: Clarify whether the company has given correct work instructions to the construction staff</w:t>
      </w:r>
    </w:p>
    <w:p w:rsidR="00B170EC" w:rsidRDefault="00BF722D">
      <w:pPr>
        <w:pStyle w:val="ListParagraph"/>
        <w:numPr>
          <w:ilvl w:val="0"/>
          <w:numId w:val="1"/>
        </w:numPr>
        <w:spacing w:line="240" w:lineRule="auto"/>
      </w:pPr>
      <w:r>
        <w:t>Experience:</w:t>
      </w:r>
      <w:r>
        <w:t xml:space="preserve"> Clarify whether the construction personnel have experience in the same kind of work</w:t>
      </w:r>
    </w:p>
    <w:p w:rsidR="00B170EC" w:rsidRDefault="00BF722D">
      <w:pPr>
        <w:pStyle w:val="ListParagraph"/>
        <w:numPr>
          <w:ilvl w:val="0"/>
          <w:numId w:val="1"/>
        </w:numPr>
        <w:spacing w:line="240" w:lineRule="auto"/>
      </w:pPr>
      <w:r>
        <w:t>Equipment: Clarify whether safety equipment is provided, whether safety equipment is used, and whether safety equipment is working normally</w:t>
      </w:r>
    </w:p>
    <w:p w:rsidR="00B170EC" w:rsidRDefault="00BF722D">
      <w:pPr>
        <w:pStyle w:val="ListParagraph"/>
        <w:numPr>
          <w:ilvl w:val="0"/>
          <w:numId w:val="1"/>
        </w:numPr>
        <w:spacing w:line="240" w:lineRule="auto"/>
      </w:pPr>
      <w:r>
        <w:t>Safety program: Clarify whether</w:t>
      </w:r>
      <w:r>
        <w:t xml:space="preserve"> the general contractor has developed a written safety plan, including safety rules, contractor safety plan, subcontractor </w:t>
      </w:r>
      <w:r>
        <w:lastRenderedPageBreak/>
        <w:t>responsibilities, roof subcontractor’s understanding statement, subcontractor agreement, fall protection plan and site safety checkli</w:t>
      </w:r>
      <w:r>
        <w:t xml:space="preserve">st. When the </w:t>
      </w:r>
      <w:r>
        <w:rPr>
          <w:rFonts w:eastAsia="SimSun" w:hint="eastAsia"/>
          <w:lang w:eastAsia="zh-CN"/>
        </w:rPr>
        <w:t>incident</w:t>
      </w:r>
      <w:r>
        <w:t xml:space="preserve"> happened, did the general contractor start the fall protection training plan.</w:t>
      </w:r>
    </w:p>
    <w:p w:rsidR="00B170EC" w:rsidRDefault="00B170EC">
      <w:pPr>
        <w:ind w:firstLine="0"/>
        <w:jc w:val="both"/>
        <w:rPr>
          <w:i/>
          <w:iCs/>
        </w:rPr>
      </w:pPr>
    </w:p>
    <w:p w:rsidR="00B170EC" w:rsidRDefault="00BF722D">
      <w:pPr>
        <w:pStyle w:val="Heading2"/>
        <w:rPr>
          <w:b/>
        </w:rPr>
      </w:pPr>
      <w:r>
        <w:rPr>
          <w:rFonts w:hint="eastAsia"/>
          <w:b/>
        </w:rPr>
        <w:t xml:space="preserve">Step 3. </w:t>
      </w:r>
      <w:r>
        <w:rPr>
          <w:b/>
        </w:rPr>
        <w:t>Conceptualization</w:t>
      </w:r>
    </w:p>
    <w:p w:rsidR="00B170EC" w:rsidRDefault="00BF722D">
      <w:pPr>
        <w:ind w:firstLineChars="300"/>
        <w:jc w:val="both"/>
        <w:rPr>
          <w:lang w:val="en-US" w:eastAsia="zh-CN"/>
        </w:rPr>
      </w:pPr>
      <w:r>
        <w:t xml:space="preserve">This study </w:t>
      </w:r>
      <w:r>
        <w:rPr>
          <w:rFonts w:eastAsia="SimSun" w:hint="eastAsia"/>
          <w:lang w:val="en-US" w:eastAsia="zh-CN"/>
        </w:rPr>
        <w:t>sought</w:t>
      </w:r>
      <w:r>
        <w:t xml:space="preserve"> </w:t>
      </w:r>
      <w:r>
        <w:rPr>
          <w:rFonts w:eastAsia="SimSun" w:hint="eastAsia"/>
          <w:lang w:val="en-US" w:eastAsia="zh-CN"/>
        </w:rPr>
        <w:t>to</w:t>
      </w:r>
      <w:r>
        <w:rPr>
          <w:rFonts w:eastAsia="SimSun"/>
          <w:lang w:val="en-US" w:eastAsia="zh-CN"/>
        </w:rPr>
        <w:t xml:space="preserve"> </w:t>
      </w:r>
      <w:r>
        <w:rPr>
          <w:rFonts w:eastAsia="SimSun" w:hint="eastAsia"/>
          <w:lang w:val="en-US" w:eastAsia="zh-CN"/>
        </w:rPr>
        <w:t>a</w:t>
      </w:r>
      <w:r>
        <w:t xml:space="preserve">nalyze the content of </w:t>
      </w:r>
      <w:r>
        <w:rPr>
          <w:rFonts w:hint="eastAsia"/>
          <w:lang w:val="en-US" w:eastAsia="zh-CN"/>
        </w:rPr>
        <w:t>60</w:t>
      </w:r>
      <w:r>
        <w:t xml:space="preserve"> High-altitude Falling </w:t>
      </w:r>
      <w:r>
        <w:rPr>
          <w:rFonts w:eastAsia="SimSun" w:hint="eastAsia"/>
          <w:lang w:eastAsia="zh-CN"/>
        </w:rPr>
        <w:t>incident</w:t>
      </w:r>
      <w:r>
        <w:t xml:space="preserve"> investigations that occurred in the Construction In</w:t>
      </w:r>
      <w:r>
        <w:t>dustry and was published in the U.S. NIOSH Fatality Assessment and Control Evaluation (FACE) Program to identify and understand the common precursors and root causes of fatal fall events in</w:t>
      </w:r>
      <w:r>
        <w:rPr>
          <w:rFonts w:hint="eastAsia"/>
          <w:lang w:val="en-US" w:eastAsia="zh-CN"/>
        </w:rPr>
        <w:t xml:space="preserve"> construction.</w:t>
      </w:r>
    </w:p>
    <w:p w:rsidR="00B170EC" w:rsidRDefault="00BF722D">
      <w:pPr>
        <w:ind w:firstLineChars="300"/>
        <w:jc w:val="both"/>
        <w:rPr>
          <w:lang w:val="en-US" w:eastAsia="zh-CN"/>
        </w:rPr>
      </w:pPr>
      <w:r>
        <w:rPr>
          <w:lang w:val="en-US" w:eastAsia="zh-CN"/>
        </w:rPr>
        <w:t>The variables to be evaluated in the investigation r</w:t>
      </w:r>
      <w:r>
        <w:rPr>
          <w:lang w:val="en-US" w:eastAsia="zh-CN"/>
        </w:rPr>
        <w:t xml:space="preserve">eport were related to </w:t>
      </w:r>
      <w:r>
        <w:rPr>
          <w:rFonts w:hint="eastAsia"/>
          <w:lang w:val="en-US" w:eastAsia="zh-CN"/>
        </w:rPr>
        <w:t xml:space="preserve">immediate </w:t>
      </w:r>
      <w:r>
        <w:rPr>
          <w:lang w:val="en-US" w:eastAsia="zh-CN"/>
        </w:rPr>
        <w:t>causes, root causes and SIF precursors</w:t>
      </w:r>
      <w:r>
        <w:rPr>
          <w:rFonts w:hint="eastAsia"/>
          <w:lang w:val="en-US" w:eastAsia="zh-CN"/>
        </w:rPr>
        <w:t>.</w:t>
      </w:r>
    </w:p>
    <w:p w:rsidR="00B170EC" w:rsidRDefault="00BF722D">
      <w:pPr>
        <w:pStyle w:val="ListParagraph"/>
        <w:numPr>
          <w:ilvl w:val="0"/>
          <w:numId w:val="2"/>
        </w:numPr>
        <w:spacing w:line="240" w:lineRule="auto"/>
      </w:pPr>
      <w:r>
        <w:rPr>
          <w:b/>
          <w:bCs/>
        </w:rPr>
        <w:t xml:space="preserve">Immediate </w:t>
      </w:r>
      <w:r>
        <w:rPr>
          <w:rFonts w:hint="eastAsia"/>
          <w:b/>
          <w:bCs/>
          <w:lang w:val="en-US" w:eastAsia="zh-CN"/>
        </w:rPr>
        <w:t>C</w:t>
      </w:r>
      <w:r>
        <w:rPr>
          <w:b/>
          <w:bCs/>
        </w:rPr>
        <w:t>ause</w:t>
      </w:r>
      <w:r>
        <w:rPr>
          <w:rFonts w:hint="eastAsia"/>
          <w:b/>
          <w:bCs/>
          <w:lang w:val="en-US" w:eastAsia="zh-CN"/>
        </w:rPr>
        <w:t xml:space="preserve"> - </w:t>
      </w:r>
      <w:r>
        <w:rPr>
          <w:rFonts w:hint="eastAsia"/>
          <w:lang w:val="en-US" w:eastAsia="zh-CN"/>
        </w:rPr>
        <w:t xml:space="preserve">refers to the reasons that directly promoted the occurrence and development of things and directly </w:t>
      </w:r>
      <w:r>
        <w:rPr>
          <w:lang w:val="en-US" w:eastAsia="zh-CN"/>
        </w:rPr>
        <w:t>contributed</w:t>
      </w:r>
      <w:r>
        <w:rPr>
          <w:rFonts w:hint="eastAsia"/>
          <w:lang w:val="en-US" w:eastAsia="zh-CN"/>
        </w:rPr>
        <w:t xml:space="preserve"> to their changes. It referred to the recent surface phe</w:t>
      </w:r>
      <w:r>
        <w:rPr>
          <w:rFonts w:hint="eastAsia"/>
          <w:lang w:val="en-US" w:eastAsia="zh-CN"/>
        </w:rPr>
        <w:t>nomena that cause the development and changes of things. It generally analyzed the closest factors in time relationship or logical relationship without going through intermediate things and intermediary links</w:t>
      </w:r>
    </w:p>
    <w:p w:rsidR="00B170EC" w:rsidRDefault="00BF722D">
      <w:pPr>
        <w:pStyle w:val="ListParagraph"/>
        <w:numPr>
          <w:ilvl w:val="0"/>
          <w:numId w:val="2"/>
        </w:numPr>
        <w:spacing w:line="240" w:lineRule="auto"/>
        <w:jc w:val="both"/>
      </w:pPr>
      <w:r>
        <w:rPr>
          <w:rFonts w:hint="eastAsia"/>
          <w:b/>
          <w:bCs/>
          <w:lang w:val="en-US" w:eastAsia="zh-CN"/>
        </w:rPr>
        <w:t xml:space="preserve">Root Cause - </w:t>
      </w:r>
      <w:r>
        <w:rPr>
          <w:lang w:val="en-US" w:eastAsia="zh-CN"/>
        </w:rPr>
        <w:t>refers</w:t>
      </w:r>
      <w:r>
        <w:rPr>
          <w:rFonts w:hint="eastAsia"/>
          <w:lang w:val="en-US" w:eastAsia="zh-CN"/>
        </w:rPr>
        <w:t xml:space="preserve"> to the root cause or </w:t>
      </w:r>
      <w:r>
        <w:rPr>
          <w:lang w:val="en-US" w:eastAsia="zh-CN"/>
        </w:rPr>
        <w:t>the es</w:t>
      </w:r>
      <w:r>
        <w:rPr>
          <w:lang w:val="en-US" w:eastAsia="zh-CN"/>
        </w:rPr>
        <w:t>sential</w:t>
      </w:r>
      <w:r>
        <w:rPr>
          <w:rFonts w:hint="eastAsia"/>
          <w:lang w:val="en-US" w:eastAsia="zh-CN"/>
        </w:rPr>
        <w:t xml:space="preserve"> reason for the change of things. It referred to the most important reason that plays a key and decisive role among the many reasons for the development and change of things.</w:t>
      </w:r>
    </w:p>
    <w:p w:rsidR="00B170EC" w:rsidRDefault="00BF722D">
      <w:pPr>
        <w:pStyle w:val="ListParagraph"/>
        <w:numPr>
          <w:ilvl w:val="0"/>
          <w:numId w:val="2"/>
        </w:numPr>
        <w:spacing w:line="240" w:lineRule="auto"/>
        <w:jc w:val="both"/>
      </w:pPr>
      <w:r>
        <w:rPr>
          <w:rFonts w:hint="eastAsia"/>
          <w:b/>
          <w:bCs/>
          <w:lang w:val="en-US" w:eastAsia="zh-CN"/>
        </w:rPr>
        <w:t xml:space="preserve">SIF Precursors - </w:t>
      </w:r>
      <w:r>
        <w:rPr>
          <w:rFonts w:hint="eastAsia"/>
          <w:lang w:val="en-US" w:eastAsia="zh-CN"/>
        </w:rPr>
        <w:t>a high-risk situation in which management controls were e</w:t>
      </w:r>
      <w:r>
        <w:rPr>
          <w:rFonts w:hint="eastAsia"/>
          <w:lang w:val="en-US" w:eastAsia="zh-CN"/>
        </w:rPr>
        <w:t>ither absent, ineffective, or not complied with, and which would result in a severe or fatal injury if allowed to continue (Martin &amp; Black, 2015).</w:t>
      </w:r>
    </w:p>
    <w:p w:rsidR="00B170EC" w:rsidRDefault="00BF722D">
      <w:pPr>
        <w:ind w:firstLineChars="300"/>
        <w:jc w:val="both"/>
        <w:rPr>
          <w:lang w:val="en-US" w:eastAsia="zh-CN"/>
        </w:rPr>
      </w:pPr>
      <w:r>
        <w:rPr>
          <w:lang w:val="en-US" w:eastAsia="zh-CN"/>
        </w:rPr>
        <w:t xml:space="preserve">Modern </w:t>
      </w:r>
      <w:r>
        <w:t>causation</w:t>
      </w:r>
      <w:r>
        <w:rPr>
          <w:lang w:val="en-US" w:eastAsia="zh-CN"/>
        </w:rPr>
        <w:t xml:space="preserve"> theory h</w:t>
      </w:r>
      <w:r>
        <w:rPr>
          <w:rFonts w:hint="eastAsia"/>
          <w:lang w:val="en-US" w:eastAsia="zh-CN"/>
        </w:rPr>
        <w:t>e</w:t>
      </w:r>
      <w:r>
        <w:rPr>
          <w:lang w:val="en-US" w:eastAsia="zh-CN"/>
        </w:rPr>
        <w:t xml:space="preserve">ld that SIF </w:t>
      </w:r>
      <w:r>
        <w:rPr>
          <w:rFonts w:hint="eastAsia"/>
          <w:lang w:val="en-US" w:eastAsia="zh-CN"/>
        </w:rPr>
        <w:t>was</w:t>
      </w:r>
      <w:r>
        <w:rPr>
          <w:lang w:val="en-US" w:eastAsia="zh-CN"/>
        </w:rPr>
        <w:t xml:space="preserve"> more accurately attributed to precursors; Operating conditions in t</w:t>
      </w:r>
      <w:r>
        <w:rPr>
          <w:lang w:val="en-US" w:eastAsia="zh-CN"/>
        </w:rPr>
        <w:t>he workplace may lead to SIF because of its inherent risk (manuele, 2008) (Krause &amp; Murray, 2017) describe</w:t>
      </w:r>
      <w:r>
        <w:rPr>
          <w:rFonts w:hint="eastAsia"/>
          <w:lang w:val="en-US" w:eastAsia="zh-CN"/>
        </w:rPr>
        <w:t>d</w:t>
      </w:r>
      <w:r>
        <w:rPr>
          <w:lang w:val="en-US" w:eastAsia="zh-CN"/>
        </w:rPr>
        <w:t xml:space="preserve"> SIF precursors as events with the following characteristics: process instability, major process chaos, unexpected maintenance, unexpected changes, h</w:t>
      </w:r>
      <w:r>
        <w:rPr>
          <w:lang w:val="en-US" w:eastAsia="zh-CN"/>
        </w:rPr>
        <w:t>igh potential work, and emergency shutdown procedures. For example, events such as mobile equipment operation / interaction with pedestrians, confined space entry, tasks requiring lock out / tag out, lifting operations, work at height and manual hauling ma</w:t>
      </w:r>
      <w:r>
        <w:rPr>
          <w:lang w:val="en-US" w:eastAsia="zh-CN"/>
        </w:rPr>
        <w:t xml:space="preserve">y be precursors of SIF. In </w:t>
      </w:r>
      <w:r>
        <w:rPr>
          <w:lang w:val="en-US" w:eastAsia="zh-CN"/>
        </w:rPr>
        <w:lastRenderedPageBreak/>
        <w:t>addition, Cooper (2019) found that 90% of potential SIF events in construction operations are related to daily conditions.</w:t>
      </w:r>
    </w:p>
    <w:p w:rsidR="00B170EC" w:rsidRDefault="00BF722D">
      <w:pPr>
        <w:ind w:firstLineChars="300"/>
        <w:jc w:val="both"/>
        <w:rPr>
          <w:lang w:val="en-US" w:eastAsia="zh-CN"/>
        </w:rPr>
      </w:pPr>
      <w:r>
        <w:rPr>
          <w:lang w:val="en-US" w:eastAsia="zh-CN"/>
        </w:rPr>
        <w:t xml:space="preserve">Another component of SIF precursors that government investigators may ignore </w:t>
      </w:r>
      <w:r>
        <w:rPr>
          <w:rFonts w:hint="eastAsia"/>
          <w:lang w:val="en-US" w:eastAsia="zh-CN"/>
        </w:rPr>
        <w:t>was</w:t>
      </w:r>
      <w:r>
        <w:rPr>
          <w:lang w:val="en-US" w:eastAsia="zh-CN"/>
        </w:rPr>
        <w:t xml:space="preserve"> to assess organizational and individual risks. The organizational risk model developed by the United Kingdom (AEON, 2001) establishe</w:t>
      </w:r>
      <w:r>
        <w:rPr>
          <w:rFonts w:hint="eastAsia"/>
          <w:lang w:val="en-US" w:eastAsia="zh-CN"/>
        </w:rPr>
        <w:t>d</w:t>
      </w:r>
      <w:r>
        <w:rPr>
          <w:lang w:val="en-US" w:eastAsia="zh-CN"/>
        </w:rPr>
        <w:t xml:space="preserve"> an organizational risk framework, including the following factors: personal factors, training / competence, procedures, p</w:t>
      </w:r>
      <w:r>
        <w:rPr>
          <w:lang w:val="en-US" w:eastAsia="zh-CN"/>
        </w:rPr>
        <w:t xml:space="preserve">lanning and coordination, engineering design and preventive maintenance. An important component of organizational risk </w:t>
      </w:r>
      <w:r>
        <w:rPr>
          <w:rFonts w:hint="eastAsia"/>
          <w:lang w:val="en-US" w:eastAsia="zh-CN"/>
        </w:rPr>
        <w:t>was</w:t>
      </w:r>
      <w:r>
        <w:rPr>
          <w:lang w:val="en-US" w:eastAsia="zh-CN"/>
        </w:rPr>
        <w:t xml:space="preserve"> affected by the safety environment or culture. The organization's safety culture </w:t>
      </w:r>
      <w:r>
        <w:rPr>
          <w:rFonts w:hint="eastAsia"/>
          <w:lang w:val="en-US" w:eastAsia="zh-CN"/>
        </w:rPr>
        <w:t>had</w:t>
      </w:r>
      <w:r>
        <w:rPr>
          <w:lang w:val="en-US" w:eastAsia="zh-CN"/>
        </w:rPr>
        <w:t xml:space="preserve"> a significant impact on both organizational and individual risk decisions. (Patel &amp; JHA, 2016).</w:t>
      </w:r>
    </w:p>
    <w:p w:rsidR="00B170EC" w:rsidRDefault="00BF722D">
      <w:pPr>
        <w:ind w:firstLineChars="300"/>
        <w:jc w:val="both"/>
        <w:rPr>
          <w:lang w:val="en-US" w:eastAsia="zh-CN"/>
        </w:rPr>
      </w:pPr>
      <w:r>
        <w:rPr>
          <w:lang w:val="en-US" w:eastAsia="zh-CN"/>
        </w:rPr>
        <w:t xml:space="preserve">By evaluating the investigation report of NIOSH high-altitude fall, the study considered the identification mode of </w:t>
      </w:r>
      <w:r>
        <w:rPr>
          <w:rFonts w:hint="eastAsia"/>
          <w:lang w:val="en-US" w:eastAsia="zh-CN"/>
        </w:rPr>
        <w:t>incident</w:t>
      </w:r>
      <w:r>
        <w:rPr>
          <w:lang w:val="en-US" w:eastAsia="zh-CN"/>
        </w:rPr>
        <w:t xml:space="preserve"> causality, identify the direct and</w:t>
      </w:r>
      <w:r>
        <w:rPr>
          <w:lang w:val="en-US" w:eastAsia="zh-CN"/>
        </w:rPr>
        <w:t xml:space="preserve"> root causes, and look for any signs indicating SIF precursors in the investigation text individually or organized.</w:t>
      </w:r>
    </w:p>
    <w:p w:rsidR="00B170EC" w:rsidRDefault="00B170EC">
      <w:pPr>
        <w:rPr>
          <w:lang w:val="en-US" w:eastAsia="zh-CN"/>
        </w:rPr>
      </w:pPr>
    </w:p>
    <w:p w:rsidR="00B170EC" w:rsidRDefault="00BF722D">
      <w:pPr>
        <w:pStyle w:val="Heading2"/>
        <w:rPr>
          <w:b/>
        </w:rPr>
      </w:pPr>
      <w:r>
        <w:rPr>
          <w:rFonts w:hint="eastAsia"/>
          <w:b/>
        </w:rPr>
        <w:t>Step 4. Operationalization</w:t>
      </w:r>
    </w:p>
    <w:p w:rsidR="00B170EC" w:rsidRDefault="00BF722D">
      <w:pPr>
        <w:jc w:val="both"/>
        <w:rPr>
          <w:lang w:val="en-US" w:eastAsia="zh-CN"/>
        </w:rPr>
      </w:pPr>
      <w:r>
        <w:rPr>
          <w:rFonts w:hint="eastAsia"/>
          <w:lang w:val="en-US" w:eastAsia="zh-CN"/>
        </w:rPr>
        <w:t xml:space="preserve">This study sought to analyze the content of selected Severe Injury &amp; Fatality investigation reports determining </w:t>
      </w:r>
      <w:r>
        <w:rPr>
          <w:rFonts w:hint="eastAsia"/>
          <w:lang w:val="en-US" w:eastAsia="zh-CN"/>
        </w:rPr>
        <w:t xml:space="preserve">if NOISH compliance officer investigators applied to identify cases as meeting the criteria for Significant Incidents or Fatalities (SIF) precursors. The </w:t>
      </w:r>
      <w:r>
        <w:rPr>
          <w:lang w:val="en-US" w:eastAsia="zh-CN"/>
        </w:rPr>
        <w:t>three</w:t>
      </w:r>
      <w:r>
        <w:rPr>
          <w:rFonts w:hint="eastAsia"/>
          <w:lang w:val="en-US" w:eastAsia="zh-CN"/>
        </w:rPr>
        <w:t xml:space="preserve"> main variables that </w:t>
      </w:r>
      <w:r>
        <w:rPr>
          <w:lang w:val="en-US" w:eastAsia="zh-CN"/>
        </w:rPr>
        <w:t>were</w:t>
      </w:r>
      <w:r>
        <w:rPr>
          <w:rFonts w:hint="eastAsia"/>
          <w:lang w:val="en-US" w:eastAsia="zh-CN"/>
        </w:rPr>
        <w:t xml:space="preserve"> evaluated in the investigation reports relate</w:t>
      </w:r>
      <w:r>
        <w:rPr>
          <w:lang w:val="en-US" w:eastAsia="zh-CN"/>
        </w:rPr>
        <w:t>d</w:t>
      </w:r>
      <w:r>
        <w:rPr>
          <w:rFonts w:hint="eastAsia"/>
          <w:lang w:val="en-US" w:eastAsia="zh-CN"/>
        </w:rPr>
        <w:t xml:space="preserve"> to the incident's immedi</w:t>
      </w:r>
      <w:r>
        <w:rPr>
          <w:rFonts w:hint="eastAsia"/>
          <w:lang w:val="en-US" w:eastAsia="zh-CN"/>
        </w:rPr>
        <w:t>ate causes, root causes and SIF precursors.</w:t>
      </w:r>
      <w:r>
        <w:rPr>
          <w:rFonts w:eastAsiaTheme="minorEastAsia" w:hint="eastAsia"/>
          <w:lang w:val="en-US" w:eastAsia="zh-CN"/>
        </w:rPr>
        <w:t xml:space="preserve"> </w:t>
      </w:r>
      <w:r>
        <w:rPr>
          <w:color w:val="000000"/>
        </w:rPr>
        <w:t>Within each fatality investigation document, there are two units of analysis. The incident's causes and SIF precursors.</w:t>
      </w:r>
      <w:r>
        <w:rPr>
          <w:rFonts w:eastAsiaTheme="minorEastAsia" w:hint="eastAsia"/>
          <w:lang w:val="en-US" w:eastAsia="zh-CN"/>
        </w:rPr>
        <w:t xml:space="preserve"> </w:t>
      </w:r>
      <w:r>
        <w:rPr>
          <w:color w:val="000000"/>
        </w:rPr>
        <w:t>At the top of the page, enter the following meta-data:</w:t>
      </w:r>
      <w:r>
        <w:rPr>
          <w:rFonts w:eastAsiaTheme="minorEastAsia" w:hint="eastAsia"/>
          <w:lang w:val="en-US" w:eastAsia="zh-CN"/>
        </w:rPr>
        <w:t xml:space="preserve"> </w:t>
      </w:r>
      <w:r>
        <w:rPr>
          <w:color w:val="000000"/>
        </w:rPr>
        <w:t>Coder ID</w:t>
      </w:r>
      <w:r>
        <w:rPr>
          <w:b/>
          <w:color w:val="000000"/>
        </w:rPr>
        <w:t>:</w:t>
      </w:r>
      <w:r>
        <w:rPr>
          <w:rFonts w:hint="eastAsia"/>
          <w:b/>
          <w:color w:val="000000"/>
          <w:lang w:val="en-US" w:eastAsia="zh-CN"/>
        </w:rPr>
        <w:t xml:space="preserve"> </w:t>
      </w:r>
      <w:r>
        <w:rPr>
          <w:color w:val="000000"/>
        </w:rPr>
        <w:t>Indicated the identificatio</w:t>
      </w:r>
      <w:r>
        <w:rPr>
          <w:color w:val="000000"/>
        </w:rPr>
        <w:t>n value for the individual who coded the document.</w:t>
      </w:r>
      <w:r>
        <w:rPr>
          <w:rFonts w:eastAsiaTheme="minorEastAsia" w:hint="eastAsia"/>
          <w:lang w:val="en-US" w:eastAsia="zh-CN"/>
        </w:rPr>
        <w:t xml:space="preserve"> </w:t>
      </w:r>
      <w:r>
        <w:rPr>
          <w:rFonts w:eastAsiaTheme="minorEastAsia"/>
          <w:lang w:val="en-US" w:eastAsia="zh-CN"/>
        </w:rPr>
        <w:t>A</w:t>
      </w:r>
      <w:r>
        <w:rPr>
          <w:rFonts w:eastAsiaTheme="minorEastAsia" w:hint="eastAsia"/>
          <w:lang w:val="en-US" w:eastAsia="zh-CN"/>
        </w:rPr>
        <w:t>nd</w:t>
      </w:r>
      <w:r>
        <w:rPr>
          <w:rFonts w:eastAsiaTheme="minorEastAsia"/>
          <w:lang w:val="en-US" w:eastAsia="zh-CN"/>
        </w:rPr>
        <w:t xml:space="preserve"> </w:t>
      </w:r>
      <w:r>
        <w:rPr>
          <w:color w:val="000000"/>
        </w:rPr>
        <w:t>Coding Date</w:t>
      </w:r>
      <w:r>
        <w:rPr>
          <w:b/>
          <w:color w:val="000000"/>
        </w:rPr>
        <w:t>:</w:t>
      </w:r>
      <w:r>
        <w:rPr>
          <w:color w:val="000000"/>
        </w:rPr>
        <w:t xml:space="preserve"> Indicate the date of coding, using the convention mm/dd/yyyy.</w:t>
      </w:r>
    </w:p>
    <w:p w:rsidR="00B170EC" w:rsidRDefault="00B170EC">
      <w:pPr>
        <w:ind w:firstLine="0"/>
        <w:jc w:val="both"/>
        <w:rPr>
          <w:b/>
          <w:color w:val="000000"/>
        </w:rPr>
      </w:pPr>
    </w:p>
    <w:p w:rsidR="00B170EC" w:rsidRDefault="00BF722D">
      <w:pPr>
        <w:ind w:firstLine="0"/>
        <w:jc w:val="both"/>
        <w:rPr>
          <w:b/>
          <w:color w:val="000000"/>
        </w:rPr>
      </w:pPr>
      <w:r>
        <w:rPr>
          <w:b/>
          <w:color w:val="000000"/>
        </w:rPr>
        <w:lastRenderedPageBreak/>
        <w:t>Coding Instructions (Variable Columns)</w:t>
      </w:r>
    </w:p>
    <w:p w:rsidR="00B170EC" w:rsidRDefault="00BF722D">
      <w:pPr>
        <w:pStyle w:val="ListParagraph"/>
        <w:numPr>
          <w:ilvl w:val="0"/>
          <w:numId w:val="3"/>
        </w:numPr>
        <w:spacing w:line="240" w:lineRule="auto"/>
      </w:pPr>
      <w:r>
        <w:rPr>
          <w:rFonts w:eastAsia="SimSun"/>
          <w:b/>
          <w:bCs/>
          <w:color w:val="000000"/>
          <w:lang w:eastAsia="zh-CN"/>
        </w:rPr>
        <w:t xml:space="preserve">Investigation ID </w:t>
      </w:r>
      <w:r>
        <w:rPr>
          <w:rFonts w:eastAsia="SimSun"/>
          <w:bCs/>
          <w:color w:val="000000"/>
          <w:lang w:eastAsia="zh-CN"/>
        </w:rPr>
        <w:t xml:space="preserve">(column 1):  </w:t>
      </w:r>
    </w:p>
    <w:p w:rsidR="00B170EC" w:rsidRDefault="00BF722D">
      <w:pPr>
        <w:pStyle w:val="ListParagraph"/>
        <w:spacing w:line="240" w:lineRule="auto"/>
        <w:ind w:left="1440" w:firstLine="0"/>
        <w:jc w:val="both"/>
        <w:rPr>
          <w:rFonts w:eastAsia="SimSun"/>
          <w:bCs/>
          <w:color w:val="000000"/>
          <w:lang w:eastAsia="zh-CN"/>
        </w:rPr>
      </w:pPr>
      <w:r>
        <w:rPr>
          <w:rFonts w:eastAsia="SimSun"/>
          <w:bCs/>
          <w:color w:val="000000"/>
          <w:lang w:eastAsia="zh-CN"/>
        </w:rPr>
        <w:t>Enter the unique investigation Identification number fo</w:t>
      </w:r>
      <w:r>
        <w:rPr>
          <w:rFonts w:eastAsia="SimSun"/>
          <w:bCs/>
          <w:color w:val="000000"/>
          <w:lang w:eastAsia="zh-CN"/>
        </w:rPr>
        <w:t>r the document being coded.</w:t>
      </w:r>
    </w:p>
    <w:p w:rsidR="00B170EC" w:rsidRDefault="00BF722D">
      <w:pPr>
        <w:pStyle w:val="ListParagraph"/>
        <w:numPr>
          <w:ilvl w:val="0"/>
          <w:numId w:val="3"/>
        </w:numPr>
        <w:spacing w:line="240" w:lineRule="auto"/>
        <w:jc w:val="both"/>
      </w:pPr>
      <w:r>
        <w:rPr>
          <w:rFonts w:eastAsia="SimSun"/>
          <w:b/>
          <w:bCs/>
          <w:color w:val="000000"/>
          <w:lang w:eastAsia="zh-CN"/>
        </w:rPr>
        <w:t>Immediate</w:t>
      </w:r>
      <w:r>
        <w:rPr>
          <w:b/>
          <w:bCs/>
          <w:color w:val="000000"/>
        </w:rPr>
        <w:t xml:space="preserve"> C</w:t>
      </w:r>
      <w:r>
        <w:rPr>
          <w:rFonts w:eastAsia="SimSun"/>
          <w:b/>
          <w:bCs/>
          <w:color w:val="000000"/>
          <w:lang w:eastAsia="zh-CN"/>
        </w:rPr>
        <w:t>auses</w:t>
      </w:r>
      <w:r>
        <w:rPr>
          <w:b/>
          <w:bCs/>
          <w:color w:val="000000"/>
        </w:rPr>
        <w:t xml:space="preserve"> – Nominal </w:t>
      </w:r>
      <w:r>
        <w:rPr>
          <w:rFonts w:eastAsia="SimSun"/>
          <w:bCs/>
          <w:color w:val="000000"/>
          <w:lang w:eastAsia="zh-CN"/>
        </w:rPr>
        <w:t xml:space="preserve">(column 2): </w:t>
      </w:r>
    </w:p>
    <w:p w:rsidR="00B170EC" w:rsidRDefault="00BF722D">
      <w:pPr>
        <w:pStyle w:val="ListParagraph"/>
        <w:spacing w:line="240" w:lineRule="auto"/>
        <w:ind w:left="1440" w:firstLine="0"/>
        <w:jc w:val="both"/>
        <w:rPr>
          <w:rFonts w:eastAsiaTheme="minorEastAsia"/>
          <w:color w:val="000000"/>
          <w:lang w:eastAsia="zh-CN"/>
        </w:rPr>
      </w:pPr>
      <w:r>
        <w:rPr>
          <w:color w:val="000000"/>
          <w:u w:val="single"/>
        </w:rPr>
        <w:t>Definition</w:t>
      </w:r>
      <w:r>
        <w:rPr>
          <w:color w:val="000000"/>
        </w:rPr>
        <w:t xml:space="preserve"> - The final act in a series of provocations leading to a particular result or event, directly producing such result without the intervention of any further provocation.</w:t>
      </w:r>
      <w:r>
        <w:rPr>
          <w:rFonts w:eastAsiaTheme="minorEastAsia" w:hint="eastAsia"/>
          <w:color w:val="000000"/>
          <w:lang w:eastAsia="zh-CN"/>
        </w:rPr>
        <w:t xml:space="preserve"> </w:t>
      </w:r>
    </w:p>
    <w:p w:rsidR="00B170EC" w:rsidRDefault="00BF722D">
      <w:pPr>
        <w:pStyle w:val="ListParagraph"/>
        <w:spacing w:line="240" w:lineRule="auto"/>
        <w:ind w:left="1440" w:firstLine="0"/>
        <w:jc w:val="both"/>
        <w:rPr>
          <w:color w:val="000000"/>
        </w:rPr>
      </w:pPr>
      <w:r>
        <w:rPr>
          <w:color w:val="000000"/>
          <w:u w:val="single"/>
        </w:rPr>
        <w:t>Operations</w:t>
      </w:r>
      <w:r>
        <w:rPr>
          <w:color w:val="000000"/>
        </w:rPr>
        <w:t xml:space="preserve"> – Immediate Causes are identified in the description of the incident. There can possibly be more than one cause to an incident therefore the causes will be identified by </w:t>
      </w:r>
      <w:r>
        <w:rPr>
          <w:rFonts w:eastAsia="SimSun"/>
          <w:color w:val="000000"/>
          <w:lang w:eastAsia="zh-CN"/>
        </w:rPr>
        <w:t>I.C.</w:t>
      </w:r>
      <w:r>
        <w:rPr>
          <w:color w:val="000000"/>
        </w:rPr>
        <w:t xml:space="preserve">1, </w:t>
      </w:r>
      <w:r>
        <w:rPr>
          <w:rFonts w:eastAsia="SimSun"/>
          <w:color w:val="000000"/>
          <w:lang w:eastAsia="zh-CN"/>
        </w:rPr>
        <w:t>I.C.</w:t>
      </w:r>
      <w:r>
        <w:rPr>
          <w:color w:val="000000"/>
        </w:rPr>
        <w:t xml:space="preserve">2, </w:t>
      </w:r>
      <w:r>
        <w:rPr>
          <w:rFonts w:eastAsia="SimSun"/>
          <w:color w:val="000000"/>
          <w:lang w:eastAsia="zh-CN"/>
        </w:rPr>
        <w:t>I.C.</w:t>
      </w:r>
      <w:r>
        <w:rPr>
          <w:color w:val="000000"/>
        </w:rPr>
        <w:t>3 …</w:t>
      </w:r>
    </w:p>
    <w:p w:rsidR="00B170EC" w:rsidRDefault="00BF722D">
      <w:pPr>
        <w:pStyle w:val="ListParagraph"/>
        <w:spacing w:line="240" w:lineRule="auto"/>
        <w:ind w:left="1440" w:firstLine="0"/>
        <w:jc w:val="both"/>
        <w:rPr>
          <w:rFonts w:eastAsiaTheme="minorEastAsia"/>
          <w:color w:val="000000"/>
          <w:lang w:eastAsia="zh-CN"/>
        </w:rPr>
      </w:pPr>
      <w:r>
        <w:rPr>
          <w:color w:val="000000"/>
          <w:u w:val="single"/>
        </w:rPr>
        <w:t>Categories</w:t>
      </w:r>
      <w:r>
        <w:rPr>
          <w:color w:val="000000"/>
        </w:rPr>
        <w:t xml:space="preserve"> –</w:t>
      </w:r>
      <w:r>
        <w:rPr>
          <w:rFonts w:asciiTheme="minorEastAsia" w:eastAsiaTheme="minorEastAsia" w:hAnsiTheme="minorEastAsia"/>
          <w:color w:val="000000"/>
          <w:lang w:eastAsia="zh-CN"/>
        </w:rPr>
        <w:t xml:space="preserve"> </w:t>
      </w:r>
      <w:r>
        <w:rPr>
          <w:color w:val="000000"/>
        </w:rPr>
        <w:t>Improper Position for Task</w:t>
      </w:r>
      <w:r>
        <w:rPr>
          <w:rFonts w:eastAsia="SimSun"/>
          <w:color w:val="000000"/>
          <w:lang w:eastAsia="zh-CN"/>
        </w:rPr>
        <w:t xml:space="preserve">, </w:t>
      </w:r>
      <w:r>
        <w:rPr>
          <w:color w:val="000000"/>
        </w:rPr>
        <w:t>Using Equipm</w:t>
      </w:r>
      <w:r>
        <w:rPr>
          <w:color w:val="000000"/>
        </w:rPr>
        <w:t>ent Improperly</w:t>
      </w:r>
      <w:r>
        <w:rPr>
          <w:rFonts w:eastAsia="SimSun"/>
          <w:color w:val="000000"/>
          <w:lang w:eastAsia="zh-CN"/>
        </w:rPr>
        <w:t xml:space="preserve">, </w:t>
      </w:r>
      <w:r>
        <w:rPr>
          <w:color w:val="000000"/>
        </w:rPr>
        <w:t>Failure to Follow Procedure</w:t>
      </w:r>
      <w:r>
        <w:rPr>
          <w:rFonts w:eastAsia="SimSun"/>
          <w:color w:val="000000"/>
          <w:lang w:eastAsia="zh-CN"/>
        </w:rPr>
        <w:t xml:space="preserve">, </w:t>
      </w:r>
      <w:r>
        <w:rPr>
          <w:color w:val="000000"/>
        </w:rPr>
        <w:t>Failing to Use PPE Properly</w:t>
      </w:r>
      <w:r>
        <w:rPr>
          <w:rFonts w:eastAsia="SimSun"/>
          <w:color w:val="000000"/>
          <w:lang w:eastAsia="zh-CN"/>
        </w:rPr>
        <w:t xml:space="preserve">, </w:t>
      </w:r>
      <w:r>
        <w:rPr>
          <w:color w:val="000000"/>
        </w:rPr>
        <w:t>Inadequate Guards or Barriers</w:t>
      </w:r>
      <w:r>
        <w:rPr>
          <w:rFonts w:eastAsiaTheme="minorEastAsia"/>
          <w:color w:val="000000"/>
          <w:lang w:eastAsia="zh-CN"/>
        </w:rPr>
        <w:t>.</w:t>
      </w:r>
    </w:p>
    <w:p w:rsidR="00B170EC" w:rsidRDefault="00BF722D">
      <w:pPr>
        <w:pStyle w:val="ListParagraph"/>
        <w:spacing w:line="240" w:lineRule="auto"/>
        <w:ind w:left="1440" w:firstLine="0"/>
        <w:jc w:val="both"/>
        <w:rPr>
          <w:color w:val="000000"/>
        </w:rPr>
      </w:pPr>
      <w:r>
        <w:rPr>
          <w:color w:val="000000"/>
          <w:u w:val="single"/>
        </w:rPr>
        <w:t xml:space="preserve">Coder Instructions </w:t>
      </w:r>
      <w:r>
        <w:rPr>
          <w:color w:val="000000"/>
        </w:rPr>
        <w:t xml:space="preserve">– Review the incident Description and Investigative data. Identify the </w:t>
      </w:r>
      <w:r>
        <w:rPr>
          <w:rFonts w:eastAsia="SimSun"/>
          <w:color w:val="000000"/>
          <w:lang w:eastAsia="zh-CN"/>
        </w:rPr>
        <w:t>i</w:t>
      </w:r>
      <w:r>
        <w:rPr>
          <w:color w:val="000000"/>
        </w:rPr>
        <w:t>mmediate</w:t>
      </w:r>
      <w:r>
        <w:rPr>
          <w:rFonts w:eastAsia="SimSun"/>
          <w:color w:val="000000"/>
          <w:lang w:eastAsia="zh-CN"/>
        </w:rPr>
        <w:t xml:space="preserve"> </w:t>
      </w:r>
      <w:r>
        <w:rPr>
          <w:color w:val="000000"/>
        </w:rPr>
        <w:t>causes of the incident.</w:t>
      </w:r>
    </w:p>
    <w:p w:rsidR="00B170EC" w:rsidRDefault="00BF722D">
      <w:pPr>
        <w:pStyle w:val="ListParagraph"/>
        <w:numPr>
          <w:ilvl w:val="0"/>
          <w:numId w:val="3"/>
        </w:numPr>
        <w:spacing w:line="240" w:lineRule="auto"/>
        <w:jc w:val="both"/>
      </w:pPr>
      <w:r>
        <w:rPr>
          <w:rFonts w:eastAsia="Microsoft YaHei"/>
          <w:b/>
          <w:color w:val="000000"/>
          <w:lang w:eastAsia="zh-CN"/>
        </w:rPr>
        <w:t xml:space="preserve">Root </w:t>
      </w:r>
      <w:r>
        <w:rPr>
          <w:rFonts w:eastAsia="Microsoft YaHei" w:hint="eastAsia"/>
          <w:b/>
          <w:color w:val="000000"/>
          <w:lang w:val="en-US" w:eastAsia="zh-CN"/>
        </w:rPr>
        <w:t>C</w:t>
      </w:r>
      <w:r>
        <w:rPr>
          <w:rFonts w:eastAsia="Microsoft YaHei"/>
          <w:b/>
          <w:color w:val="000000"/>
          <w:lang w:eastAsia="zh-CN"/>
        </w:rPr>
        <w:t>auses</w:t>
      </w:r>
      <w:r>
        <w:rPr>
          <w:rFonts w:eastAsia="Microsoft YaHei" w:hint="eastAsia"/>
          <w:b/>
          <w:color w:val="000000"/>
          <w:lang w:val="en-US" w:eastAsia="zh-CN"/>
        </w:rPr>
        <w:t xml:space="preserve"> - </w:t>
      </w:r>
      <w:r>
        <w:rPr>
          <w:b/>
          <w:bCs/>
          <w:color w:val="000000"/>
        </w:rPr>
        <w:t xml:space="preserve">Nominal </w:t>
      </w:r>
      <w:r>
        <w:rPr>
          <w:rFonts w:eastAsia="SimSun"/>
          <w:bCs/>
          <w:color w:val="000000"/>
          <w:lang w:eastAsia="zh-CN"/>
        </w:rPr>
        <w:t>(colu</w:t>
      </w:r>
      <w:r>
        <w:rPr>
          <w:rFonts w:eastAsia="SimSun"/>
          <w:bCs/>
          <w:color w:val="000000"/>
          <w:lang w:eastAsia="zh-CN"/>
        </w:rPr>
        <w:t>mn 3)</w:t>
      </w:r>
      <w:r>
        <w:rPr>
          <w:rFonts w:eastAsiaTheme="minorEastAsia" w:hint="eastAsia"/>
          <w:color w:val="000000"/>
          <w:lang w:eastAsia="zh-CN"/>
        </w:rPr>
        <w:t>:</w:t>
      </w:r>
      <w:r>
        <w:rPr>
          <w:rFonts w:eastAsiaTheme="minorEastAsia"/>
          <w:color w:val="000000"/>
          <w:lang w:eastAsia="zh-CN"/>
        </w:rPr>
        <w:t xml:space="preserve"> </w:t>
      </w:r>
    </w:p>
    <w:p w:rsidR="00B170EC" w:rsidRDefault="00BF722D">
      <w:pPr>
        <w:pStyle w:val="ListParagraph"/>
        <w:spacing w:line="240" w:lineRule="auto"/>
        <w:ind w:left="1440" w:firstLine="0"/>
        <w:jc w:val="both"/>
        <w:rPr>
          <w:color w:val="000000"/>
        </w:rPr>
      </w:pPr>
      <w:r>
        <w:rPr>
          <w:color w:val="000000"/>
          <w:u w:val="single"/>
        </w:rPr>
        <w:t>Definition</w:t>
      </w:r>
      <w:r>
        <w:rPr>
          <w:color w:val="000000"/>
        </w:rPr>
        <w:t xml:space="preserve"> - Root cause. A root cause </w:t>
      </w:r>
      <w:r>
        <w:rPr>
          <w:rFonts w:eastAsia="SimSun" w:hint="eastAsia"/>
          <w:color w:val="000000"/>
          <w:lang w:val="en-US" w:eastAsia="zh-CN"/>
        </w:rPr>
        <w:t>was</w:t>
      </w:r>
      <w:r>
        <w:rPr>
          <w:color w:val="000000"/>
        </w:rPr>
        <w:t xml:space="preserve"> an initiating cause of a causal chain which leads to an outcome or effect of interest. In our study, the root cause </w:t>
      </w:r>
      <w:r>
        <w:rPr>
          <w:rFonts w:eastAsia="SimSun" w:hint="eastAsia"/>
          <w:color w:val="000000"/>
          <w:lang w:val="en-US" w:eastAsia="zh-CN"/>
        </w:rPr>
        <w:t>was</w:t>
      </w:r>
      <w:r>
        <w:rPr>
          <w:color w:val="000000"/>
        </w:rPr>
        <w:t xml:space="preserve"> analyzed based on the immediate cause of the incident, which </w:t>
      </w:r>
      <w:r>
        <w:rPr>
          <w:rFonts w:eastAsia="SimSun" w:hint="eastAsia"/>
          <w:color w:val="000000"/>
          <w:lang w:val="en-US" w:eastAsia="zh-CN"/>
        </w:rPr>
        <w:t>was</w:t>
      </w:r>
      <w:r>
        <w:rPr>
          <w:color w:val="000000"/>
        </w:rPr>
        <w:t xml:space="preserve"> the cause of the immediate cause. </w:t>
      </w:r>
    </w:p>
    <w:p w:rsidR="00B170EC" w:rsidRDefault="00BF722D">
      <w:pPr>
        <w:pStyle w:val="ListParagraph"/>
        <w:spacing w:line="240" w:lineRule="auto"/>
        <w:ind w:left="1440" w:firstLine="0"/>
        <w:jc w:val="both"/>
        <w:rPr>
          <w:color w:val="000000"/>
        </w:rPr>
      </w:pPr>
      <w:r>
        <w:rPr>
          <w:color w:val="000000"/>
          <w:u w:val="single"/>
        </w:rPr>
        <w:t>Operations</w:t>
      </w:r>
      <w:r>
        <w:rPr>
          <w:color w:val="000000"/>
        </w:rPr>
        <w:t xml:space="preserve"> – Identify any of the following conditions(one incident can correspond to multiple root causes)</w:t>
      </w:r>
    </w:p>
    <w:p w:rsidR="00B170EC" w:rsidRDefault="00BF722D">
      <w:pPr>
        <w:pStyle w:val="ListParagraph"/>
        <w:spacing w:line="240" w:lineRule="auto"/>
        <w:ind w:left="1440" w:firstLine="0"/>
        <w:jc w:val="both"/>
        <w:rPr>
          <w:rFonts w:eastAsiaTheme="minorEastAsia"/>
          <w:color w:val="000000"/>
          <w:lang w:eastAsia="zh-CN"/>
        </w:rPr>
      </w:pPr>
      <w:r>
        <w:rPr>
          <w:color w:val="000000"/>
          <w:u w:val="single"/>
        </w:rPr>
        <w:t>Categories</w:t>
      </w:r>
      <w:r>
        <w:rPr>
          <w:color w:val="000000"/>
        </w:rPr>
        <w:t xml:space="preserve"> –</w:t>
      </w:r>
      <w:r>
        <w:rPr>
          <w:rFonts w:eastAsiaTheme="minorEastAsia" w:hint="eastAsia"/>
          <w:color w:val="000000"/>
          <w:lang w:eastAsia="zh-CN"/>
        </w:rPr>
        <w:t xml:space="preserve"> </w:t>
      </w:r>
    </w:p>
    <w:p w:rsidR="00B170EC" w:rsidRDefault="00BF722D">
      <w:pPr>
        <w:pStyle w:val="ListParagraph"/>
        <w:spacing w:line="240" w:lineRule="auto"/>
        <w:ind w:left="1440" w:firstLine="0"/>
        <w:jc w:val="both"/>
        <w:rPr>
          <w:color w:val="000000"/>
        </w:rPr>
      </w:pPr>
      <w:r>
        <w:rPr>
          <w:rFonts w:eastAsiaTheme="minorEastAsia" w:hint="eastAsia"/>
          <w:color w:val="000000"/>
          <w:lang w:eastAsia="zh-CN"/>
        </w:rPr>
        <w:t>(</w:t>
      </w:r>
      <w:r>
        <w:rPr>
          <w:rFonts w:eastAsiaTheme="minorEastAsia"/>
          <w:color w:val="000000"/>
          <w:lang w:eastAsia="zh-CN"/>
        </w:rPr>
        <w:t xml:space="preserve">1) </w:t>
      </w:r>
      <w:r>
        <w:rPr>
          <w:color w:val="000000"/>
        </w:rPr>
        <w:t>Incorrect guidance, orientation, and / or training</w:t>
      </w:r>
      <w:r>
        <w:rPr>
          <w:rFonts w:asciiTheme="minorEastAsia" w:eastAsiaTheme="minorEastAsia" w:hAnsiTheme="minorEastAsia" w:hint="eastAsia"/>
          <w:color w:val="000000"/>
          <w:lang w:eastAsia="zh-CN"/>
        </w:rPr>
        <w:t>：</w:t>
      </w:r>
      <w:r>
        <w:rPr>
          <w:color w:val="000000"/>
        </w:rPr>
        <w:t>the enterprise's safety training for constru</w:t>
      </w:r>
      <w:r>
        <w:rPr>
          <w:color w:val="000000"/>
        </w:rPr>
        <w:t xml:space="preserve">ction personnel </w:t>
      </w:r>
      <w:r>
        <w:rPr>
          <w:rFonts w:eastAsia="SimSun" w:hint="eastAsia"/>
          <w:color w:val="000000"/>
          <w:lang w:val="en-US" w:eastAsia="zh-CN"/>
        </w:rPr>
        <w:t>was</w:t>
      </w:r>
      <w:r>
        <w:rPr>
          <w:color w:val="000000"/>
        </w:rPr>
        <w:t xml:space="preserve"> incorrect</w:t>
      </w:r>
    </w:p>
    <w:p w:rsidR="00B170EC" w:rsidRDefault="00BF722D">
      <w:pPr>
        <w:pStyle w:val="ListParagraph"/>
        <w:spacing w:line="240" w:lineRule="auto"/>
        <w:ind w:left="1440" w:firstLine="0"/>
        <w:jc w:val="both"/>
        <w:rPr>
          <w:color w:val="000000"/>
        </w:rPr>
      </w:pPr>
      <w:r>
        <w:rPr>
          <w:rFonts w:eastAsia="SimSun" w:hint="eastAsia"/>
          <w:color w:val="000000"/>
          <w:lang w:val="en-US" w:eastAsia="zh-CN"/>
        </w:rPr>
        <w:t>(2)</w:t>
      </w:r>
      <w:r>
        <w:rPr>
          <w:rFonts w:eastAsia="SimSun"/>
          <w:color w:val="000000"/>
          <w:lang w:val="en-US" w:eastAsia="zh-CN"/>
        </w:rPr>
        <w:t xml:space="preserve"> </w:t>
      </w:r>
      <w:r>
        <w:rPr>
          <w:color w:val="000000"/>
        </w:rPr>
        <w:t xml:space="preserve">Incorrect physical and psychological stress tolerance : the psychological or physical stress of construction workers </w:t>
      </w:r>
      <w:r>
        <w:rPr>
          <w:rFonts w:eastAsia="SimSun" w:hint="eastAsia"/>
          <w:color w:val="000000"/>
          <w:lang w:val="en-US" w:eastAsia="zh-CN"/>
        </w:rPr>
        <w:t>was</w:t>
      </w:r>
      <w:r>
        <w:rPr>
          <w:color w:val="000000"/>
        </w:rPr>
        <w:t xml:space="preserve"> greater than the maximum limit they could bear.</w:t>
      </w:r>
    </w:p>
    <w:p w:rsidR="00B170EC" w:rsidRDefault="00BF722D">
      <w:pPr>
        <w:pStyle w:val="ListParagraph"/>
        <w:spacing w:line="240" w:lineRule="auto"/>
        <w:ind w:left="1440" w:firstLine="0"/>
        <w:jc w:val="both"/>
        <w:rPr>
          <w:color w:val="000000"/>
        </w:rPr>
      </w:pPr>
      <w:r>
        <w:rPr>
          <w:rFonts w:eastAsia="SimSun" w:hint="eastAsia"/>
          <w:color w:val="000000"/>
          <w:lang w:val="en-US" w:eastAsia="zh-CN"/>
        </w:rPr>
        <w:t xml:space="preserve">(3) </w:t>
      </w:r>
      <w:r>
        <w:rPr>
          <w:color w:val="000000"/>
        </w:rPr>
        <w:t>Incorrect responsibility allocation: the company'</w:t>
      </w:r>
      <w:r>
        <w:rPr>
          <w:color w:val="000000"/>
        </w:rPr>
        <w:t xml:space="preserve">s allocation of responsibilities to the operators </w:t>
      </w:r>
      <w:r>
        <w:rPr>
          <w:rFonts w:eastAsia="SimSun" w:hint="eastAsia"/>
          <w:color w:val="000000"/>
          <w:lang w:val="en-US" w:eastAsia="zh-CN"/>
        </w:rPr>
        <w:t>was</w:t>
      </w:r>
      <w:r>
        <w:rPr>
          <w:color w:val="000000"/>
        </w:rPr>
        <w:t xml:space="preserve"> incorrect.</w:t>
      </w:r>
    </w:p>
    <w:p w:rsidR="00B170EC" w:rsidRDefault="00BF722D">
      <w:pPr>
        <w:pStyle w:val="ListParagraph"/>
        <w:spacing w:line="240" w:lineRule="auto"/>
        <w:ind w:left="1440" w:firstLine="0"/>
        <w:jc w:val="both"/>
        <w:rPr>
          <w:color w:val="000000"/>
        </w:rPr>
      </w:pPr>
      <w:r>
        <w:rPr>
          <w:rFonts w:eastAsia="SimSun" w:hint="eastAsia"/>
          <w:color w:val="000000"/>
          <w:lang w:val="en-US" w:eastAsia="zh-CN"/>
        </w:rPr>
        <w:t xml:space="preserve">(4) </w:t>
      </w:r>
      <w:r>
        <w:rPr>
          <w:color w:val="000000"/>
        </w:rPr>
        <w:t xml:space="preserve">Incorrect monitoring of construction: the safety administrator's monitoring of the construction site </w:t>
      </w:r>
      <w:r>
        <w:rPr>
          <w:rFonts w:eastAsia="SimSun" w:hint="eastAsia"/>
          <w:color w:val="000000"/>
          <w:lang w:val="en-US" w:eastAsia="zh-CN"/>
        </w:rPr>
        <w:t xml:space="preserve">was </w:t>
      </w:r>
      <w:r>
        <w:rPr>
          <w:color w:val="000000"/>
        </w:rPr>
        <w:t>incorrect</w:t>
      </w:r>
    </w:p>
    <w:p w:rsidR="00B170EC" w:rsidRDefault="00BF722D">
      <w:pPr>
        <w:pStyle w:val="ListParagraph"/>
        <w:spacing w:line="240" w:lineRule="auto"/>
        <w:ind w:left="1440" w:firstLine="0"/>
        <w:jc w:val="both"/>
        <w:rPr>
          <w:color w:val="000000"/>
        </w:rPr>
      </w:pPr>
      <w:r>
        <w:rPr>
          <w:rFonts w:eastAsia="SimSun" w:hint="eastAsia"/>
          <w:color w:val="000000"/>
          <w:lang w:val="en-US" w:eastAsia="zh-CN"/>
        </w:rPr>
        <w:t xml:space="preserve">(5) </w:t>
      </w:r>
      <w:r>
        <w:rPr>
          <w:color w:val="000000"/>
        </w:rPr>
        <w:t xml:space="preserve">Incorrect standards, specifications and/or design criteria: there </w:t>
      </w:r>
      <w:r>
        <w:rPr>
          <w:rFonts w:eastAsia="SimSun" w:hint="eastAsia"/>
          <w:color w:val="000000"/>
          <w:lang w:val="en-US" w:eastAsia="zh-CN"/>
        </w:rPr>
        <w:t>were</w:t>
      </w:r>
      <w:r>
        <w:rPr>
          <w:color w:val="000000"/>
        </w:rPr>
        <w:t xml:space="preserve"> loopholes or imperfections in the company's standards for construction</w:t>
      </w:r>
    </w:p>
    <w:p w:rsidR="00B170EC" w:rsidRDefault="00BF722D">
      <w:pPr>
        <w:pStyle w:val="ListParagraph"/>
        <w:spacing w:line="240" w:lineRule="auto"/>
        <w:ind w:left="1440" w:firstLine="0"/>
        <w:jc w:val="both"/>
        <w:rPr>
          <w:color w:val="000000"/>
        </w:rPr>
      </w:pPr>
      <w:r>
        <w:rPr>
          <w:rFonts w:eastAsia="SimSun" w:hint="eastAsia"/>
          <w:color w:val="000000"/>
          <w:lang w:val="en-US" w:eastAsia="zh-CN"/>
        </w:rPr>
        <w:t xml:space="preserve">(6) </w:t>
      </w:r>
      <w:r>
        <w:rPr>
          <w:color w:val="000000"/>
        </w:rPr>
        <w:t xml:space="preserve">Incorrect adjustment/repair/maintenance: there </w:t>
      </w:r>
      <w:r>
        <w:rPr>
          <w:rFonts w:eastAsia="SimSun" w:hint="eastAsia"/>
          <w:color w:val="000000"/>
          <w:lang w:val="en-US" w:eastAsia="zh-CN"/>
        </w:rPr>
        <w:t>were</w:t>
      </w:r>
      <w:r>
        <w:rPr>
          <w:color w:val="000000"/>
        </w:rPr>
        <w:t xml:space="preserve"> no correct daily maintenance for the construction equipment</w:t>
      </w:r>
    </w:p>
    <w:p w:rsidR="00B170EC" w:rsidRDefault="00BF722D">
      <w:pPr>
        <w:pStyle w:val="ListParagraph"/>
        <w:spacing w:line="240" w:lineRule="auto"/>
        <w:ind w:left="1440" w:firstLine="0"/>
        <w:jc w:val="both"/>
        <w:rPr>
          <w:color w:val="000000"/>
        </w:rPr>
      </w:pPr>
      <w:r>
        <w:rPr>
          <w:rFonts w:eastAsia="SimSun" w:hint="eastAsia"/>
          <w:color w:val="000000"/>
          <w:lang w:val="en-US" w:eastAsia="zh-CN"/>
        </w:rPr>
        <w:t xml:space="preserve">(7) </w:t>
      </w:r>
      <w:r>
        <w:rPr>
          <w:color w:val="000000"/>
        </w:rPr>
        <w:t>Incorrect Tools and Equipment: the construction personnel di</w:t>
      </w:r>
      <w:r>
        <w:rPr>
          <w:color w:val="000000"/>
        </w:rPr>
        <w:t>d not use the correct construction tools and equipment</w:t>
      </w:r>
    </w:p>
    <w:p w:rsidR="00B170EC" w:rsidRDefault="00BF722D">
      <w:pPr>
        <w:pStyle w:val="ListParagraph"/>
        <w:spacing w:line="240" w:lineRule="auto"/>
        <w:ind w:left="1440" w:firstLine="0"/>
        <w:jc w:val="both"/>
        <w:rPr>
          <w:color w:val="000000"/>
        </w:rPr>
      </w:pPr>
      <w:r>
        <w:rPr>
          <w:rFonts w:eastAsia="SimSun" w:hint="eastAsia"/>
          <w:color w:val="000000"/>
          <w:lang w:val="en-US" w:eastAsia="zh-CN"/>
        </w:rPr>
        <w:t xml:space="preserve">(8) </w:t>
      </w:r>
      <w:r>
        <w:rPr>
          <w:color w:val="000000"/>
        </w:rPr>
        <w:t>Inadequate personal work experience: the construction operators d</w:t>
      </w:r>
      <w:r>
        <w:rPr>
          <w:rFonts w:eastAsia="SimSun" w:hint="eastAsia"/>
          <w:color w:val="000000"/>
          <w:lang w:val="en-US" w:eastAsia="zh-CN"/>
        </w:rPr>
        <w:t>id</w:t>
      </w:r>
      <w:r>
        <w:rPr>
          <w:color w:val="000000"/>
        </w:rPr>
        <w:t xml:space="preserve"> not have sufficient construction experience</w:t>
      </w:r>
    </w:p>
    <w:p w:rsidR="00B170EC" w:rsidRDefault="00BF722D">
      <w:pPr>
        <w:pStyle w:val="ListParagraph"/>
        <w:numPr>
          <w:ilvl w:val="0"/>
          <w:numId w:val="3"/>
        </w:numPr>
        <w:spacing w:line="240" w:lineRule="auto"/>
        <w:jc w:val="both"/>
      </w:pPr>
      <w:r>
        <w:rPr>
          <w:b/>
          <w:color w:val="000000"/>
        </w:rPr>
        <w:t>SIF Precursors</w:t>
      </w:r>
      <w:r>
        <w:rPr>
          <w:color w:val="000000"/>
        </w:rPr>
        <w:t xml:space="preserve"> (column 4):  </w:t>
      </w:r>
    </w:p>
    <w:p w:rsidR="00B170EC" w:rsidRDefault="00BF722D">
      <w:pPr>
        <w:pStyle w:val="ListParagraph"/>
        <w:spacing w:line="240" w:lineRule="auto"/>
        <w:ind w:left="1440" w:firstLine="0"/>
        <w:jc w:val="both"/>
        <w:rPr>
          <w:color w:val="000000"/>
        </w:rPr>
      </w:pPr>
      <w:r>
        <w:rPr>
          <w:color w:val="000000"/>
          <w:u w:val="single"/>
        </w:rPr>
        <w:t>Definition</w:t>
      </w:r>
      <w:r>
        <w:rPr>
          <w:color w:val="000000"/>
        </w:rPr>
        <w:t xml:space="preserve"> - A SIF precursor </w:t>
      </w:r>
      <w:r>
        <w:rPr>
          <w:rFonts w:eastAsia="SimSun" w:hint="eastAsia"/>
          <w:color w:val="000000"/>
          <w:lang w:val="en-US" w:eastAsia="zh-CN"/>
        </w:rPr>
        <w:t>was</w:t>
      </w:r>
      <w:r>
        <w:rPr>
          <w:color w:val="000000"/>
        </w:rPr>
        <w:t xml:space="preserve"> defined as a factor that caused a nonconformance and </w:t>
      </w:r>
      <w:r>
        <w:rPr>
          <w:rFonts w:eastAsia="SimSun" w:hint="eastAsia"/>
          <w:color w:val="000000"/>
          <w:lang w:val="en-US" w:eastAsia="zh-CN"/>
        </w:rPr>
        <w:t>shall</w:t>
      </w:r>
      <w:r>
        <w:rPr>
          <w:color w:val="000000"/>
        </w:rPr>
        <w:t xml:space="preserve"> be permanently eliminated through process improvement. The SIF precursor </w:t>
      </w:r>
      <w:r>
        <w:rPr>
          <w:rFonts w:eastAsia="SimSun" w:hint="eastAsia"/>
          <w:color w:val="000000"/>
          <w:lang w:val="en-US" w:eastAsia="zh-CN"/>
        </w:rPr>
        <w:t>was</w:t>
      </w:r>
      <w:r>
        <w:rPr>
          <w:color w:val="000000"/>
        </w:rPr>
        <w:t xml:space="preserve"> the core issue—the highest-level cause—that sets in motion the entire cause-and-effect reaction that ultimately leads t</w:t>
      </w:r>
      <w:r>
        <w:rPr>
          <w:color w:val="000000"/>
        </w:rPr>
        <w:t>o the problem(s).</w:t>
      </w:r>
    </w:p>
    <w:p w:rsidR="00B170EC" w:rsidRDefault="00BF722D">
      <w:pPr>
        <w:pStyle w:val="ListParagraph"/>
        <w:spacing w:line="240" w:lineRule="auto"/>
        <w:ind w:left="1440" w:firstLine="0"/>
        <w:jc w:val="both"/>
        <w:rPr>
          <w:color w:val="000000"/>
        </w:rPr>
      </w:pPr>
      <w:r>
        <w:rPr>
          <w:color w:val="000000"/>
          <w:u w:val="single"/>
        </w:rPr>
        <w:lastRenderedPageBreak/>
        <w:t>Operations</w:t>
      </w:r>
      <w:r>
        <w:rPr>
          <w:color w:val="000000"/>
        </w:rPr>
        <w:t xml:space="preserve"> – Identify any of the following conditions. In our study, SIF </w:t>
      </w:r>
      <w:r>
        <w:rPr>
          <w:rFonts w:hint="eastAsia"/>
          <w:color w:val="000000"/>
        </w:rPr>
        <w:t>precursor</w:t>
      </w:r>
      <w:r>
        <w:rPr>
          <w:color w:val="000000"/>
        </w:rPr>
        <w:t xml:space="preserve">s </w:t>
      </w:r>
      <w:r>
        <w:rPr>
          <w:rFonts w:eastAsia="SimSun" w:hint="eastAsia"/>
          <w:color w:val="000000"/>
          <w:lang w:val="en-US" w:eastAsia="zh-CN"/>
        </w:rPr>
        <w:t>were</w:t>
      </w:r>
      <w:r>
        <w:rPr>
          <w:color w:val="000000"/>
        </w:rPr>
        <w:t xml:space="preserve"> determined according to root causes</w:t>
      </w:r>
    </w:p>
    <w:p w:rsidR="00B170EC" w:rsidRDefault="00BF722D">
      <w:pPr>
        <w:pStyle w:val="ListParagraph"/>
        <w:spacing w:line="240" w:lineRule="auto"/>
        <w:ind w:left="1440" w:firstLine="0"/>
        <w:jc w:val="both"/>
        <w:rPr>
          <w:color w:val="000000"/>
        </w:rPr>
      </w:pPr>
      <w:r>
        <w:rPr>
          <w:color w:val="000000"/>
          <w:u w:val="single"/>
        </w:rPr>
        <w:t>Categories</w:t>
      </w:r>
      <w:r>
        <w:rPr>
          <w:color w:val="000000"/>
        </w:rPr>
        <w:t xml:space="preserve">  –</w:t>
      </w:r>
    </w:p>
    <w:p w:rsidR="00B170EC" w:rsidRDefault="00BF722D">
      <w:pPr>
        <w:pStyle w:val="ListParagraph"/>
        <w:spacing w:line="240" w:lineRule="auto"/>
        <w:ind w:left="1440" w:firstLine="0"/>
        <w:jc w:val="both"/>
        <w:rPr>
          <w:color w:val="000000"/>
        </w:rPr>
      </w:pPr>
      <w:r>
        <w:rPr>
          <w:rFonts w:eastAsia="SimSun" w:hint="eastAsia"/>
          <w:color w:val="000000"/>
          <w:lang w:val="en-US" w:eastAsia="zh-CN"/>
        </w:rPr>
        <w:t xml:space="preserve">(1) </w:t>
      </w:r>
      <w:r>
        <w:rPr>
          <w:color w:val="000000"/>
        </w:rPr>
        <w:t>Wrong personal behavior: Personal non-compliance with standards leads to incidents.</w:t>
      </w:r>
    </w:p>
    <w:p w:rsidR="00B170EC" w:rsidRDefault="00BF722D">
      <w:pPr>
        <w:pStyle w:val="ListParagraph"/>
        <w:spacing w:line="240" w:lineRule="auto"/>
        <w:ind w:left="1440" w:firstLine="0"/>
        <w:jc w:val="both"/>
        <w:rPr>
          <w:color w:val="000000"/>
        </w:rPr>
      </w:pPr>
      <w:r>
        <w:rPr>
          <w:rFonts w:eastAsia="SimSun" w:hint="eastAsia"/>
          <w:color w:val="000000"/>
          <w:lang w:val="en-US" w:eastAsia="zh-CN"/>
        </w:rPr>
        <w:t xml:space="preserve">(2) </w:t>
      </w:r>
      <w:r>
        <w:rPr>
          <w:color w:val="000000"/>
        </w:rPr>
        <w:t>Wrong o</w:t>
      </w:r>
      <w:r>
        <w:rPr>
          <w:color w:val="000000"/>
        </w:rPr>
        <w:t>rganization management</w:t>
      </w:r>
      <w:r>
        <w:rPr>
          <w:rFonts w:asciiTheme="minorEastAsia" w:eastAsiaTheme="minorEastAsia" w:hAnsiTheme="minorEastAsia" w:hint="eastAsia"/>
          <w:color w:val="000000"/>
          <w:lang w:eastAsia="zh-CN"/>
        </w:rPr>
        <w:t>:</w:t>
      </w:r>
      <w:r>
        <w:rPr>
          <w:color w:val="000000"/>
        </w:rPr>
        <w:t xml:space="preserve"> the organization </w:t>
      </w:r>
      <w:r>
        <w:rPr>
          <w:rFonts w:eastAsia="SimSun" w:hint="eastAsia"/>
          <w:color w:val="000000"/>
          <w:lang w:val="en-US" w:eastAsia="zh-CN"/>
        </w:rPr>
        <w:t>had</w:t>
      </w:r>
      <w:r>
        <w:rPr>
          <w:color w:val="000000"/>
        </w:rPr>
        <w:t xml:space="preserve"> defects in selecting construction personnel and formulating a training plan. </w:t>
      </w:r>
    </w:p>
    <w:p w:rsidR="00B170EC" w:rsidRDefault="00BF722D">
      <w:pPr>
        <w:pStyle w:val="ListParagraph"/>
        <w:spacing w:line="240" w:lineRule="auto"/>
        <w:ind w:left="1440" w:firstLine="0"/>
        <w:jc w:val="both"/>
        <w:rPr>
          <w:color w:val="000000"/>
        </w:rPr>
      </w:pPr>
      <w:r>
        <w:rPr>
          <w:rFonts w:eastAsia="SimSun" w:hint="eastAsia"/>
          <w:color w:val="000000"/>
          <w:lang w:val="en-US" w:eastAsia="zh-CN"/>
        </w:rPr>
        <w:t xml:space="preserve">(3) </w:t>
      </w:r>
      <w:r>
        <w:rPr>
          <w:rFonts w:eastAsia="SimSun"/>
          <w:color w:val="000000"/>
          <w:lang w:val="en-US" w:eastAsia="zh-CN"/>
        </w:rPr>
        <w:t xml:space="preserve"> </w:t>
      </w:r>
      <w:r>
        <w:rPr>
          <w:color w:val="000000"/>
        </w:rPr>
        <w:t xml:space="preserve">Inadequate maintenance of mechanical equipment:  the mechanical equipment used by the construction personnel </w:t>
      </w:r>
      <w:r>
        <w:rPr>
          <w:rFonts w:eastAsia="SimSun" w:hint="eastAsia"/>
          <w:color w:val="000000"/>
          <w:lang w:val="en-US" w:eastAsia="zh-CN"/>
        </w:rPr>
        <w:t>was</w:t>
      </w:r>
      <w:r>
        <w:rPr>
          <w:color w:val="000000"/>
        </w:rPr>
        <w:t xml:space="preserve"> damaged, or the</w:t>
      </w:r>
      <w:r>
        <w:rPr>
          <w:color w:val="000000"/>
        </w:rPr>
        <w:t xml:space="preserve"> personal protective device </w:t>
      </w:r>
      <w:r>
        <w:rPr>
          <w:rFonts w:eastAsia="SimSun" w:hint="eastAsia"/>
          <w:color w:val="000000"/>
          <w:lang w:val="en-US" w:eastAsia="zh-CN"/>
        </w:rPr>
        <w:t>was</w:t>
      </w:r>
      <w:r>
        <w:rPr>
          <w:color w:val="000000"/>
        </w:rPr>
        <w:t xml:space="preserve"> damaged, which cannot protect the construction personnel. </w:t>
      </w:r>
    </w:p>
    <w:p w:rsidR="00B170EC" w:rsidRDefault="00BF722D">
      <w:pPr>
        <w:pStyle w:val="ListParagraph"/>
        <w:spacing w:line="240" w:lineRule="auto"/>
        <w:ind w:left="1440" w:firstLine="0"/>
        <w:jc w:val="both"/>
        <w:rPr>
          <w:color w:val="000000"/>
        </w:rPr>
      </w:pPr>
      <w:r>
        <w:rPr>
          <w:rFonts w:eastAsia="SimSun" w:hint="eastAsia"/>
          <w:color w:val="000000"/>
          <w:lang w:val="en-US" w:eastAsia="zh-CN"/>
        </w:rPr>
        <w:t xml:space="preserve">(4) </w:t>
      </w:r>
      <w:r>
        <w:rPr>
          <w:color w:val="000000"/>
        </w:rPr>
        <w:t>Routine operations: before the incident, there was no improper situation.</w:t>
      </w:r>
    </w:p>
    <w:p w:rsidR="00B170EC" w:rsidRDefault="00BF722D">
      <w:pPr>
        <w:pStyle w:val="ListParagraph"/>
        <w:spacing w:line="240" w:lineRule="auto"/>
        <w:ind w:left="1440" w:firstLine="0"/>
        <w:jc w:val="both"/>
      </w:pPr>
      <w:r>
        <w:rPr>
          <w:rFonts w:eastAsia="SimSun" w:hint="eastAsia"/>
          <w:color w:val="000000"/>
          <w:lang w:val="en-US" w:eastAsia="zh-CN"/>
        </w:rPr>
        <w:t xml:space="preserve">(5) </w:t>
      </w:r>
      <w:r>
        <w:rPr>
          <w:color w:val="000000"/>
        </w:rPr>
        <w:t>None - SIF Precursors not identified by the investigator.</w:t>
      </w:r>
    </w:p>
    <w:p w:rsidR="00B170EC" w:rsidRDefault="00BF722D">
      <w:pPr>
        <w:pStyle w:val="Heading2"/>
        <w:jc w:val="both"/>
        <w:rPr>
          <w:b/>
        </w:rPr>
      </w:pPr>
      <w:r>
        <w:rPr>
          <w:rFonts w:hint="eastAsia"/>
          <w:b/>
        </w:rPr>
        <w:t>Step 5. Coding Form</w:t>
      </w:r>
    </w:p>
    <w:p w:rsidR="00B170EC" w:rsidRDefault="00BF722D">
      <w:pPr>
        <w:pStyle w:val="ListParagraph"/>
        <w:spacing w:after="120"/>
        <w:ind w:left="0" w:firstLineChars="400" w:firstLine="960"/>
        <w:contextualSpacing w:val="0"/>
        <w:jc w:val="both"/>
        <w:rPr>
          <w:rStyle w:val="Hyperlink"/>
          <w:rFonts w:eastAsia="SimSun"/>
          <w:color w:val="auto"/>
          <w:u w:val="none"/>
          <w:lang w:val="en-US" w:eastAsia="zh-CN"/>
        </w:rPr>
      </w:pPr>
      <w:r>
        <w:rPr>
          <w:rFonts w:eastAsia="SimSun" w:hint="eastAsia"/>
          <w:lang w:val="en-US" w:eastAsia="zh-CN"/>
        </w:rPr>
        <w:t>A spr</w:t>
      </w:r>
      <w:r>
        <w:rPr>
          <w:rFonts w:eastAsia="SimSun" w:hint="eastAsia"/>
          <w:lang w:val="en-US" w:eastAsia="zh-CN"/>
        </w:rPr>
        <w:t>eadsheet has been established to complete the establishment of direct causes, root causes and SIF precursors for each report for content analysis research.</w:t>
      </w:r>
      <w:r>
        <w:rPr>
          <w:rFonts w:eastAsia="SimSun"/>
          <w:lang w:val="en-US" w:eastAsia="zh-CN"/>
        </w:rPr>
        <w:t xml:space="preserve"> See </w:t>
      </w:r>
      <w:r>
        <w:rPr>
          <w:rFonts w:eastAsia="SimSun"/>
          <w:i/>
          <w:lang w:val="en-US" w:eastAsia="zh-CN"/>
        </w:rPr>
        <w:t>Table3.</w:t>
      </w:r>
    </w:p>
    <w:p w:rsidR="00B170EC" w:rsidRDefault="00BF722D">
      <w:pPr>
        <w:pStyle w:val="Heading2"/>
        <w:jc w:val="both"/>
        <w:rPr>
          <w:b/>
        </w:rPr>
      </w:pPr>
      <w:r>
        <w:rPr>
          <w:rFonts w:hint="eastAsia"/>
          <w:b/>
        </w:rPr>
        <w:t>Step 6. Example</w:t>
      </w:r>
    </w:p>
    <w:p w:rsidR="00B170EC" w:rsidRDefault="00BF722D">
      <w:pPr>
        <w:pStyle w:val="ListParagraph"/>
        <w:spacing w:after="120"/>
        <w:ind w:left="0" w:firstLineChars="300"/>
        <w:contextualSpacing w:val="0"/>
        <w:jc w:val="both"/>
        <w:rPr>
          <w:rStyle w:val="Hyperlink"/>
          <w:color w:val="auto"/>
          <w:u w:val="none"/>
          <w:lang w:val="en-US" w:eastAsia="zh-CN"/>
        </w:rPr>
      </w:pPr>
      <w:r>
        <w:rPr>
          <w:rStyle w:val="LineNumber"/>
          <w:lang w:val="en-US" w:eastAsia="zh-CN"/>
        </w:rPr>
        <w:t xml:space="preserve">Verify the feasibility of the research method. An </w:t>
      </w:r>
      <w:r>
        <w:rPr>
          <w:rStyle w:val="LineNumber"/>
          <w:rFonts w:hint="eastAsia"/>
          <w:lang w:val="en-US" w:eastAsia="zh-CN"/>
        </w:rPr>
        <w:t>incident</w:t>
      </w:r>
      <w:r>
        <w:rPr>
          <w:rStyle w:val="LineNumber"/>
          <w:lang w:val="en-US" w:eastAsia="zh-CN"/>
        </w:rPr>
        <w:t xml:space="preserve"> report </w:t>
      </w:r>
      <w:r>
        <w:rPr>
          <w:rStyle w:val="LineNumber"/>
          <w:rFonts w:hint="eastAsia"/>
          <w:lang w:val="en-US" w:eastAsia="zh-CN"/>
        </w:rPr>
        <w:t>was</w:t>
      </w:r>
      <w:r>
        <w:rPr>
          <w:rStyle w:val="LineNumber"/>
          <w:lang w:val="en-US" w:eastAsia="zh-CN"/>
        </w:rPr>
        <w:t xml:space="preserve"> selected for content analysis to verify the feasibility of the method. This is the </w:t>
      </w:r>
      <w:r>
        <w:rPr>
          <w:rStyle w:val="LineNumber"/>
          <w:rFonts w:hint="eastAsia"/>
          <w:lang w:val="en-US" w:eastAsia="zh-CN"/>
        </w:rPr>
        <w:t>website</w:t>
      </w:r>
      <w:r>
        <w:rPr>
          <w:rStyle w:val="LineNumber"/>
          <w:lang w:val="en-US" w:eastAsia="zh-CN"/>
        </w:rPr>
        <w:t xml:space="preserve"> of the report used</w:t>
      </w:r>
      <w:r>
        <w:rPr>
          <w:rStyle w:val="LineNumber"/>
          <w:rFonts w:hint="eastAsia"/>
          <w:lang w:val="en-US" w:eastAsia="zh-CN"/>
        </w:rPr>
        <w:t xml:space="preserve">: </w:t>
      </w:r>
      <w:r>
        <w:rPr>
          <w:rStyle w:val="Hyperlink"/>
          <w:lang w:val="en-US" w:eastAsia="zh-CN"/>
        </w:rPr>
        <w:t>https:/www.cdc.gov/niosh/face/pdfs/full201202.pdf</w:t>
      </w:r>
    </w:p>
    <w:p w:rsidR="00B170EC" w:rsidRDefault="00BF722D">
      <w:pPr>
        <w:pStyle w:val="ListParagraph"/>
        <w:spacing w:after="120"/>
        <w:ind w:left="0" w:firstLineChars="300"/>
        <w:contextualSpacing w:val="0"/>
        <w:jc w:val="both"/>
        <w:rPr>
          <w:rStyle w:val="LineNumber"/>
          <w:i/>
          <w:lang w:val="en-US" w:eastAsia="zh-CN"/>
        </w:rPr>
      </w:pPr>
      <w:r>
        <w:rPr>
          <w:rStyle w:val="LineNumber"/>
          <w:lang w:val="en-US" w:eastAsia="zh-CN"/>
        </w:rPr>
        <w:t xml:space="preserve">A spreadsheet has been </w:t>
      </w:r>
      <w:r>
        <w:rPr>
          <w:rStyle w:val="LineNumber"/>
          <w:rFonts w:hint="eastAsia"/>
          <w:lang w:val="en-US" w:eastAsia="zh-CN"/>
        </w:rPr>
        <w:t>established</w:t>
      </w:r>
      <w:r>
        <w:rPr>
          <w:rStyle w:val="LineNumber"/>
          <w:lang w:val="en-US" w:eastAsia="zh-CN"/>
        </w:rPr>
        <w:t xml:space="preserve"> to show the data collection and coding </w:t>
      </w:r>
      <w:r>
        <w:rPr>
          <w:rStyle w:val="LineNumber"/>
          <w:rFonts w:hint="eastAsia"/>
          <w:lang w:val="en-US" w:eastAsia="zh-CN"/>
        </w:rPr>
        <w:t>scheme</w:t>
      </w:r>
      <w:r>
        <w:rPr>
          <w:rStyle w:val="LineNumber"/>
          <w:lang w:val="en-US" w:eastAsia="zh-CN"/>
        </w:rPr>
        <w:t xml:space="preserve"> of the report</w:t>
      </w:r>
      <w:r>
        <w:rPr>
          <w:rStyle w:val="LineNumber"/>
          <w:rFonts w:hint="eastAsia"/>
          <w:lang w:val="en-US" w:eastAsia="zh-CN"/>
        </w:rPr>
        <w:t>.</w:t>
      </w:r>
      <w:r>
        <w:rPr>
          <w:rStyle w:val="LineNumber"/>
          <w:lang w:val="en-US" w:eastAsia="zh-CN"/>
        </w:rPr>
        <w:t xml:space="preserve"> See </w:t>
      </w:r>
      <w:r>
        <w:rPr>
          <w:rStyle w:val="LineNumber"/>
          <w:i/>
          <w:lang w:val="en-US" w:eastAsia="zh-CN"/>
        </w:rPr>
        <w:t>Table 4.</w:t>
      </w:r>
    </w:p>
    <w:p w:rsidR="00B170EC" w:rsidRDefault="00BF722D">
      <w:pPr>
        <w:pStyle w:val="Heading2"/>
        <w:jc w:val="both"/>
        <w:rPr>
          <w:b/>
        </w:rPr>
      </w:pPr>
      <w:r>
        <w:rPr>
          <w:rFonts w:hint="eastAsia"/>
          <w:b/>
        </w:rPr>
        <w:t xml:space="preserve">Step </w:t>
      </w:r>
      <w:r>
        <w:rPr>
          <w:b/>
        </w:rPr>
        <w:t>7</w:t>
      </w:r>
      <w:r>
        <w:rPr>
          <w:rFonts w:hint="eastAsia"/>
          <w:b/>
        </w:rPr>
        <w:t xml:space="preserve">. </w:t>
      </w:r>
      <w:r>
        <w:rPr>
          <w:b/>
        </w:rPr>
        <w:t>Pilot Coding determine reliability</w:t>
      </w:r>
    </w:p>
    <w:p w:rsidR="00B170EC" w:rsidRDefault="00BF722D">
      <w:pPr>
        <w:spacing w:after="120"/>
        <w:ind w:firstLine="0"/>
        <w:jc w:val="both"/>
        <w:rPr>
          <w:rFonts w:eastAsia="SimSun"/>
          <w:b/>
          <w:color w:val="000000"/>
          <w:lang w:val="en-US" w:eastAsia="zh-CN"/>
        </w:rPr>
      </w:pPr>
      <w:r>
        <w:rPr>
          <w:rFonts w:eastAsia="SimSun"/>
          <w:b/>
          <w:color w:val="000000"/>
          <w:lang w:val="en-US" w:eastAsia="zh-CN"/>
        </w:rPr>
        <w:t>Purpose</w:t>
      </w:r>
    </w:p>
    <w:p w:rsidR="00B170EC" w:rsidRDefault="00BF722D">
      <w:pPr>
        <w:pStyle w:val="ListParagraph"/>
        <w:spacing w:after="120"/>
        <w:ind w:left="0" w:firstLineChars="300"/>
        <w:contextualSpacing w:val="0"/>
        <w:jc w:val="both"/>
        <w:rPr>
          <w:rStyle w:val="LineNumber"/>
          <w:lang w:val="en-US" w:eastAsia="zh-CN"/>
        </w:rPr>
      </w:pPr>
      <w:r>
        <w:rPr>
          <w:rStyle w:val="LineNumber"/>
          <w:lang w:val="en-US" w:eastAsia="zh-CN"/>
        </w:rPr>
        <w:t xml:space="preserve">Reliability assessment in a pilot study of the content under investigation </w:t>
      </w:r>
      <w:r>
        <w:rPr>
          <w:rStyle w:val="LineNumber"/>
          <w:rFonts w:hint="eastAsia"/>
          <w:lang w:val="en-US" w:eastAsia="zh-CN"/>
        </w:rPr>
        <w:t>was</w:t>
      </w:r>
      <w:r>
        <w:rPr>
          <w:rStyle w:val="LineNumber"/>
          <w:lang w:val="en-US" w:eastAsia="zh-CN"/>
        </w:rPr>
        <w:t xml:space="preserve"> essential to the development of a valid, reliable, and useful coding scheme. It addresse</w:t>
      </w:r>
      <w:r>
        <w:rPr>
          <w:rStyle w:val="LineNumber"/>
          <w:rFonts w:hint="eastAsia"/>
          <w:lang w:val="en-US" w:eastAsia="zh-CN"/>
        </w:rPr>
        <w:t>d</w:t>
      </w:r>
      <w:r>
        <w:rPr>
          <w:rStyle w:val="LineNumber"/>
          <w:lang w:val="en-US" w:eastAsia="zh-CN"/>
        </w:rPr>
        <w:t xml:space="preserve"> all four threats to reliability outlined earlier, by allowing the following three diagnostic measures: 1. Identification of problematic measures: When a variable with poor reliability is identified in a pilot test, remedies include (a) further training an</w:t>
      </w:r>
      <w:r>
        <w:rPr>
          <w:rStyle w:val="LineNumber"/>
          <w:lang w:val="en-US" w:eastAsia="zh-CN"/>
        </w:rPr>
        <w:t xml:space="preserve">d rechecking reliability, (b) rewriting coding instructions to clarify </w:t>
      </w:r>
      <w:r>
        <w:rPr>
          <w:rStyle w:val="LineNumber"/>
          <w:lang w:val="en-US" w:eastAsia="zh-CN"/>
        </w:rPr>
        <w:lastRenderedPageBreak/>
        <w:t>the measurement of the variable, (c) changing the categories of the variable (e.g., collapsing categories), and (d) splitting the variable into two or more simpler or more concrete (mor</w:t>
      </w:r>
      <w:r>
        <w:rPr>
          <w:rStyle w:val="LineNumber"/>
          <w:lang w:val="en-US" w:eastAsia="zh-CN"/>
        </w:rPr>
        <w:t>e manifest) variables.</w:t>
      </w:r>
    </w:p>
    <w:p w:rsidR="00B170EC" w:rsidRDefault="00BF722D">
      <w:pPr>
        <w:spacing w:after="120"/>
        <w:ind w:firstLine="0"/>
        <w:jc w:val="both"/>
        <w:rPr>
          <w:rFonts w:eastAsia="SimSun"/>
          <w:b/>
          <w:color w:val="000000"/>
          <w:lang w:val="en-US" w:eastAsia="zh-CN"/>
        </w:rPr>
      </w:pPr>
      <w:r>
        <w:rPr>
          <w:rFonts w:eastAsia="SimSun"/>
          <w:b/>
          <w:color w:val="000000"/>
          <w:lang w:val="en-US" w:eastAsia="zh-CN"/>
        </w:rPr>
        <w:t>Method</w:t>
      </w:r>
    </w:p>
    <w:p w:rsidR="00B170EC" w:rsidRDefault="00BF722D">
      <w:pPr>
        <w:pStyle w:val="ListParagraph"/>
        <w:spacing w:after="120"/>
        <w:ind w:left="0" w:firstLineChars="300"/>
        <w:contextualSpacing w:val="0"/>
        <w:jc w:val="both"/>
        <w:rPr>
          <w:rStyle w:val="LineNumber"/>
          <w:lang w:val="en-US" w:eastAsia="zh-CN"/>
        </w:rPr>
      </w:pPr>
      <w:r>
        <w:rPr>
          <w:rStyle w:val="LineNumber"/>
          <w:lang w:val="en-US" w:eastAsia="zh-CN"/>
        </w:rPr>
        <w:t>In our project, we use Cohen’s kappa (κ) to Test our results. This statistic was planned as an improvement over pi, taking into account the differences in coders’ distributions by using a multiplicative term instead of an addi</w:t>
      </w:r>
      <w:r>
        <w:rPr>
          <w:rStyle w:val="LineNumber"/>
          <w:lang w:val="en-US" w:eastAsia="zh-CN"/>
        </w:rPr>
        <w:t>tive one (Cohen, 1960).  Since its introduction, numerous adaptations of this agreement coefficient have been proposed (Banerjee et al., 1999; Falotico &amp;amp; Quatto, 2015; Hsu &amp;amp; Field, 2003; Kraemer, 1980). Like pi, it assumes nominal-level data and ha</w:t>
      </w:r>
      <w:r>
        <w:rPr>
          <w:rStyle w:val="LineNumber"/>
          <w:lang w:val="en-US" w:eastAsia="zh-CN"/>
        </w:rPr>
        <w:t>s a typical range from 0.00 (agreement at chance level) to 1.00 (perfect agreement),  and a value of less than 0 again indicates agreement less than chance. In our project, Cohen's kappa value is greater than 0.75, which means it can pass the reliability t</w:t>
      </w:r>
      <w:r>
        <w:rPr>
          <w:rStyle w:val="LineNumber"/>
          <w:lang w:val="en-US" w:eastAsia="zh-CN"/>
        </w:rPr>
        <w:t xml:space="preserve">est. The formula </w:t>
      </w:r>
      <w:r>
        <w:rPr>
          <w:rStyle w:val="LineNumber"/>
          <w:rFonts w:hint="eastAsia"/>
          <w:lang w:val="en-US" w:eastAsia="zh-CN"/>
        </w:rPr>
        <w:t>was</w:t>
      </w:r>
      <w:r>
        <w:rPr>
          <w:rStyle w:val="LineNumber"/>
          <w:lang w:val="en-US" w:eastAsia="zh-CN"/>
        </w:rPr>
        <w:t xml:space="preserve"> as follows:</w:t>
      </w:r>
    </w:p>
    <w:p w:rsidR="00B170EC" w:rsidRDefault="00BF722D">
      <w:pPr>
        <w:spacing w:after="120"/>
        <w:ind w:right="960" w:firstLineChars="1400" w:firstLine="3360"/>
        <w:rPr>
          <w:rStyle w:val="LineNumber"/>
        </w:rPr>
      </w:pPr>
      <w:r>
        <w:object w:dxaOrig="1640" w:dyaOrig="1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pt;height:51.5pt" o:ole="">
            <v:imagedata r:id="rId11" o:title=""/>
          </v:shape>
          <o:OLEObject Type="Embed" ProgID="Equation.DSMT4" ShapeID="_x0000_i1025" DrawAspect="Content" ObjectID="_1723361360" r:id="rId12"/>
        </w:object>
      </w:r>
      <w:r>
        <w:t xml:space="preserve">                                       Equation 4</w:t>
      </w:r>
    </w:p>
    <w:p w:rsidR="00B170EC" w:rsidRDefault="00BF722D">
      <w:pPr>
        <w:spacing w:after="120"/>
        <w:ind w:firstLine="0"/>
        <w:jc w:val="both"/>
        <w:rPr>
          <w:rFonts w:eastAsia="SimSun"/>
          <w:color w:val="000000"/>
          <w:lang w:val="en-US" w:eastAsia="zh-CN"/>
        </w:rPr>
      </w:pPr>
      <w:r>
        <w:rPr>
          <w:rFonts w:eastAsia="SimSun"/>
          <w:b/>
          <w:color w:val="000000"/>
          <w:lang w:val="en-US" w:eastAsia="zh-CN"/>
        </w:rPr>
        <w:t>Subsample size</w:t>
      </w:r>
    </w:p>
    <w:p w:rsidR="00B170EC" w:rsidRDefault="00BF722D">
      <w:pPr>
        <w:spacing w:after="120"/>
        <w:ind w:firstLineChars="300"/>
        <w:jc w:val="both"/>
        <w:rPr>
          <w:rFonts w:eastAsia="SimSun"/>
          <w:color w:val="000000"/>
          <w:lang w:val="en-US" w:eastAsia="zh-CN"/>
        </w:rPr>
      </w:pPr>
      <w:r>
        <w:rPr>
          <w:rFonts w:eastAsia="SimSun"/>
          <w:color w:val="000000"/>
          <w:lang w:val="en-US" w:eastAsia="zh-CN"/>
        </w:rPr>
        <w:t>10% of the sample size, subsample size is 6</w:t>
      </w:r>
      <w:r>
        <w:rPr>
          <w:rFonts w:eastAsia="SimSun" w:hint="eastAsia"/>
          <w:color w:val="000000"/>
          <w:lang w:val="en-US" w:eastAsia="zh-CN"/>
        </w:rPr>
        <w:t>.</w:t>
      </w:r>
    </w:p>
    <w:p w:rsidR="00B170EC" w:rsidRDefault="00BF722D">
      <w:pPr>
        <w:ind w:firstLine="0"/>
        <w:jc w:val="both"/>
        <w:rPr>
          <w:rStyle w:val="LineNumber"/>
          <w:rFonts w:eastAsiaTheme="minorEastAsia"/>
          <w:i/>
          <w:lang w:val="en-US" w:eastAsia="zh-CN"/>
        </w:rPr>
      </w:pPr>
      <w:r>
        <w:rPr>
          <w:rFonts w:eastAsia="SimSun" w:hint="eastAsia"/>
          <w:bCs/>
          <w:lang w:val="en-US" w:eastAsia="zh-CN"/>
        </w:rPr>
        <w:t xml:space="preserve">                </w:t>
      </w:r>
    </w:p>
    <w:p w:rsidR="00B170EC" w:rsidRDefault="00BF722D">
      <w:pPr>
        <w:pStyle w:val="Heading2"/>
        <w:jc w:val="both"/>
        <w:rPr>
          <w:b/>
        </w:rPr>
      </w:pPr>
      <w:r>
        <w:rPr>
          <w:rFonts w:hint="eastAsia"/>
          <w:b/>
        </w:rPr>
        <w:t xml:space="preserve">Step </w:t>
      </w:r>
      <w:r>
        <w:rPr>
          <w:rFonts w:eastAsia="SimSun" w:hint="eastAsia"/>
          <w:b/>
          <w:lang w:val="en-US" w:eastAsia="zh-CN"/>
        </w:rPr>
        <w:t>8</w:t>
      </w:r>
      <w:r>
        <w:rPr>
          <w:rFonts w:hint="eastAsia"/>
          <w:b/>
        </w:rPr>
        <w:t>. Final</w:t>
      </w:r>
      <w:r>
        <w:rPr>
          <w:rFonts w:eastAsia="SimSun" w:hint="eastAsia"/>
          <w:b/>
          <w:lang w:val="en-US" w:eastAsia="zh-CN"/>
        </w:rPr>
        <w:t xml:space="preserve"> </w:t>
      </w:r>
      <w:r>
        <w:rPr>
          <w:b/>
        </w:rPr>
        <w:t>Coding form</w:t>
      </w:r>
    </w:p>
    <w:p w:rsidR="00B170EC" w:rsidRDefault="00BF722D">
      <w:pPr>
        <w:spacing w:after="120"/>
        <w:ind w:firstLine="0"/>
        <w:jc w:val="both"/>
        <w:rPr>
          <w:rFonts w:eastAsia="SimSun"/>
          <w:b/>
          <w:color w:val="000000"/>
          <w:lang w:val="en-US" w:eastAsia="zh-CN"/>
        </w:rPr>
      </w:pPr>
      <w:r>
        <w:rPr>
          <w:rFonts w:eastAsia="SimSun"/>
          <w:b/>
          <w:color w:val="000000"/>
          <w:lang w:val="en-US" w:eastAsia="zh-CN"/>
        </w:rPr>
        <w:t>Conduct Actual Coding Process of  Data set</w:t>
      </w:r>
    </w:p>
    <w:p w:rsidR="00B170EC" w:rsidRDefault="00BF722D">
      <w:pPr>
        <w:jc w:val="both"/>
        <w:rPr>
          <w:lang w:val="en-US" w:eastAsia="zh-CN"/>
        </w:rPr>
      </w:pPr>
      <w:r>
        <w:rPr>
          <w:rFonts w:hint="eastAsia"/>
          <w:lang w:val="en-US" w:eastAsia="zh-CN"/>
        </w:rPr>
        <w:t>Our research group</w:t>
      </w:r>
      <w:r>
        <w:rPr>
          <w:lang w:val="en-US" w:eastAsia="zh-CN"/>
        </w:rPr>
        <w:t xml:space="preserve"> has made the table of coding form for data set coding. Next, </w:t>
      </w:r>
      <w:r>
        <w:rPr>
          <w:rFonts w:hint="eastAsia"/>
          <w:lang w:val="en-US" w:eastAsia="zh-CN"/>
        </w:rPr>
        <w:t>Our research group</w:t>
      </w:r>
      <w:r>
        <w:rPr>
          <w:lang w:val="en-US" w:eastAsia="zh-CN"/>
        </w:rPr>
        <w:t xml:space="preserve"> encoded the 60 samples randomly sampled. Each person read the 60 randomly </w:t>
      </w:r>
      <w:r>
        <w:rPr>
          <w:lang w:val="en-US" w:eastAsia="zh-CN"/>
        </w:rPr>
        <w:lastRenderedPageBreak/>
        <w:t>selected reports to determine the most appropriate code. This experiment had three different variable</w:t>
      </w:r>
      <w:r>
        <w:rPr>
          <w:lang w:val="en-US" w:eastAsia="zh-CN"/>
        </w:rPr>
        <w:t>s. Each variable was encoded by two people.</w:t>
      </w:r>
    </w:p>
    <w:p w:rsidR="00B170EC" w:rsidRDefault="00BF722D">
      <w:pPr>
        <w:jc w:val="both"/>
        <w:rPr>
          <w:lang w:val="en-US" w:eastAsia="zh-CN"/>
        </w:rPr>
      </w:pPr>
      <w:r>
        <w:rPr>
          <w:lang w:val="en-US" w:eastAsia="zh-CN"/>
        </w:rPr>
        <w:t xml:space="preserve">A spreadsheet has been established to show Content Analysis of Selected NIOSH Fatality Investigations. See </w:t>
      </w:r>
      <w:r>
        <w:rPr>
          <w:i/>
          <w:iCs/>
          <w:lang w:val="en-US" w:eastAsia="zh-CN"/>
        </w:rPr>
        <w:t xml:space="preserve">Table </w:t>
      </w:r>
      <w:r>
        <w:rPr>
          <w:rFonts w:asciiTheme="minorEastAsia" w:eastAsiaTheme="minorEastAsia" w:hAnsiTheme="minorEastAsia" w:hint="eastAsia"/>
          <w:i/>
          <w:iCs/>
          <w:lang w:val="en-US" w:eastAsia="zh-CN"/>
        </w:rPr>
        <w:t>13</w:t>
      </w:r>
      <w:r>
        <w:rPr>
          <w:lang w:val="en-US" w:eastAsia="zh-CN"/>
        </w:rPr>
        <w:t>.</w:t>
      </w:r>
    </w:p>
    <w:p w:rsidR="00B170EC" w:rsidRDefault="00BF722D">
      <w:pPr>
        <w:keepNext/>
        <w:spacing w:after="120"/>
        <w:ind w:firstLine="0"/>
        <w:jc w:val="both"/>
        <w:rPr>
          <w:rFonts w:eastAsia="SimSun"/>
          <w:b/>
          <w:color w:val="000000"/>
          <w:lang w:val="en-US" w:eastAsia="zh-CN"/>
        </w:rPr>
      </w:pPr>
      <w:r>
        <w:rPr>
          <w:rFonts w:eastAsia="SimSun"/>
          <w:b/>
          <w:color w:val="000000"/>
          <w:lang w:val="en-US" w:eastAsia="zh-CN"/>
        </w:rPr>
        <w:t>Secondary analysis of different codes</w:t>
      </w:r>
    </w:p>
    <w:p w:rsidR="00B170EC" w:rsidRDefault="00BF722D">
      <w:pPr>
        <w:keepNext/>
        <w:spacing w:after="120"/>
        <w:jc w:val="both"/>
        <w:rPr>
          <w:rFonts w:eastAsia="SimSun"/>
          <w:color w:val="000000"/>
          <w:lang w:val="en-US" w:eastAsia="zh-CN"/>
        </w:rPr>
      </w:pPr>
      <w:r>
        <w:rPr>
          <w:rFonts w:hint="eastAsia"/>
          <w:lang w:val="en-US" w:eastAsia="zh-CN"/>
        </w:rPr>
        <w:t>After coding, Our research group</w:t>
      </w:r>
      <w:r>
        <w:rPr>
          <w:lang w:val="en-US" w:eastAsia="zh-CN"/>
        </w:rPr>
        <w:t xml:space="preserve"> </w:t>
      </w:r>
      <w:r>
        <w:rPr>
          <w:rFonts w:hint="eastAsia"/>
          <w:lang w:val="en-US" w:eastAsia="zh-CN"/>
        </w:rPr>
        <w:t>process</w:t>
      </w:r>
      <w:r>
        <w:rPr>
          <w:lang w:val="en-US" w:eastAsia="zh-CN"/>
        </w:rPr>
        <w:t>ed</w:t>
      </w:r>
      <w:r>
        <w:rPr>
          <w:rFonts w:hint="eastAsia"/>
          <w:lang w:val="en-US" w:eastAsia="zh-CN"/>
        </w:rPr>
        <w:t xml:space="preserve"> the data and c</w:t>
      </w:r>
      <w:r>
        <w:rPr>
          <w:rFonts w:hint="eastAsia"/>
          <w:lang w:val="en-US" w:eastAsia="zh-CN"/>
        </w:rPr>
        <w:t xml:space="preserve">ount the number of the same and different report types judged by the two people in charge of coding. The next step was to analyze the reasons why they </w:t>
      </w:r>
      <w:r>
        <w:rPr>
          <w:lang w:val="en-US" w:eastAsia="zh-CN"/>
        </w:rPr>
        <w:t>judged</w:t>
      </w:r>
      <w:r>
        <w:rPr>
          <w:rFonts w:hint="eastAsia"/>
          <w:lang w:val="en-US" w:eastAsia="zh-CN"/>
        </w:rPr>
        <w:t xml:space="preserve"> the different results of the same report and discuss a reasonable result together.</w:t>
      </w:r>
    </w:p>
    <w:p w:rsidR="00B170EC" w:rsidRDefault="00BF722D">
      <w:pPr>
        <w:ind w:firstLine="0"/>
        <w:jc w:val="both"/>
        <w:rPr>
          <w:rFonts w:eastAsiaTheme="minorEastAsia"/>
          <w:b/>
          <w:lang w:val="en-US" w:eastAsia="zh-CN"/>
        </w:rPr>
      </w:pPr>
      <w:r>
        <w:rPr>
          <w:b/>
          <w:lang w:val="en-US" w:eastAsia="zh-CN"/>
        </w:rPr>
        <w:t>Variable result</w:t>
      </w:r>
      <w:r>
        <w:rPr>
          <w:b/>
          <w:lang w:val="en-US" w:eastAsia="zh-CN"/>
        </w:rPr>
        <w:t xml:space="preserve"> sorting</w:t>
      </w:r>
      <w:r>
        <w:rPr>
          <w:rFonts w:hint="eastAsia"/>
          <w:b/>
          <w:lang w:val="en-US" w:eastAsia="zh-CN"/>
        </w:rPr>
        <w:t xml:space="preserve"> </w:t>
      </w:r>
    </w:p>
    <w:p w:rsidR="00B170EC" w:rsidRDefault="00BF722D">
      <w:pPr>
        <w:ind w:firstLine="0"/>
        <w:jc w:val="both"/>
        <w:rPr>
          <w:lang w:val="en-US" w:eastAsia="zh-CN"/>
        </w:rPr>
      </w:pPr>
      <w:r>
        <w:rPr>
          <w:rFonts w:hint="eastAsia"/>
          <w:lang w:val="en-US" w:eastAsia="zh-CN"/>
        </w:rPr>
        <w:t xml:space="preserve">               </w:t>
      </w:r>
      <w:r>
        <w:rPr>
          <w:lang w:val="en-US" w:eastAsia="zh-CN"/>
        </w:rPr>
        <w:t xml:space="preserve">After coding, our </w:t>
      </w:r>
      <w:r>
        <w:rPr>
          <w:rFonts w:hint="eastAsia"/>
          <w:lang w:val="en-US" w:eastAsia="zh-CN"/>
        </w:rPr>
        <w:t>group</w:t>
      </w:r>
      <w:r>
        <w:rPr>
          <w:lang w:val="en-US" w:eastAsia="zh-CN"/>
        </w:rPr>
        <w:t xml:space="preserve"> counted the number of three groups of variables for subsequent data analysis. See </w:t>
      </w:r>
      <w:r>
        <w:rPr>
          <w:i/>
          <w:iCs/>
          <w:lang w:val="en-US" w:eastAsia="zh-CN"/>
        </w:rPr>
        <w:t>Table 14</w:t>
      </w:r>
      <w:r>
        <w:rPr>
          <w:rFonts w:asciiTheme="minorEastAsia" w:eastAsiaTheme="minorEastAsia" w:hAnsiTheme="minorEastAsia" w:hint="eastAsia"/>
          <w:i/>
          <w:iCs/>
          <w:lang w:val="en-US" w:eastAsia="zh-CN"/>
        </w:rPr>
        <w:t>.</w:t>
      </w:r>
      <w:r>
        <w:rPr>
          <w:rFonts w:hint="eastAsia"/>
          <w:i/>
          <w:iCs/>
          <w:lang w:val="en-US" w:eastAsia="zh-CN"/>
        </w:rPr>
        <w:t xml:space="preserve">     </w:t>
      </w:r>
      <w:r>
        <w:rPr>
          <w:rFonts w:hint="eastAsia"/>
          <w:lang w:val="en-US" w:eastAsia="zh-CN"/>
        </w:rPr>
        <w:t xml:space="preserve">  </w:t>
      </w:r>
    </w:p>
    <w:p w:rsidR="00B170EC" w:rsidRDefault="00BF722D">
      <w:pPr>
        <w:ind w:firstLine="0"/>
        <w:rPr>
          <w:lang w:val="en-US" w:eastAsia="zh-CN"/>
        </w:rPr>
      </w:pPr>
      <w:r>
        <w:rPr>
          <w:rFonts w:hint="eastAsia"/>
          <w:lang w:val="en-US" w:eastAsia="zh-CN"/>
        </w:rPr>
        <w:t xml:space="preserve">    </w:t>
      </w:r>
    </w:p>
    <w:p w:rsidR="00B170EC" w:rsidRDefault="00B170EC">
      <w:pPr>
        <w:ind w:firstLine="0"/>
        <w:rPr>
          <w:lang w:val="en-US" w:eastAsia="zh-CN"/>
        </w:rPr>
      </w:pPr>
    </w:p>
    <w:p w:rsidR="00B170EC" w:rsidRDefault="00B170EC">
      <w:pPr>
        <w:ind w:firstLine="0"/>
        <w:rPr>
          <w:rFonts w:eastAsiaTheme="minorEastAsia"/>
          <w:lang w:val="en-US" w:eastAsia="zh-CN"/>
        </w:rPr>
      </w:pPr>
    </w:p>
    <w:p w:rsidR="00B170EC" w:rsidRDefault="00BF722D">
      <w:pPr>
        <w:pStyle w:val="Heading1"/>
        <w:rPr>
          <w:rFonts w:eastAsiaTheme="minorEastAsia"/>
          <w:lang w:val="en-US" w:eastAsia="zh-CN"/>
        </w:rPr>
      </w:pPr>
      <w:r>
        <w:t>Methods</w:t>
      </w:r>
      <w:r>
        <w:rPr>
          <w:rFonts w:hint="eastAsia"/>
          <w:lang w:val="en-US" w:eastAsia="zh-CN"/>
        </w:rPr>
        <w:t xml:space="preserve"> of Analytical Hierarchy Process                 </w:t>
      </w:r>
    </w:p>
    <w:p w:rsidR="00B170EC" w:rsidRDefault="00BF722D">
      <w:pPr>
        <w:pStyle w:val="Heading2"/>
        <w:rPr>
          <w:b/>
        </w:rPr>
      </w:pPr>
      <w:r>
        <w:rPr>
          <w:b/>
        </w:rPr>
        <w:t>Method Overview</w:t>
      </w:r>
    </w:p>
    <w:p w:rsidR="00B170EC" w:rsidRDefault="00BF722D">
      <w:pPr>
        <w:jc w:val="both"/>
      </w:pPr>
      <w:r>
        <w:t xml:space="preserve">In the study of the first </w:t>
      </w:r>
      <w:r>
        <w:t>problem, the  immediate causes and root causes in 60 construction fall indications were obtained through the coding scheme, and analyze the SIF precursors corresponding to each root cause.. In order to obtain a complete SIF precursor</w:t>
      </w:r>
      <w:r>
        <w:rPr>
          <w:rFonts w:hint="eastAsia"/>
          <w:lang w:eastAsia="zh-CN"/>
        </w:rPr>
        <w:t>s</w:t>
      </w:r>
      <w:r>
        <w:t xml:space="preserve"> model, which included</w:t>
      </w:r>
      <w:r>
        <w:t xml:space="preserve"> the type of SIF precursor</w:t>
      </w:r>
      <w:r>
        <w:rPr>
          <w:rFonts w:hint="eastAsia"/>
          <w:lang w:eastAsia="zh-CN"/>
        </w:rPr>
        <w:t>s</w:t>
      </w:r>
      <w:r>
        <w:t xml:space="preserve">, the corresponding root causes and the correlation coefficient of each root cause, </w:t>
      </w:r>
      <w:r>
        <w:rPr>
          <w:rFonts w:eastAsia="SimSun" w:hint="eastAsia"/>
          <w:lang w:val="en-US" w:eastAsia="zh-CN"/>
        </w:rPr>
        <w:t>o</w:t>
      </w:r>
      <w:r>
        <w:rPr>
          <w:rFonts w:hint="eastAsia"/>
        </w:rPr>
        <w:t>ur research group</w:t>
      </w:r>
      <w:r>
        <w:t xml:space="preserve"> used Analytical Hierarchy Process (AHP) for research. </w:t>
      </w:r>
      <w:r>
        <w:lastRenderedPageBreak/>
        <w:t>Using Analytic Hierarchy Process, calculate the weight coefficient betwe</w:t>
      </w:r>
      <w:r>
        <w:t xml:space="preserve">en common root causes and falling </w:t>
      </w:r>
      <w:r>
        <w:rPr>
          <w:rFonts w:hint="eastAsia"/>
          <w:lang w:eastAsia="zh-CN"/>
        </w:rPr>
        <w:t>incident</w:t>
      </w:r>
      <w:r>
        <w:t xml:space="preserve">s obtained in the first research question, that is, study the correlation between root causes and falling </w:t>
      </w:r>
      <w:r>
        <w:rPr>
          <w:rFonts w:hint="eastAsia"/>
          <w:lang w:eastAsia="zh-CN"/>
        </w:rPr>
        <w:t>incident</w:t>
      </w:r>
      <w:r>
        <w:t>s. The greater the weight coefficient, the greater the correlation. The data support of establishing</w:t>
      </w:r>
      <w:r>
        <w:t xml:space="preserve"> the decision matrix </w:t>
      </w:r>
      <w:r>
        <w:rPr>
          <w:rFonts w:eastAsia="SimSun" w:hint="eastAsia"/>
          <w:lang w:val="en-US" w:eastAsia="zh-CN"/>
        </w:rPr>
        <w:t xml:space="preserve">was </w:t>
      </w:r>
      <w:r>
        <w:t>based on the results of the coding scheme obtained in the first research problem.</w:t>
      </w:r>
    </w:p>
    <w:p w:rsidR="00B170EC" w:rsidRDefault="00B170EC">
      <w:pPr>
        <w:jc w:val="both"/>
      </w:pPr>
    </w:p>
    <w:p w:rsidR="00B170EC" w:rsidRDefault="00BF722D">
      <w:pPr>
        <w:pStyle w:val="Heading2"/>
        <w:jc w:val="both"/>
        <w:rPr>
          <w:b/>
        </w:rPr>
      </w:pPr>
      <w:r>
        <w:rPr>
          <w:b/>
        </w:rPr>
        <w:t>Model introduction</w:t>
      </w:r>
    </w:p>
    <w:p w:rsidR="00B170EC" w:rsidRDefault="00BF722D">
      <w:pPr>
        <w:jc w:val="both"/>
        <w:rPr>
          <w:lang w:eastAsia="zh-CN"/>
        </w:rPr>
      </w:pPr>
      <w:r>
        <w:t>AHP</w:t>
      </w:r>
      <w:r>
        <w:rPr>
          <w:rFonts w:eastAsia="SimSun" w:hint="eastAsia"/>
          <w:lang w:val="en-US" w:eastAsia="zh-CN"/>
        </w:rPr>
        <w:t xml:space="preserve"> was</w:t>
      </w:r>
      <w:r>
        <w:t xml:space="preserve"> a powerful tool for decision-making technique and had been delivered by Saaty, and developed a decision method for measur</w:t>
      </w:r>
      <w:r>
        <w:t>ing the priorities of all alternatives according to the ratio scale. This tool’s approach depend</w:t>
      </w:r>
      <w:r>
        <w:rPr>
          <w:rFonts w:eastAsia="SimSun" w:hint="eastAsia"/>
          <w:lang w:val="en-US" w:eastAsia="zh-CN"/>
        </w:rPr>
        <w:t>ed</w:t>
      </w:r>
      <w:r>
        <w:t xml:space="preserve"> on evaluating pairs’ options within pertinent criteria. This value compare</w:t>
      </w:r>
      <w:r>
        <w:rPr>
          <w:rFonts w:eastAsia="SimSun" w:hint="eastAsia"/>
          <w:lang w:val="en-US" w:eastAsia="zh-CN"/>
        </w:rPr>
        <w:t>d</w:t>
      </w:r>
      <w:r>
        <w:t xml:space="preserve"> the criteria consistent with their intensity and preferences. This tool </w:t>
      </w:r>
      <w:r>
        <w:rPr>
          <w:rFonts w:eastAsia="SimSun" w:hint="eastAsia"/>
          <w:lang w:val="en-US" w:eastAsia="zh-CN"/>
        </w:rPr>
        <w:t>was</w:t>
      </w:r>
      <w:r>
        <w:t xml:space="preserve"> a pro</w:t>
      </w:r>
      <w:r>
        <w:t>cedure of evaluating options that me</w:t>
      </w:r>
      <w:r>
        <w:rPr>
          <w:rFonts w:eastAsia="SimSun" w:hint="eastAsia"/>
          <w:lang w:val="en-US" w:eastAsia="zh-CN"/>
        </w:rPr>
        <w:t>t</w:t>
      </w:r>
      <w:r>
        <w:t xml:space="preserve"> a selected group of criteria and goals. In the model, the correlation of each layer </w:t>
      </w:r>
      <w:r>
        <w:rPr>
          <w:rFonts w:eastAsia="SimSun" w:hint="eastAsia"/>
          <w:lang w:val="en-US" w:eastAsia="zh-CN"/>
        </w:rPr>
        <w:t>was</w:t>
      </w:r>
      <w:r>
        <w:t xml:space="preserve"> based on the number of causes and precursors obtained in the coding scheme</w:t>
      </w:r>
      <w:r>
        <w:rPr>
          <w:rFonts w:hint="eastAsia"/>
          <w:lang w:eastAsia="zh-CN"/>
        </w:rPr>
        <w:t>.</w:t>
      </w:r>
    </w:p>
    <w:p w:rsidR="00B170EC" w:rsidRDefault="00B170EC">
      <w:pPr>
        <w:jc w:val="both"/>
        <w:rPr>
          <w:lang w:eastAsia="zh-CN"/>
        </w:rPr>
      </w:pPr>
    </w:p>
    <w:p w:rsidR="00B170EC" w:rsidRDefault="00BF722D">
      <w:pPr>
        <w:pStyle w:val="Heading2"/>
        <w:jc w:val="both"/>
        <w:rPr>
          <w:b/>
        </w:rPr>
      </w:pPr>
      <w:r>
        <w:rPr>
          <w:b/>
        </w:rPr>
        <w:t>Step1. Structure the hierarchy</w:t>
      </w:r>
    </w:p>
    <w:p w:rsidR="00B170EC" w:rsidRDefault="00BF722D">
      <w:pPr>
        <w:jc w:val="both"/>
        <w:rPr>
          <w:rFonts w:asciiTheme="minorEastAsia" w:eastAsiaTheme="minorEastAsia" w:hAnsiTheme="minorEastAsia"/>
          <w:lang w:eastAsia="zh-CN"/>
        </w:rPr>
      </w:pPr>
      <w:r>
        <w:rPr>
          <w:lang w:eastAsia="zh-CN"/>
        </w:rPr>
        <w:t>Structure the hierarch</w:t>
      </w:r>
      <w:r>
        <w:rPr>
          <w:lang w:eastAsia="zh-CN"/>
        </w:rPr>
        <w:t>y from the top (the objectives from a decision-maker’s viewpoint) through the intermediate levels (criteria on which sub-sequent levels depend) to the lowest level, which usually contains the list of alternatives. In analytic hierarchy process, it is usual</w:t>
      </w:r>
      <w:r>
        <w:rPr>
          <w:lang w:eastAsia="zh-CN"/>
        </w:rPr>
        <w:t xml:space="preserve">ly divided into three layers: goal, criteria and alternative. In our study, the goal layer </w:t>
      </w:r>
      <w:r>
        <w:rPr>
          <w:rFonts w:hint="eastAsia"/>
          <w:lang w:val="en-US" w:eastAsia="zh-CN"/>
        </w:rPr>
        <w:t>was</w:t>
      </w:r>
      <w:r>
        <w:rPr>
          <w:lang w:eastAsia="zh-CN"/>
        </w:rPr>
        <w:t xml:space="preserve"> construction fall incident, the criteria layer is SIF </w:t>
      </w:r>
      <w:r>
        <w:rPr>
          <w:rFonts w:hint="eastAsia"/>
          <w:lang w:eastAsia="zh-CN"/>
        </w:rPr>
        <w:t>precursor</w:t>
      </w:r>
      <w:r>
        <w:rPr>
          <w:lang w:eastAsia="zh-CN"/>
        </w:rPr>
        <w:t xml:space="preserve">, and the alternative layer is root causes. </w:t>
      </w:r>
      <w:r>
        <w:rPr>
          <w:rFonts w:hint="eastAsia"/>
          <w:lang w:eastAsia="zh-CN"/>
        </w:rPr>
        <w:t>Our research group</w:t>
      </w:r>
      <w:r>
        <w:rPr>
          <w:rFonts w:hint="eastAsia"/>
          <w:lang w:val="en-US" w:eastAsia="zh-CN"/>
        </w:rPr>
        <w:t xml:space="preserve"> </w:t>
      </w:r>
      <w:r>
        <w:rPr>
          <w:lang w:eastAsia="zh-CN"/>
        </w:rPr>
        <w:t xml:space="preserve">brought the SIF </w:t>
      </w:r>
      <w:r>
        <w:rPr>
          <w:rFonts w:hint="eastAsia"/>
          <w:lang w:eastAsia="zh-CN"/>
        </w:rPr>
        <w:t>precursor</w:t>
      </w:r>
      <w:r>
        <w:rPr>
          <w:lang w:eastAsia="zh-CN"/>
        </w:rPr>
        <w:t xml:space="preserve"> and root </w:t>
      </w:r>
      <w:r>
        <w:rPr>
          <w:lang w:eastAsia="zh-CN"/>
        </w:rPr>
        <w:t xml:space="preserve">causes obtained from the coding scheme into the hierarchical model and make the </w:t>
      </w:r>
      <w:r>
        <w:rPr>
          <w:i/>
          <w:lang w:eastAsia="zh-CN"/>
        </w:rPr>
        <w:t xml:space="preserve">Table </w:t>
      </w:r>
      <w:r>
        <w:rPr>
          <w:rFonts w:asciiTheme="minorEastAsia" w:eastAsiaTheme="minorEastAsia" w:hAnsiTheme="minorEastAsia"/>
          <w:i/>
          <w:lang w:eastAsia="zh-CN"/>
        </w:rPr>
        <w:t>5</w:t>
      </w:r>
      <w:r>
        <w:rPr>
          <w:rFonts w:asciiTheme="minorEastAsia" w:eastAsiaTheme="minorEastAsia" w:hAnsiTheme="minorEastAsia" w:hint="eastAsia"/>
          <w:lang w:eastAsia="zh-CN"/>
        </w:rPr>
        <w:t>.</w:t>
      </w:r>
    </w:p>
    <w:p w:rsidR="00B170EC" w:rsidRDefault="00B170EC">
      <w:pPr>
        <w:jc w:val="both"/>
        <w:rPr>
          <w:rFonts w:asciiTheme="minorEastAsia" w:eastAsiaTheme="minorEastAsia" w:hAnsiTheme="minorEastAsia"/>
          <w:lang w:eastAsia="zh-CN"/>
        </w:rPr>
      </w:pPr>
    </w:p>
    <w:p w:rsidR="00B170EC" w:rsidRDefault="00BF722D">
      <w:pPr>
        <w:pStyle w:val="Heading2"/>
        <w:jc w:val="both"/>
        <w:rPr>
          <w:b/>
        </w:rPr>
      </w:pPr>
      <w:r>
        <w:rPr>
          <w:b/>
        </w:rPr>
        <w:t>Step2. Construct judgment matrix</w:t>
      </w:r>
    </w:p>
    <w:p w:rsidR="00B170EC" w:rsidRDefault="00BF722D">
      <w:pPr>
        <w:keepNext/>
        <w:keepLines/>
        <w:jc w:val="both"/>
      </w:pPr>
      <w:r>
        <w:t xml:space="preserve">The decision matrix showed the relative relationship between various parameters, and the constructed matrix </w:t>
      </w:r>
      <w:r>
        <w:rPr>
          <w:rFonts w:eastAsia="SimSun"/>
          <w:lang w:val="en-US" w:eastAsia="zh-CN"/>
        </w:rPr>
        <w:t>was</w:t>
      </w:r>
      <w:r>
        <w:t xml:space="preserve"> used for weight calcu</w:t>
      </w:r>
      <w:r>
        <w:t>lation in the next step. The judgment matrix between goal layer and criteria l</w:t>
      </w:r>
      <w:r>
        <w:rPr>
          <w:rFonts w:hint="eastAsia"/>
        </w:rPr>
        <w:t>ayer</w:t>
      </w:r>
      <w:r>
        <w:t xml:space="preserve"> need to be constructed firstly</w:t>
      </w:r>
      <w:r>
        <w:rPr>
          <w:rFonts w:hint="eastAsia"/>
        </w:rPr>
        <w:t xml:space="preserve">, </w:t>
      </w:r>
      <w:r>
        <w:t xml:space="preserve">including </w:t>
      </w:r>
      <w:r>
        <w:rPr>
          <w:rFonts w:hint="eastAsia"/>
        </w:rPr>
        <w:t xml:space="preserve">the </w:t>
      </w:r>
      <w:r>
        <w:t>judgment</w:t>
      </w:r>
      <w:r>
        <w:rPr>
          <w:rFonts w:hint="eastAsia"/>
        </w:rPr>
        <w:t xml:space="preserve"> matrix between </w:t>
      </w:r>
      <w:r>
        <w:t xml:space="preserve">the </w:t>
      </w:r>
      <w:r>
        <w:rPr>
          <w:rFonts w:hint="eastAsia"/>
        </w:rPr>
        <w:t>criteria layer and alternative layer. AHP pair wise comparison between two parameter scales</w:t>
      </w:r>
      <w:r>
        <w:rPr>
          <w:rFonts w:hint="eastAsia"/>
        </w:rPr>
        <w:t>：</w:t>
      </w:r>
      <w:r>
        <w:rPr>
          <w:rFonts w:eastAsiaTheme="minorEastAsia" w:hint="eastAsia"/>
          <w:lang w:eastAsia="zh-CN"/>
        </w:rPr>
        <w:t xml:space="preserve"> </w:t>
      </w:r>
      <w:r>
        <w:t>In the</w:t>
      </w:r>
      <w:r>
        <w:t xml:space="preserve"> F</w:t>
      </w:r>
      <w:r>
        <w:rPr>
          <w:rFonts w:hint="eastAsia"/>
        </w:rPr>
        <w:t>igure</w:t>
      </w:r>
      <w:r>
        <w:t xml:space="preserve"> </w:t>
      </w:r>
      <w:r>
        <w:rPr>
          <w:rFonts w:hint="eastAsia"/>
        </w:rPr>
        <w:t>1</w:t>
      </w:r>
      <w:r>
        <w:t>, numbers represent the relationship between two parameters. For example, 1 represent</w:t>
      </w:r>
      <w:r>
        <w:rPr>
          <w:rFonts w:eastAsia="SimSun" w:hint="eastAsia"/>
          <w:lang w:val="en-US" w:eastAsia="zh-CN"/>
        </w:rPr>
        <w:t>ed</w:t>
      </w:r>
      <w:r>
        <w:t xml:space="preserve"> that two parameters are equally important to the target, 3 represent</w:t>
      </w:r>
      <w:r>
        <w:rPr>
          <w:rFonts w:eastAsia="SimSun" w:hint="eastAsia"/>
          <w:lang w:val="en-US" w:eastAsia="zh-CN"/>
        </w:rPr>
        <w:t>ed</w:t>
      </w:r>
      <w:r>
        <w:t xml:space="preserve"> that one parameter </w:t>
      </w:r>
      <w:r>
        <w:rPr>
          <w:rFonts w:eastAsia="SimSun" w:hint="eastAsia"/>
          <w:lang w:val="en-US" w:eastAsia="zh-CN"/>
        </w:rPr>
        <w:t>was</w:t>
      </w:r>
      <w:r>
        <w:t xml:space="preserve"> slightly more important to the target than the other, and 2 </w:t>
      </w:r>
      <w:r>
        <w:rPr>
          <w:rFonts w:eastAsia="SimSun" w:hint="eastAsia"/>
          <w:lang w:val="en-US" w:eastAsia="zh-CN"/>
        </w:rPr>
        <w:t>was</w:t>
      </w:r>
      <w:r>
        <w:t xml:space="preserve"> a</w:t>
      </w:r>
      <w:r>
        <w:t xml:space="preserve"> level between 1 and 3.</w:t>
      </w:r>
    </w:p>
    <w:p w:rsidR="00B170EC" w:rsidRDefault="00BF722D">
      <w:pPr>
        <w:jc w:val="both"/>
        <w:rPr>
          <w:lang w:eastAsia="zh-CN"/>
        </w:rPr>
      </w:pPr>
      <w:r>
        <w:rPr>
          <w:lang w:eastAsia="zh-CN"/>
        </w:rPr>
        <w:t xml:space="preserve">The selection of rank scale was be based on the number of parameters obtained in the coding scheme. After completing the first research question, </w:t>
      </w:r>
      <w:r>
        <w:rPr>
          <w:rFonts w:hint="eastAsia"/>
          <w:lang w:val="en-US" w:eastAsia="zh-CN"/>
        </w:rPr>
        <w:t>our research group</w:t>
      </w:r>
      <w:r>
        <w:rPr>
          <w:lang w:eastAsia="zh-CN"/>
        </w:rPr>
        <w:t xml:space="preserve"> completed the coding form to obtain the number of parameters in the</w:t>
      </w:r>
      <w:r>
        <w:rPr>
          <w:lang w:eastAsia="zh-CN"/>
        </w:rPr>
        <w:t xml:space="preserve"> construction fall incident report, including immediate causes, root causes and SIF </w:t>
      </w:r>
      <w:r>
        <w:rPr>
          <w:rFonts w:hint="eastAsia"/>
          <w:lang w:eastAsia="zh-CN"/>
        </w:rPr>
        <w:t>precursors</w:t>
      </w:r>
      <w:r>
        <w:rPr>
          <w:lang w:eastAsia="zh-CN"/>
        </w:rPr>
        <w:t xml:space="preserve">. In the establishment of judgment matrix at the same level, the selection of the rank scale of two parameters was based on the comparison of the number of these </w:t>
      </w:r>
      <w:r>
        <w:rPr>
          <w:lang w:eastAsia="zh-CN"/>
        </w:rPr>
        <w:t xml:space="preserve">two parameters. Here, </w:t>
      </w:r>
      <w:r>
        <w:rPr>
          <w:rFonts w:hint="eastAsia"/>
          <w:lang w:eastAsia="zh-CN"/>
        </w:rPr>
        <w:t>our research group</w:t>
      </w:r>
      <w:r>
        <w:rPr>
          <w:lang w:eastAsia="zh-CN"/>
        </w:rPr>
        <w:t xml:space="preserve"> built judgment matrix for the goal layer and criteria layer as an example. The  </w:t>
      </w:r>
      <w:r>
        <w:rPr>
          <w:i/>
          <w:lang w:eastAsia="zh-CN"/>
        </w:rPr>
        <w:t xml:space="preserve">Table </w:t>
      </w:r>
      <w:r>
        <w:rPr>
          <w:rFonts w:asciiTheme="minorEastAsia" w:eastAsiaTheme="minorEastAsia" w:hAnsiTheme="minorEastAsia"/>
          <w:i/>
          <w:lang w:eastAsia="zh-CN"/>
        </w:rPr>
        <w:t>6</w:t>
      </w:r>
      <w:r>
        <w:rPr>
          <w:lang w:eastAsia="zh-CN"/>
        </w:rPr>
        <w:t xml:space="preserve"> </w:t>
      </w:r>
      <w:r>
        <w:rPr>
          <w:rFonts w:hint="eastAsia"/>
          <w:lang w:val="en-US" w:eastAsia="zh-CN"/>
        </w:rPr>
        <w:t xml:space="preserve"> was</w:t>
      </w:r>
      <w:r>
        <w:rPr>
          <w:lang w:eastAsia="zh-CN"/>
        </w:rPr>
        <w:t xml:space="preserve"> the number of SIF precursors we assume.</w:t>
      </w:r>
    </w:p>
    <w:p w:rsidR="00B170EC" w:rsidRDefault="00BF722D">
      <w:pPr>
        <w:jc w:val="both"/>
        <w:rPr>
          <w:rFonts w:eastAsiaTheme="minorEastAsia"/>
          <w:lang w:eastAsia="zh-CN"/>
        </w:rPr>
      </w:pPr>
      <w:r>
        <w:rPr>
          <w:lang w:eastAsia="zh-CN"/>
        </w:rPr>
        <w:t xml:space="preserve">In the table </w:t>
      </w:r>
      <w:r>
        <w:rPr>
          <w:rFonts w:asciiTheme="minorEastAsia" w:eastAsiaTheme="minorEastAsia" w:hAnsiTheme="minorEastAsia" w:hint="eastAsia"/>
          <w:lang w:eastAsia="zh-CN"/>
        </w:rPr>
        <w:t>5</w:t>
      </w:r>
      <w:r>
        <w:rPr>
          <w:lang w:eastAsia="zh-CN"/>
        </w:rPr>
        <w:t xml:space="preserve">, the number of wrong personal behaviors </w:t>
      </w:r>
      <w:r>
        <w:rPr>
          <w:rFonts w:hint="eastAsia"/>
          <w:lang w:val="en-US" w:eastAsia="zh-CN"/>
        </w:rPr>
        <w:t>was</w:t>
      </w:r>
      <w:r>
        <w:rPr>
          <w:lang w:eastAsia="zh-CN"/>
        </w:rPr>
        <w:t xml:space="preserve"> significantly higher th</w:t>
      </w:r>
      <w:r>
        <w:rPr>
          <w:lang w:eastAsia="zh-CN"/>
        </w:rPr>
        <w:t xml:space="preserve">an that of inadequate maintenance of mechanical equipment. Choose rank scale 7 between the two parameters. The difference between the number of wrong organization management and the number of inadequate maintenance of mechanical equipment </w:t>
      </w:r>
      <w:r>
        <w:rPr>
          <w:rFonts w:hint="eastAsia"/>
          <w:lang w:val="en-US" w:eastAsia="zh-CN"/>
        </w:rPr>
        <w:t>was</w:t>
      </w:r>
      <w:r>
        <w:rPr>
          <w:lang w:eastAsia="zh-CN"/>
        </w:rPr>
        <w:t xml:space="preserve"> 15, the numbe</w:t>
      </w:r>
      <w:r>
        <w:rPr>
          <w:lang w:eastAsia="zh-CN"/>
        </w:rPr>
        <w:t xml:space="preserve">r of wrong organization management </w:t>
      </w:r>
      <w:r>
        <w:rPr>
          <w:rFonts w:hint="eastAsia"/>
          <w:lang w:val="en-US" w:eastAsia="zh-CN"/>
        </w:rPr>
        <w:t>was</w:t>
      </w:r>
      <w:r>
        <w:rPr>
          <w:lang w:eastAsia="zh-CN"/>
        </w:rPr>
        <w:t xml:space="preserve"> slightly more. Select rank scale 3 between the two parameters. There </w:t>
      </w:r>
      <w:r>
        <w:rPr>
          <w:rFonts w:hint="eastAsia"/>
          <w:lang w:val="en-US" w:eastAsia="zh-CN"/>
        </w:rPr>
        <w:t xml:space="preserve">was </w:t>
      </w:r>
      <w:r>
        <w:rPr>
          <w:lang w:eastAsia="zh-CN"/>
        </w:rPr>
        <w:t xml:space="preserve">a difference of 20 between the number of wrong personal behavior and the number of </w:t>
      </w:r>
      <w:r>
        <w:rPr>
          <w:lang w:eastAsia="zh-CN"/>
        </w:rPr>
        <w:lastRenderedPageBreak/>
        <w:t>wrong organization management. Select rank scale 4 between th</w:t>
      </w:r>
      <w:r>
        <w:rPr>
          <w:lang w:eastAsia="zh-CN"/>
        </w:rPr>
        <w:t xml:space="preserve">e two parameters. According to the selected rank scale, the judgment matrix </w:t>
      </w:r>
      <w:r>
        <w:rPr>
          <w:rFonts w:hint="eastAsia"/>
          <w:lang w:val="en-US" w:eastAsia="zh-CN"/>
        </w:rPr>
        <w:t>was</w:t>
      </w:r>
      <w:r>
        <w:rPr>
          <w:lang w:eastAsia="zh-CN"/>
        </w:rPr>
        <w:t xml:space="preserve"> established</w:t>
      </w:r>
      <w:r>
        <w:rPr>
          <w:rFonts w:asciiTheme="minorEastAsia" w:eastAsiaTheme="minorEastAsia" w:hAnsiTheme="minorEastAsia"/>
          <w:lang w:eastAsia="zh-CN"/>
        </w:rPr>
        <w:t>,</w:t>
      </w:r>
      <w:r>
        <w:rPr>
          <w:rFonts w:eastAsiaTheme="minorEastAsia" w:hint="eastAsia"/>
          <w:lang w:eastAsia="zh-CN"/>
        </w:rPr>
        <w:t>which</w:t>
      </w:r>
      <w:r>
        <w:rPr>
          <w:rFonts w:eastAsiaTheme="minorEastAsia"/>
          <w:lang w:eastAsia="zh-CN"/>
        </w:rPr>
        <w:t xml:space="preserve"> </w:t>
      </w:r>
      <w:r>
        <w:rPr>
          <w:rFonts w:eastAsiaTheme="minorEastAsia" w:hint="eastAsia"/>
          <w:lang w:eastAsia="zh-CN"/>
        </w:rPr>
        <w:t>is</w:t>
      </w:r>
      <w:r>
        <w:rPr>
          <w:rFonts w:eastAsiaTheme="minorEastAsia"/>
          <w:lang w:eastAsia="zh-CN"/>
        </w:rPr>
        <w:t xml:space="preserve"> </w:t>
      </w:r>
      <w:r>
        <w:rPr>
          <w:rFonts w:eastAsiaTheme="minorEastAsia" w:hint="eastAsia"/>
          <w:lang w:eastAsia="zh-CN"/>
        </w:rPr>
        <w:t>the</w:t>
      </w:r>
      <w:r>
        <w:rPr>
          <w:rFonts w:eastAsiaTheme="minorEastAsia"/>
          <w:lang w:eastAsia="zh-CN"/>
        </w:rPr>
        <w:t xml:space="preserve"> Table 7.</w:t>
      </w:r>
    </w:p>
    <w:p w:rsidR="00B170EC" w:rsidRDefault="00B170EC">
      <w:pPr>
        <w:ind w:firstLine="0"/>
        <w:jc w:val="both"/>
        <w:rPr>
          <w:lang w:eastAsia="zh-CN"/>
        </w:rPr>
      </w:pPr>
    </w:p>
    <w:p w:rsidR="00B170EC" w:rsidRDefault="00BF722D">
      <w:pPr>
        <w:pStyle w:val="Heading2"/>
        <w:jc w:val="both"/>
        <w:rPr>
          <w:b/>
        </w:rPr>
      </w:pPr>
      <w:r>
        <w:rPr>
          <w:b/>
        </w:rPr>
        <w:t>Step3. Weight calculation</w:t>
      </w:r>
    </w:p>
    <w:p w:rsidR="00B170EC" w:rsidRDefault="00BF722D">
      <w:pPr>
        <w:jc w:val="both"/>
      </w:pPr>
      <w:r>
        <w:t xml:space="preserve">The weight calculation </w:t>
      </w:r>
      <w:r>
        <w:rPr>
          <w:rFonts w:eastAsia="SimSun"/>
          <w:lang w:val="en-US" w:eastAsia="zh-CN"/>
        </w:rPr>
        <w:t>was</w:t>
      </w:r>
      <w:r>
        <w:t xml:space="preserve"> based on the established decision matrix, and the decision matrix </w:t>
      </w:r>
      <w:r>
        <w:rPr>
          <w:rFonts w:eastAsia="SimSun"/>
          <w:lang w:val="en-US" w:eastAsia="zh-CN"/>
        </w:rPr>
        <w:t>was</w:t>
      </w:r>
      <w:r>
        <w:t xml:space="preserve"> brought into the f</w:t>
      </w:r>
      <w:r>
        <w:t>ormula to obtain the weight corresponding to each parameter. The software we use</w:t>
      </w:r>
      <w:r>
        <w:rPr>
          <w:rFonts w:eastAsia="SimSun" w:hint="eastAsia"/>
          <w:lang w:val="en-US" w:eastAsia="zh-CN"/>
        </w:rPr>
        <w:t>d</w:t>
      </w:r>
      <w:r>
        <w:t xml:space="preserve"> here </w:t>
      </w:r>
      <w:r>
        <w:rPr>
          <w:rFonts w:eastAsia="SimSun" w:hint="eastAsia"/>
          <w:lang w:val="en-US" w:eastAsia="zh-CN"/>
        </w:rPr>
        <w:t>was</w:t>
      </w:r>
      <w:r>
        <w:t xml:space="preserve"> Matlab. The formula used is: </w:t>
      </w:r>
    </w:p>
    <w:p w:rsidR="00B170EC" w:rsidRDefault="00BF722D">
      <w:pPr>
        <w:jc w:val="center"/>
      </w:pPr>
      <w:r>
        <w:t xml:space="preserve">          </w:t>
      </w:r>
      <w:r>
        <w:rPr>
          <w:position w:val="-16"/>
        </w:rPr>
        <w:object w:dxaOrig="2470" w:dyaOrig="820">
          <v:shape id="_x0000_i1026" type="#_x0000_t75" style="width:123.5pt;height:41pt" o:ole="">
            <v:imagedata r:id="rId13" o:title=""/>
          </v:shape>
          <o:OLEObject Type="Embed" ProgID="Equation.DSMT4" ShapeID="_x0000_i1026" DrawAspect="Content" ObjectID="_1723361361" r:id="rId14"/>
        </w:object>
      </w:r>
      <w:r>
        <w:rPr>
          <w:szCs w:val="28"/>
        </w:rPr>
        <w:t xml:space="preserve">               Equation 1</w:t>
      </w:r>
    </w:p>
    <w:p w:rsidR="00B170EC" w:rsidRDefault="00BF722D">
      <w:r>
        <w:t>where:</w:t>
      </w:r>
    </w:p>
    <w:p w:rsidR="00B170EC" w:rsidRDefault="00BF722D">
      <w:pPr>
        <w:pStyle w:val="NormalWeb"/>
        <w:spacing w:before="120" w:beforeAutospacing="0" w:after="0" w:afterAutospacing="0" w:line="360" w:lineRule="auto"/>
        <w:ind w:left="720"/>
      </w:pPr>
      <w:r>
        <w:rPr>
          <w:position w:val="-12"/>
        </w:rPr>
        <w:object w:dxaOrig="310" w:dyaOrig="500">
          <v:shape id="_x0000_i1027" type="#_x0000_t75" style="width:15.5pt;height:25pt" o:ole="">
            <v:imagedata r:id="rId15" o:title=""/>
          </v:shape>
          <o:OLEObject Type="Embed" ProgID="Equation.DSMT4" ShapeID="_x0000_i1027" DrawAspect="Content" ObjectID="_1723361362" r:id="rId16"/>
        </w:object>
      </w:r>
      <w:r>
        <w:t xml:space="preserve"> is the value of the weight vector </w:t>
      </w:r>
    </w:p>
    <w:p w:rsidR="00B170EC" w:rsidRDefault="00BF722D">
      <w:pPr>
        <w:pStyle w:val="NormalWeb"/>
        <w:spacing w:after="0" w:afterAutospacing="0" w:line="360" w:lineRule="auto"/>
        <w:ind w:left="720"/>
      </w:pPr>
      <w:r>
        <w:rPr>
          <w:position w:val="-14"/>
        </w:rPr>
        <w:object w:dxaOrig="310" w:dyaOrig="410">
          <v:shape id="_x0000_i1028" type="#_x0000_t75" style="width:15.5pt;height:20.5pt" o:ole="">
            <v:imagedata r:id="rId17" o:title=""/>
          </v:shape>
          <o:OLEObject Type="Embed" ProgID="Equation.DSMT4" ShapeID="_x0000_i1028" DrawAspect="Content" ObjectID="_1723361363" r:id="rId18"/>
        </w:object>
      </w:r>
      <w:r>
        <w:t>is the values in the matrix, where i represents a row and j represents a column</w:t>
      </w:r>
    </w:p>
    <w:p w:rsidR="00B170EC" w:rsidRDefault="00BF722D">
      <w:pPr>
        <w:jc w:val="both"/>
      </w:pPr>
      <w:r>
        <w:t xml:space="preserve">Through calculation, the results </w:t>
      </w:r>
      <w:r>
        <w:rPr>
          <w:rFonts w:eastAsia="SimSun" w:hint="eastAsia"/>
          <w:lang w:val="en-US" w:eastAsia="zh-CN"/>
        </w:rPr>
        <w:t>were</w:t>
      </w:r>
      <w:r>
        <w:t xml:space="preserve"> as follows:</w:t>
      </w:r>
      <w:r>
        <w:rPr>
          <w:position w:val="-12"/>
        </w:rPr>
        <w:object w:dxaOrig="2880" w:dyaOrig="410">
          <v:shape id="_x0000_i1029" type="#_x0000_t75" style="width:2in;height:20.5pt" o:ole="">
            <v:imagedata r:id="rId19" o:title=""/>
          </v:shape>
          <o:OLEObject Type="Embed" ProgID="Equation.DSMT4" ShapeID="_x0000_i1029" DrawAspect="Content" ObjectID="_1723361364" r:id="rId20"/>
        </w:object>
      </w:r>
    </w:p>
    <w:p w:rsidR="00B170EC" w:rsidRDefault="00BF722D">
      <w:pPr>
        <w:keepNext/>
        <w:keepLines/>
        <w:jc w:val="both"/>
      </w:pPr>
      <w:r>
        <w:t xml:space="preserve">Since what we finally wanted </w:t>
      </w:r>
      <w:r>
        <w:rPr>
          <w:rFonts w:eastAsia="SimSun" w:hint="eastAsia"/>
          <w:lang w:val="en-US" w:eastAsia="zh-CN"/>
        </w:rPr>
        <w:t>was</w:t>
      </w:r>
      <w:r>
        <w:t xml:space="preserve"> the percentage of each parameter, the sum </w:t>
      </w:r>
      <w:r>
        <w:t>of the weight vector values of these three parameters should be 1, so the results were normalized. The formula is as follows:</w:t>
      </w:r>
    </w:p>
    <w:p w:rsidR="00B170EC" w:rsidRDefault="00BF722D">
      <w:pPr>
        <w:ind w:firstLine="0"/>
        <w:jc w:val="center"/>
      </w:pPr>
      <w:r>
        <w:t xml:space="preserve">                     </w:t>
      </w:r>
      <w:r>
        <w:rPr>
          <w:position w:val="-60"/>
        </w:rPr>
        <w:object w:dxaOrig="2470" w:dyaOrig="1240">
          <v:shape id="_x0000_i1030" type="#_x0000_t75" style="width:123.5pt;height:62pt" o:ole="">
            <v:imagedata r:id="rId21" o:title=""/>
          </v:shape>
          <o:OLEObject Type="Embed" ProgID="Equation.DSMT4" ShapeID="_x0000_i1030" DrawAspect="Content" ObjectID="_1723361365" r:id="rId22"/>
        </w:object>
      </w:r>
      <w:r>
        <w:rPr>
          <w:szCs w:val="28"/>
        </w:rPr>
        <w:t xml:space="preserve">                  Equation 2</w:t>
      </w:r>
    </w:p>
    <w:p w:rsidR="00B170EC" w:rsidRDefault="00BF722D">
      <w:r>
        <w:t>where:</w:t>
      </w:r>
    </w:p>
    <w:p w:rsidR="00B170EC" w:rsidRDefault="00BF722D">
      <w:pPr>
        <w:pStyle w:val="NormalWeb"/>
        <w:spacing w:before="120" w:beforeAutospacing="0" w:after="0" w:afterAutospacing="0" w:line="360" w:lineRule="auto"/>
        <w:ind w:left="720"/>
      </w:pPr>
      <w:r>
        <w:rPr>
          <w:position w:val="-12"/>
        </w:rPr>
        <w:object w:dxaOrig="310" w:dyaOrig="500">
          <v:shape id="_x0000_i1031" type="#_x0000_t75" style="width:15.5pt;height:25pt" o:ole="">
            <v:imagedata r:id="rId15" o:title=""/>
          </v:shape>
          <o:OLEObject Type="Embed" ProgID="Equation.DSMT4" ShapeID="_x0000_i1031" DrawAspect="Content" ObjectID="_1723361366" r:id="rId23"/>
        </w:object>
      </w:r>
      <w:r>
        <w:t xml:space="preserve"> is the value of the </w:t>
      </w:r>
      <w:r>
        <w:t xml:space="preserve">weight vector </w:t>
      </w:r>
    </w:p>
    <w:p w:rsidR="00B170EC" w:rsidRDefault="00BF722D">
      <w:pPr>
        <w:pStyle w:val="NormalWeb"/>
        <w:spacing w:before="120" w:beforeAutospacing="0" w:after="0" w:afterAutospacing="0" w:line="360" w:lineRule="auto"/>
        <w:ind w:left="720"/>
      </w:pPr>
      <w:r>
        <w:rPr>
          <w:position w:val="-12"/>
        </w:rPr>
        <w:object w:dxaOrig="310" w:dyaOrig="310">
          <v:shape id="_x0000_i1032" type="#_x0000_t75" style="width:15.5pt;height:15.5pt" o:ole="">
            <v:imagedata r:id="rId24" o:title=""/>
          </v:shape>
          <o:OLEObject Type="Embed" ProgID="Equation.DSMT4" ShapeID="_x0000_i1032" DrawAspect="Content" ObjectID="_1723361367" r:id="rId25"/>
        </w:object>
      </w:r>
      <w:r>
        <w:t xml:space="preserve"> is the standard weight vector</w:t>
      </w:r>
    </w:p>
    <w:p w:rsidR="00B170EC" w:rsidRDefault="00BF722D">
      <w:pPr>
        <w:pStyle w:val="NormalWeb"/>
        <w:spacing w:before="120" w:beforeAutospacing="0" w:after="0" w:afterAutospacing="0" w:line="360" w:lineRule="auto"/>
      </w:pPr>
      <w:r>
        <w:lastRenderedPageBreak/>
        <w:t xml:space="preserve">Through calculation, the results </w:t>
      </w:r>
      <w:r>
        <w:rPr>
          <w:rFonts w:eastAsia="SimSun" w:hint="eastAsia"/>
          <w:lang w:eastAsia="zh-CN"/>
        </w:rPr>
        <w:t>were</w:t>
      </w:r>
      <w:r>
        <w:t xml:space="preserve"> </w:t>
      </w:r>
      <w:r>
        <w:rPr>
          <w:position w:val="-12"/>
        </w:rPr>
        <w:object w:dxaOrig="3600" w:dyaOrig="310">
          <v:shape id="_x0000_i1033" type="#_x0000_t75" style="width:180pt;height:15.5pt" o:ole="">
            <v:imagedata r:id="rId26" o:title=""/>
          </v:shape>
          <o:OLEObject Type="Embed" ProgID="Equation.DSMT4" ShapeID="_x0000_i1033" DrawAspect="Content" ObjectID="_1723361368" r:id="rId27"/>
        </w:object>
      </w:r>
    </w:p>
    <w:p w:rsidR="00B170EC" w:rsidRDefault="00BF722D">
      <w:pPr>
        <w:pStyle w:val="NormalWeb"/>
        <w:spacing w:before="120" w:beforeAutospacing="0" w:after="0" w:afterAutospacing="0" w:line="480" w:lineRule="auto"/>
      </w:pPr>
      <w:r>
        <w:t>After completing the judgment matrix between the goal layer and criteria layer, continue</w:t>
      </w:r>
      <w:r>
        <w:rPr>
          <w:rFonts w:eastAsia="SimSun" w:hint="eastAsia"/>
          <w:lang w:eastAsia="zh-CN"/>
        </w:rPr>
        <w:t>d</w:t>
      </w:r>
      <w:r>
        <w:t xml:space="preserve"> to establish the judgment matrix between the criteria layer and alternative layer according to the above steps, which should include three judgment matrices, because there </w:t>
      </w:r>
      <w:r>
        <w:rPr>
          <w:rFonts w:eastAsia="SimSun" w:hint="eastAsia"/>
          <w:lang w:eastAsia="zh-CN"/>
        </w:rPr>
        <w:t>were</w:t>
      </w:r>
      <w:r>
        <w:t xml:space="preserve"> three parameters in the criteria layer. After obtaining the standard weight ve</w:t>
      </w:r>
      <w:r>
        <w:t>ctors of all parameters, the Table 8 of analytic hierarchy process results can be established.</w:t>
      </w:r>
    </w:p>
    <w:p w:rsidR="00B170EC" w:rsidRDefault="00BF722D">
      <w:pPr>
        <w:pStyle w:val="Heading2"/>
      </w:pPr>
      <w:r>
        <w:t>Step4. Consistency test</w:t>
      </w:r>
    </w:p>
    <w:p w:rsidR="00B170EC" w:rsidRDefault="00BF722D">
      <w:pPr>
        <w:keepNext/>
        <w:keepLines/>
        <w:jc w:val="both"/>
      </w:pPr>
      <w:r>
        <w:t xml:space="preserve">The consistency test </w:t>
      </w:r>
      <w:r>
        <w:rPr>
          <w:rFonts w:eastAsia="SimSun" w:hint="eastAsia"/>
          <w:lang w:val="en-US" w:eastAsia="zh-CN"/>
        </w:rPr>
        <w:t>was</w:t>
      </w:r>
      <w:r>
        <w:t xml:space="preserve"> the last step of the method. The purpose </w:t>
      </w:r>
      <w:r>
        <w:rPr>
          <w:rFonts w:eastAsia="SimSun" w:hint="eastAsia"/>
          <w:lang w:val="en-US" w:eastAsia="zh-CN"/>
        </w:rPr>
        <w:t>was</w:t>
      </w:r>
      <w:r>
        <w:t xml:space="preserve"> to test whether the previously calculated weight </w:t>
      </w:r>
      <w:r>
        <w:rPr>
          <w:rFonts w:eastAsia="SimSun" w:hint="eastAsia"/>
          <w:lang w:val="en-US" w:eastAsia="zh-CN"/>
        </w:rPr>
        <w:t>was</w:t>
      </w:r>
      <w:r>
        <w:t xml:space="preserve"> reasonable. If</w:t>
      </w:r>
      <w:r>
        <w:t xml:space="preserve"> the result can pass the consistency test, it indicates that the result </w:t>
      </w:r>
      <w:r>
        <w:rPr>
          <w:rFonts w:eastAsia="SimSun" w:hint="eastAsia"/>
          <w:lang w:val="en-US" w:eastAsia="zh-CN"/>
        </w:rPr>
        <w:t>was</w:t>
      </w:r>
      <w:r>
        <w:t xml:space="preserve"> reasonable; otherwise, it indicate</w:t>
      </w:r>
      <w:r>
        <w:rPr>
          <w:rFonts w:eastAsia="SimSun" w:hint="eastAsia"/>
          <w:lang w:val="en-US" w:eastAsia="zh-CN"/>
        </w:rPr>
        <w:t>d</w:t>
      </w:r>
      <w:r>
        <w:t xml:space="preserve"> that the result </w:t>
      </w:r>
      <w:r>
        <w:rPr>
          <w:rFonts w:eastAsia="SimSun" w:hint="eastAsia"/>
          <w:lang w:val="en-US" w:eastAsia="zh-CN"/>
        </w:rPr>
        <w:t xml:space="preserve">was </w:t>
      </w:r>
      <w:r>
        <w:t>not reasonable.</w:t>
      </w:r>
      <w:r>
        <w:rPr>
          <w:rFonts w:ascii="Arial" w:hAnsi="Arial" w:cs="Arial"/>
          <w:spacing w:val="15"/>
          <w:sz w:val="23"/>
          <w:szCs w:val="23"/>
        </w:rPr>
        <w:t xml:space="preserve"> </w:t>
      </w:r>
      <w:r>
        <w:t xml:space="preserve">The final stage </w:t>
      </w:r>
      <w:r>
        <w:rPr>
          <w:rFonts w:eastAsia="SimSun" w:hint="eastAsia"/>
          <w:lang w:val="en-US" w:eastAsia="zh-CN"/>
        </w:rPr>
        <w:t>was</w:t>
      </w:r>
      <w:r>
        <w:t xml:space="preserve"> to calculate a Consistency Ratio (CR) to measure how consistent the judgments have been </w:t>
      </w:r>
      <w:r>
        <w:t xml:space="preserve">relative to large samples of purely random judgements. If the CR </w:t>
      </w:r>
      <w:r>
        <w:rPr>
          <w:rFonts w:eastAsia="SimSun" w:hint="eastAsia"/>
          <w:lang w:val="en-US" w:eastAsia="zh-CN"/>
        </w:rPr>
        <w:t>was</w:t>
      </w:r>
      <w:r>
        <w:t xml:space="preserve"> much in excess of 0.1 the judgements </w:t>
      </w:r>
      <w:r>
        <w:rPr>
          <w:rFonts w:eastAsia="SimSun" w:hint="eastAsia"/>
          <w:lang w:val="en-US" w:eastAsia="zh-CN"/>
        </w:rPr>
        <w:t>were</w:t>
      </w:r>
      <w:r>
        <w:t xml:space="preserve"> untrustworthy because they </w:t>
      </w:r>
      <w:r>
        <w:rPr>
          <w:rFonts w:eastAsia="SimSun" w:hint="eastAsia"/>
          <w:lang w:val="en-US" w:eastAsia="zh-CN"/>
        </w:rPr>
        <w:t>were</w:t>
      </w:r>
      <w:r>
        <w:t xml:space="preserve"> too close for comfort to randomness and the exercise </w:t>
      </w:r>
      <w:r>
        <w:rPr>
          <w:rFonts w:eastAsia="SimSun" w:hint="eastAsia"/>
          <w:lang w:val="en-US" w:eastAsia="zh-CN"/>
        </w:rPr>
        <w:t>was</w:t>
      </w:r>
      <w:r>
        <w:t xml:space="preserve"> valueless or must be repeated. Therefore, the final resu</w:t>
      </w:r>
      <w:r>
        <w:t>lt needs to meet the CR less than 0.1 in order to pass the consistency test. The formula is as follows</w:t>
      </w:r>
    </w:p>
    <w:p w:rsidR="00B170EC" w:rsidRDefault="00BF722D">
      <w:pPr>
        <w:ind w:firstLine="0"/>
        <w:jc w:val="center"/>
      </w:pPr>
      <w:r>
        <w:t xml:space="preserve">               </w:t>
      </w:r>
      <w:r>
        <w:rPr>
          <w:position w:val="-24"/>
        </w:rPr>
        <w:object w:dxaOrig="2780" w:dyaOrig="820">
          <v:shape id="_x0000_i1034" type="#_x0000_t75" style="width:139pt;height:41pt" o:ole="">
            <v:imagedata r:id="rId28" o:title=""/>
          </v:shape>
          <o:OLEObject Type="Embed" ProgID="Equation.DSMT4" ShapeID="_x0000_i1034" DrawAspect="Content" ObjectID="_1723361369" r:id="rId29"/>
        </w:object>
      </w:r>
      <w:r>
        <w:t xml:space="preserve">    </w:t>
      </w:r>
      <w:r>
        <w:rPr>
          <w:szCs w:val="28"/>
        </w:rPr>
        <w:t xml:space="preserve">                Equation 3</w:t>
      </w:r>
    </w:p>
    <w:p w:rsidR="00B170EC" w:rsidRDefault="00B170EC"/>
    <w:p w:rsidR="00B170EC" w:rsidRDefault="00BF722D">
      <w:r>
        <w:t>where:</w:t>
      </w:r>
    </w:p>
    <w:p w:rsidR="00B170EC" w:rsidRDefault="00BF722D">
      <w:pPr>
        <w:pStyle w:val="NormalWeb"/>
        <w:spacing w:before="120" w:beforeAutospacing="0" w:after="0" w:afterAutospacing="0" w:line="360" w:lineRule="auto"/>
        <w:ind w:left="720"/>
      </w:pPr>
      <w:r>
        <w:t>CR is consistency index</w:t>
      </w:r>
    </w:p>
    <w:p w:rsidR="00B170EC" w:rsidRDefault="00BF722D">
      <w:pPr>
        <w:pStyle w:val="NormalWeb"/>
        <w:spacing w:after="0" w:afterAutospacing="0" w:line="360" w:lineRule="auto"/>
        <w:ind w:left="720"/>
      </w:pPr>
      <w:r>
        <w:t>RI is the average random consistency index</w:t>
      </w:r>
    </w:p>
    <w:p w:rsidR="00B170EC" w:rsidRDefault="00BF722D">
      <w:pPr>
        <w:pStyle w:val="NormalWeb"/>
        <w:spacing w:after="0" w:afterAutospacing="0" w:line="360" w:lineRule="auto"/>
        <w:ind w:left="720"/>
      </w:pPr>
      <w:r>
        <w:rPr>
          <w:bCs/>
        </w:rPr>
        <w:t>λmax</w:t>
      </w:r>
      <w:r>
        <w:t xml:space="preserve"> i</w:t>
      </w:r>
      <w:r>
        <w:t>s maximum eigenvalue of judgment matrix</w:t>
      </w:r>
    </w:p>
    <w:p w:rsidR="00B170EC" w:rsidRDefault="00BF722D">
      <w:pPr>
        <w:pStyle w:val="NormalWeb"/>
        <w:spacing w:after="0" w:afterAutospacing="0" w:line="360" w:lineRule="auto"/>
        <w:ind w:left="720"/>
      </w:pPr>
      <w:r>
        <w:lastRenderedPageBreak/>
        <w:t xml:space="preserve">n is order of judgment matrix. </w:t>
      </w:r>
    </w:p>
    <w:p w:rsidR="00B170EC" w:rsidRDefault="00B170EC">
      <w:pPr>
        <w:pStyle w:val="NormalWeb"/>
        <w:spacing w:after="0" w:afterAutospacing="0" w:line="360" w:lineRule="auto"/>
        <w:ind w:left="720"/>
      </w:pPr>
    </w:p>
    <w:p w:rsidR="00B170EC" w:rsidRDefault="00B170EC">
      <w:pPr>
        <w:pStyle w:val="NormalWeb"/>
        <w:spacing w:after="0" w:afterAutospacing="0" w:line="360" w:lineRule="auto"/>
        <w:ind w:left="720"/>
      </w:pPr>
    </w:p>
    <w:p w:rsidR="00B170EC" w:rsidRDefault="00B170EC">
      <w:pPr>
        <w:pStyle w:val="NormalWeb"/>
        <w:spacing w:after="0" w:afterAutospacing="0" w:line="360" w:lineRule="auto"/>
        <w:ind w:left="720"/>
      </w:pPr>
    </w:p>
    <w:p w:rsidR="00B170EC" w:rsidRDefault="00B170EC">
      <w:pPr>
        <w:pStyle w:val="NormalWeb"/>
        <w:spacing w:after="0" w:afterAutospacing="0" w:line="360" w:lineRule="auto"/>
        <w:ind w:left="720"/>
      </w:pPr>
    </w:p>
    <w:p w:rsidR="00B170EC" w:rsidRDefault="00BF722D">
      <w:pPr>
        <w:pStyle w:val="Heading1"/>
        <w:rPr>
          <w:rFonts w:eastAsia="SimSun"/>
          <w:lang w:val="en-US" w:eastAsia="zh-CN"/>
        </w:rPr>
      </w:pPr>
      <w:r>
        <w:rPr>
          <w:rFonts w:eastAsia="SimSun" w:hint="eastAsia"/>
          <w:lang w:val="en-US" w:eastAsia="zh-CN"/>
        </w:rPr>
        <w:t>R</w:t>
      </w:r>
      <w:r>
        <w:t>esult</w:t>
      </w:r>
      <w:r>
        <w:rPr>
          <w:rFonts w:eastAsia="SimSun" w:hint="eastAsia"/>
          <w:lang w:val="en-US" w:eastAsia="zh-CN"/>
        </w:rPr>
        <w:t>s</w:t>
      </w:r>
    </w:p>
    <w:p w:rsidR="00B170EC" w:rsidRDefault="00BF722D">
      <w:pPr>
        <w:pStyle w:val="Heading2"/>
        <w:rPr>
          <w:b/>
        </w:rPr>
      </w:pPr>
      <w:r>
        <w:rPr>
          <w:rFonts w:hint="eastAsia"/>
          <w:b/>
        </w:rPr>
        <w:t>The first research question</w:t>
      </w:r>
      <w:r>
        <w:rPr>
          <w:b/>
        </w:rPr>
        <w:t xml:space="preserve">( Content Analysis) </w:t>
      </w:r>
      <w:r>
        <w:rPr>
          <w:rFonts w:asciiTheme="minorEastAsia" w:eastAsiaTheme="minorEastAsia" w:hAnsiTheme="minorEastAsia" w:hint="eastAsia"/>
          <w:b/>
          <w:lang w:eastAsia="zh-CN"/>
        </w:rPr>
        <w:t>:</w:t>
      </w:r>
      <w:r>
        <w:rPr>
          <w:b/>
        </w:rPr>
        <w:t xml:space="preserve"> Find common root causes of SIFs in the construction fall incidents.</w:t>
      </w:r>
    </w:p>
    <w:p w:rsidR="00B170EC" w:rsidRDefault="00BF722D">
      <w:pPr>
        <w:ind w:firstLine="0"/>
        <w:rPr>
          <w:rFonts w:eastAsia="SimSun"/>
          <w:i/>
          <w:iCs/>
          <w:lang w:val="en-US" w:eastAsia="zh-CN"/>
        </w:rPr>
      </w:pPr>
      <w:r>
        <w:rPr>
          <w:rFonts w:eastAsia="SimSun" w:hint="eastAsia"/>
          <w:i/>
          <w:iCs/>
          <w:lang w:val="en-US" w:eastAsia="zh-CN"/>
        </w:rPr>
        <w:t>The result of</w:t>
      </w:r>
      <w:r>
        <w:rPr>
          <w:rFonts w:eastAsia="SimSun"/>
          <w:i/>
          <w:iCs/>
          <w:lang w:val="en-US" w:eastAsia="zh-CN"/>
        </w:rPr>
        <w:t xml:space="preserve"> Step7.</w:t>
      </w:r>
      <w:r>
        <w:rPr>
          <w:rFonts w:eastAsia="SimSun" w:hint="eastAsia"/>
          <w:i/>
          <w:iCs/>
          <w:lang w:val="en-US" w:eastAsia="zh-CN"/>
        </w:rPr>
        <w:t>Pilot Coding</w:t>
      </w:r>
    </w:p>
    <w:p w:rsidR="00B170EC" w:rsidRDefault="00BF722D">
      <w:pPr>
        <w:jc w:val="both"/>
      </w:pPr>
      <w:r>
        <w:t>Cod</w:t>
      </w:r>
      <w:r>
        <w:rPr>
          <w:rFonts w:eastAsia="SimSun" w:hint="eastAsia"/>
          <w:lang w:val="en-US" w:eastAsia="zh-CN"/>
        </w:rPr>
        <w:t>ing</w:t>
      </w:r>
      <w:r>
        <w:t xml:space="preserve"> the subsamples with the sample size of 6, of which six incident reports </w:t>
      </w:r>
      <w:r>
        <w:rPr>
          <w:rFonts w:eastAsia="SimSun" w:hint="eastAsia"/>
          <w:lang w:val="en-US" w:eastAsia="zh-CN"/>
        </w:rPr>
        <w:t>were</w:t>
      </w:r>
      <w:r>
        <w:t xml:space="preserve"> randomly selected from the database. </w:t>
      </w:r>
      <w:r>
        <w:rPr>
          <w:rFonts w:eastAsia="SimSun" w:hint="eastAsia"/>
          <w:lang w:val="en-US" w:eastAsia="zh-CN"/>
        </w:rPr>
        <w:t>Every</w:t>
      </w:r>
      <w:r>
        <w:t xml:space="preserve"> two coders encode</w:t>
      </w:r>
      <w:r>
        <w:rPr>
          <w:rFonts w:eastAsia="SimSun" w:hint="eastAsia"/>
          <w:lang w:val="en-US" w:eastAsia="zh-CN"/>
        </w:rPr>
        <w:t>d</w:t>
      </w:r>
      <w:r>
        <w:t xml:space="preserve"> the same report to obtain the coding results of three variables. </w:t>
      </w:r>
    </w:p>
    <w:p w:rsidR="00B170EC" w:rsidRDefault="00BF722D">
      <w:pPr>
        <w:jc w:val="both"/>
      </w:pPr>
      <w:r>
        <w:t xml:space="preserve">For variable 1 Immediate cause, the coding result </w:t>
      </w:r>
      <w:r>
        <w:t xml:space="preserve">of the six incident reports by the coder </w:t>
      </w:r>
      <w:r>
        <w:rPr>
          <w:rFonts w:eastAsia="SimSun" w:hint="eastAsia"/>
          <w:lang w:val="en-US" w:eastAsia="zh-CN"/>
        </w:rPr>
        <w:t>wa</w:t>
      </w:r>
      <w:r>
        <w:t xml:space="preserve">s 4, 4, 5, 5, 4, 2, while the coding result of the six incident reports by the other coder </w:t>
      </w:r>
      <w:r>
        <w:rPr>
          <w:rFonts w:eastAsia="SimSun" w:hint="eastAsia"/>
          <w:lang w:val="en-US" w:eastAsia="zh-CN"/>
        </w:rPr>
        <w:t>wa</w:t>
      </w:r>
      <w:r>
        <w:t>s 4, 4, 5, 3, 4, 2. See Table 15 for coding results. The two sets of data are imported into SPSS as two sets of variable</w:t>
      </w:r>
      <w:r>
        <w:t xml:space="preserve">s, and </w:t>
      </w:r>
      <w:r>
        <w:rPr>
          <w:rFonts w:eastAsia="SimSun" w:hint="eastAsia"/>
          <w:lang w:val="en-US" w:eastAsia="zh-CN"/>
        </w:rPr>
        <w:t xml:space="preserve">the </w:t>
      </w:r>
      <w:r>
        <w:t xml:space="preserve">kappa coefficient </w:t>
      </w:r>
      <w:r>
        <w:rPr>
          <w:rFonts w:eastAsia="SimSun" w:hint="eastAsia"/>
          <w:lang w:val="en-US" w:eastAsia="zh-CN"/>
        </w:rPr>
        <w:t>wa</w:t>
      </w:r>
      <w:r>
        <w:t xml:space="preserve">s selected for calculation. The calculated kappa value </w:t>
      </w:r>
      <w:r>
        <w:rPr>
          <w:rFonts w:eastAsia="SimSun" w:hint="eastAsia"/>
          <w:lang w:val="en-US" w:eastAsia="zh-CN"/>
        </w:rPr>
        <w:t>was</w:t>
      </w:r>
      <w:r>
        <w:t xml:space="preserve"> 0.75. Since the kappa value of th</w:t>
      </w:r>
      <w:r>
        <w:rPr>
          <w:rFonts w:eastAsia="SimSun" w:hint="eastAsia"/>
          <w:lang w:val="en-US" w:eastAsia="zh-CN"/>
        </w:rPr>
        <w:t>e</w:t>
      </w:r>
      <w:r>
        <w:t xml:space="preserve"> group </w:t>
      </w:r>
      <w:r>
        <w:rPr>
          <w:rFonts w:eastAsia="SimSun" w:hint="eastAsia"/>
          <w:lang w:val="en-US" w:eastAsia="zh-CN"/>
        </w:rPr>
        <w:t>wa</w:t>
      </w:r>
      <w:r>
        <w:t>s not less than 0.75, it ha</w:t>
      </w:r>
      <w:r>
        <w:rPr>
          <w:rFonts w:eastAsia="SimSun" w:hint="eastAsia"/>
          <w:lang w:val="en-US" w:eastAsia="zh-CN"/>
        </w:rPr>
        <w:t>d</w:t>
      </w:r>
      <w:r>
        <w:t xml:space="preserve"> passed the reliability test. The calculation results are shown in Table 18. Two coders ha</w:t>
      </w:r>
      <w:r>
        <w:rPr>
          <w:rFonts w:eastAsia="SimSun" w:hint="eastAsia"/>
          <w:lang w:val="en-US" w:eastAsia="zh-CN"/>
        </w:rPr>
        <w:t>d</w:t>
      </w:r>
      <w:r>
        <w:t xml:space="preserve"> the</w:t>
      </w:r>
      <w:r>
        <w:t xml:space="preserve"> same understanding of the parameters in variable 1.</w:t>
      </w:r>
    </w:p>
    <w:p w:rsidR="00B170EC" w:rsidRDefault="00BF722D">
      <w:pPr>
        <w:jc w:val="both"/>
      </w:pPr>
      <w:r>
        <w:t xml:space="preserve">For variable 2 Root cause, the coding result of the coder on the six incident reports </w:t>
      </w:r>
      <w:r>
        <w:rPr>
          <w:rFonts w:eastAsia="SimSun" w:hint="eastAsia"/>
          <w:lang w:val="en-US" w:eastAsia="zh-CN"/>
        </w:rPr>
        <w:t>wa</w:t>
      </w:r>
      <w:r>
        <w:t xml:space="preserve">s 2, 7, 5, 1, 7, 1, while the coding result of the other coder on the six incident reports </w:t>
      </w:r>
      <w:r>
        <w:rPr>
          <w:rFonts w:eastAsia="SimSun" w:hint="eastAsia"/>
          <w:lang w:val="en-US" w:eastAsia="zh-CN"/>
        </w:rPr>
        <w:t>wa</w:t>
      </w:r>
      <w:r>
        <w:t>s 5, 7, 5, 1, 7, 1. Se</w:t>
      </w:r>
      <w:r>
        <w:t xml:space="preserve">e Table 16 for coding results. These two sets of data </w:t>
      </w:r>
      <w:r>
        <w:rPr>
          <w:rFonts w:eastAsia="SimSun" w:hint="eastAsia"/>
          <w:lang w:val="en-US" w:eastAsia="zh-CN"/>
        </w:rPr>
        <w:t>were</w:t>
      </w:r>
      <w:r>
        <w:t xml:space="preserve"> imported into SPSS as two sets of </w:t>
      </w:r>
      <w:r>
        <w:lastRenderedPageBreak/>
        <w:t xml:space="preserve">variables, and kappa coefficient </w:t>
      </w:r>
      <w:r>
        <w:rPr>
          <w:rFonts w:eastAsia="SimSun" w:hint="eastAsia"/>
          <w:lang w:val="en-US" w:eastAsia="zh-CN"/>
        </w:rPr>
        <w:t>wa</w:t>
      </w:r>
      <w:r>
        <w:t xml:space="preserve">s selected for calculation. The calculated kappa value </w:t>
      </w:r>
      <w:r>
        <w:rPr>
          <w:rFonts w:eastAsia="SimSun" w:hint="eastAsia"/>
          <w:lang w:val="en-US" w:eastAsia="zh-CN"/>
        </w:rPr>
        <w:t>wa</w:t>
      </w:r>
      <w:r>
        <w:t>s 0.769. Since the kappa value of th</w:t>
      </w:r>
      <w:r>
        <w:rPr>
          <w:rFonts w:eastAsia="SimSun" w:hint="eastAsia"/>
          <w:lang w:val="en-US" w:eastAsia="zh-CN"/>
        </w:rPr>
        <w:t>e</w:t>
      </w:r>
      <w:r>
        <w:t xml:space="preserve"> group </w:t>
      </w:r>
      <w:r>
        <w:rPr>
          <w:rFonts w:eastAsia="SimSun" w:hint="eastAsia"/>
          <w:lang w:val="en-US" w:eastAsia="zh-CN"/>
        </w:rPr>
        <w:t>wa</w:t>
      </w:r>
      <w:r>
        <w:t xml:space="preserve">s not less than 0.75, it </w:t>
      </w:r>
      <w:r>
        <w:t>ha</w:t>
      </w:r>
      <w:r>
        <w:rPr>
          <w:rFonts w:eastAsia="SimSun" w:hint="eastAsia"/>
          <w:lang w:val="en-US" w:eastAsia="zh-CN"/>
        </w:rPr>
        <w:t>d</w:t>
      </w:r>
      <w:r>
        <w:t xml:space="preserve"> passed the reliability test. The calculation results are shown in Table 19. Two coders ha</w:t>
      </w:r>
      <w:r>
        <w:rPr>
          <w:rFonts w:eastAsia="SimSun" w:hint="eastAsia"/>
          <w:lang w:val="en-US" w:eastAsia="zh-CN"/>
        </w:rPr>
        <w:t>d</w:t>
      </w:r>
      <w:r>
        <w:t xml:space="preserve"> the same understanding of the parameters in variable 2.</w:t>
      </w:r>
    </w:p>
    <w:p w:rsidR="00B170EC" w:rsidRDefault="00BF722D">
      <w:pPr>
        <w:jc w:val="both"/>
      </w:pPr>
      <w:r>
        <w:t>For variable 3 SIF precursors, the coder coded the six incident reports as 2, 2, 3, 3, 1, 1, while the ot</w:t>
      </w:r>
      <w:r>
        <w:t xml:space="preserve">her coder coded the six incident reports as 2, 2, 3, 3, 2, 1. See Table 17 for coding results. The two sets of data </w:t>
      </w:r>
      <w:r>
        <w:rPr>
          <w:rFonts w:eastAsia="SimSun" w:hint="eastAsia"/>
          <w:lang w:val="en-US" w:eastAsia="zh-CN"/>
        </w:rPr>
        <w:t>were</w:t>
      </w:r>
      <w:r>
        <w:t xml:space="preserve"> imported into SPSS as two sets of variables, and kappa coefficient </w:t>
      </w:r>
      <w:r>
        <w:rPr>
          <w:rFonts w:eastAsia="SimSun" w:hint="eastAsia"/>
          <w:lang w:val="en-US" w:eastAsia="zh-CN"/>
        </w:rPr>
        <w:t>wa</w:t>
      </w:r>
      <w:r>
        <w:t xml:space="preserve">s selected for calculation. The calculated kappa value </w:t>
      </w:r>
      <w:r>
        <w:rPr>
          <w:rFonts w:eastAsia="SimSun" w:hint="eastAsia"/>
          <w:lang w:val="en-US" w:eastAsia="zh-CN"/>
        </w:rPr>
        <w:t>wa</w:t>
      </w:r>
      <w:r>
        <w:t>s 0.75. T</w:t>
      </w:r>
      <w:r>
        <w:t>he calculation results are shown in Table 20. Since the kappa value of th</w:t>
      </w:r>
      <w:r>
        <w:rPr>
          <w:rFonts w:eastAsia="SimSun" w:hint="eastAsia"/>
          <w:lang w:val="en-US" w:eastAsia="zh-CN"/>
        </w:rPr>
        <w:t>e</w:t>
      </w:r>
      <w:r>
        <w:t xml:space="preserve"> group </w:t>
      </w:r>
      <w:r>
        <w:rPr>
          <w:rFonts w:eastAsia="SimSun" w:hint="eastAsia"/>
          <w:lang w:val="en-US" w:eastAsia="zh-CN"/>
        </w:rPr>
        <w:t>wa</w:t>
      </w:r>
      <w:r>
        <w:t>s not less than 0.75, it ha</w:t>
      </w:r>
      <w:r>
        <w:rPr>
          <w:rFonts w:eastAsia="SimSun" w:hint="eastAsia"/>
          <w:lang w:val="en-US" w:eastAsia="zh-CN"/>
        </w:rPr>
        <w:t>d</w:t>
      </w:r>
      <w:r>
        <w:t xml:space="preserve"> passed the reliability test. Two coders ha</w:t>
      </w:r>
      <w:r>
        <w:rPr>
          <w:rFonts w:eastAsia="SimSun" w:hint="eastAsia"/>
          <w:lang w:val="en-US" w:eastAsia="zh-CN"/>
        </w:rPr>
        <w:t>d</w:t>
      </w:r>
      <w:r>
        <w:t xml:space="preserve"> the same understanding of the parameters in variable 3.</w:t>
      </w:r>
    </w:p>
    <w:p w:rsidR="00B170EC" w:rsidRDefault="00BF722D">
      <w:pPr>
        <w:jc w:val="both"/>
      </w:pPr>
      <w:r>
        <w:t>The kappa value obtained by the coders for t</w:t>
      </w:r>
      <w:r>
        <w:t xml:space="preserve">he pilot coding of the three variables </w:t>
      </w:r>
      <w:r>
        <w:rPr>
          <w:rFonts w:eastAsia="SimSun" w:hint="eastAsia"/>
          <w:lang w:eastAsia="zh-CN"/>
        </w:rPr>
        <w:t>was</w:t>
      </w:r>
      <w:r>
        <w:t xml:space="preserve"> greater than 0.75, so the result of the seventh step pilot coding belong</w:t>
      </w:r>
      <w:r>
        <w:rPr>
          <w:rFonts w:eastAsia="SimSun" w:hint="eastAsia"/>
          <w:lang w:val="en-US" w:eastAsia="zh-CN"/>
        </w:rPr>
        <w:t>ed</w:t>
      </w:r>
      <w:r>
        <w:t xml:space="preserve"> to the </w:t>
      </w:r>
      <w:r>
        <w:rPr>
          <w:rFonts w:eastAsia="SimSun" w:hint="eastAsia"/>
          <w:lang w:val="en-US" w:eastAsia="zh-CN"/>
        </w:rPr>
        <w:t>excellent</w:t>
      </w:r>
      <w:r>
        <w:t xml:space="preserve"> agreement, and the eighth step final coding </w:t>
      </w:r>
      <w:r>
        <w:rPr>
          <w:rFonts w:eastAsia="SimSun" w:hint="eastAsia"/>
          <w:lang w:eastAsia="zh-CN"/>
        </w:rPr>
        <w:t>was</w:t>
      </w:r>
      <w:r>
        <w:t xml:space="preserve"> allowed.</w:t>
      </w:r>
    </w:p>
    <w:p w:rsidR="00B170EC" w:rsidRDefault="00B170EC"/>
    <w:p w:rsidR="00B170EC" w:rsidRDefault="00BF722D">
      <w:pPr>
        <w:pStyle w:val="ListParagraph"/>
        <w:spacing w:after="120"/>
        <w:ind w:left="0" w:firstLine="0"/>
        <w:contextualSpacing w:val="0"/>
        <w:jc w:val="both"/>
        <w:rPr>
          <w:rStyle w:val="LineNumber"/>
          <w:bCs/>
          <w:i/>
          <w:szCs w:val="28"/>
          <w:lang w:val="en-US" w:eastAsia="zh-CN"/>
        </w:rPr>
      </w:pPr>
      <w:r>
        <w:rPr>
          <w:rStyle w:val="LineNumber"/>
          <w:bCs/>
          <w:i/>
          <w:szCs w:val="28"/>
          <w:lang w:val="en-US" w:eastAsia="zh-CN"/>
        </w:rPr>
        <w:t>Table 15 Pilot coding result of variable 1</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3"/>
        <w:gridCol w:w="2183"/>
        <w:gridCol w:w="2496"/>
      </w:tblGrid>
      <w:tr w:rsidR="00B170EC">
        <w:trPr>
          <w:jc w:val="center"/>
        </w:trPr>
        <w:tc>
          <w:tcPr>
            <w:tcW w:w="9360" w:type="dxa"/>
            <w:gridSpan w:val="3"/>
            <w:tcBorders>
              <w:top w:val="single" w:sz="4" w:space="0" w:color="auto"/>
              <w:left w:val="single" w:sz="4" w:space="0" w:color="auto"/>
              <w:bottom w:val="single" w:sz="4" w:space="0" w:color="auto"/>
              <w:right w:val="single" w:sz="4" w:space="0" w:color="auto"/>
              <w:tl2br w:val="nil"/>
              <w:tr2bl w:val="nil"/>
            </w:tcBorders>
          </w:tcPr>
          <w:p w:rsidR="00B170EC" w:rsidRDefault="00BF722D">
            <w:pPr>
              <w:pStyle w:val="ListParagraph"/>
              <w:spacing w:line="240" w:lineRule="auto"/>
              <w:ind w:firstLine="0"/>
              <w:jc w:val="center"/>
            </w:pPr>
            <w:r>
              <w:t xml:space="preserve">Variable 1: </w:t>
            </w:r>
            <w:r>
              <w:t>Immediate cause</w:t>
            </w:r>
          </w:p>
        </w:tc>
      </w:tr>
      <w:tr w:rsidR="00B170EC">
        <w:trPr>
          <w:jc w:val="center"/>
        </w:trPr>
        <w:tc>
          <w:tcPr>
            <w:tcW w:w="4536"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360" w:lineRule="auto"/>
              <w:ind w:firstLine="0"/>
              <w:jc w:val="center"/>
            </w:pPr>
            <w:r>
              <w:t>Investigation title</w:t>
            </w:r>
          </w:p>
        </w:tc>
        <w:tc>
          <w:tcPr>
            <w:tcW w:w="2250"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240" w:lineRule="auto"/>
              <w:ind w:firstLine="0"/>
              <w:jc w:val="center"/>
            </w:pPr>
            <w:r>
              <w:t>Coder1</w:t>
            </w:r>
          </w:p>
        </w:tc>
        <w:tc>
          <w:tcPr>
            <w:tcW w:w="2268"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240" w:lineRule="auto"/>
              <w:ind w:firstLine="0"/>
              <w:jc w:val="center"/>
            </w:pPr>
            <w:r>
              <w:t>Coder2</w:t>
            </w:r>
          </w:p>
        </w:tc>
      </w:tr>
      <w:tr w:rsidR="00B170EC">
        <w:trPr>
          <w:trHeight w:val="845"/>
          <w:jc w:val="center"/>
        </w:trPr>
        <w:tc>
          <w:tcPr>
            <w:tcW w:w="4536"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360" w:lineRule="auto"/>
              <w:ind w:firstLine="0"/>
              <w:jc w:val="center"/>
            </w:pPr>
            <w:r>
              <w:t>Labor Foreman Falls to His Death Inside Municipal Water Tank in Indiana</w:t>
            </w:r>
          </w:p>
        </w:tc>
        <w:tc>
          <w:tcPr>
            <w:tcW w:w="2250"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4</w:t>
            </w:r>
          </w:p>
        </w:tc>
        <w:tc>
          <w:tcPr>
            <w:tcW w:w="2268"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4</w:t>
            </w:r>
          </w:p>
        </w:tc>
      </w:tr>
      <w:tr w:rsidR="00B170EC">
        <w:trPr>
          <w:jc w:val="center"/>
        </w:trPr>
        <w:tc>
          <w:tcPr>
            <w:tcW w:w="4536"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360" w:lineRule="auto"/>
              <w:ind w:firstLine="0"/>
              <w:jc w:val="center"/>
            </w:pPr>
            <w:r>
              <w:t>Carpenter Dies Following an 11-foot Fall from a Roof in North Carolina</w:t>
            </w:r>
          </w:p>
        </w:tc>
        <w:tc>
          <w:tcPr>
            <w:tcW w:w="2250"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4</w:t>
            </w:r>
          </w:p>
        </w:tc>
        <w:tc>
          <w:tcPr>
            <w:tcW w:w="2268"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4</w:t>
            </w:r>
          </w:p>
        </w:tc>
      </w:tr>
      <w:tr w:rsidR="00B170EC">
        <w:trPr>
          <w:jc w:val="center"/>
        </w:trPr>
        <w:tc>
          <w:tcPr>
            <w:tcW w:w="4536"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360" w:lineRule="auto"/>
              <w:ind w:firstLine="0"/>
              <w:jc w:val="center"/>
            </w:pPr>
            <w:r>
              <w:t xml:space="preserve">Ironworker Dies in Ohio Following a 20-foot Fall </w:t>
            </w:r>
            <w:r>
              <w:t>Through a Skylight Opening</w:t>
            </w:r>
          </w:p>
        </w:tc>
        <w:tc>
          <w:tcPr>
            <w:tcW w:w="2250"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5</w:t>
            </w:r>
          </w:p>
        </w:tc>
        <w:tc>
          <w:tcPr>
            <w:tcW w:w="2268"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5</w:t>
            </w:r>
          </w:p>
        </w:tc>
      </w:tr>
      <w:tr w:rsidR="00B170EC">
        <w:trPr>
          <w:jc w:val="center"/>
        </w:trPr>
        <w:tc>
          <w:tcPr>
            <w:tcW w:w="4536"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360" w:lineRule="auto"/>
              <w:ind w:firstLine="0"/>
              <w:jc w:val="center"/>
            </w:pPr>
            <w:r>
              <w:t>Tower Erector/Inspector Dies after Falling 200 Feet from Telecommunications Tower to the Ground -- North Carolina</w:t>
            </w:r>
          </w:p>
        </w:tc>
        <w:tc>
          <w:tcPr>
            <w:tcW w:w="2250"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5</w:t>
            </w:r>
          </w:p>
        </w:tc>
        <w:tc>
          <w:tcPr>
            <w:tcW w:w="2268"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3</w:t>
            </w:r>
          </w:p>
        </w:tc>
      </w:tr>
      <w:tr w:rsidR="00B170EC">
        <w:trPr>
          <w:jc w:val="center"/>
        </w:trPr>
        <w:tc>
          <w:tcPr>
            <w:tcW w:w="4536"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360" w:lineRule="auto"/>
              <w:ind w:firstLine="0"/>
              <w:jc w:val="center"/>
            </w:pPr>
            <w:r>
              <w:lastRenderedPageBreak/>
              <w:t>A 16-year-old Died After Falling 27 Feet at a Residential Construction Site - Alabama</w:t>
            </w:r>
          </w:p>
        </w:tc>
        <w:tc>
          <w:tcPr>
            <w:tcW w:w="2250"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4</w:t>
            </w:r>
          </w:p>
        </w:tc>
        <w:tc>
          <w:tcPr>
            <w:tcW w:w="2268"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4</w:t>
            </w:r>
          </w:p>
        </w:tc>
      </w:tr>
      <w:tr w:rsidR="00B170EC">
        <w:trPr>
          <w:jc w:val="center"/>
        </w:trPr>
        <w:tc>
          <w:tcPr>
            <w:tcW w:w="4536"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360" w:lineRule="auto"/>
              <w:ind w:firstLine="0"/>
              <w:jc w:val="center"/>
            </w:pPr>
            <w:r>
              <w:t>Hispanic Worke</w:t>
            </w:r>
            <w:r>
              <w:t>r Dies After Fall From Step Ladder While Cleaning Windows - North Carolina</w:t>
            </w:r>
          </w:p>
        </w:tc>
        <w:tc>
          <w:tcPr>
            <w:tcW w:w="2250"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2</w:t>
            </w:r>
          </w:p>
        </w:tc>
        <w:tc>
          <w:tcPr>
            <w:tcW w:w="2268"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2</w:t>
            </w:r>
          </w:p>
        </w:tc>
      </w:tr>
    </w:tbl>
    <w:p w:rsidR="00B170EC" w:rsidRDefault="00B170EC">
      <w:pPr>
        <w:pStyle w:val="ListParagraph"/>
        <w:spacing w:after="120"/>
        <w:ind w:left="0" w:firstLine="0"/>
        <w:contextualSpacing w:val="0"/>
        <w:jc w:val="both"/>
        <w:rPr>
          <w:rStyle w:val="LineNumber"/>
          <w:rFonts w:eastAsiaTheme="minorEastAsia"/>
          <w:bCs/>
          <w:szCs w:val="28"/>
          <w:lang w:val="en-US" w:eastAsia="zh-CN"/>
        </w:rPr>
      </w:pPr>
    </w:p>
    <w:p w:rsidR="00B170EC" w:rsidRDefault="00BF722D">
      <w:pPr>
        <w:pStyle w:val="ListParagraph"/>
        <w:spacing w:after="120"/>
        <w:ind w:left="0" w:firstLine="0"/>
        <w:contextualSpacing w:val="0"/>
        <w:jc w:val="both"/>
        <w:rPr>
          <w:rStyle w:val="LineNumber"/>
          <w:bCs/>
          <w:i/>
          <w:szCs w:val="28"/>
          <w:lang w:val="en-US" w:eastAsia="zh-CN"/>
        </w:rPr>
      </w:pPr>
      <w:r>
        <w:rPr>
          <w:rStyle w:val="LineNumber"/>
          <w:bCs/>
          <w:i/>
          <w:szCs w:val="28"/>
          <w:lang w:val="en-US" w:eastAsia="zh-CN"/>
        </w:rPr>
        <w:t>Table 16 Pilot coding result of variable 2</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53"/>
        <w:gridCol w:w="2357"/>
        <w:gridCol w:w="2362"/>
      </w:tblGrid>
      <w:tr w:rsidR="00B170EC">
        <w:trPr>
          <w:jc w:val="center"/>
        </w:trPr>
        <w:tc>
          <w:tcPr>
            <w:tcW w:w="9072" w:type="dxa"/>
            <w:gridSpan w:val="3"/>
            <w:tcBorders>
              <w:top w:val="single" w:sz="4" w:space="0" w:color="auto"/>
              <w:left w:val="single" w:sz="4" w:space="0" w:color="auto"/>
              <w:bottom w:val="single" w:sz="4" w:space="0" w:color="auto"/>
              <w:right w:val="single" w:sz="4" w:space="0" w:color="auto"/>
              <w:tl2br w:val="nil"/>
              <w:tr2bl w:val="nil"/>
            </w:tcBorders>
          </w:tcPr>
          <w:p w:rsidR="00B170EC" w:rsidRDefault="00BF722D">
            <w:pPr>
              <w:pStyle w:val="ListParagraph"/>
              <w:spacing w:line="240" w:lineRule="auto"/>
              <w:ind w:firstLine="0"/>
              <w:jc w:val="center"/>
              <w:rPr>
                <w:rFonts w:eastAsia="SimSun"/>
                <w:lang w:val="en-US" w:eastAsia="zh-CN"/>
              </w:rPr>
            </w:pPr>
            <w:r>
              <w:t xml:space="preserve">Variable </w:t>
            </w:r>
            <w:r>
              <w:rPr>
                <w:rFonts w:eastAsia="SimSun"/>
                <w:lang w:val="en-US" w:eastAsia="zh-CN"/>
              </w:rPr>
              <w:t>2</w:t>
            </w:r>
            <w:r>
              <w:t xml:space="preserve">: </w:t>
            </w:r>
            <w:r>
              <w:rPr>
                <w:rFonts w:eastAsia="SimSun"/>
                <w:lang w:val="en-US" w:eastAsia="zh-CN"/>
              </w:rPr>
              <w:t>root cause</w:t>
            </w:r>
          </w:p>
        </w:tc>
      </w:tr>
      <w:tr w:rsidR="00B170EC">
        <w:trPr>
          <w:jc w:val="center"/>
        </w:trPr>
        <w:tc>
          <w:tcPr>
            <w:tcW w:w="4495"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360" w:lineRule="auto"/>
              <w:ind w:firstLine="0"/>
              <w:jc w:val="center"/>
            </w:pPr>
            <w:r>
              <w:t>Investigation title</w:t>
            </w:r>
          </w:p>
        </w:tc>
        <w:tc>
          <w:tcPr>
            <w:tcW w:w="2430"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240" w:lineRule="auto"/>
              <w:ind w:firstLine="0"/>
              <w:jc w:val="center"/>
            </w:pPr>
            <w:r>
              <w:t>Coder2</w:t>
            </w:r>
          </w:p>
        </w:tc>
        <w:tc>
          <w:tcPr>
            <w:tcW w:w="2435"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240" w:lineRule="auto"/>
              <w:ind w:firstLine="0"/>
              <w:jc w:val="center"/>
            </w:pPr>
            <w:r>
              <w:t>Coder3</w:t>
            </w:r>
          </w:p>
        </w:tc>
      </w:tr>
      <w:tr w:rsidR="00B170EC">
        <w:trPr>
          <w:trHeight w:val="809"/>
          <w:jc w:val="center"/>
        </w:trPr>
        <w:tc>
          <w:tcPr>
            <w:tcW w:w="4495"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360" w:lineRule="auto"/>
              <w:ind w:firstLine="0"/>
              <w:jc w:val="center"/>
            </w:pPr>
            <w:r>
              <w:t>Labor Foreman Falls to His Death Inside Municipal Water Tank in Indiana</w:t>
            </w:r>
          </w:p>
        </w:tc>
        <w:tc>
          <w:tcPr>
            <w:tcW w:w="2430"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2</w:t>
            </w:r>
          </w:p>
        </w:tc>
        <w:tc>
          <w:tcPr>
            <w:tcW w:w="2435"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5</w:t>
            </w:r>
          </w:p>
        </w:tc>
      </w:tr>
      <w:tr w:rsidR="00B170EC">
        <w:trPr>
          <w:trHeight w:val="719"/>
          <w:jc w:val="center"/>
        </w:trPr>
        <w:tc>
          <w:tcPr>
            <w:tcW w:w="4495"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360" w:lineRule="auto"/>
              <w:ind w:firstLine="0"/>
              <w:jc w:val="center"/>
            </w:pPr>
            <w:r>
              <w:t>Carpenter Dies Following an 11-foot Fall from a Roof in North Carolina</w:t>
            </w:r>
          </w:p>
        </w:tc>
        <w:tc>
          <w:tcPr>
            <w:tcW w:w="2430"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7</w:t>
            </w:r>
          </w:p>
        </w:tc>
        <w:tc>
          <w:tcPr>
            <w:tcW w:w="2435"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7</w:t>
            </w:r>
          </w:p>
        </w:tc>
      </w:tr>
      <w:tr w:rsidR="00B170EC">
        <w:trPr>
          <w:trHeight w:val="791"/>
          <w:jc w:val="center"/>
        </w:trPr>
        <w:tc>
          <w:tcPr>
            <w:tcW w:w="4495"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360" w:lineRule="auto"/>
              <w:ind w:firstLine="0"/>
              <w:jc w:val="center"/>
            </w:pPr>
            <w:r>
              <w:t>Ironworker Dies in Ohio Following a 20-foot Fall Through a Skylight Opening</w:t>
            </w:r>
          </w:p>
        </w:tc>
        <w:tc>
          <w:tcPr>
            <w:tcW w:w="2430"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5</w:t>
            </w:r>
          </w:p>
        </w:tc>
        <w:tc>
          <w:tcPr>
            <w:tcW w:w="2435"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5</w:t>
            </w:r>
          </w:p>
        </w:tc>
      </w:tr>
      <w:tr w:rsidR="00B170EC">
        <w:trPr>
          <w:jc w:val="center"/>
        </w:trPr>
        <w:tc>
          <w:tcPr>
            <w:tcW w:w="4495"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360" w:lineRule="auto"/>
              <w:ind w:firstLine="0"/>
              <w:jc w:val="center"/>
            </w:pPr>
            <w:r>
              <w:t>Tower Erector/Inspector Dies after Falling 200 Feet from Telecommunications Tower to the Ground</w:t>
            </w:r>
            <w:r>
              <w:t xml:space="preserve"> -- North Carolina</w:t>
            </w:r>
          </w:p>
        </w:tc>
        <w:tc>
          <w:tcPr>
            <w:tcW w:w="2430"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1</w:t>
            </w:r>
          </w:p>
        </w:tc>
        <w:tc>
          <w:tcPr>
            <w:tcW w:w="2435"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1</w:t>
            </w:r>
          </w:p>
        </w:tc>
      </w:tr>
      <w:tr w:rsidR="00B170EC">
        <w:trPr>
          <w:jc w:val="center"/>
        </w:trPr>
        <w:tc>
          <w:tcPr>
            <w:tcW w:w="4495"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360" w:lineRule="auto"/>
              <w:ind w:firstLine="0"/>
              <w:jc w:val="center"/>
            </w:pPr>
            <w:r>
              <w:t>A 16-year-old Died After Falling 27 Feet at a Residential Construction Site - Alabama</w:t>
            </w:r>
          </w:p>
        </w:tc>
        <w:tc>
          <w:tcPr>
            <w:tcW w:w="2430"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7</w:t>
            </w:r>
          </w:p>
        </w:tc>
        <w:tc>
          <w:tcPr>
            <w:tcW w:w="2435"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7</w:t>
            </w:r>
          </w:p>
        </w:tc>
      </w:tr>
      <w:tr w:rsidR="00B170EC">
        <w:trPr>
          <w:jc w:val="center"/>
        </w:trPr>
        <w:tc>
          <w:tcPr>
            <w:tcW w:w="4495"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360" w:lineRule="auto"/>
              <w:ind w:firstLine="0"/>
              <w:jc w:val="center"/>
            </w:pPr>
            <w:r>
              <w:t>Hispanic Worker Dies After Fall From Step Ladder While Cleaning Windows - North Carolina</w:t>
            </w:r>
          </w:p>
        </w:tc>
        <w:tc>
          <w:tcPr>
            <w:tcW w:w="2430"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1</w:t>
            </w:r>
          </w:p>
        </w:tc>
        <w:tc>
          <w:tcPr>
            <w:tcW w:w="2435"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1</w:t>
            </w:r>
          </w:p>
        </w:tc>
      </w:tr>
    </w:tbl>
    <w:p w:rsidR="00B170EC" w:rsidRDefault="00B170EC">
      <w:pPr>
        <w:pStyle w:val="ListParagraph"/>
        <w:spacing w:after="120"/>
        <w:ind w:left="0" w:firstLine="0"/>
        <w:contextualSpacing w:val="0"/>
        <w:jc w:val="both"/>
        <w:rPr>
          <w:rStyle w:val="LineNumber"/>
          <w:rFonts w:eastAsiaTheme="minorEastAsia"/>
          <w:bCs/>
          <w:szCs w:val="28"/>
          <w:lang w:val="en-US" w:eastAsia="zh-CN"/>
        </w:rPr>
      </w:pPr>
    </w:p>
    <w:p w:rsidR="00B170EC" w:rsidRDefault="00BF722D">
      <w:pPr>
        <w:pStyle w:val="ListParagraph"/>
        <w:spacing w:after="120"/>
        <w:ind w:left="0" w:firstLine="0"/>
        <w:contextualSpacing w:val="0"/>
        <w:jc w:val="both"/>
        <w:rPr>
          <w:rStyle w:val="LineNumber"/>
          <w:rFonts w:eastAsiaTheme="minorEastAsia"/>
          <w:bCs/>
          <w:i/>
          <w:szCs w:val="28"/>
          <w:lang w:val="en-US" w:eastAsia="zh-CN"/>
        </w:rPr>
      </w:pPr>
      <w:r>
        <w:rPr>
          <w:rStyle w:val="LineNumber"/>
          <w:bCs/>
          <w:i/>
          <w:szCs w:val="28"/>
          <w:lang w:val="en-US" w:eastAsia="zh-CN"/>
        </w:rPr>
        <w:t xml:space="preserve">Table 17 </w:t>
      </w:r>
      <w:r>
        <w:rPr>
          <w:rStyle w:val="LineNumber"/>
          <w:rFonts w:eastAsiaTheme="minorEastAsia"/>
          <w:bCs/>
          <w:i/>
          <w:szCs w:val="28"/>
          <w:lang w:val="en-US" w:eastAsia="zh-CN"/>
        </w:rPr>
        <w:t>Pilot coding result of variable 3</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5"/>
        <w:gridCol w:w="2993"/>
        <w:gridCol w:w="3024"/>
      </w:tblGrid>
      <w:tr w:rsidR="00B170EC">
        <w:trPr>
          <w:jc w:val="center"/>
        </w:trPr>
        <w:tc>
          <w:tcPr>
            <w:tcW w:w="9072" w:type="dxa"/>
            <w:gridSpan w:val="3"/>
            <w:tcBorders>
              <w:top w:val="single" w:sz="4" w:space="0" w:color="auto"/>
              <w:left w:val="single" w:sz="4" w:space="0" w:color="auto"/>
              <w:bottom w:val="single" w:sz="4" w:space="0" w:color="auto"/>
              <w:right w:val="single" w:sz="4" w:space="0" w:color="auto"/>
              <w:tl2br w:val="nil"/>
              <w:tr2bl w:val="nil"/>
            </w:tcBorders>
          </w:tcPr>
          <w:p w:rsidR="00B170EC" w:rsidRDefault="00BF722D">
            <w:pPr>
              <w:pStyle w:val="ListParagraph"/>
              <w:spacing w:line="240" w:lineRule="auto"/>
              <w:ind w:firstLine="0"/>
              <w:jc w:val="center"/>
              <w:rPr>
                <w:rFonts w:eastAsia="SimSun"/>
                <w:lang w:val="en-US" w:eastAsia="zh-CN"/>
              </w:rPr>
            </w:pPr>
            <w:r>
              <w:t xml:space="preserve">Variable </w:t>
            </w:r>
            <w:r>
              <w:rPr>
                <w:rFonts w:eastAsia="SimSun"/>
                <w:lang w:val="en-US" w:eastAsia="zh-CN"/>
              </w:rPr>
              <w:t>3</w:t>
            </w:r>
            <w:r>
              <w:t xml:space="preserve">: </w:t>
            </w:r>
            <w:r>
              <w:rPr>
                <w:rFonts w:eastAsia="SimSun"/>
                <w:lang w:val="en-US" w:eastAsia="zh-CN"/>
              </w:rPr>
              <w:t>SIF precursors</w:t>
            </w:r>
          </w:p>
        </w:tc>
      </w:tr>
      <w:tr w:rsidR="00B170EC">
        <w:trPr>
          <w:jc w:val="center"/>
        </w:trPr>
        <w:tc>
          <w:tcPr>
            <w:tcW w:w="3055"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240" w:lineRule="auto"/>
              <w:ind w:firstLine="0"/>
              <w:jc w:val="center"/>
            </w:pPr>
            <w:r>
              <w:t>Investigation title</w:t>
            </w:r>
          </w:p>
        </w:tc>
        <w:tc>
          <w:tcPr>
            <w:tcW w:w="2993"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240" w:lineRule="auto"/>
              <w:ind w:firstLine="0"/>
              <w:jc w:val="center"/>
            </w:pPr>
            <w:r>
              <w:t>Coder3</w:t>
            </w:r>
          </w:p>
        </w:tc>
        <w:tc>
          <w:tcPr>
            <w:tcW w:w="3024"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240" w:lineRule="auto"/>
              <w:ind w:firstLine="0"/>
              <w:jc w:val="center"/>
            </w:pPr>
            <w:r>
              <w:t>Coder4</w:t>
            </w:r>
          </w:p>
        </w:tc>
      </w:tr>
      <w:tr w:rsidR="00B170EC">
        <w:trPr>
          <w:trHeight w:val="1043"/>
          <w:jc w:val="center"/>
        </w:trPr>
        <w:tc>
          <w:tcPr>
            <w:tcW w:w="3055"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360" w:lineRule="auto"/>
              <w:ind w:firstLine="0"/>
              <w:jc w:val="center"/>
            </w:pPr>
            <w:r>
              <w:lastRenderedPageBreak/>
              <w:t>Labor Foreman Falls to His Death Inside Municipal Water Tank in Indiana</w:t>
            </w:r>
          </w:p>
        </w:tc>
        <w:tc>
          <w:tcPr>
            <w:tcW w:w="2993"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2</w:t>
            </w:r>
          </w:p>
        </w:tc>
        <w:tc>
          <w:tcPr>
            <w:tcW w:w="3024"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2</w:t>
            </w:r>
          </w:p>
        </w:tc>
      </w:tr>
      <w:tr w:rsidR="00B170EC">
        <w:trPr>
          <w:jc w:val="center"/>
        </w:trPr>
        <w:tc>
          <w:tcPr>
            <w:tcW w:w="3055"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360" w:lineRule="auto"/>
              <w:ind w:firstLine="0"/>
              <w:jc w:val="center"/>
            </w:pPr>
            <w:r>
              <w:t>Carpenter Dies Following an 11-foot Fall from a Roof in North Carolina</w:t>
            </w:r>
          </w:p>
        </w:tc>
        <w:tc>
          <w:tcPr>
            <w:tcW w:w="2993"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2</w:t>
            </w:r>
          </w:p>
        </w:tc>
        <w:tc>
          <w:tcPr>
            <w:tcW w:w="3024"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2</w:t>
            </w:r>
          </w:p>
        </w:tc>
      </w:tr>
      <w:tr w:rsidR="00B170EC">
        <w:trPr>
          <w:jc w:val="center"/>
        </w:trPr>
        <w:tc>
          <w:tcPr>
            <w:tcW w:w="3055"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360" w:lineRule="auto"/>
              <w:ind w:firstLine="0"/>
              <w:jc w:val="center"/>
            </w:pPr>
            <w:r>
              <w:t xml:space="preserve">Ironworker Dies in Ohio Following a </w:t>
            </w:r>
            <w:r>
              <w:t>20-foot Fall Through a Skylight Opening</w:t>
            </w:r>
          </w:p>
        </w:tc>
        <w:tc>
          <w:tcPr>
            <w:tcW w:w="2993"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3</w:t>
            </w:r>
          </w:p>
        </w:tc>
        <w:tc>
          <w:tcPr>
            <w:tcW w:w="3024"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3</w:t>
            </w:r>
          </w:p>
        </w:tc>
      </w:tr>
      <w:tr w:rsidR="00B170EC">
        <w:trPr>
          <w:jc w:val="center"/>
        </w:trPr>
        <w:tc>
          <w:tcPr>
            <w:tcW w:w="3055"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360" w:lineRule="auto"/>
              <w:ind w:firstLine="0"/>
              <w:jc w:val="center"/>
            </w:pPr>
            <w:r>
              <w:t>Tower Erector/Inspector Dies after Falling 200 Feet from Telecommunications Tower to the Ground -- North Carolina</w:t>
            </w:r>
          </w:p>
        </w:tc>
        <w:tc>
          <w:tcPr>
            <w:tcW w:w="2993"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3</w:t>
            </w:r>
          </w:p>
        </w:tc>
        <w:tc>
          <w:tcPr>
            <w:tcW w:w="3024"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170EC">
            <w:pPr>
              <w:ind w:firstLine="0"/>
              <w:jc w:val="center"/>
            </w:pPr>
          </w:p>
          <w:p w:rsidR="00B170EC" w:rsidRDefault="00BF722D">
            <w:pPr>
              <w:ind w:firstLine="0"/>
            </w:pPr>
            <w:r>
              <w:t>3</w:t>
            </w:r>
          </w:p>
        </w:tc>
      </w:tr>
      <w:tr w:rsidR="00B170EC">
        <w:trPr>
          <w:jc w:val="center"/>
        </w:trPr>
        <w:tc>
          <w:tcPr>
            <w:tcW w:w="3055"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360" w:lineRule="auto"/>
              <w:ind w:firstLine="0"/>
              <w:jc w:val="center"/>
            </w:pPr>
            <w:r>
              <w:t>A 16-year-old Died After Falling 27 Feet at a Residential Construction Site - Alabama</w:t>
            </w:r>
          </w:p>
        </w:tc>
        <w:tc>
          <w:tcPr>
            <w:tcW w:w="2993"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1</w:t>
            </w:r>
          </w:p>
        </w:tc>
        <w:tc>
          <w:tcPr>
            <w:tcW w:w="3024"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2</w:t>
            </w:r>
          </w:p>
        </w:tc>
      </w:tr>
      <w:tr w:rsidR="00B170EC">
        <w:trPr>
          <w:jc w:val="center"/>
        </w:trPr>
        <w:tc>
          <w:tcPr>
            <w:tcW w:w="3055"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spacing w:line="360" w:lineRule="auto"/>
              <w:ind w:firstLine="0"/>
              <w:jc w:val="center"/>
            </w:pPr>
            <w:r>
              <w:t>Hispanic Worker Dies After Fall From Step Ladder While Cleaning Windows - North Carolina</w:t>
            </w:r>
          </w:p>
        </w:tc>
        <w:tc>
          <w:tcPr>
            <w:tcW w:w="2993"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1</w:t>
            </w:r>
          </w:p>
        </w:tc>
        <w:tc>
          <w:tcPr>
            <w:tcW w:w="3024"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ind w:firstLine="0"/>
              <w:jc w:val="center"/>
            </w:pPr>
            <w:r>
              <w:t>1</w:t>
            </w:r>
          </w:p>
        </w:tc>
      </w:tr>
    </w:tbl>
    <w:p w:rsidR="00B170EC" w:rsidRDefault="00B170EC">
      <w:pPr>
        <w:ind w:firstLine="0"/>
      </w:pPr>
    </w:p>
    <w:p w:rsidR="00B170EC" w:rsidRDefault="00B170EC">
      <w:pPr>
        <w:ind w:firstLine="0"/>
        <w:rPr>
          <w:i/>
        </w:rPr>
      </w:pPr>
    </w:p>
    <w:p w:rsidR="00B170EC" w:rsidRDefault="00BF722D">
      <w:pPr>
        <w:ind w:firstLine="0"/>
        <w:rPr>
          <w:i/>
        </w:rPr>
      </w:pPr>
      <w:r>
        <w:rPr>
          <w:i/>
        </w:rPr>
        <w:t>T</w:t>
      </w:r>
      <w:r>
        <w:rPr>
          <w:rFonts w:hint="eastAsia"/>
          <w:i/>
        </w:rPr>
        <w:t>able</w:t>
      </w:r>
      <w:r>
        <w:rPr>
          <w:i/>
        </w:rPr>
        <w:t xml:space="preserve"> </w:t>
      </w:r>
      <w:r>
        <w:rPr>
          <w:rFonts w:hint="eastAsia"/>
          <w:i/>
        </w:rPr>
        <w:t>18</w:t>
      </w:r>
      <w:r>
        <w:rPr>
          <w:i/>
        </w:rPr>
        <w:t xml:space="preserve">  Kappa value of variable 1</w:t>
      </w:r>
    </w:p>
    <w:tbl>
      <w:tblPr>
        <w:tblStyle w:val="TableGrid"/>
        <w:tblW w:w="9072" w:type="dxa"/>
        <w:jc w:val="center"/>
        <w:tblLook w:val="04A0" w:firstRow="1" w:lastRow="0" w:firstColumn="1" w:lastColumn="0" w:noHBand="0" w:noVBand="1"/>
      </w:tblPr>
      <w:tblGrid>
        <w:gridCol w:w="2171"/>
        <w:gridCol w:w="1528"/>
        <w:gridCol w:w="2025"/>
        <w:gridCol w:w="1674"/>
        <w:gridCol w:w="1674"/>
      </w:tblGrid>
      <w:tr w:rsidR="00B170EC">
        <w:trPr>
          <w:jc w:val="center"/>
        </w:trPr>
        <w:tc>
          <w:tcPr>
            <w:tcW w:w="9072" w:type="dxa"/>
            <w:vAlign w:val="center"/>
          </w:tcPr>
          <w:p w:rsidR="00B170EC" w:rsidRDefault="00B170EC">
            <w:pPr>
              <w:ind w:firstLine="0"/>
              <w:jc w:val="center"/>
              <w:rPr>
                <w:rFonts w:eastAsiaTheme="minorEastAsia"/>
                <w:lang w:eastAsia="zh-CN"/>
              </w:rPr>
            </w:pPr>
          </w:p>
        </w:tc>
        <w:tc>
          <w:tcPr>
            <w:tcW w:w="9072" w:type="dxa"/>
            <w:vAlign w:val="center"/>
          </w:tcPr>
          <w:p w:rsidR="00B170EC" w:rsidRDefault="00BF722D">
            <w:pPr>
              <w:ind w:firstLine="0"/>
              <w:jc w:val="center"/>
            </w:pPr>
            <w:r>
              <w:t>Value</w:t>
            </w:r>
          </w:p>
        </w:tc>
        <w:tc>
          <w:tcPr>
            <w:tcW w:w="9072" w:type="dxa"/>
            <w:vAlign w:val="center"/>
          </w:tcPr>
          <w:p w:rsidR="00B170EC" w:rsidRDefault="00BF722D">
            <w:pPr>
              <w:ind w:firstLine="0"/>
              <w:jc w:val="center"/>
            </w:pPr>
            <w:r>
              <w:t>Asymptotic standard error</w:t>
            </w:r>
          </w:p>
        </w:tc>
        <w:tc>
          <w:tcPr>
            <w:tcW w:w="9072" w:type="dxa"/>
            <w:vAlign w:val="center"/>
          </w:tcPr>
          <w:p w:rsidR="00B170EC" w:rsidRDefault="00BF722D">
            <w:pPr>
              <w:ind w:firstLine="0"/>
              <w:jc w:val="center"/>
            </w:pPr>
            <w:r>
              <w:t>Approx t</w:t>
            </w:r>
          </w:p>
        </w:tc>
        <w:tc>
          <w:tcPr>
            <w:tcW w:w="9072" w:type="dxa"/>
            <w:vAlign w:val="center"/>
          </w:tcPr>
          <w:p w:rsidR="00B170EC" w:rsidRDefault="00BF722D">
            <w:pPr>
              <w:ind w:firstLine="0"/>
              <w:jc w:val="center"/>
            </w:pPr>
            <w:r>
              <w:t>Approx Sig</w:t>
            </w:r>
          </w:p>
        </w:tc>
      </w:tr>
      <w:tr w:rsidR="00B170EC">
        <w:trPr>
          <w:jc w:val="center"/>
        </w:trPr>
        <w:tc>
          <w:tcPr>
            <w:tcW w:w="9072" w:type="dxa"/>
            <w:vAlign w:val="center"/>
          </w:tcPr>
          <w:p w:rsidR="00B170EC" w:rsidRDefault="00BF722D">
            <w:pPr>
              <w:ind w:firstLine="0"/>
              <w:jc w:val="center"/>
            </w:pPr>
            <w:r>
              <w:lastRenderedPageBreak/>
              <w:t>Protocol measurement kappa</w:t>
            </w:r>
          </w:p>
        </w:tc>
        <w:tc>
          <w:tcPr>
            <w:tcW w:w="9072" w:type="dxa"/>
            <w:vAlign w:val="center"/>
          </w:tcPr>
          <w:p w:rsidR="00B170EC" w:rsidRDefault="00BF722D">
            <w:pPr>
              <w:ind w:firstLine="0"/>
              <w:jc w:val="center"/>
              <w:rPr>
                <w:rFonts w:eastAsiaTheme="minorEastAsia"/>
                <w:lang w:eastAsia="zh-CN"/>
              </w:rPr>
            </w:pPr>
            <w:r>
              <w:rPr>
                <w:rFonts w:eastAsiaTheme="minorEastAsia" w:hint="eastAsia"/>
                <w:lang w:eastAsia="zh-CN"/>
              </w:rPr>
              <w:t>0</w:t>
            </w:r>
            <w:r>
              <w:rPr>
                <w:rFonts w:eastAsiaTheme="minorEastAsia"/>
                <w:lang w:eastAsia="zh-CN"/>
              </w:rPr>
              <w:t>.75</w:t>
            </w:r>
          </w:p>
        </w:tc>
        <w:tc>
          <w:tcPr>
            <w:tcW w:w="9072" w:type="dxa"/>
            <w:vAlign w:val="center"/>
          </w:tcPr>
          <w:p w:rsidR="00B170EC" w:rsidRDefault="00BF722D">
            <w:pPr>
              <w:ind w:firstLine="0"/>
              <w:jc w:val="center"/>
              <w:rPr>
                <w:rFonts w:eastAsiaTheme="minorEastAsia"/>
                <w:lang w:eastAsia="zh-CN"/>
              </w:rPr>
            </w:pPr>
            <w:r>
              <w:rPr>
                <w:rFonts w:eastAsiaTheme="minorEastAsia" w:hint="eastAsia"/>
                <w:lang w:eastAsia="zh-CN"/>
              </w:rPr>
              <w:t>0</w:t>
            </w:r>
            <w:r>
              <w:rPr>
                <w:rFonts w:eastAsiaTheme="minorEastAsia"/>
                <w:lang w:eastAsia="zh-CN"/>
              </w:rPr>
              <w:t>.198</w:t>
            </w:r>
          </w:p>
        </w:tc>
        <w:tc>
          <w:tcPr>
            <w:tcW w:w="9072" w:type="dxa"/>
            <w:vAlign w:val="center"/>
          </w:tcPr>
          <w:p w:rsidR="00B170EC" w:rsidRDefault="00BF722D">
            <w:pPr>
              <w:ind w:firstLine="0"/>
              <w:jc w:val="center"/>
              <w:rPr>
                <w:rFonts w:eastAsiaTheme="minorEastAsia"/>
                <w:lang w:eastAsia="zh-CN"/>
              </w:rPr>
            </w:pPr>
            <w:r>
              <w:rPr>
                <w:rFonts w:eastAsiaTheme="minorEastAsia" w:hint="eastAsia"/>
                <w:lang w:eastAsia="zh-CN"/>
              </w:rPr>
              <w:t>0</w:t>
            </w:r>
            <w:r>
              <w:rPr>
                <w:rFonts w:eastAsiaTheme="minorEastAsia"/>
                <w:lang w:eastAsia="zh-CN"/>
              </w:rPr>
              <w:t>.087</w:t>
            </w:r>
          </w:p>
        </w:tc>
        <w:tc>
          <w:tcPr>
            <w:tcW w:w="9072" w:type="dxa"/>
            <w:vAlign w:val="center"/>
          </w:tcPr>
          <w:p w:rsidR="00B170EC" w:rsidRDefault="00BF722D">
            <w:pPr>
              <w:ind w:firstLine="0"/>
              <w:jc w:val="center"/>
              <w:rPr>
                <w:rFonts w:eastAsiaTheme="minorEastAsia"/>
                <w:lang w:eastAsia="zh-CN"/>
              </w:rPr>
            </w:pPr>
            <w:r>
              <w:rPr>
                <w:rFonts w:eastAsiaTheme="minorEastAsia" w:hint="eastAsia"/>
                <w:lang w:eastAsia="zh-CN"/>
              </w:rPr>
              <w:t>0</w:t>
            </w:r>
            <w:r>
              <w:rPr>
                <w:rFonts w:eastAsiaTheme="minorEastAsia"/>
                <w:lang w:eastAsia="zh-CN"/>
              </w:rPr>
              <w:t>.002</w:t>
            </w:r>
          </w:p>
        </w:tc>
      </w:tr>
      <w:tr w:rsidR="00B170EC">
        <w:trPr>
          <w:jc w:val="center"/>
        </w:trPr>
        <w:tc>
          <w:tcPr>
            <w:tcW w:w="9072" w:type="dxa"/>
            <w:vAlign w:val="center"/>
          </w:tcPr>
          <w:p w:rsidR="00B170EC" w:rsidRDefault="00BF722D">
            <w:pPr>
              <w:ind w:firstLine="0"/>
              <w:jc w:val="center"/>
            </w:pPr>
            <w:r>
              <w:t>Number of effective</w:t>
            </w:r>
            <w:r>
              <w:t xml:space="preserve"> cases</w:t>
            </w:r>
          </w:p>
        </w:tc>
        <w:tc>
          <w:tcPr>
            <w:tcW w:w="9072" w:type="dxa"/>
            <w:vAlign w:val="center"/>
          </w:tcPr>
          <w:p w:rsidR="00B170EC" w:rsidRDefault="00BF722D">
            <w:pPr>
              <w:ind w:firstLine="0"/>
              <w:jc w:val="center"/>
              <w:rPr>
                <w:rFonts w:eastAsiaTheme="minorEastAsia"/>
                <w:lang w:eastAsia="zh-CN"/>
              </w:rPr>
            </w:pPr>
            <w:r>
              <w:rPr>
                <w:rFonts w:eastAsiaTheme="minorEastAsia" w:hint="eastAsia"/>
                <w:lang w:eastAsia="zh-CN"/>
              </w:rPr>
              <w:t>6</w:t>
            </w:r>
          </w:p>
        </w:tc>
        <w:tc>
          <w:tcPr>
            <w:tcW w:w="9072" w:type="dxa"/>
            <w:vAlign w:val="center"/>
          </w:tcPr>
          <w:p w:rsidR="00B170EC" w:rsidRDefault="00B170EC">
            <w:pPr>
              <w:ind w:firstLine="0"/>
              <w:jc w:val="center"/>
            </w:pPr>
          </w:p>
        </w:tc>
        <w:tc>
          <w:tcPr>
            <w:tcW w:w="9072" w:type="dxa"/>
            <w:vAlign w:val="center"/>
          </w:tcPr>
          <w:p w:rsidR="00B170EC" w:rsidRDefault="00B170EC">
            <w:pPr>
              <w:ind w:firstLine="0"/>
              <w:jc w:val="center"/>
            </w:pPr>
          </w:p>
        </w:tc>
        <w:tc>
          <w:tcPr>
            <w:tcW w:w="9072" w:type="dxa"/>
            <w:vAlign w:val="center"/>
          </w:tcPr>
          <w:p w:rsidR="00B170EC" w:rsidRDefault="00B170EC">
            <w:pPr>
              <w:ind w:firstLine="0"/>
              <w:jc w:val="center"/>
            </w:pPr>
          </w:p>
        </w:tc>
      </w:tr>
    </w:tbl>
    <w:p w:rsidR="00B170EC" w:rsidRDefault="00B170EC">
      <w:pPr>
        <w:ind w:firstLine="0"/>
        <w:rPr>
          <w:i/>
        </w:rPr>
      </w:pPr>
    </w:p>
    <w:p w:rsidR="00B170EC" w:rsidRDefault="00B170EC">
      <w:pPr>
        <w:ind w:firstLine="0"/>
        <w:rPr>
          <w:i/>
        </w:rPr>
      </w:pPr>
    </w:p>
    <w:p w:rsidR="00B170EC" w:rsidRDefault="00BF722D">
      <w:pPr>
        <w:ind w:firstLine="0"/>
        <w:rPr>
          <w:rFonts w:asciiTheme="minorEastAsia" w:eastAsiaTheme="minorEastAsia" w:hAnsiTheme="minorEastAsia"/>
          <w:i/>
          <w:lang w:eastAsia="zh-CN"/>
        </w:rPr>
      </w:pPr>
      <w:r>
        <w:rPr>
          <w:i/>
        </w:rPr>
        <w:t>T</w:t>
      </w:r>
      <w:r>
        <w:rPr>
          <w:rFonts w:hint="eastAsia"/>
          <w:i/>
        </w:rPr>
        <w:t>able</w:t>
      </w:r>
      <w:r>
        <w:rPr>
          <w:i/>
        </w:rPr>
        <w:t xml:space="preserve"> </w:t>
      </w:r>
      <w:r>
        <w:rPr>
          <w:rFonts w:hint="eastAsia"/>
          <w:i/>
        </w:rPr>
        <w:t>1</w:t>
      </w:r>
      <w:r>
        <w:rPr>
          <w:rFonts w:asciiTheme="minorEastAsia" w:eastAsiaTheme="minorEastAsia" w:hAnsiTheme="minorEastAsia" w:hint="eastAsia"/>
          <w:i/>
          <w:lang w:eastAsia="zh-CN"/>
        </w:rPr>
        <w:t>9</w:t>
      </w:r>
      <w:r>
        <w:rPr>
          <w:i/>
        </w:rPr>
        <w:t xml:space="preserve">  Kappa value of variable </w:t>
      </w:r>
      <w:r>
        <w:rPr>
          <w:rFonts w:asciiTheme="minorEastAsia" w:eastAsiaTheme="minorEastAsia" w:hAnsiTheme="minorEastAsia" w:hint="eastAsia"/>
          <w:i/>
          <w:lang w:eastAsia="zh-CN"/>
        </w:rPr>
        <w:t>2</w:t>
      </w:r>
    </w:p>
    <w:tbl>
      <w:tblPr>
        <w:tblStyle w:val="TableGrid"/>
        <w:tblW w:w="9072" w:type="dxa"/>
        <w:jc w:val="center"/>
        <w:tblLook w:val="04A0" w:firstRow="1" w:lastRow="0" w:firstColumn="1" w:lastColumn="0" w:noHBand="0" w:noVBand="1"/>
      </w:tblPr>
      <w:tblGrid>
        <w:gridCol w:w="2171"/>
        <w:gridCol w:w="1528"/>
        <w:gridCol w:w="2025"/>
        <w:gridCol w:w="1674"/>
        <w:gridCol w:w="1674"/>
      </w:tblGrid>
      <w:tr w:rsidR="00B170EC">
        <w:trPr>
          <w:jc w:val="center"/>
        </w:trPr>
        <w:tc>
          <w:tcPr>
            <w:tcW w:w="9072" w:type="dxa"/>
            <w:vAlign w:val="center"/>
          </w:tcPr>
          <w:p w:rsidR="00B170EC" w:rsidRDefault="00B170EC">
            <w:pPr>
              <w:ind w:firstLine="0"/>
              <w:jc w:val="center"/>
              <w:rPr>
                <w:rFonts w:eastAsiaTheme="minorEastAsia"/>
                <w:lang w:eastAsia="zh-CN"/>
              </w:rPr>
            </w:pPr>
          </w:p>
        </w:tc>
        <w:tc>
          <w:tcPr>
            <w:tcW w:w="9072" w:type="dxa"/>
            <w:vAlign w:val="center"/>
          </w:tcPr>
          <w:p w:rsidR="00B170EC" w:rsidRDefault="00BF722D">
            <w:pPr>
              <w:ind w:firstLine="0"/>
              <w:jc w:val="center"/>
            </w:pPr>
            <w:r>
              <w:t>Value</w:t>
            </w:r>
          </w:p>
        </w:tc>
        <w:tc>
          <w:tcPr>
            <w:tcW w:w="9072" w:type="dxa"/>
            <w:vAlign w:val="center"/>
          </w:tcPr>
          <w:p w:rsidR="00B170EC" w:rsidRDefault="00BF722D">
            <w:pPr>
              <w:ind w:firstLine="0"/>
              <w:jc w:val="center"/>
            </w:pPr>
            <w:r>
              <w:t>Asymptotic standard error</w:t>
            </w:r>
          </w:p>
        </w:tc>
        <w:tc>
          <w:tcPr>
            <w:tcW w:w="9072" w:type="dxa"/>
            <w:vAlign w:val="center"/>
          </w:tcPr>
          <w:p w:rsidR="00B170EC" w:rsidRDefault="00BF722D">
            <w:pPr>
              <w:ind w:firstLine="0"/>
              <w:jc w:val="center"/>
            </w:pPr>
            <w:r>
              <w:t>Approx t</w:t>
            </w:r>
          </w:p>
        </w:tc>
        <w:tc>
          <w:tcPr>
            <w:tcW w:w="9072" w:type="dxa"/>
            <w:vAlign w:val="center"/>
          </w:tcPr>
          <w:p w:rsidR="00B170EC" w:rsidRDefault="00BF722D">
            <w:pPr>
              <w:ind w:firstLine="0"/>
              <w:jc w:val="center"/>
            </w:pPr>
            <w:r>
              <w:t>Approx Sig</w:t>
            </w:r>
          </w:p>
        </w:tc>
      </w:tr>
      <w:tr w:rsidR="00B170EC">
        <w:trPr>
          <w:jc w:val="center"/>
        </w:trPr>
        <w:tc>
          <w:tcPr>
            <w:tcW w:w="9072" w:type="dxa"/>
            <w:vAlign w:val="center"/>
          </w:tcPr>
          <w:p w:rsidR="00B170EC" w:rsidRDefault="00BF722D">
            <w:pPr>
              <w:ind w:firstLine="0"/>
              <w:jc w:val="center"/>
            </w:pPr>
            <w:r>
              <w:t>Protocol measurement kappa</w:t>
            </w:r>
          </w:p>
        </w:tc>
        <w:tc>
          <w:tcPr>
            <w:tcW w:w="9072" w:type="dxa"/>
            <w:vAlign w:val="center"/>
          </w:tcPr>
          <w:p w:rsidR="00B170EC" w:rsidRDefault="00BF722D">
            <w:pPr>
              <w:ind w:firstLine="0"/>
              <w:jc w:val="center"/>
              <w:rPr>
                <w:rFonts w:eastAsiaTheme="minorEastAsia"/>
                <w:lang w:eastAsia="zh-CN"/>
              </w:rPr>
            </w:pPr>
            <w:r>
              <w:rPr>
                <w:rFonts w:eastAsiaTheme="minorEastAsia" w:hint="eastAsia"/>
                <w:lang w:eastAsia="zh-CN"/>
              </w:rPr>
              <w:t>0</w:t>
            </w:r>
            <w:r>
              <w:rPr>
                <w:rFonts w:eastAsiaTheme="minorEastAsia"/>
                <w:lang w:eastAsia="zh-CN"/>
              </w:rPr>
              <w:t>.769</w:t>
            </w:r>
          </w:p>
        </w:tc>
        <w:tc>
          <w:tcPr>
            <w:tcW w:w="9072" w:type="dxa"/>
            <w:vAlign w:val="center"/>
          </w:tcPr>
          <w:p w:rsidR="00B170EC" w:rsidRDefault="00BF722D">
            <w:pPr>
              <w:ind w:firstLine="0"/>
              <w:jc w:val="center"/>
              <w:rPr>
                <w:rFonts w:eastAsiaTheme="minorEastAsia"/>
                <w:lang w:eastAsia="zh-CN"/>
              </w:rPr>
            </w:pPr>
            <w:r>
              <w:rPr>
                <w:rFonts w:eastAsiaTheme="minorEastAsia" w:hint="eastAsia"/>
                <w:lang w:eastAsia="zh-CN"/>
              </w:rPr>
              <w:t>0</w:t>
            </w:r>
            <w:r>
              <w:rPr>
                <w:rFonts w:eastAsiaTheme="minorEastAsia"/>
                <w:lang w:eastAsia="zh-CN"/>
              </w:rPr>
              <w:t>.188</w:t>
            </w:r>
          </w:p>
        </w:tc>
        <w:tc>
          <w:tcPr>
            <w:tcW w:w="9072" w:type="dxa"/>
            <w:vAlign w:val="center"/>
          </w:tcPr>
          <w:p w:rsidR="00B170EC" w:rsidRDefault="00BF722D">
            <w:pPr>
              <w:ind w:firstLine="0"/>
              <w:jc w:val="center"/>
              <w:rPr>
                <w:rFonts w:eastAsiaTheme="minorEastAsia"/>
                <w:lang w:eastAsia="zh-CN"/>
              </w:rPr>
            </w:pPr>
            <w:r>
              <w:rPr>
                <w:rFonts w:eastAsiaTheme="minorEastAsia"/>
                <w:lang w:eastAsia="zh-CN"/>
              </w:rPr>
              <w:t>3.216</w:t>
            </w:r>
          </w:p>
        </w:tc>
        <w:tc>
          <w:tcPr>
            <w:tcW w:w="9072" w:type="dxa"/>
            <w:vAlign w:val="center"/>
          </w:tcPr>
          <w:p w:rsidR="00B170EC" w:rsidRDefault="00BF722D">
            <w:pPr>
              <w:ind w:firstLine="0"/>
              <w:jc w:val="center"/>
              <w:rPr>
                <w:rFonts w:eastAsiaTheme="minorEastAsia"/>
                <w:lang w:eastAsia="zh-CN"/>
              </w:rPr>
            </w:pPr>
            <w:r>
              <w:rPr>
                <w:rFonts w:eastAsiaTheme="minorEastAsia" w:hint="eastAsia"/>
                <w:lang w:eastAsia="zh-CN"/>
              </w:rPr>
              <w:t>0</w:t>
            </w:r>
            <w:r>
              <w:rPr>
                <w:rFonts w:eastAsiaTheme="minorEastAsia"/>
                <w:lang w:eastAsia="zh-CN"/>
              </w:rPr>
              <w:t>.001</w:t>
            </w:r>
          </w:p>
        </w:tc>
      </w:tr>
      <w:tr w:rsidR="00B170EC">
        <w:trPr>
          <w:jc w:val="center"/>
        </w:trPr>
        <w:tc>
          <w:tcPr>
            <w:tcW w:w="9072" w:type="dxa"/>
            <w:vAlign w:val="center"/>
          </w:tcPr>
          <w:p w:rsidR="00B170EC" w:rsidRDefault="00BF722D">
            <w:pPr>
              <w:ind w:firstLine="0"/>
              <w:jc w:val="center"/>
            </w:pPr>
            <w:r>
              <w:t>Number of effective cases</w:t>
            </w:r>
          </w:p>
        </w:tc>
        <w:tc>
          <w:tcPr>
            <w:tcW w:w="9072" w:type="dxa"/>
            <w:vAlign w:val="center"/>
          </w:tcPr>
          <w:p w:rsidR="00B170EC" w:rsidRDefault="00BF722D">
            <w:pPr>
              <w:ind w:firstLine="0"/>
              <w:jc w:val="center"/>
              <w:rPr>
                <w:rFonts w:eastAsiaTheme="minorEastAsia"/>
                <w:lang w:eastAsia="zh-CN"/>
              </w:rPr>
            </w:pPr>
            <w:r>
              <w:rPr>
                <w:rFonts w:eastAsiaTheme="minorEastAsia" w:hint="eastAsia"/>
                <w:lang w:eastAsia="zh-CN"/>
              </w:rPr>
              <w:t>6</w:t>
            </w:r>
          </w:p>
        </w:tc>
        <w:tc>
          <w:tcPr>
            <w:tcW w:w="9072" w:type="dxa"/>
            <w:vAlign w:val="center"/>
          </w:tcPr>
          <w:p w:rsidR="00B170EC" w:rsidRDefault="00B170EC">
            <w:pPr>
              <w:ind w:firstLine="0"/>
              <w:jc w:val="center"/>
            </w:pPr>
          </w:p>
        </w:tc>
        <w:tc>
          <w:tcPr>
            <w:tcW w:w="9072" w:type="dxa"/>
            <w:vAlign w:val="center"/>
          </w:tcPr>
          <w:p w:rsidR="00B170EC" w:rsidRDefault="00B170EC">
            <w:pPr>
              <w:ind w:firstLine="0"/>
              <w:jc w:val="center"/>
            </w:pPr>
          </w:p>
        </w:tc>
        <w:tc>
          <w:tcPr>
            <w:tcW w:w="9072" w:type="dxa"/>
            <w:vAlign w:val="center"/>
          </w:tcPr>
          <w:p w:rsidR="00B170EC" w:rsidRDefault="00B170EC">
            <w:pPr>
              <w:ind w:firstLine="0"/>
              <w:jc w:val="center"/>
            </w:pPr>
          </w:p>
        </w:tc>
      </w:tr>
    </w:tbl>
    <w:p w:rsidR="00B170EC" w:rsidRDefault="00B170EC">
      <w:pPr>
        <w:ind w:firstLine="0"/>
        <w:rPr>
          <w:i/>
        </w:rPr>
      </w:pPr>
    </w:p>
    <w:p w:rsidR="00B170EC" w:rsidRDefault="00BF722D">
      <w:pPr>
        <w:ind w:firstLine="0"/>
        <w:rPr>
          <w:rFonts w:asciiTheme="minorEastAsia" w:eastAsiaTheme="minorEastAsia" w:hAnsiTheme="minorEastAsia"/>
          <w:i/>
          <w:lang w:eastAsia="zh-CN"/>
        </w:rPr>
      </w:pPr>
      <w:r>
        <w:rPr>
          <w:i/>
        </w:rPr>
        <w:t>T</w:t>
      </w:r>
      <w:r>
        <w:rPr>
          <w:rFonts w:hint="eastAsia"/>
          <w:i/>
        </w:rPr>
        <w:t>able</w:t>
      </w:r>
      <w:r>
        <w:rPr>
          <w:i/>
        </w:rPr>
        <w:t xml:space="preserve"> </w:t>
      </w:r>
      <w:r>
        <w:rPr>
          <w:rFonts w:asciiTheme="minorEastAsia" w:eastAsiaTheme="minorEastAsia" w:hAnsiTheme="minorEastAsia" w:hint="eastAsia"/>
          <w:i/>
          <w:lang w:eastAsia="zh-CN"/>
        </w:rPr>
        <w:t>20</w:t>
      </w:r>
      <w:r>
        <w:rPr>
          <w:i/>
        </w:rPr>
        <w:t xml:space="preserve">  Kappa value of variable </w:t>
      </w:r>
      <w:r>
        <w:rPr>
          <w:rFonts w:asciiTheme="minorEastAsia" w:eastAsiaTheme="minorEastAsia" w:hAnsiTheme="minorEastAsia" w:hint="eastAsia"/>
          <w:i/>
          <w:lang w:eastAsia="zh-CN"/>
        </w:rPr>
        <w:t>3</w:t>
      </w:r>
    </w:p>
    <w:tbl>
      <w:tblPr>
        <w:tblStyle w:val="TableGrid"/>
        <w:tblW w:w="9072" w:type="dxa"/>
        <w:jc w:val="center"/>
        <w:tblLook w:val="04A0" w:firstRow="1" w:lastRow="0" w:firstColumn="1" w:lastColumn="0" w:noHBand="0" w:noVBand="1"/>
      </w:tblPr>
      <w:tblGrid>
        <w:gridCol w:w="2171"/>
        <w:gridCol w:w="1528"/>
        <w:gridCol w:w="2025"/>
        <w:gridCol w:w="1674"/>
        <w:gridCol w:w="1674"/>
      </w:tblGrid>
      <w:tr w:rsidR="00B170EC">
        <w:trPr>
          <w:jc w:val="center"/>
        </w:trPr>
        <w:tc>
          <w:tcPr>
            <w:tcW w:w="9072" w:type="dxa"/>
            <w:vAlign w:val="center"/>
          </w:tcPr>
          <w:p w:rsidR="00B170EC" w:rsidRDefault="00B170EC">
            <w:pPr>
              <w:ind w:firstLine="0"/>
              <w:jc w:val="center"/>
              <w:rPr>
                <w:rFonts w:eastAsiaTheme="minorEastAsia"/>
                <w:lang w:eastAsia="zh-CN"/>
              </w:rPr>
            </w:pPr>
          </w:p>
        </w:tc>
        <w:tc>
          <w:tcPr>
            <w:tcW w:w="9072" w:type="dxa"/>
            <w:vAlign w:val="center"/>
          </w:tcPr>
          <w:p w:rsidR="00B170EC" w:rsidRDefault="00BF722D">
            <w:pPr>
              <w:ind w:firstLine="0"/>
              <w:jc w:val="center"/>
            </w:pPr>
            <w:r>
              <w:t>Value</w:t>
            </w:r>
          </w:p>
        </w:tc>
        <w:tc>
          <w:tcPr>
            <w:tcW w:w="9072" w:type="dxa"/>
            <w:vAlign w:val="center"/>
          </w:tcPr>
          <w:p w:rsidR="00B170EC" w:rsidRDefault="00BF722D">
            <w:pPr>
              <w:ind w:firstLine="0"/>
              <w:jc w:val="center"/>
            </w:pPr>
            <w:r>
              <w:t xml:space="preserve">Asymptotic standard </w:t>
            </w:r>
            <w:r>
              <w:t>error</w:t>
            </w:r>
          </w:p>
        </w:tc>
        <w:tc>
          <w:tcPr>
            <w:tcW w:w="9072" w:type="dxa"/>
            <w:vAlign w:val="center"/>
          </w:tcPr>
          <w:p w:rsidR="00B170EC" w:rsidRDefault="00BF722D">
            <w:pPr>
              <w:ind w:firstLine="0"/>
              <w:jc w:val="center"/>
            </w:pPr>
            <w:r>
              <w:t>Approx t</w:t>
            </w:r>
          </w:p>
        </w:tc>
        <w:tc>
          <w:tcPr>
            <w:tcW w:w="9072" w:type="dxa"/>
            <w:vAlign w:val="center"/>
          </w:tcPr>
          <w:p w:rsidR="00B170EC" w:rsidRDefault="00BF722D">
            <w:pPr>
              <w:ind w:firstLine="0"/>
              <w:jc w:val="center"/>
            </w:pPr>
            <w:r>
              <w:t>Approx Sig</w:t>
            </w:r>
          </w:p>
        </w:tc>
      </w:tr>
      <w:tr w:rsidR="00B170EC">
        <w:trPr>
          <w:jc w:val="center"/>
        </w:trPr>
        <w:tc>
          <w:tcPr>
            <w:tcW w:w="9072" w:type="dxa"/>
            <w:vAlign w:val="center"/>
          </w:tcPr>
          <w:p w:rsidR="00B170EC" w:rsidRDefault="00BF722D">
            <w:pPr>
              <w:ind w:firstLine="0"/>
              <w:jc w:val="center"/>
            </w:pPr>
            <w:r>
              <w:t>Protocol measurement kappa</w:t>
            </w:r>
          </w:p>
        </w:tc>
        <w:tc>
          <w:tcPr>
            <w:tcW w:w="9072" w:type="dxa"/>
            <w:vAlign w:val="center"/>
          </w:tcPr>
          <w:p w:rsidR="00B170EC" w:rsidRDefault="00BF722D">
            <w:pPr>
              <w:ind w:firstLine="0"/>
              <w:jc w:val="center"/>
              <w:rPr>
                <w:rFonts w:eastAsiaTheme="minorEastAsia"/>
                <w:lang w:eastAsia="zh-CN"/>
              </w:rPr>
            </w:pPr>
            <w:r>
              <w:rPr>
                <w:rFonts w:eastAsiaTheme="minorEastAsia" w:hint="eastAsia"/>
                <w:lang w:eastAsia="zh-CN"/>
              </w:rPr>
              <w:t>0</w:t>
            </w:r>
            <w:r>
              <w:rPr>
                <w:rFonts w:eastAsiaTheme="minorEastAsia"/>
                <w:lang w:eastAsia="zh-CN"/>
              </w:rPr>
              <w:t>.75</w:t>
            </w:r>
          </w:p>
        </w:tc>
        <w:tc>
          <w:tcPr>
            <w:tcW w:w="9072" w:type="dxa"/>
            <w:vAlign w:val="center"/>
          </w:tcPr>
          <w:p w:rsidR="00B170EC" w:rsidRDefault="00BF722D">
            <w:pPr>
              <w:ind w:firstLine="0"/>
              <w:jc w:val="center"/>
              <w:rPr>
                <w:rFonts w:eastAsiaTheme="minorEastAsia"/>
                <w:lang w:eastAsia="zh-CN"/>
              </w:rPr>
            </w:pPr>
            <w:r>
              <w:rPr>
                <w:rFonts w:eastAsiaTheme="minorEastAsia" w:hint="eastAsia"/>
                <w:lang w:eastAsia="zh-CN"/>
              </w:rPr>
              <w:t>0</w:t>
            </w:r>
            <w:r>
              <w:rPr>
                <w:rFonts w:eastAsiaTheme="minorEastAsia"/>
                <w:lang w:eastAsia="zh-CN"/>
              </w:rPr>
              <w:t>.218</w:t>
            </w:r>
          </w:p>
        </w:tc>
        <w:tc>
          <w:tcPr>
            <w:tcW w:w="9072" w:type="dxa"/>
            <w:vAlign w:val="center"/>
          </w:tcPr>
          <w:p w:rsidR="00B170EC" w:rsidRDefault="00BF722D">
            <w:pPr>
              <w:ind w:firstLine="0"/>
              <w:jc w:val="center"/>
              <w:rPr>
                <w:rFonts w:eastAsiaTheme="minorEastAsia"/>
                <w:lang w:eastAsia="zh-CN"/>
              </w:rPr>
            </w:pPr>
            <w:r>
              <w:rPr>
                <w:rFonts w:eastAsiaTheme="minorEastAsia"/>
                <w:lang w:eastAsia="zh-CN"/>
              </w:rPr>
              <w:t>2.714</w:t>
            </w:r>
          </w:p>
        </w:tc>
        <w:tc>
          <w:tcPr>
            <w:tcW w:w="9072" w:type="dxa"/>
            <w:vAlign w:val="center"/>
          </w:tcPr>
          <w:p w:rsidR="00B170EC" w:rsidRDefault="00BF722D">
            <w:pPr>
              <w:ind w:firstLine="0"/>
              <w:jc w:val="center"/>
              <w:rPr>
                <w:rFonts w:eastAsiaTheme="minorEastAsia"/>
                <w:lang w:eastAsia="zh-CN"/>
              </w:rPr>
            </w:pPr>
            <w:r>
              <w:rPr>
                <w:rFonts w:eastAsiaTheme="minorEastAsia" w:hint="eastAsia"/>
                <w:lang w:eastAsia="zh-CN"/>
              </w:rPr>
              <w:t>0</w:t>
            </w:r>
            <w:r>
              <w:rPr>
                <w:rFonts w:eastAsiaTheme="minorEastAsia"/>
                <w:lang w:eastAsia="zh-CN"/>
              </w:rPr>
              <w:t>.007</w:t>
            </w:r>
          </w:p>
        </w:tc>
      </w:tr>
      <w:tr w:rsidR="00B170EC">
        <w:trPr>
          <w:jc w:val="center"/>
        </w:trPr>
        <w:tc>
          <w:tcPr>
            <w:tcW w:w="9072" w:type="dxa"/>
            <w:vAlign w:val="center"/>
          </w:tcPr>
          <w:p w:rsidR="00B170EC" w:rsidRDefault="00BF722D">
            <w:pPr>
              <w:ind w:firstLine="0"/>
              <w:jc w:val="center"/>
            </w:pPr>
            <w:r>
              <w:t>Number of effective cases</w:t>
            </w:r>
          </w:p>
        </w:tc>
        <w:tc>
          <w:tcPr>
            <w:tcW w:w="9072" w:type="dxa"/>
            <w:vAlign w:val="center"/>
          </w:tcPr>
          <w:p w:rsidR="00B170EC" w:rsidRDefault="00BF722D">
            <w:pPr>
              <w:ind w:firstLine="0"/>
              <w:jc w:val="center"/>
              <w:rPr>
                <w:rFonts w:eastAsiaTheme="minorEastAsia"/>
                <w:lang w:eastAsia="zh-CN"/>
              </w:rPr>
            </w:pPr>
            <w:r>
              <w:rPr>
                <w:rFonts w:eastAsiaTheme="minorEastAsia" w:hint="eastAsia"/>
                <w:lang w:eastAsia="zh-CN"/>
              </w:rPr>
              <w:t>6</w:t>
            </w:r>
          </w:p>
        </w:tc>
        <w:tc>
          <w:tcPr>
            <w:tcW w:w="9072" w:type="dxa"/>
            <w:vAlign w:val="center"/>
          </w:tcPr>
          <w:p w:rsidR="00B170EC" w:rsidRDefault="00B170EC">
            <w:pPr>
              <w:ind w:firstLine="0"/>
              <w:jc w:val="center"/>
            </w:pPr>
          </w:p>
        </w:tc>
        <w:tc>
          <w:tcPr>
            <w:tcW w:w="9072" w:type="dxa"/>
            <w:vAlign w:val="center"/>
          </w:tcPr>
          <w:p w:rsidR="00B170EC" w:rsidRDefault="00B170EC">
            <w:pPr>
              <w:ind w:firstLine="0"/>
              <w:jc w:val="center"/>
            </w:pPr>
          </w:p>
        </w:tc>
        <w:tc>
          <w:tcPr>
            <w:tcW w:w="9072" w:type="dxa"/>
            <w:vAlign w:val="center"/>
          </w:tcPr>
          <w:p w:rsidR="00B170EC" w:rsidRDefault="00B170EC">
            <w:pPr>
              <w:ind w:firstLine="0"/>
              <w:jc w:val="center"/>
            </w:pPr>
          </w:p>
        </w:tc>
      </w:tr>
    </w:tbl>
    <w:p w:rsidR="00B170EC" w:rsidRDefault="00B170EC">
      <w:pPr>
        <w:ind w:firstLine="0"/>
        <w:rPr>
          <w:rFonts w:eastAsia="SimSun"/>
          <w:i/>
          <w:iCs/>
          <w:lang w:val="en-US" w:eastAsia="zh-CN"/>
        </w:rPr>
      </w:pPr>
    </w:p>
    <w:p w:rsidR="00B170EC" w:rsidRDefault="00BF722D">
      <w:pPr>
        <w:ind w:firstLine="0"/>
        <w:rPr>
          <w:rFonts w:eastAsia="SimSun"/>
          <w:i/>
          <w:iCs/>
          <w:lang w:val="en-US" w:eastAsia="zh-CN"/>
        </w:rPr>
      </w:pPr>
      <w:r>
        <w:rPr>
          <w:rFonts w:eastAsia="SimSun" w:hint="eastAsia"/>
          <w:i/>
          <w:iCs/>
          <w:lang w:val="en-US" w:eastAsia="zh-CN"/>
        </w:rPr>
        <w:t xml:space="preserve">The result of </w:t>
      </w:r>
      <w:r>
        <w:rPr>
          <w:rFonts w:eastAsia="SimSun"/>
          <w:i/>
          <w:iCs/>
          <w:lang w:val="en-US" w:eastAsia="zh-CN"/>
        </w:rPr>
        <w:t>Step 8 Final Coding Form</w:t>
      </w:r>
    </w:p>
    <w:p w:rsidR="00B170EC" w:rsidRDefault="00BF722D">
      <w:pPr>
        <w:jc w:val="both"/>
        <w:rPr>
          <w:rFonts w:eastAsiaTheme="minorEastAsia"/>
          <w:lang w:val="en-US" w:eastAsia="zh-CN"/>
        </w:rPr>
      </w:pPr>
      <w:r>
        <w:rPr>
          <w:rFonts w:eastAsiaTheme="minorEastAsia" w:hint="eastAsia"/>
          <w:lang w:val="en-US" w:eastAsia="zh-CN"/>
        </w:rPr>
        <w:lastRenderedPageBreak/>
        <w:t xml:space="preserve">After passing the first reliability test, the project proceeds to the final coding form. In this step, every two coders are responsible for the coding of one variable. A total of 180 data are recorded from 60 reports in NIOSH database. The records of each </w:t>
      </w:r>
      <w:r>
        <w:rPr>
          <w:rFonts w:eastAsiaTheme="minorEastAsia" w:hint="eastAsia"/>
          <w:lang w:val="en-US" w:eastAsia="zh-CN"/>
        </w:rPr>
        <w:t xml:space="preserve">coder are filled in the form. See </w:t>
      </w:r>
      <w:r>
        <w:rPr>
          <w:rFonts w:eastAsiaTheme="minorEastAsia" w:hint="eastAsia"/>
          <w:i/>
          <w:iCs/>
          <w:lang w:val="en-US" w:eastAsia="zh-CN"/>
        </w:rPr>
        <w:t>table 13</w:t>
      </w:r>
      <w:r>
        <w:rPr>
          <w:rFonts w:eastAsiaTheme="minorEastAsia" w:hint="eastAsia"/>
          <w:lang w:val="en-US" w:eastAsia="zh-CN"/>
        </w:rPr>
        <w:t xml:space="preserve"> for details.</w:t>
      </w:r>
    </w:p>
    <w:p w:rsidR="00B170EC" w:rsidRDefault="00BF722D">
      <w:pPr>
        <w:jc w:val="both"/>
        <w:rPr>
          <w:rFonts w:eastAsiaTheme="minorEastAsia"/>
          <w:lang w:val="en-US" w:eastAsia="zh-CN"/>
        </w:rPr>
      </w:pPr>
      <w:r>
        <w:rPr>
          <w:rFonts w:eastAsiaTheme="minorEastAsia" w:hint="eastAsia"/>
          <w:lang w:val="en-US" w:eastAsia="zh-CN"/>
        </w:rPr>
        <w:t>In</w:t>
      </w:r>
      <w:r>
        <w:rPr>
          <w:rFonts w:eastAsiaTheme="minorEastAsia"/>
          <w:lang w:val="en-US" w:eastAsia="zh-CN"/>
        </w:rPr>
        <w:t xml:space="preserve"> </w:t>
      </w:r>
      <w:r>
        <w:rPr>
          <w:rFonts w:eastAsiaTheme="minorEastAsia"/>
          <w:i/>
          <w:iCs/>
          <w:lang w:val="en-US" w:eastAsia="zh-CN"/>
        </w:rPr>
        <w:t>T</w:t>
      </w:r>
      <w:r>
        <w:rPr>
          <w:rFonts w:eastAsiaTheme="minorEastAsia" w:hint="eastAsia"/>
          <w:i/>
          <w:iCs/>
          <w:lang w:val="en-US" w:eastAsia="zh-CN"/>
        </w:rPr>
        <w:t>able 13</w:t>
      </w:r>
      <w:r>
        <w:rPr>
          <w:rFonts w:eastAsiaTheme="minorEastAsia" w:hint="eastAsia"/>
          <w:lang w:val="en-US" w:eastAsia="zh-CN"/>
        </w:rPr>
        <w:t xml:space="preserve">, not only has the immediate cause, root cause and SIF precursors of each incident, but also the letter "D". The reason for the letter "D" is that each coder records the responsible </w:t>
      </w:r>
      <w:r>
        <w:rPr>
          <w:rFonts w:eastAsiaTheme="minorEastAsia" w:hint="eastAsia"/>
          <w:lang w:val="en-US" w:eastAsia="zh-CN"/>
        </w:rPr>
        <w:t>variable independently. Before the final result is obtained, the two coders responsible for the same variable will not communicate, so in the same report, two coders may have different opinions, which means that the letter "D" will appear at this time, rep</w:t>
      </w:r>
      <w:r>
        <w:rPr>
          <w:rFonts w:eastAsiaTheme="minorEastAsia" w:hint="eastAsia"/>
          <w:lang w:val="en-US" w:eastAsia="zh-CN"/>
        </w:rPr>
        <w:t>resenting different opinions. In this case, what need to do is to discuss with team members and choose the most reasonable reason to fill in the coding form. The letter "D" appears three times in the final coding form.</w:t>
      </w:r>
    </w:p>
    <w:p w:rsidR="00B170EC" w:rsidRDefault="00BF722D">
      <w:pPr>
        <w:jc w:val="both"/>
        <w:rPr>
          <w:rFonts w:eastAsia="SimSun"/>
          <w:i/>
          <w:iCs/>
          <w:color w:val="000000"/>
          <w:lang w:val="en-US" w:eastAsia="zh-CN"/>
        </w:rPr>
      </w:pPr>
      <w:r>
        <w:rPr>
          <w:rFonts w:eastAsiaTheme="minorEastAsia" w:hint="eastAsia"/>
          <w:lang w:val="en-US" w:eastAsia="zh-CN"/>
        </w:rPr>
        <w:t>After recording the immediate cause i</w:t>
      </w:r>
      <w:r>
        <w:rPr>
          <w:rFonts w:eastAsiaTheme="minorEastAsia" w:hint="eastAsia"/>
          <w:lang w:val="en-US" w:eastAsia="zh-CN"/>
        </w:rPr>
        <w:t>n 60 incident reports, there were 5 incidents due to i</w:t>
      </w:r>
      <w:r>
        <w:rPr>
          <w:rFonts w:eastAsia="SimSun"/>
          <w:color w:val="000000"/>
        </w:rPr>
        <w:t>mproper position for task</w:t>
      </w:r>
      <w:r>
        <w:rPr>
          <w:rFonts w:eastAsia="SimSun" w:hint="eastAsia"/>
          <w:color w:val="000000"/>
          <w:lang w:val="en-US" w:eastAsia="zh-CN"/>
        </w:rPr>
        <w:t xml:space="preserve">,accounting for 8.33% of the total incident immediate causes, </w:t>
      </w:r>
      <w:r>
        <w:rPr>
          <w:rFonts w:eastAsiaTheme="minorEastAsia" w:hint="eastAsia"/>
          <w:lang w:val="en-US" w:eastAsia="zh-CN"/>
        </w:rPr>
        <w:t>there were 1 incidents due to u</w:t>
      </w:r>
      <w:r>
        <w:rPr>
          <w:rFonts w:eastAsia="SimSun"/>
          <w:color w:val="000000"/>
          <w:lang w:val="en-US" w:eastAsia="zh-CN" w:bidi="ar"/>
        </w:rPr>
        <w:t>sing equipment improperly</w:t>
      </w:r>
      <w:r>
        <w:rPr>
          <w:rFonts w:eastAsia="SimSun" w:hint="eastAsia"/>
          <w:color w:val="000000"/>
          <w:lang w:val="en-US" w:eastAsia="zh-CN"/>
        </w:rPr>
        <w:t>,accounting for 1.67% of the total incident immediate cause</w:t>
      </w:r>
      <w:r>
        <w:rPr>
          <w:rFonts w:eastAsia="SimSun" w:hint="eastAsia"/>
          <w:color w:val="000000"/>
          <w:lang w:val="en-US" w:eastAsia="zh-CN"/>
        </w:rPr>
        <w:t xml:space="preserve">s, </w:t>
      </w:r>
      <w:r>
        <w:rPr>
          <w:rFonts w:eastAsiaTheme="minorEastAsia" w:hint="eastAsia"/>
          <w:lang w:val="en-US" w:eastAsia="zh-CN"/>
        </w:rPr>
        <w:t>there were 14 incidents due to f</w:t>
      </w:r>
      <w:r>
        <w:rPr>
          <w:rFonts w:eastAsia="SimSun"/>
          <w:color w:val="000000"/>
          <w:lang w:val="en-US" w:eastAsia="zh-CN" w:bidi="ar"/>
        </w:rPr>
        <w:t>ailure to </w:t>
      </w:r>
      <w:r>
        <w:rPr>
          <w:rFonts w:eastAsia="SimSun" w:hint="eastAsia"/>
          <w:color w:val="000000"/>
          <w:lang w:val="en-US" w:eastAsia="zh-CN" w:bidi="ar"/>
        </w:rPr>
        <w:t>f</w:t>
      </w:r>
      <w:r>
        <w:rPr>
          <w:rFonts w:eastAsia="SimSun"/>
          <w:color w:val="000000"/>
          <w:lang w:val="en-US" w:eastAsia="zh-CN" w:bidi="ar"/>
        </w:rPr>
        <w:t>ollow </w:t>
      </w:r>
      <w:r>
        <w:rPr>
          <w:rFonts w:eastAsia="SimSun" w:hint="eastAsia"/>
          <w:color w:val="000000"/>
          <w:lang w:val="en-US" w:eastAsia="zh-CN" w:bidi="ar"/>
        </w:rPr>
        <w:t>p</w:t>
      </w:r>
      <w:r>
        <w:rPr>
          <w:rFonts w:eastAsia="SimSun"/>
          <w:color w:val="000000"/>
          <w:lang w:val="en-US" w:eastAsia="zh-CN" w:bidi="ar"/>
        </w:rPr>
        <w:t>rocedure</w:t>
      </w:r>
      <w:r>
        <w:rPr>
          <w:rFonts w:eastAsia="SimSun" w:hint="eastAsia"/>
          <w:color w:val="000000"/>
          <w:lang w:val="en-US" w:eastAsia="zh-CN"/>
        </w:rPr>
        <w:t xml:space="preserve">,  accounting for 23.33% of the total incident immediate causes, </w:t>
      </w:r>
      <w:r>
        <w:rPr>
          <w:rFonts w:eastAsiaTheme="minorEastAsia" w:hint="eastAsia"/>
          <w:lang w:val="en-US" w:eastAsia="zh-CN"/>
        </w:rPr>
        <w:t>there were 16 incidents due to</w:t>
      </w:r>
      <w:r>
        <w:rPr>
          <w:rFonts w:eastAsiaTheme="minorEastAsia"/>
          <w:lang w:val="en-US" w:eastAsia="zh-CN"/>
        </w:rPr>
        <w:t xml:space="preserve"> </w:t>
      </w:r>
      <w:r>
        <w:rPr>
          <w:rFonts w:eastAsiaTheme="minorEastAsia" w:hint="eastAsia"/>
          <w:lang w:val="en-US" w:eastAsia="zh-CN"/>
        </w:rPr>
        <w:t>f</w:t>
      </w:r>
      <w:r>
        <w:rPr>
          <w:rFonts w:eastAsia="SimSun"/>
          <w:color w:val="000000"/>
          <w:lang w:val="en-US" w:eastAsia="zh-CN" w:bidi="ar"/>
        </w:rPr>
        <w:t>ailing to use PPE properly</w:t>
      </w:r>
      <w:r>
        <w:rPr>
          <w:rFonts w:eastAsia="SimSun" w:hint="eastAsia"/>
          <w:color w:val="000000"/>
          <w:lang w:val="en-US" w:eastAsia="zh-CN"/>
        </w:rPr>
        <w:t xml:space="preserve">, accounting for 26 .67% of the total incident immediate causes, </w:t>
      </w:r>
      <w:r>
        <w:rPr>
          <w:rFonts w:eastAsiaTheme="minorEastAsia" w:hint="eastAsia"/>
          <w:lang w:val="en-US" w:eastAsia="zh-CN"/>
        </w:rPr>
        <w:t>there w</w:t>
      </w:r>
      <w:r>
        <w:rPr>
          <w:rFonts w:eastAsiaTheme="minorEastAsia" w:hint="eastAsia"/>
          <w:lang w:val="en-US" w:eastAsia="zh-CN"/>
        </w:rPr>
        <w:t>ere 24 incidents due to  i</w:t>
      </w:r>
      <w:r>
        <w:rPr>
          <w:rFonts w:eastAsia="SimSun"/>
          <w:color w:val="000000"/>
          <w:lang w:val="en-US" w:eastAsia="zh-CN" w:bidi="ar"/>
        </w:rPr>
        <w:t>nadequate Guards or Barriers</w:t>
      </w:r>
      <w:r>
        <w:rPr>
          <w:rFonts w:eastAsia="SimSun" w:hint="eastAsia"/>
          <w:color w:val="000000"/>
          <w:lang w:val="en-US" w:eastAsia="zh-CN"/>
        </w:rPr>
        <w:t xml:space="preserve">, accounting for 40% of the total incident immediate causes.  Among them, the immediate cause causing the most falling incidents is </w:t>
      </w:r>
      <w:r>
        <w:rPr>
          <w:rFonts w:eastAsiaTheme="minorEastAsia" w:hint="eastAsia"/>
          <w:lang w:val="en-US" w:eastAsia="zh-CN"/>
        </w:rPr>
        <w:t>i</w:t>
      </w:r>
      <w:r>
        <w:rPr>
          <w:rFonts w:eastAsia="SimSun"/>
          <w:color w:val="000000"/>
          <w:lang w:val="en-US" w:eastAsia="zh-CN" w:bidi="ar"/>
        </w:rPr>
        <w:t>nadequate </w:t>
      </w:r>
      <w:r>
        <w:rPr>
          <w:rFonts w:eastAsia="SimSun" w:hint="eastAsia"/>
          <w:color w:val="000000"/>
          <w:lang w:val="en-US" w:eastAsia="zh-CN" w:bidi="ar"/>
        </w:rPr>
        <w:t>g</w:t>
      </w:r>
      <w:r>
        <w:rPr>
          <w:rFonts w:eastAsia="SimSun"/>
          <w:color w:val="000000"/>
          <w:lang w:val="en-US" w:eastAsia="zh-CN" w:bidi="ar"/>
        </w:rPr>
        <w:t>uards or </w:t>
      </w:r>
      <w:r>
        <w:rPr>
          <w:rFonts w:eastAsia="SimSun" w:hint="eastAsia"/>
          <w:color w:val="000000"/>
          <w:lang w:val="en-US" w:eastAsia="zh-CN" w:bidi="ar"/>
        </w:rPr>
        <w:t>b</w:t>
      </w:r>
      <w:r>
        <w:rPr>
          <w:rFonts w:eastAsia="SimSun"/>
          <w:color w:val="000000"/>
          <w:lang w:val="en-US" w:eastAsia="zh-CN" w:bidi="ar"/>
        </w:rPr>
        <w:t>arriers</w:t>
      </w:r>
      <w:r>
        <w:rPr>
          <w:rFonts w:eastAsia="SimSun" w:hint="eastAsia"/>
          <w:color w:val="000000"/>
          <w:lang w:val="en-US" w:eastAsia="zh-CN" w:bidi="ar"/>
        </w:rPr>
        <w:t xml:space="preserve">, </w:t>
      </w:r>
      <w:r>
        <w:rPr>
          <w:rFonts w:eastAsia="SimSun" w:hint="eastAsia"/>
          <w:color w:val="000000"/>
          <w:lang w:val="en-US" w:eastAsia="zh-CN"/>
        </w:rPr>
        <w:t xml:space="preserve">see </w:t>
      </w:r>
      <w:r>
        <w:rPr>
          <w:rFonts w:eastAsia="SimSun"/>
          <w:i/>
          <w:iCs/>
          <w:color w:val="000000"/>
          <w:lang w:val="en-US" w:eastAsia="zh-CN"/>
        </w:rPr>
        <w:t>T</w:t>
      </w:r>
      <w:r>
        <w:rPr>
          <w:rFonts w:eastAsia="SimSun" w:hint="eastAsia"/>
          <w:i/>
          <w:iCs/>
          <w:color w:val="000000"/>
          <w:lang w:val="en-US" w:eastAsia="zh-CN"/>
        </w:rPr>
        <w:t>able 14 (1).</w:t>
      </w:r>
    </w:p>
    <w:p w:rsidR="00B170EC" w:rsidRDefault="00B170EC">
      <w:pPr>
        <w:jc w:val="both"/>
        <w:rPr>
          <w:rFonts w:eastAsia="SimSun"/>
          <w:i/>
          <w:iCs/>
          <w:color w:val="000000"/>
          <w:lang w:val="en-US" w:eastAsia="zh-CN"/>
        </w:rPr>
      </w:pPr>
    </w:p>
    <w:p w:rsidR="00B170EC" w:rsidRDefault="00BF722D">
      <w:pPr>
        <w:ind w:firstLine="0"/>
        <w:rPr>
          <w:rFonts w:eastAsia="SimSun"/>
          <w:i/>
          <w:iCs/>
          <w:color w:val="000000"/>
          <w:lang w:val="en-US" w:eastAsia="zh-CN"/>
        </w:rPr>
      </w:pPr>
      <w:r>
        <w:rPr>
          <w:rFonts w:eastAsia="SimSun" w:hint="eastAsia"/>
          <w:i/>
          <w:iCs/>
          <w:color w:val="000000"/>
          <w:lang w:val="en-US" w:eastAsia="zh-CN"/>
        </w:rPr>
        <w:t xml:space="preserve">Table 14(1) Results </w:t>
      </w:r>
      <w:r>
        <w:rPr>
          <w:rFonts w:eastAsia="SimSun" w:hint="eastAsia"/>
          <w:i/>
          <w:iCs/>
          <w:color w:val="000000"/>
          <w:lang w:val="en-US" w:eastAsia="zh-CN"/>
        </w:rPr>
        <w:t>of recorded number of immediate causes</w:t>
      </w:r>
    </w:p>
    <w:tbl>
      <w:tblPr>
        <w:tblW w:w="9072" w:type="dxa"/>
        <w:jc w:val="center"/>
        <w:tblLayout w:type="fixed"/>
        <w:tblLook w:val="04A0" w:firstRow="1" w:lastRow="0" w:firstColumn="1" w:lastColumn="0" w:noHBand="0" w:noVBand="1"/>
      </w:tblPr>
      <w:tblGrid>
        <w:gridCol w:w="2268"/>
        <w:gridCol w:w="2268"/>
        <w:gridCol w:w="2268"/>
        <w:gridCol w:w="2268"/>
      </w:tblGrid>
      <w:tr w:rsidR="00B170EC">
        <w:trPr>
          <w:trHeight w:val="329"/>
          <w:jc w:val="center"/>
        </w:trPr>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Variable</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Parameter</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Number</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bidi="ar"/>
              </w:rPr>
            </w:pPr>
            <w:r>
              <w:rPr>
                <w:rFonts w:eastAsia="SimSun" w:hint="eastAsia"/>
                <w:color w:val="000000"/>
                <w:lang w:val="en-US" w:eastAsia="zh-CN" w:bidi="ar"/>
              </w:rPr>
              <w:t>Percentage</w:t>
            </w:r>
          </w:p>
        </w:tc>
      </w:tr>
      <w:tr w:rsidR="00B170EC">
        <w:trPr>
          <w:trHeight w:val="327"/>
          <w:jc w:val="center"/>
        </w:trPr>
        <w:tc>
          <w:tcPr>
            <w:tcW w:w="9072" w:type="dxa"/>
            <w:vMerge w:val="restart"/>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center"/>
              <w:rPr>
                <w:rFonts w:eastAsia="SimSun"/>
                <w:color w:val="000000"/>
              </w:rPr>
            </w:pPr>
            <w:r>
              <w:rPr>
                <w:rFonts w:eastAsia="SimSun" w:hint="eastAsia"/>
                <w:color w:val="000000"/>
                <w:lang w:val="en-US" w:eastAsia="zh-CN" w:bidi="ar"/>
              </w:rPr>
              <w:lastRenderedPageBreak/>
              <w:t xml:space="preserve">Immediate </w:t>
            </w:r>
            <w:r>
              <w:rPr>
                <w:rFonts w:eastAsia="SimSun"/>
                <w:color w:val="000000"/>
                <w:lang w:val="en-US" w:eastAsia="zh-CN" w:bidi="ar"/>
              </w:rPr>
              <w:t xml:space="preserve"> cause</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rPr>
              <w:t>1. Improper position for task</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5</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bidi="ar"/>
              </w:rPr>
            </w:pPr>
            <w:r>
              <w:rPr>
                <w:rFonts w:eastAsia="SimSun" w:hint="eastAsia"/>
                <w:color w:val="000000"/>
                <w:lang w:val="en-US" w:eastAsia="zh-CN"/>
              </w:rPr>
              <w:t>8.33%</w:t>
            </w:r>
          </w:p>
        </w:tc>
      </w:tr>
      <w:tr w:rsidR="00B170EC">
        <w:trPr>
          <w:trHeight w:val="327"/>
          <w:jc w:val="center"/>
        </w:trPr>
        <w:tc>
          <w:tcPr>
            <w:tcW w:w="9072" w:type="dxa"/>
            <w:vMerge/>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170EC">
            <w:pPr>
              <w:jc w:val="center"/>
              <w:rPr>
                <w:rFonts w:eastAsia="SimSun"/>
                <w:color w:val="000000"/>
              </w:rPr>
            </w:pP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2.Using equipment improperly</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1</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bidi="ar"/>
              </w:rPr>
            </w:pPr>
            <w:r>
              <w:rPr>
                <w:rFonts w:eastAsia="SimSun" w:hint="eastAsia"/>
                <w:color w:val="000000"/>
                <w:lang w:val="en-US" w:eastAsia="zh-CN"/>
              </w:rPr>
              <w:t>1.67%</w:t>
            </w:r>
          </w:p>
        </w:tc>
      </w:tr>
      <w:tr w:rsidR="00B170EC">
        <w:trPr>
          <w:trHeight w:val="327"/>
          <w:jc w:val="center"/>
        </w:trPr>
        <w:tc>
          <w:tcPr>
            <w:tcW w:w="9072" w:type="dxa"/>
            <w:vMerge/>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170EC">
            <w:pPr>
              <w:jc w:val="center"/>
              <w:rPr>
                <w:rFonts w:eastAsia="SimSun"/>
                <w:color w:val="000000"/>
              </w:rPr>
            </w:pP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3.Failure to </w:t>
            </w:r>
            <w:r>
              <w:rPr>
                <w:rFonts w:eastAsia="SimSun" w:hint="eastAsia"/>
                <w:color w:val="000000"/>
                <w:lang w:val="en-US" w:eastAsia="zh-CN" w:bidi="ar"/>
              </w:rPr>
              <w:t>f</w:t>
            </w:r>
            <w:r>
              <w:rPr>
                <w:rFonts w:eastAsia="SimSun"/>
                <w:color w:val="000000"/>
                <w:lang w:val="en-US" w:eastAsia="zh-CN" w:bidi="ar"/>
              </w:rPr>
              <w:t>ollow </w:t>
            </w:r>
            <w:r>
              <w:rPr>
                <w:rFonts w:eastAsia="SimSun" w:hint="eastAsia"/>
                <w:color w:val="000000"/>
                <w:lang w:val="en-US" w:eastAsia="zh-CN" w:bidi="ar"/>
              </w:rPr>
              <w:t>p</w:t>
            </w:r>
            <w:r>
              <w:rPr>
                <w:rFonts w:eastAsia="SimSun"/>
                <w:color w:val="000000"/>
                <w:lang w:val="en-US" w:eastAsia="zh-CN" w:bidi="ar"/>
              </w:rPr>
              <w:t>rocedure</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14</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bidi="ar"/>
              </w:rPr>
            </w:pPr>
            <w:r>
              <w:rPr>
                <w:rFonts w:eastAsia="SimSun" w:hint="eastAsia"/>
                <w:color w:val="000000"/>
                <w:lang w:val="en-US" w:eastAsia="zh-CN"/>
              </w:rPr>
              <w:t>23.33%</w:t>
            </w:r>
          </w:p>
        </w:tc>
      </w:tr>
      <w:tr w:rsidR="00B170EC">
        <w:trPr>
          <w:trHeight w:val="327"/>
          <w:jc w:val="center"/>
        </w:trPr>
        <w:tc>
          <w:tcPr>
            <w:tcW w:w="9072" w:type="dxa"/>
            <w:vMerge/>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170EC">
            <w:pPr>
              <w:jc w:val="center"/>
              <w:rPr>
                <w:rFonts w:eastAsia="SimSun"/>
                <w:color w:val="000000"/>
              </w:rPr>
            </w:pP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4.Failing to use PPE properly</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16</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bidi="ar"/>
              </w:rPr>
            </w:pPr>
            <w:r>
              <w:rPr>
                <w:rFonts w:eastAsia="SimSun" w:hint="eastAsia"/>
                <w:color w:val="000000"/>
                <w:lang w:val="en-US" w:eastAsia="zh-CN"/>
              </w:rPr>
              <w:t>26 .67%</w:t>
            </w:r>
          </w:p>
        </w:tc>
      </w:tr>
      <w:tr w:rsidR="00B170EC">
        <w:trPr>
          <w:trHeight w:val="327"/>
          <w:jc w:val="center"/>
        </w:trPr>
        <w:tc>
          <w:tcPr>
            <w:tcW w:w="9072" w:type="dxa"/>
            <w:vMerge/>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170EC">
            <w:pPr>
              <w:jc w:val="center"/>
              <w:rPr>
                <w:rFonts w:eastAsia="SimSun"/>
                <w:color w:val="000000"/>
              </w:rPr>
            </w:pP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5.Inadequate </w:t>
            </w:r>
            <w:r>
              <w:rPr>
                <w:rFonts w:eastAsia="SimSun" w:hint="eastAsia"/>
                <w:color w:val="000000"/>
                <w:lang w:val="en-US" w:eastAsia="zh-CN" w:bidi="ar"/>
              </w:rPr>
              <w:t>g</w:t>
            </w:r>
            <w:r>
              <w:rPr>
                <w:rFonts w:eastAsia="SimSun"/>
                <w:color w:val="000000"/>
                <w:lang w:val="en-US" w:eastAsia="zh-CN" w:bidi="ar"/>
              </w:rPr>
              <w:t>uards or </w:t>
            </w:r>
            <w:r>
              <w:rPr>
                <w:rFonts w:eastAsia="SimSun" w:hint="eastAsia"/>
                <w:color w:val="000000"/>
                <w:lang w:val="en-US" w:eastAsia="zh-CN" w:bidi="ar"/>
              </w:rPr>
              <w:t>b</w:t>
            </w:r>
            <w:r>
              <w:rPr>
                <w:rFonts w:eastAsia="SimSun"/>
                <w:color w:val="000000"/>
                <w:lang w:val="en-US" w:eastAsia="zh-CN" w:bidi="ar"/>
              </w:rPr>
              <w:t>arriers</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24</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bidi="ar"/>
              </w:rPr>
            </w:pPr>
            <w:r>
              <w:rPr>
                <w:rFonts w:eastAsia="SimSun" w:hint="eastAsia"/>
                <w:color w:val="000000"/>
                <w:lang w:val="en-US" w:eastAsia="zh-CN"/>
              </w:rPr>
              <w:t>40%</w:t>
            </w:r>
          </w:p>
        </w:tc>
      </w:tr>
    </w:tbl>
    <w:p w:rsidR="00B170EC" w:rsidRDefault="00B170EC">
      <w:pPr>
        <w:rPr>
          <w:rFonts w:eastAsiaTheme="minorEastAsia"/>
          <w:lang w:val="en-US" w:eastAsia="zh-CN"/>
        </w:rPr>
      </w:pPr>
    </w:p>
    <w:p w:rsidR="00B170EC" w:rsidRDefault="00BF722D">
      <w:pPr>
        <w:jc w:val="both"/>
        <w:rPr>
          <w:rFonts w:eastAsia="SimSun"/>
          <w:i/>
          <w:iCs/>
          <w:color w:val="000000"/>
          <w:lang w:val="en-US" w:eastAsia="zh-CN"/>
        </w:rPr>
      </w:pPr>
      <w:r>
        <w:rPr>
          <w:rFonts w:eastAsiaTheme="minorEastAsia" w:hint="eastAsia"/>
          <w:lang w:val="en-US" w:eastAsia="zh-CN"/>
        </w:rPr>
        <w:t xml:space="preserve">After recording the root cause in 60 incident reports, there were 25 incidents due to </w:t>
      </w:r>
      <w:r>
        <w:rPr>
          <w:rFonts w:eastAsia="SimSun"/>
          <w:color w:val="000000"/>
          <w:lang w:val="en-US" w:eastAsia="zh-CN" w:bidi="ar"/>
        </w:rPr>
        <w:t>Incorrect guidance, orientation and / or training</w:t>
      </w:r>
      <w:r>
        <w:rPr>
          <w:rFonts w:eastAsia="SimSun" w:hint="eastAsia"/>
          <w:color w:val="000000"/>
          <w:lang w:val="en-US" w:eastAsia="zh-CN"/>
        </w:rPr>
        <w:t xml:space="preserve">, accounting for 41.66% of the total incident root causes, </w:t>
      </w:r>
      <w:r>
        <w:rPr>
          <w:rFonts w:eastAsiaTheme="minorEastAsia" w:hint="eastAsia"/>
          <w:lang w:val="en-US" w:eastAsia="zh-CN"/>
        </w:rPr>
        <w:t xml:space="preserve">there were 2 </w:t>
      </w:r>
      <w:r>
        <w:rPr>
          <w:rFonts w:eastAsiaTheme="minorEastAsia" w:hint="eastAsia"/>
          <w:lang w:val="en-US" w:eastAsia="zh-CN"/>
        </w:rPr>
        <w:t>incidents due to i</w:t>
      </w:r>
      <w:r>
        <w:rPr>
          <w:rFonts w:eastAsia="SimSun"/>
          <w:color w:val="000000"/>
          <w:lang w:val="en-US" w:eastAsia="zh-CN" w:bidi="ar"/>
        </w:rPr>
        <w:t>ncorrect physical and psychological stress tolerance</w:t>
      </w:r>
      <w:r>
        <w:rPr>
          <w:rFonts w:eastAsia="SimSun" w:hint="eastAsia"/>
          <w:color w:val="000000"/>
          <w:lang w:val="en-US" w:eastAsia="zh-CN" w:bidi="ar"/>
        </w:rPr>
        <w:t xml:space="preserve">, </w:t>
      </w:r>
      <w:r>
        <w:rPr>
          <w:rFonts w:eastAsia="SimSun" w:hint="eastAsia"/>
          <w:color w:val="000000"/>
          <w:lang w:val="en-US" w:eastAsia="zh-CN"/>
        </w:rPr>
        <w:t xml:space="preserve">accounting for 3.33% of the total incident root causes, </w:t>
      </w:r>
      <w:r>
        <w:rPr>
          <w:rFonts w:eastAsiaTheme="minorEastAsia" w:hint="eastAsia"/>
          <w:lang w:val="en-US" w:eastAsia="zh-CN"/>
        </w:rPr>
        <w:t>there were 3 incidents due to i</w:t>
      </w:r>
      <w:r>
        <w:rPr>
          <w:rFonts w:eastAsia="SimSun"/>
          <w:color w:val="000000"/>
          <w:lang w:val="en-US" w:eastAsia="zh-CN" w:bidi="ar"/>
        </w:rPr>
        <w:t>ncorrect responsibility allocation</w:t>
      </w:r>
      <w:r>
        <w:rPr>
          <w:rFonts w:eastAsia="SimSun" w:hint="eastAsia"/>
          <w:color w:val="000000"/>
          <w:lang w:val="en-US" w:eastAsia="zh-CN" w:bidi="ar"/>
        </w:rPr>
        <w:t xml:space="preserve">, </w:t>
      </w:r>
      <w:r>
        <w:rPr>
          <w:rFonts w:eastAsia="SimSun" w:hint="eastAsia"/>
          <w:color w:val="000000"/>
          <w:lang w:val="en-US" w:eastAsia="zh-CN"/>
        </w:rPr>
        <w:t xml:space="preserve">accounting for 5% of the total incident root causes, </w:t>
      </w:r>
      <w:r>
        <w:rPr>
          <w:rFonts w:eastAsiaTheme="minorEastAsia" w:hint="eastAsia"/>
          <w:lang w:val="en-US" w:eastAsia="zh-CN"/>
        </w:rPr>
        <w:t>there we</w:t>
      </w:r>
      <w:r>
        <w:rPr>
          <w:rFonts w:eastAsiaTheme="minorEastAsia" w:hint="eastAsia"/>
          <w:lang w:val="en-US" w:eastAsia="zh-CN"/>
        </w:rPr>
        <w:t>re 1 incidents due to i</w:t>
      </w:r>
      <w:r>
        <w:rPr>
          <w:rFonts w:eastAsia="SimSun"/>
          <w:color w:val="000000"/>
          <w:lang w:val="en-US" w:eastAsia="zh-CN" w:bidi="ar"/>
        </w:rPr>
        <w:t>ncorrect monitoring of construction</w:t>
      </w:r>
      <w:r>
        <w:rPr>
          <w:rFonts w:eastAsia="SimSun" w:hint="eastAsia"/>
          <w:color w:val="000000"/>
          <w:lang w:val="en-US" w:eastAsia="zh-CN" w:bidi="ar"/>
        </w:rPr>
        <w:t xml:space="preserve">, </w:t>
      </w:r>
      <w:r>
        <w:rPr>
          <w:rFonts w:eastAsia="SimSun" w:hint="eastAsia"/>
          <w:color w:val="000000"/>
          <w:lang w:val="en-US" w:eastAsia="zh-CN"/>
        </w:rPr>
        <w:t xml:space="preserve">accounting for 1.67% of the total incident root causes, </w:t>
      </w:r>
      <w:r>
        <w:rPr>
          <w:rFonts w:eastAsiaTheme="minorEastAsia" w:hint="eastAsia"/>
          <w:lang w:val="en-US" w:eastAsia="zh-CN"/>
        </w:rPr>
        <w:t>there were 10 incidents due to i</w:t>
      </w:r>
      <w:r>
        <w:rPr>
          <w:rFonts w:eastAsia="SimSun"/>
          <w:color w:val="000000"/>
          <w:lang w:val="en-US" w:eastAsia="zh-CN" w:bidi="ar"/>
        </w:rPr>
        <w:t>ncorrect standards, specifications and/or design criteria</w:t>
      </w:r>
      <w:r>
        <w:rPr>
          <w:rFonts w:eastAsia="SimSun" w:hint="eastAsia"/>
          <w:color w:val="000000"/>
          <w:lang w:val="en-US" w:eastAsia="zh-CN" w:bidi="ar"/>
        </w:rPr>
        <w:t xml:space="preserve">, </w:t>
      </w:r>
      <w:r>
        <w:rPr>
          <w:rFonts w:eastAsia="SimSun" w:hint="eastAsia"/>
          <w:color w:val="000000"/>
          <w:lang w:val="en-US" w:eastAsia="zh-CN"/>
        </w:rPr>
        <w:t xml:space="preserve">accounting for 16.67% of the total incident root </w:t>
      </w:r>
      <w:r>
        <w:rPr>
          <w:rFonts w:eastAsia="SimSun" w:hint="eastAsia"/>
          <w:color w:val="000000"/>
          <w:lang w:val="en-US" w:eastAsia="zh-CN"/>
        </w:rPr>
        <w:t xml:space="preserve">causes, </w:t>
      </w:r>
      <w:r>
        <w:rPr>
          <w:rFonts w:eastAsiaTheme="minorEastAsia" w:hint="eastAsia"/>
          <w:lang w:val="en-US" w:eastAsia="zh-CN"/>
        </w:rPr>
        <w:t>there were 5 incidents due to i</w:t>
      </w:r>
      <w:r>
        <w:rPr>
          <w:rFonts w:eastAsia="SimSun"/>
          <w:color w:val="000000"/>
          <w:lang w:val="en-US" w:eastAsia="zh-CN" w:bidi="ar"/>
        </w:rPr>
        <w:t>ncorrect adjustment/repair/maintenance</w:t>
      </w:r>
      <w:r>
        <w:rPr>
          <w:rFonts w:eastAsia="SimSun" w:hint="eastAsia"/>
          <w:color w:val="000000"/>
          <w:lang w:val="en-US" w:eastAsia="zh-CN" w:bidi="ar"/>
        </w:rPr>
        <w:t xml:space="preserve">, </w:t>
      </w:r>
      <w:r>
        <w:rPr>
          <w:rFonts w:eastAsia="SimSun" w:hint="eastAsia"/>
          <w:color w:val="000000"/>
          <w:lang w:val="en-US" w:eastAsia="zh-CN"/>
        </w:rPr>
        <w:t xml:space="preserve">accounting for 8.33% of the total incident root causes, </w:t>
      </w:r>
      <w:r>
        <w:rPr>
          <w:rFonts w:eastAsiaTheme="minorEastAsia" w:hint="eastAsia"/>
          <w:lang w:val="en-US" w:eastAsia="zh-CN"/>
        </w:rPr>
        <w:t>there were 4 incidents due to i</w:t>
      </w:r>
      <w:r>
        <w:rPr>
          <w:rFonts w:eastAsia="SimSun"/>
          <w:color w:val="000000"/>
          <w:lang w:val="en-US" w:eastAsia="zh-CN" w:bidi="ar"/>
        </w:rPr>
        <w:t>ncorrect Tools and Equipment</w:t>
      </w:r>
      <w:r>
        <w:rPr>
          <w:rFonts w:eastAsia="SimSun" w:hint="eastAsia"/>
          <w:color w:val="000000"/>
          <w:lang w:val="en-US" w:eastAsia="zh-CN" w:bidi="ar"/>
        </w:rPr>
        <w:t xml:space="preserve">, </w:t>
      </w:r>
      <w:r>
        <w:rPr>
          <w:rFonts w:eastAsia="SimSun" w:hint="eastAsia"/>
          <w:color w:val="000000"/>
          <w:lang w:val="en-US" w:eastAsia="zh-CN"/>
        </w:rPr>
        <w:t xml:space="preserve">accounting for 6.67% of the total incident root causes, </w:t>
      </w:r>
      <w:r>
        <w:rPr>
          <w:rFonts w:eastAsiaTheme="minorEastAsia" w:hint="eastAsia"/>
          <w:lang w:val="en-US" w:eastAsia="zh-CN"/>
        </w:rPr>
        <w:t>ther</w:t>
      </w:r>
      <w:r>
        <w:rPr>
          <w:rFonts w:eastAsiaTheme="minorEastAsia" w:hint="eastAsia"/>
          <w:lang w:val="en-US" w:eastAsia="zh-CN"/>
        </w:rPr>
        <w:t>e were 10 incidents due to i</w:t>
      </w:r>
      <w:r>
        <w:rPr>
          <w:rFonts w:eastAsia="SimSun"/>
          <w:color w:val="000000"/>
          <w:lang w:val="en-US" w:eastAsia="zh-CN" w:bidi="ar"/>
        </w:rPr>
        <w:t>nadequate personal work experience</w:t>
      </w:r>
      <w:r>
        <w:rPr>
          <w:rFonts w:eastAsia="SimSun" w:hint="eastAsia"/>
          <w:color w:val="000000"/>
          <w:lang w:val="en-US" w:eastAsia="zh-CN" w:bidi="ar"/>
        </w:rPr>
        <w:t xml:space="preserve">, </w:t>
      </w:r>
      <w:r>
        <w:rPr>
          <w:rFonts w:eastAsia="SimSun" w:hint="eastAsia"/>
          <w:color w:val="000000"/>
          <w:lang w:val="en-US" w:eastAsia="zh-CN"/>
        </w:rPr>
        <w:t xml:space="preserve">accounting for 16.67% </w:t>
      </w:r>
      <w:r>
        <w:rPr>
          <w:rFonts w:eastAsia="SimSun" w:hint="eastAsia"/>
          <w:color w:val="000000"/>
          <w:lang w:val="en-US" w:eastAsia="zh-CN"/>
        </w:rPr>
        <w:lastRenderedPageBreak/>
        <w:t>of the total incident root causes. Among them, the root cause causing the most falling incidents is i</w:t>
      </w:r>
      <w:r>
        <w:rPr>
          <w:rFonts w:eastAsia="SimSun"/>
          <w:color w:val="000000"/>
          <w:lang w:val="en-US" w:eastAsia="zh-CN" w:bidi="ar"/>
        </w:rPr>
        <w:t>ncorrect guidance, orientation and / or training</w:t>
      </w:r>
      <w:r>
        <w:rPr>
          <w:rFonts w:eastAsia="SimSun" w:hint="eastAsia"/>
          <w:color w:val="000000"/>
          <w:lang w:val="en-US" w:eastAsia="zh-CN" w:bidi="ar"/>
        </w:rPr>
        <w:t xml:space="preserve">, </w:t>
      </w:r>
      <w:r>
        <w:rPr>
          <w:rFonts w:eastAsia="SimSun" w:hint="eastAsia"/>
          <w:color w:val="000000"/>
          <w:lang w:val="en-US" w:eastAsia="zh-CN"/>
        </w:rPr>
        <w:t xml:space="preserve">see </w:t>
      </w:r>
      <w:r>
        <w:rPr>
          <w:rFonts w:eastAsia="SimSun"/>
          <w:i/>
          <w:iCs/>
          <w:color w:val="000000"/>
          <w:lang w:val="en-US" w:eastAsia="zh-CN"/>
        </w:rPr>
        <w:t>T</w:t>
      </w:r>
      <w:r>
        <w:rPr>
          <w:rFonts w:eastAsia="SimSun" w:hint="eastAsia"/>
          <w:i/>
          <w:iCs/>
          <w:color w:val="000000"/>
          <w:lang w:val="en-US" w:eastAsia="zh-CN"/>
        </w:rPr>
        <w:t>able 14 (2).</w:t>
      </w:r>
    </w:p>
    <w:p w:rsidR="00B170EC" w:rsidRDefault="00BF722D">
      <w:pPr>
        <w:ind w:firstLine="0"/>
        <w:rPr>
          <w:rFonts w:eastAsiaTheme="minorEastAsia"/>
          <w:i/>
          <w:iCs/>
          <w:lang w:val="en-US" w:eastAsia="zh-CN"/>
        </w:rPr>
      </w:pPr>
      <w:r>
        <w:rPr>
          <w:rFonts w:eastAsia="SimSun" w:hint="eastAsia"/>
          <w:i/>
          <w:iCs/>
          <w:color w:val="000000"/>
          <w:lang w:val="en-US" w:eastAsia="zh-CN"/>
        </w:rPr>
        <w:t>Table 14(2) Results of recorded number of root causes</w:t>
      </w:r>
    </w:p>
    <w:tbl>
      <w:tblPr>
        <w:tblW w:w="9080" w:type="dxa"/>
        <w:jc w:val="center"/>
        <w:tblLayout w:type="fixed"/>
        <w:tblLook w:val="04A0" w:firstRow="1" w:lastRow="0" w:firstColumn="1" w:lastColumn="0" w:noHBand="0" w:noVBand="1"/>
      </w:tblPr>
      <w:tblGrid>
        <w:gridCol w:w="2270"/>
        <w:gridCol w:w="2270"/>
        <w:gridCol w:w="2270"/>
        <w:gridCol w:w="2270"/>
      </w:tblGrid>
      <w:tr w:rsidR="00B170EC">
        <w:trPr>
          <w:trHeight w:val="329"/>
          <w:jc w:val="center"/>
        </w:trPr>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rPr>
            </w:pPr>
            <w:r>
              <w:rPr>
                <w:rFonts w:eastAsia="SimSun"/>
                <w:color w:val="000000"/>
                <w:lang w:val="en-US" w:eastAsia="zh-CN" w:bidi="ar"/>
              </w:rPr>
              <w:t>Variable</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rPr>
            </w:pPr>
            <w:r>
              <w:rPr>
                <w:rFonts w:eastAsia="SimSun"/>
                <w:color w:val="000000"/>
                <w:lang w:val="en-US" w:eastAsia="zh-CN" w:bidi="ar"/>
              </w:rPr>
              <w:t>Parameter</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rPr>
            </w:pPr>
            <w:r>
              <w:rPr>
                <w:rFonts w:eastAsia="SimSun"/>
                <w:color w:val="000000"/>
                <w:lang w:val="en-US" w:eastAsia="zh-CN" w:bidi="ar"/>
              </w:rPr>
              <w:t>Number</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tabs>
                <w:tab w:val="left" w:pos="207"/>
                <w:tab w:val="center" w:pos="849"/>
              </w:tabs>
              <w:ind w:firstLine="0"/>
              <w:jc w:val="center"/>
              <w:textAlignment w:val="bottom"/>
              <w:rPr>
                <w:rFonts w:eastAsia="SimSun"/>
                <w:color w:val="000000"/>
                <w:lang w:val="en-US" w:eastAsia="zh-CN" w:bidi="ar"/>
              </w:rPr>
            </w:pPr>
            <w:r>
              <w:rPr>
                <w:rFonts w:eastAsia="SimSun" w:hint="eastAsia"/>
                <w:color w:val="000000"/>
                <w:lang w:val="en-US" w:eastAsia="zh-CN" w:bidi="ar"/>
              </w:rPr>
              <w:t>Percentage</w:t>
            </w:r>
          </w:p>
        </w:tc>
      </w:tr>
      <w:tr w:rsidR="00B170EC">
        <w:trPr>
          <w:trHeight w:val="327"/>
          <w:jc w:val="center"/>
        </w:trPr>
        <w:tc>
          <w:tcPr>
            <w:tcW w:w="9072" w:type="dxa"/>
            <w:vMerge w:val="restart"/>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center"/>
              <w:rPr>
                <w:rFonts w:eastAsia="SimSun"/>
                <w:color w:val="000000"/>
              </w:rPr>
            </w:pPr>
            <w:r>
              <w:rPr>
                <w:rFonts w:eastAsia="SimSun"/>
                <w:color w:val="000000"/>
                <w:lang w:val="en-US" w:eastAsia="zh-CN" w:bidi="ar"/>
              </w:rPr>
              <w:t>Root</w:t>
            </w:r>
            <w:r>
              <w:rPr>
                <w:rFonts w:eastAsia="SimSun" w:hint="eastAsia"/>
                <w:color w:val="000000"/>
                <w:lang w:val="en-US" w:eastAsia="zh-CN" w:bidi="ar"/>
              </w:rPr>
              <w:t xml:space="preserve"> </w:t>
            </w:r>
            <w:r>
              <w:rPr>
                <w:rFonts w:eastAsia="SimSun"/>
                <w:color w:val="000000"/>
                <w:lang w:val="en-US" w:eastAsia="zh-CN" w:bidi="ar"/>
              </w:rPr>
              <w:t>cause</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1.Incorrect guidance, orientation and / or training</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25</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bidi="ar"/>
              </w:rPr>
            </w:pPr>
            <w:r>
              <w:rPr>
                <w:rFonts w:eastAsia="SimSun" w:hint="eastAsia"/>
                <w:color w:val="000000"/>
                <w:lang w:val="en-US" w:eastAsia="zh-CN"/>
              </w:rPr>
              <w:t>41.66%</w:t>
            </w:r>
          </w:p>
        </w:tc>
      </w:tr>
      <w:tr w:rsidR="00B170EC">
        <w:trPr>
          <w:trHeight w:val="327"/>
          <w:jc w:val="center"/>
        </w:trPr>
        <w:tc>
          <w:tcPr>
            <w:tcW w:w="9072" w:type="dxa"/>
            <w:vMerge/>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170EC">
            <w:pPr>
              <w:jc w:val="center"/>
              <w:rPr>
                <w:rFonts w:eastAsia="SimSun"/>
                <w:color w:val="000000"/>
              </w:rPr>
            </w:pP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2.Incorrect physical and psychological stress tolerance</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2</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bidi="ar"/>
              </w:rPr>
            </w:pPr>
            <w:r>
              <w:rPr>
                <w:rFonts w:eastAsia="SimSun" w:hint="eastAsia"/>
                <w:color w:val="000000"/>
                <w:lang w:val="en-US" w:eastAsia="zh-CN"/>
              </w:rPr>
              <w:t>3.33%</w:t>
            </w:r>
          </w:p>
        </w:tc>
      </w:tr>
      <w:tr w:rsidR="00B170EC">
        <w:trPr>
          <w:trHeight w:val="327"/>
          <w:jc w:val="center"/>
        </w:trPr>
        <w:tc>
          <w:tcPr>
            <w:tcW w:w="9072" w:type="dxa"/>
            <w:vMerge/>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170EC">
            <w:pPr>
              <w:jc w:val="center"/>
              <w:rPr>
                <w:rFonts w:eastAsia="SimSun"/>
                <w:color w:val="000000"/>
              </w:rPr>
            </w:pP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 xml:space="preserve">3.Incorrect </w:t>
            </w:r>
            <w:r>
              <w:rPr>
                <w:rFonts w:eastAsia="SimSun"/>
                <w:color w:val="000000"/>
                <w:lang w:val="en-US" w:eastAsia="zh-CN" w:bidi="ar"/>
              </w:rPr>
              <w:t>responsibility allocation</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3</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bidi="ar"/>
              </w:rPr>
            </w:pPr>
            <w:r>
              <w:rPr>
                <w:rFonts w:eastAsia="SimSun" w:hint="eastAsia"/>
                <w:color w:val="000000"/>
                <w:lang w:val="en-US" w:eastAsia="zh-CN"/>
              </w:rPr>
              <w:t>5%</w:t>
            </w:r>
          </w:p>
        </w:tc>
      </w:tr>
      <w:tr w:rsidR="00B170EC">
        <w:trPr>
          <w:trHeight w:val="327"/>
          <w:jc w:val="center"/>
        </w:trPr>
        <w:tc>
          <w:tcPr>
            <w:tcW w:w="9072" w:type="dxa"/>
            <w:vMerge/>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170EC">
            <w:pPr>
              <w:jc w:val="center"/>
              <w:rPr>
                <w:rFonts w:eastAsia="SimSun"/>
                <w:color w:val="000000"/>
              </w:rPr>
            </w:pP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4.Incorrect monitoring of construction</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1</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bidi="ar"/>
              </w:rPr>
            </w:pPr>
            <w:r>
              <w:rPr>
                <w:rFonts w:eastAsia="SimSun" w:hint="eastAsia"/>
                <w:color w:val="000000"/>
                <w:lang w:val="en-US" w:eastAsia="zh-CN"/>
              </w:rPr>
              <w:t>1.67%</w:t>
            </w:r>
          </w:p>
        </w:tc>
      </w:tr>
      <w:tr w:rsidR="00B170EC">
        <w:trPr>
          <w:trHeight w:val="327"/>
          <w:jc w:val="center"/>
        </w:trPr>
        <w:tc>
          <w:tcPr>
            <w:tcW w:w="9072" w:type="dxa"/>
            <w:vMerge/>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170EC">
            <w:pPr>
              <w:jc w:val="center"/>
              <w:rPr>
                <w:rFonts w:eastAsia="SimSun"/>
                <w:color w:val="000000"/>
              </w:rPr>
            </w:pP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5.Incorrect standards, specifications and/or design criteria</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10</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bidi="ar"/>
              </w:rPr>
            </w:pPr>
            <w:r>
              <w:rPr>
                <w:rFonts w:eastAsia="SimSun" w:hint="eastAsia"/>
                <w:color w:val="000000"/>
                <w:lang w:val="en-US" w:eastAsia="zh-CN"/>
              </w:rPr>
              <w:t>16.67%</w:t>
            </w:r>
          </w:p>
        </w:tc>
      </w:tr>
      <w:tr w:rsidR="00B170EC">
        <w:trPr>
          <w:trHeight w:val="327"/>
          <w:jc w:val="center"/>
        </w:trPr>
        <w:tc>
          <w:tcPr>
            <w:tcW w:w="9072" w:type="dxa"/>
            <w:vMerge/>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170EC">
            <w:pPr>
              <w:jc w:val="center"/>
              <w:rPr>
                <w:rFonts w:eastAsia="SimSun"/>
                <w:color w:val="000000"/>
              </w:rPr>
            </w:pP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6.Incorrect adjustment/repair/maintenance</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5</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bidi="ar"/>
              </w:rPr>
            </w:pPr>
            <w:r>
              <w:rPr>
                <w:rFonts w:eastAsia="SimSun" w:hint="eastAsia"/>
                <w:color w:val="000000"/>
                <w:lang w:val="en-US" w:eastAsia="zh-CN"/>
              </w:rPr>
              <w:t>8.33%</w:t>
            </w:r>
          </w:p>
        </w:tc>
      </w:tr>
      <w:tr w:rsidR="00B170EC">
        <w:trPr>
          <w:trHeight w:val="327"/>
          <w:jc w:val="center"/>
        </w:trPr>
        <w:tc>
          <w:tcPr>
            <w:tcW w:w="9072" w:type="dxa"/>
            <w:vMerge/>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170EC">
            <w:pPr>
              <w:jc w:val="center"/>
              <w:rPr>
                <w:rFonts w:eastAsia="SimSun"/>
                <w:color w:val="000000"/>
              </w:rPr>
            </w:pP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7.Incorrect Tools and Equipment</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4</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bidi="ar"/>
              </w:rPr>
            </w:pPr>
            <w:r>
              <w:rPr>
                <w:rFonts w:eastAsia="SimSun" w:hint="eastAsia"/>
                <w:color w:val="000000"/>
                <w:lang w:val="en-US" w:eastAsia="zh-CN"/>
              </w:rPr>
              <w:t>6.67%</w:t>
            </w:r>
          </w:p>
        </w:tc>
      </w:tr>
      <w:tr w:rsidR="00B170EC">
        <w:trPr>
          <w:trHeight w:val="327"/>
          <w:jc w:val="center"/>
        </w:trPr>
        <w:tc>
          <w:tcPr>
            <w:tcW w:w="9072" w:type="dxa"/>
            <w:vMerge/>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170EC">
            <w:pPr>
              <w:jc w:val="center"/>
              <w:rPr>
                <w:rFonts w:eastAsia="SimSun"/>
                <w:color w:val="000000"/>
              </w:rPr>
            </w:pP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8.Inadequate personal work experience</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10</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bidi="ar"/>
              </w:rPr>
            </w:pPr>
            <w:r>
              <w:rPr>
                <w:rFonts w:eastAsia="SimSun" w:hint="eastAsia"/>
                <w:color w:val="000000"/>
                <w:lang w:val="en-US" w:eastAsia="zh-CN"/>
              </w:rPr>
              <w:t>16.67%</w:t>
            </w:r>
          </w:p>
        </w:tc>
      </w:tr>
    </w:tbl>
    <w:p w:rsidR="00B170EC" w:rsidRDefault="00B170EC">
      <w:pPr>
        <w:ind w:firstLine="0"/>
        <w:rPr>
          <w:rFonts w:eastAsiaTheme="minorEastAsia"/>
          <w:lang w:val="en-US" w:eastAsia="zh-CN"/>
        </w:rPr>
      </w:pPr>
    </w:p>
    <w:p w:rsidR="00B170EC" w:rsidRDefault="00BF722D">
      <w:pPr>
        <w:jc w:val="both"/>
        <w:rPr>
          <w:rFonts w:eastAsia="SimSun"/>
          <w:lang w:val="en-US" w:eastAsia="zh-CN"/>
        </w:rPr>
      </w:pPr>
      <w:r>
        <w:rPr>
          <w:rFonts w:eastAsia="SimSun" w:hint="eastAsia"/>
          <w:lang w:val="en-US" w:eastAsia="zh-CN"/>
        </w:rPr>
        <w:t>After recording the SIF precursors in 60 incident reports, there were 19 incidents due to wrong personal behavior,accounting for 31.67% of the total incident SIF precursors, there were 35 incidents due to wrong organization management,accounting for 58.33%</w:t>
      </w:r>
      <w:r>
        <w:rPr>
          <w:rFonts w:eastAsia="SimSun" w:hint="eastAsia"/>
          <w:lang w:val="en-US" w:eastAsia="zh-CN"/>
        </w:rPr>
        <w:t xml:space="preserve"> of the total incident SIF precursors, there were 6 incidents due to inadequate maintenance of mechanical equipment,accounting for 10% of the total incident SIF precursors. Among them, the SIF precursors causing the most falling incidents was wrong organiz</w:t>
      </w:r>
      <w:r>
        <w:rPr>
          <w:rFonts w:eastAsia="SimSun" w:hint="eastAsia"/>
          <w:lang w:val="en-US" w:eastAsia="zh-CN"/>
        </w:rPr>
        <w:t xml:space="preserve">ation management, see </w:t>
      </w:r>
      <w:r>
        <w:rPr>
          <w:rFonts w:eastAsia="SimSun"/>
          <w:i/>
          <w:iCs/>
          <w:lang w:val="en-US" w:eastAsia="zh-CN"/>
        </w:rPr>
        <w:t>T</w:t>
      </w:r>
      <w:r>
        <w:rPr>
          <w:rFonts w:eastAsia="SimSun" w:hint="eastAsia"/>
          <w:i/>
          <w:iCs/>
          <w:lang w:val="en-US" w:eastAsia="zh-CN"/>
        </w:rPr>
        <w:t>able 14(3)</w:t>
      </w:r>
      <w:r>
        <w:rPr>
          <w:rFonts w:eastAsia="SimSun" w:hint="eastAsia"/>
          <w:lang w:val="en-US" w:eastAsia="zh-CN"/>
        </w:rPr>
        <w:t>.</w:t>
      </w:r>
    </w:p>
    <w:p w:rsidR="00B170EC" w:rsidRDefault="00BF722D">
      <w:pPr>
        <w:ind w:firstLine="0"/>
        <w:rPr>
          <w:rFonts w:eastAsia="SimSun"/>
          <w:lang w:val="en-US" w:eastAsia="zh-CN"/>
        </w:rPr>
      </w:pPr>
      <w:r>
        <w:rPr>
          <w:rFonts w:eastAsia="SimSun" w:hint="eastAsia"/>
          <w:i/>
          <w:iCs/>
          <w:color w:val="000000"/>
          <w:lang w:val="en-US" w:eastAsia="zh-CN"/>
        </w:rPr>
        <w:t xml:space="preserve">Table 14(3) Results of recorded number of </w:t>
      </w:r>
      <w:r>
        <w:rPr>
          <w:rFonts w:eastAsia="SimSun"/>
          <w:i/>
          <w:iCs/>
          <w:color w:val="000000"/>
          <w:lang w:val="en-US" w:eastAsia="zh-CN" w:bidi="ar"/>
        </w:rPr>
        <w:t>SIF precursors</w:t>
      </w:r>
    </w:p>
    <w:tbl>
      <w:tblPr>
        <w:tblW w:w="9072" w:type="dxa"/>
        <w:jc w:val="center"/>
        <w:tblLayout w:type="fixed"/>
        <w:tblLook w:val="04A0" w:firstRow="1" w:lastRow="0" w:firstColumn="1" w:lastColumn="0" w:noHBand="0" w:noVBand="1"/>
      </w:tblPr>
      <w:tblGrid>
        <w:gridCol w:w="2268"/>
        <w:gridCol w:w="2268"/>
        <w:gridCol w:w="2268"/>
        <w:gridCol w:w="2268"/>
      </w:tblGrid>
      <w:tr w:rsidR="00B170EC">
        <w:trPr>
          <w:trHeight w:val="329"/>
          <w:jc w:val="center"/>
        </w:trPr>
        <w:tc>
          <w:tcPr>
            <w:tcW w:w="9072" w:type="dxa"/>
            <w:tcBorders>
              <w:top w:val="single" w:sz="8" w:space="0" w:color="000000"/>
              <w:left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rPr>
            </w:pPr>
            <w:r>
              <w:rPr>
                <w:rFonts w:eastAsia="SimSun"/>
                <w:color w:val="000000"/>
                <w:lang w:val="en-US" w:eastAsia="zh-CN" w:bidi="ar"/>
              </w:rPr>
              <w:t>Variable</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rPr>
            </w:pPr>
            <w:r>
              <w:rPr>
                <w:rFonts w:eastAsia="SimSun"/>
                <w:color w:val="000000"/>
                <w:lang w:val="en-US" w:eastAsia="zh-CN" w:bidi="ar"/>
              </w:rPr>
              <w:t>Parameter</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rPr>
            </w:pPr>
            <w:r>
              <w:rPr>
                <w:rFonts w:eastAsia="SimSun"/>
                <w:color w:val="000000"/>
                <w:lang w:val="en-US" w:eastAsia="zh-CN" w:bidi="ar"/>
              </w:rPr>
              <w:t>Number</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tabs>
                <w:tab w:val="left" w:pos="207"/>
                <w:tab w:val="center" w:pos="849"/>
              </w:tabs>
              <w:ind w:firstLine="0"/>
              <w:jc w:val="center"/>
              <w:textAlignment w:val="bottom"/>
              <w:rPr>
                <w:rFonts w:eastAsia="SimSun"/>
                <w:color w:val="000000"/>
                <w:lang w:val="en-US" w:eastAsia="zh-CN" w:bidi="ar"/>
              </w:rPr>
            </w:pPr>
            <w:r>
              <w:rPr>
                <w:rFonts w:eastAsia="SimSun" w:hint="eastAsia"/>
                <w:color w:val="000000"/>
                <w:lang w:val="en-US" w:eastAsia="zh-CN" w:bidi="ar"/>
              </w:rPr>
              <w:t>Percentage</w:t>
            </w:r>
          </w:p>
        </w:tc>
      </w:tr>
      <w:tr w:rsidR="00B170EC">
        <w:trPr>
          <w:trHeight w:val="329"/>
          <w:jc w:val="center"/>
        </w:trPr>
        <w:tc>
          <w:tcPr>
            <w:tcW w:w="9072" w:type="dxa"/>
            <w:vMerge w:val="restart"/>
            <w:tcBorders>
              <w:top w:val="single" w:sz="8" w:space="0" w:color="000000"/>
              <w:left w:val="single" w:sz="8" w:space="0" w:color="000000"/>
              <w:right w:val="single" w:sz="8" w:space="0" w:color="000000"/>
            </w:tcBorders>
            <w:shd w:val="clear" w:color="auto" w:fill="auto"/>
            <w:noWrap/>
            <w:vAlign w:val="center"/>
          </w:tcPr>
          <w:p w:rsidR="00B170EC" w:rsidRDefault="00BF722D">
            <w:pPr>
              <w:ind w:firstLine="0"/>
              <w:jc w:val="center"/>
              <w:textAlignment w:val="center"/>
              <w:rPr>
                <w:rFonts w:eastAsia="SimSun"/>
                <w:color w:val="000000"/>
              </w:rPr>
            </w:pPr>
            <w:r>
              <w:rPr>
                <w:rFonts w:eastAsia="SimSun"/>
                <w:color w:val="000000"/>
                <w:lang w:val="en-US" w:eastAsia="zh-CN" w:bidi="ar"/>
              </w:rPr>
              <w:t>SIF precursors</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1.Wrong personal behavior</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19</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bidi="ar"/>
              </w:rPr>
            </w:pPr>
            <w:r>
              <w:rPr>
                <w:rFonts w:eastAsia="SimSun" w:hint="eastAsia"/>
                <w:lang w:val="en-US" w:eastAsia="zh-CN"/>
              </w:rPr>
              <w:t>31.67%</w:t>
            </w:r>
          </w:p>
        </w:tc>
      </w:tr>
      <w:tr w:rsidR="00B170EC">
        <w:trPr>
          <w:trHeight w:val="327"/>
          <w:jc w:val="center"/>
        </w:trPr>
        <w:tc>
          <w:tcPr>
            <w:tcW w:w="9072" w:type="dxa"/>
            <w:vMerge/>
            <w:tcBorders>
              <w:left w:val="single" w:sz="8" w:space="0" w:color="000000"/>
              <w:right w:val="single" w:sz="8" w:space="0" w:color="000000"/>
            </w:tcBorders>
            <w:shd w:val="clear" w:color="auto" w:fill="auto"/>
            <w:noWrap/>
            <w:vAlign w:val="center"/>
          </w:tcPr>
          <w:p w:rsidR="00B170EC" w:rsidRDefault="00B170EC">
            <w:pPr>
              <w:jc w:val="center"/>
              <w:rPr>
                <w:rFonts w:eastAsia="SimSun"/>
                <w:color w:val="000000"/>
              </w:rPr>
            </w:pP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2.Wrong organization management</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35</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bidi="ar"/>
              </w:rPr>
            </w:pPr>
            <w:r>
              <w:rPr>
                <w:rFonts w:eastAsia="SimSun" w:hint="eastAsia"/>
                <w:lang w:val="en-US" w:eastAsia="zh-CN"/>
              </w:rPr>
              <w:t>58.33%</w:t>
            </w:r>
          </w:p>
        </w:tc>
      </w:tr>
      <w:tr w:rsidR="00B170EC">
        <w:trPr>
          <w:trHeight w:val="327"/>
          <w:jc w:val="center"/>
        </w:trPr>
        <w:tc>
          <w:tcPr>
            <w:tcW w:w="9072" w:type="dxa"/>
            <w:vMerge/>
            <w:tcBorders>
              <w:left w:val="single" w:sz="8" w:space="0" w:color="000000"/>
              <w:right w:val="single" w:sz="8" w:space="0" w:color="000000"/>
            </w:tcBorders>
            <w:shd w:val="clear" w:color="auto" w:fill="auto"/>
            <w:noWrap/>
            <w:vAlign w:val="center"/>
          </w:tcPr>
          <w:p w:rsidR="00B170EC" w:rsidRDefault="00B170EC">
            <w:pPr>
              <w:jc w:val="center"/>
              <w:rPr>
                <w:rFonts w:eastAsia="SimSun"/>
                <w:color w:val="000000"/>
              </w:rPr>
            </w:pP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t xml:space="preserve">3.Inadequate maintenance of </w:t>
            </w:r>
            <w:r>
              <w:rPr>
                <w:rFonts w:eastAsia="SimSun"/>
                <w:color w:val="000000"/>
                <w:lang w:val="en-US" w:eastAsia="zh-CN" w:bidi="ar"/>
              </w:rPr>
              <w:lastRenderedPageBreak/>
              <w:t>mechanical equipment</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rPr>
            </w:pPr>
            <w:r>
              <w:rPr>
                <w:rFonts w:eastAsia="SimSun"/>
                <w:color w:val="000000"/>
                <w:lang w:val="en-US" w:eastAsia="zh-CN" w:bidi="ar"/>
              </w:rPr>
              <w:lastRenderedPageBreak/>
              <w:t>6</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bidi="ar"/>
              </w:rPr>
            </w:pPr>
            <w:r>
              <w:rPr>
                <w:rFonts w:eastAsia="SimSun" w:hint="eastAsia"/>
                <w:lang w:val="en-US" w:eastAsia="zh-CN"/>
              </w:rPr>
              <w:t>10%</w:t>
            </w:r>
          </w:p>
        </w:tc>
      </w:tr>
      <w:tr w:rsidR="00B170EC">
        <w:trPr>
          <w:trHeight w:val="327"/>
          <w:jc w:val="center"/>
        </w:trPr>
        <w:tc>
          <w:tcPr>
            <w:tcW w:w="9072" w:type="dxa"/>
            <w:vMerge/>
            <w:tcBorders>
              <w:left w:val="single" w:sz="8" w:space="0" w:color="000000"/>
              <w:bottom w:val="single" w:sz="8" w:space="0" w:color="000000"/>
              <w:right w:val="single" w:sz="8" w:space="0" w:color="000000"/>
            </w:tcBorders>
            <w:shd w:val="clear" w:color="auto" w:fill="auto"/>
            <w:noWrap/>
            <w:vAlign w:val="center"/>
          </w:tcPr>
          <w:p w:rsidR="00B170EC" w:rsidRDefault="00B170EC">
            <w:pPr>
              <w:jc w:val="center"/>
              <w:rPr>
                <w:rFonts w:eastAsia="SimSun"/>
                <w:color w:val="000000"/>
              </w:rPr>
            </w:pP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bidi="ar"/>
              </w:rPr>
            </w:pPr>
            <w:r>
              <w:rPr>
                <w:rFonts w:eastAsia="SimSun"/>
                <w:color w:val="000000"/>
                <w:lang w:val="en-US" w:eastAsia="zh-CN" w:bidi="ar"/>
              </w:rPr>
              <w:t>0.not addressed by investigator</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bidi="ar"/>
              </w:rPr>
            </w:pPr>
            <w:r>
              <w:rPr>
                <w:rFonts w:eastAsia="SimSun" w:hint="eastAsia"/>
                <w:color w:val="000000"/>
                <w:lang w:val="en-US" w:eastAsia="zh-CN" w:bidi="ar"/>
              </w:rPr>
              <w:t>0</w:t>
            </w:r>
          </w:p>
        </w:tc>
        <w:tc>
          <w:tcPr>
            <w:tcW w:w="9072"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bottom"/>
              <w:rPr>
                <w:rFonts w:eastAsia="SimSun"/>
                <w:color w:val="000000"/>
                <w:lang w:val="en-US" w:eastAsia="zh-CN" w:bidi="ar"/>
              </w:rPr>
            </w:pPr>
            <w:r>
              <w:rPr>
                <w:rFonts w:eastAsia="SimSun" w:hint="eastAsia"/>
                <w:color w:val="000000"/>
                <w:lang w:val="en-US" w:eastAsia="zh-CN" w:bidi="ar"/>
              </w:rPr>
              <w:t>0</w:t>
            </w:r>
          </w:p>
        </w:tc>
      </w:tr>
    </w:tbl>
    <w:p w:rsidR="00B170EC" w:rsidRDefault="00B170EC">
      <w:pPr>
        <w:ind w:firstLine="0"/>
        <w:rPr>
          <w:rFonts w:eastAsia="SimSun"/>
          <w:lang w:val="en-US" w:eastAsia="zh-CN"/>
        </w:rPr>
      </w:pPr>
    </w:p>
    <w:p w:rsidR="00B170EC" w:rsidRDefault="00BF722D">
      <w:pPr>
        <w:pStyle w:val="Heading2"/>
        <w:rPr>
          <w:b/>
        </w:rPr>
      </w:pPr>
      <w:r>
        <w:rPr>
          <w:b/>
        </w:rPr>
        <w:t>The second research question(Analytical Hierarchy Process): Study the correlation between root causes and falling incidents, get a complete precursor model.</w:t>
      </w:r>
    </w:p>
    <w:p w:rsidR="00B170EC" w:rsidRDefault="00BF722D">
      <w:pPr>
        <w:ind w:firstLine="0"/>
        <w:rPr>
          <w:i/>
        </w:rPr>
      </w:pPr>
      <w:r>
        <w:rPr>
          <w:i/>
        </w:rPr>
        <w:t xml:space="preserve">The results of AHP on criteria </w:t>
      </w:r>
      <w:r>
        <w:rPr>
          <w:i/>
        </w:rPr>
        <w:t>layer</w:t>
      </w:r>
    </w:p>
    <w:p w:rsidR="00B170EC" w:rsidRDefault="00BF722D">
      <w:pPr>
        <w:jc w:val="both"/>
        <w:rPr>
          <w:rFonts w:eastAsiaTheme="minorEastAsia"/>
          <w:lang w:val="en-US" w:eastAsia="zh-CN"/>
        </w:rPr>
      </w:pPr>
      <w:r>
        <w:rPr>
          <w:rFonts w:eastAsiaTheme="minorEastAsia"/>
          <w:lang w:val="en-US" w:eastAsia="zh-CN"/>
        </w:rPr>
        <w:t>According to the results of the three parameters of the variable SIF precursor obtained in the coding form, a dec</w:t>
      </w:r>
      <w:r>
        <w:rPr>
          <w:rFonts w:eastAsiaTheme="minorEastAsia" w:hint="eastAsia"/>
          <w:lang w:val="en-US" w:eastAsia="zh-CN"/>
        </w:rPr>
        <w:t>is</w:t>
      </w:r>
      <w:r>
        <w:rPr>
          <w:rFonts w:eastAsiaTheme="minorEastAsia"/>
          <w:lang w:val="en-US" w:eastAsia="zh-CN"/>
        </w:rPr>
        <w:t xml:space="preserve">ion matrix </w:t>
      </w:r>
      <w:r>
        <w:rPr>
          <w:rFonts w:eastAsiaTheme="minorEastAsia" w:hint="eastAsia"/>
          <w:lang w:val="en-US" w:eastAsia="zh-CN"/>
        </w:rPr>
        <w:t>was</w:t>
      </w:r>
      <w:r>
        <w:rPr>
          <w:rFonts w:eastAsiaTheme="minorEastAsia"/>
          <w:lang w:val="en-US" w:eastAsia="zh-CN"/>
        </w:rPr>
        <w:t xml:space="preserve"> establ</w:t>
      </w:r>
      <w:r>
        <w:rPr>
          <w:rFonts w:eastAsiaTheme="minorEastAsia" w:hint="eastAsia"/>
          <w:lang w:val="en-US" w:eastAsia="zh-CN"/>
        </w:rPr>
        <w:t>is</w:t>
      </w:r>
      <w:r>
        <w:rPr>
          <w:rFonts w:eastAsiaTheme="minorEastAsia"/>
          <w:lang w:val="en-US" w:eastAsia="zh-CN"/>
        </w:rPr>
        <w:t>hed for th</w:t>
      </w:r>
      <w:r>
        <w:rPr>
          <w:rFonts w:eastAsiaTheme="minorEastAsia" w:hint="eastAsia"/>
          <w:lang w:val="en-US" w:eastAsia="zh-CN"/>
        </w:rPr>
        <w:t>is</w:t>
      </w:r>
      <w:r>
        <w:rPr>
          <w:rFonts w:eastAsiaTheme="minorEastAsia"/>
          <w:lang w:val="en-US" w:eastAsia="zh-CN"/>
        </w:rPr>
        <w:t xml:space="preserve"> layer, and the relative relationship between the parameters was d</w:t>
      </w:r>
      <w:r>
        <w:rPr>
          <w:rFonts w:eastAsiaTheme="minorEastAsia" w:hint="eastAsia"/>
          <w:lang w:val="en-US" w:eastAsia="zh-CN"/>
        </w:rPr>
        <w:t>is</w:t>
      </w:r>
      <w:r>
        <w:rPr>
          <w:rFonts w:eastAsiaTheme="minorEastAsia"/>
          <w:lang w:val="en-US" w:eastAsia="zh-CN"/>
        </w:rPr>
        <w:t xml:space="preserve">played in the matrix. After the </w:t>
      </w:r>
      <w:r>
        <w:rPr>
          <w:rFonts w:eastAsiaTheme="minorEastAsia"/>
          <w:lang w:val="en-US" w:eastAsia="zh-CN"/>
        </w:rPr>
        <w:t>establ</w:t>
      </w:r>
      <w:r>
        <w:rPr>
          <w:rFonts w:eastAsiaTheme="minorEastAsia" w:hint="eastAsia"/>
          <w:lang w:val="en-US" w:eastAsia="zh-CN"/>
        </w:rPr>
        <w:t>is</w:t>
      </w:r>
      <w:r>
        <w:rPr>
          <w:rFonts w:eastAsiaTheme="minorEastAsia"/>
          <w:lang w:val="en-US" w:eastAsia="zh-CN"/>
        </w:rPr>
        <w:t xml:space="preserve">hment of the matrix, </w:t>
      </w:r>
      <w:r>
        <w:rPr>
          <w:rFonts w:eastAsiaTheme="minorEastAsia" w:hint="eastAsia"/>
          <w:lang w:val="en-US" w:eastAsia="zh-CN"/>
        </w:rPr>
        <w:t xml:space="preserve">the next step was to </w:t>
      </w:r>
      <w:r>
        <w:rPr>
          <w:rFonts w:eastAsiaTheme="minorEastAsia"/>
          <w:lang w:val="en-US" w:eastAsia="zh-CN"/>
        </w:rPr>
        <w:t>use the computer to carry out weight calculation, and conduct cons</w:t>
      </w:r>
      <w:r>
        <w:rPr>
          <w:rFonts w:eastAsiaTheme="minorEastAsia" w:hint="eastAsia"/>
          <w:lang w:val="en-US" w:eastAsia="zh-CN"/>
        </w:rPr>
        <w:t>is</w:t>
      </w:r>
      <w:r>
        <w:rPr>
          <w:rFonts w:eastAsiaTheme="minorEastAsia"/>
          <w:lang w:val="en-US" w:eastAsia="zh-CN"/>
        </w:rPr>
        <w:t>tency test on the obtained weight value. If it c</w:t>
      </w:r>
      <w:r>
        <w:rPr>
          <w:rFonts w:eastAsiaTheme="minorEastAsia" w:hint="eastAsia"/>
          <w:lang w:val="en-US" w:eastAsia="zh-CN"/>
        </w:rPr>
        <w:t>ould</w:t>
      </w:r>
      <w:r>
        <w:rPr>
          <w:rFonts w:eastAsiaTheme="minorEastAsia"/>
          <w:lang w:val="en-US" w:eastAsia="zh-CN"/>
        </w:rPr>
        <w:t xml:space="preserve"> pass the test, reasonable results c</w:t>
      </w:r>
      <w:r>
        <w:rPr>
          <w:rFonts w:eastAsiaTheme="minorEastAsia" w:hint="eastAsia"/>
          <w:lang w:val="en-US" w:eastAsia="zh-CN"/>
        </w:rPr>
        <w:t>ould</w:t>
      </w:r>
      <w:r>
        <w:rPr>
          <w:rFonts w:eastAsiaTheme="minorEastAsia"/>
          <w:lang w:val="en-US" w:eastAsia="zh-CN"/>
        </w:rPr>
        <w:t xml:space="preserve"> be obtained, and the next layer c</w:t>
      </w:r>
      <w:r>
        <w:rPr>
          <w:rFonts w:eastAsiaTheme="minorEastAsia" w:hint="eastAsia"/>
          <w:lang w:val="en-US" w:eastAsia="zh-CN"/>
        </w:rPr>
        <w:t>ould</w:t>
      </w:r>
      <w:r>
        <w:rPr>
          <w:rFonts w:eastAsiaTheme="minorEastAsia"/>
          <w:lang w:val="en-US" w:eastAsia="zh-CN"/>
        </w:rPr>
        <w:t xml:space="preserve"> be analyzed. The results of the three parameters of the variable SIF precursor are shown in </w:t>
      </w:r>
      <w:r>
        <w:rPr>
          <w:rFonts w:eastAsiaTheme="minorEastAsia"/>
          <w:i/>
          <w:lang w:val="en-US" w:eastAsia="zh-CN"/>
        </w:rPr>
        <w:t>Table 18</w:t>
      </w:r>
      <w:r>
        <w:rPr>
          <w:rFonts w:eastAsiaTheme="minorEastAsia"/>
          <w:lang w:val="en-US" w:eastAsia="zh-CN"/>
        </w:rPr>
        <w:t>, the dec</w:t>
      </w:r>
      <w:r>
        <w:rPr>
          <w:rFonts w:eastAsiaTheme="minorEastAsia" w:hint="eastAsia"/>
          <w:lang w:val="en-US" w:eastAsia="zh-CN"/>
        </w:rPr>
        <w:t>is</w:t>
      </w:r>
      <w:r>
        <w:rPr>
          <w:rFonts w:eastAsiaTheme="minorEastAsia"/>
          <w:lang w:val="en-US" w:eastAsia="zh-CN"/>
        </w:rPr>
        <w:t xml:space="preserve">ion matrix of criteria layer </w:t>
      </w:r>
      <w:r>
        <w:rPr>
          <w:rFonts w:eastAsiaTheme="minorEastAsia" w:hint="eastAsia"/>
          <w:lang w:val="en-US" w:eastAsia="zh-CN"/>
        </w:rPr>
        <w:t>was</w:t>
      </w:r>
      <w:r>
        <w:rPr>
          <w:rFonts w:eastAsiaTheme="minorEastAsia"/>
          <w:lang w:val="en-US" w:eastAsia="zh-CN"/>
        </w:rPr>
        <w:t xml:space="preserve"> shown in </w:t>
      </w:r>
      <w:r>
        <w:rPr>
          <w:rFonts w:eastAsiaTheme="minorEastAsia"/>
          <w:i/>
          <w:lang w:val="en-US" w:eastAsia="zh-CN"/>
        </w:rPr>
        <w:t>Table 19</w:t>
      </w:r>
      <w:r>
        <w:rPr>
          <w:rFonts w:eastAsiaTheme="minorEastAsia"/>
          <w:lang w:val="en-US" w:eastAsia="zh-CN"/>
        </w:rPr>
        <w:t xml:space="preserve">, the weight value of criteria layer </w:t>
      </w:r>
      <w:r>
        <w:rPr>
          <w:rFonts w:eastAsiaTheme="minorEastAsia" w:hint="eastAsia"/>
          <w:lang w:val="en-US" w:eastAsia="zh-CN"/>
        </w:rPr>
        <w:t>was</w:t>
      </w:r>
      <w:r>
        <w:rPr>
          <w:rFonts w:eastAsiaTheme="minorEastAsia"/>
          <w:lang w:val="en-US" w:eastAsia="zh-CN"/>
        </w:rPr>
        <w:t xml:space="preserve"> shown in </w:t>
      </w:r>
      <w:r>
        <w:rPr>
          <w:rFonts w:eastAsiaTheme="minorEastAsia"/>
          <w:i/>
          <w:lang w:val="en-US" w:eastAsia="zh-CN"/>
        </w:rPr>
        <w:t>Table 20</w:t>
      </w:r>
      <w:r>
        <w:rPr>
          <w:rFonts w:eastAsiaTheme="minorEastAsia"/>
          <w:lang w:val="en-US" w:eastAsia="zh-CN"/>
        </w:rPr>
        <w:t>.</w:t>
      </w:r>
    </w:p>
    <w:p w:rsidR="00B170EC" w:rsidRDefault="00BF722D">
      <w:pPr>
        <w:jc w:val="both"/>
        <w:rPr>
          <w:rFonts w:eastAsiaTheme="minorEastAsia"/>
          <w:lang w:val="en-US" w:eastAsia="zh-CN"/>
        </w:rPr>
      </w:pPr>
      <w:r>
        <w:rPr>
          <w:rFonts w:eastAsiaTheme="minorEastAsia"/>
          <w:lang w:val="en-US" w:eastAsia="zh-CN"/>
        </w:rPr>
        <w:t>The dec</w:t>
      </w:r>
      <w:r>
        <w:rPr>
          <w:rFonts w:eastAsiaTheme="minorEastAsia" w:hint="eastAsia"/>
          <w:lang w:val="en-US" w:eastAsia="zh-CN"/>
        </w:rPr>
        <w:t>is</w:t>
      </w:r>
      <w:r>
        <w:rPr>
          <w:rFonts w:eastAsiaTheme="minorEastAsia"/>
          <w:lang w:val="en-US" w:eastAsia="zh-CN"/>
        </w:rPr>
        <w:t xml:space="preserve">ion matrix </w:t>
      </w:r>
      <w:r>
        <w:rPr>
          <w:rFonts w:eastAsiaTheme="minorEastAsia" w:hint="eastAsia"/>
          <w:lang w:val="en-US" w:eastAsia="zh-CN"/>
        </w:rPr>
        <w:t>was</w:t>
      </w:r>
      <w:r>
        <w:rPr>
          <w:rFonts w:eastAsiaTheme="minorEastAsia"/>
          <w:lang w:val="en-US" w:eastAsia="zh-CN"/>
        </w:rPr>
        <w:t xml:space="preserve"> establ</w:t>
      </w:r>
      <w:r>
        <w:rPr>
          <w:rFonts w:eastAsiaTheme="minorEastAsia" w:hint="eastAsia"/>
          <w:lang w:val="en-US" w:eastAsia="zh-CN"/>
        </w:rPr>
        <w:t>is</w:t>
      </w:r>
      <w:r>
        <w:rPr>
          <w:rFonts w:eastAsiaTheme="minorEastAsia"/>
          <w:lang w:val="en-US" w:eastAsia="zh-CN"/>
        </w:rPr>
        <w:t>he</w:t>
      </w:r>
      <w:r>
        <w:rPr>
          <w:rFonts w:eastAsiaTheme="minorEastAsia"/>
          <w:lang w:val="en-US" w:eastAsia="zh-CN"/>
        </w:rPr>
        <w:t xml:space="preserve">d according to the number of parameters of SIF </w:t>
      </w:r>
      <w:r>
        <w:rPr>
          <w:rFonts w:eastAsiaTheme="minorEastAsia" w:hint="eastAsia"/>
          <w:lang w:val="en-US" w:eastAsia="zh-CN"/>
        </w:rPr>
        <w:t>precursor</w:t>
      </w:r>
      <w:r>
        <w:rPr>
          <w:rFonts w:eastAsiaTheme="minorEastAsia"/>
          <w:lang w:val="en-US" w:eastAsia="zh-CN"/>
        </w:rPr>
        <w:t xml:space="preserve">. For wrong organization management and unacceptable maintenance of mechanical equipment, the two parameters differ the most, so rank scale 7 </w:t>
      </w:r>
      <w:r>
        <w:rPr>
          <w:rFonts w:eastAsiaTheme="minorEastAsia" w:hint="eastAsia"/>
          <w:lang w:val="en-US" w:eastAsia="zh-CN"/>
        </w:rPr>
        <w:t>was</w:t>
      </w:r>
      <w:r>
        <w:rPr>
          <w:rFonts w:eastAsiaTheme="minorEastAsia"/>
          <w:lang w:val="en-US" w:eastAsia="zh-CN"/>
        </w:rPr>
        <w:t xml:space="preserve"> selected. For wrong organization management and wrong </w:t>
      </w:r>
      <w:r>
        <w:rPr>
          <w:rFonts w:eastAsiaTheme="minorEastAsia"/>
          <w:lang w:val="en-US" w:eastAsia="zh-CN"/>
        </w:rPr>
        <w:t xml:space="preserve">personal behavior, the difference between these two parameters </w:t>
      </w:r>
      <w:r>
        <w:rPr>
          <w:rFonts w:eastAsiaTheme="minorEastAsia" w:hint="eastAsia"/>
          <w:lang w:val="en-US" w:eastAsia="zh-CN"/>
        </w:rPr>
        <w:t>was</w:t>
      </w:r>
      <w:r>
        <w:rPr>
          <w:rFonts w:eastAsiaTheme="minorEastAsia"/>
          <w:lang w:val="en-US" w:eastAsia="zh-CN"/>
        </w:rPr>
        <w:t xml:space="preserve"> less than that of the previous group, so rank scale 3 </w:t>
      </w:r>
      <w:r>
        <w:rPr>
          <w:rFonts w:eastAsiaTheme="minorEastAsia" w:hint="eastAsia"/>
          <w:lang w:val="en-US" w:eastAsia="zh-CN"/>
        </w:rPr>
        <w:t>was</w:t>
      </w:r>
      <w:r>
        <w:rPr>
          <w:rFonts w:eastAsiaTheme="minorEastAsia"/>
          <w:lang w:val="en-US" w:eastAsia="zh-CN"/>
        </w:rPr>
        <w:t xml:space="preserve"> selected. After establ</w:t>
      </w:r>
      <w:r>
        <w:rPr>
          <w:rFonts w:eastAsiaTheme="minorEastAsia" w:hint="eastAsia"/>
          <w:lang w:val="en-US" w:eastAsia="zh-CN"/>
        </w:rPr>
        <w:t>is</w:t>
      </w:r>
      <w:r>
        <w:rPr>
          <w:rFonts w:eastAsiaTheme="minorEastAsia"/>
          <w:lang w:val="en-US" w:eastAsia="zh-CN"/>
        </w:rPr>
        <w:t>hing the dec</w:t>
      </w:r>
      <w:r>
        <w:rPr>
          <w:rFonts w:eastAsiaTheme="minorEastAsia" w:hint="eastAsia"/>
          <w:lang w:val="en-US" w:eastAsia="zh-CN"/>
        </w:rPr>
        <w:t>is</w:t>
      </w:r>
      <w:r>
        <w:rPr>
          <w:rFonts w:eastAsiaTheme="minorEastAsia"/>
          <w:lang w:val="en-US" w:eastAsia="zh-CN"/>
        </w:rPr>
        <w:t xml:space="preserve">ion matrix according to the selected rank scale, </w:t>
      </w:r>
      <w:r>
        <w:rPr>
          <w:rFonts w:eastAsiaTheme="minorEastAsia" w:hint="eastAsia"/>
          <w:lang w:val="en-US" w:eastAsia="zh-CN"/>
        </w:rPr>
        <w:t xml:space="preserve">the following plan was to </w:t>
      </w:r>
      <w:r>
        <w:rPr>
          <w:rFonts w:eastAsiaTheme="minorEastAsia"/>
          <w:lang w:val="en-US" w:eastAsia="zh-CN"/>
        </w:rPr>
        <w:t>calculate the matr</w:t>
      </w:r>
      <w:r>
        <w:rPr>
          <w:rFonts w:eastAsiaTheme="minorEastAsia"/>
          <w:lang w:val="en-US" w:eastAsia="zh-CN"/>
        </w:rPr>
        <w:t xml:space="preserve">ix through the computer, and get the weight results: wrong organization management (0.705), </w:t>
      </w:r>
      <w:r>
        <w:rPr>
          <w:rFonts w:eastAsiaTheme="minorEastAsia"/>
          <w:lang w:val="en-US" w:eastAsia="zh-CN"/>
        </w:rPr>
        <w:lastRenderedPageBreak/>
        <w:t>wrong personal behavior (0.211), inverse maintenance of mechanical equipment (0.084). In the final cons</w:t>
      </w:r>
      <w:r>
        <w:rPr>
          <w:rFonts w:eastAsiaTheme="minorEastAsia" w:hint="eastAsia"/>
          <w:lang w:val="en-US" w:eastAsia="zh-CN"/>
        </w:rPr>
        <w:t>is</w:t>
      </w:r>
      <w:r>
        <w:rPr>
          <w:rFonts w:eastAsiaTheme="minorEastAsia"/>
          <w:lang w:val="en-US" w:eastAsia="zh-CN"/>
        </w:rPr>
        <w:t xml:space="preserve">tency test, the calculated CR value </w:t>
      </w:r>
      <w:r>
        <w:rPr>
          <w:rFonts w:eastAsiaTheme="minorEastAsia" w:hint="eastAsia"/>
          <w:lang w:val="en-US" w:eastAsia="zh-CN"/>
        </w:rPr>
        <w:t>was</w:t>
      </w:r>
      <w:r>
        <w:rPr>
          <w:rFonts w:eastAsiaTheme="minorEastAsia"/>
          <w:lang w:val="en-US" w:eastAsia="zh-CN"/>
        </w:rPr>
        <w:t xml:space="preserve"> 0.0311, less than 0</w:t>
      </w:r>
      <w:r>
        <w:rPr>
          <w:rFonts w:eastAsiaTheme="minorEastAsia"/>
          <w:lang w:val="en-US" w:eastAsia="zh-CN"/>
        </w:rPr>
        <w:t xml:space="preserve">.1, so the weight result </w:t>
      </w:r>
      <w:r>
        <w:rPr>
          <w:rFonts w:eastAsiaTheme="minorEastAsia" w:hint="eastAsia"/>
          <w:lang w:val="en-US" w:eastAsia="zh-CN"/>
        </w:rPr>
        <w:t>was</w:t>
      </w:r>
      <w:r>
        <w:rPr>
          <w:rFonts w:eastAsiaTheme="minorEastAsia"/>
          <w:lang w:val="en-US" w:eastAsia="zh-CN"/>
        </w:rPr>
        <w:t xml:space="preserve"> reasonable.</w:t>
      </w:r>
    </w:p>
    <w:p w:rsidR="00B170EC" w:rsidRDefault="00BF722D">
      <w:pPr>
        <w:ind w:firstLine="0"/>
      </w:pPr>
      <w:r>
        <w:rPr>
          <w:rFonts w:eastAsiaTheme="minorEastAsia"/>
          <w:i/>
          <w:lang w:val="en-US" w:eastAsia="zh-CN"/>
        </w:rPr>
        <w:t>Table 1</w:t>
      </w:r>
      <w:r>
        <w:rPr>
          <w:rFonts w:eastAsiaTheme="minorEastAsia" w:hint="eastAsia"/>
          <w:i/>
          <w:lang w:val="en-US" w:eastAsia="zh-CN"/>
        </w:rPr>
        <w:t>8</w:t>
      </w:r>
      <w:r>
        <w:rPr>
          <w:rFonts w:eastAsiaTheme="minorEastAsia"/>
          <w:i/>
          <w:lang w:val="en-US" w:eastAsia="zh-CN"/>
        </w:rPr>
        <w:t xml:space="preserve"> Results of the three parameters of the variable SIF precursor</w:t>
      </w:r>
    </w:p>
    <w:tbl>
      <w:tblPr>
        <w:tblW w:w="9072" w:type="dxa"/>
        <w:jc w:val="center"/>
        <w:tblLook w:val="04A0" w:firstRow="1" w:lastRow="0" w:firstColumn="1" w:lastColumn="0" w:noHBand="0" w:noVBand="1"/>
      </w:tblPr>
      <w:tblGrid>
        <w:gridCol w:w="4663"/>
        <w:gridCol w:w="4409"/>
      </w:tblGrid>
      <w:tr w:rsidR="00B170EC">
        <w:trPr>
          <w:trHeight w:val="630"/>
          <w:jc w:val="center"/>
        </w:trPr>
        <w:tc>
          <w:tcPr>
            <w:tcW w:w="9072" w:type="dxa"/>
            <w:tcBorders>
              <w:top w:val="single" w:sz="4" w:space="0" w:color="auto"/>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Criteria(SIF precursors)</w:t>
            </w:r>
          </w:p>
        </w:tc>
        <w:tc>
          <w:tcPr>
            <w:tcW w:w="9072" w:type="dxa"/>
            <w:tcBorders>
              <w:top w:val="single" w:sz="4" w:space="0" w:color="auto"/>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Number</w:t>
            </w:r>
          </w:p>
        </w:tc>
      </w:tr>
      <w:tr w:rsidR="00B170EC">
        <w:trPr>
          <w:trHeight w:val="642"/>
          <w:jc w:val="center"/>
        </w:trPr>
        <w:tc>
          <w:tcPr>
            <w:tcW w:w="9072" w:type="dxa"/>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Wrong personal behavior</w:t>
            </w:r>
          </w:p>
        </w:tc>
        <w:tc>
          <w:tcPr>
            <w:tcW w:w="9072"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19</w:t>
            </w:r>
          </w:p>
        </w:tc>
      </w:tr>
      <w:tr w:rsidR="00B170EC">
        <w:trPr>
          <w:trHeight w:val="1087"/>
          <w:jc w:val="center"/>
        </w:trPr>
        <w:tc>
          <w:tcPr>
            <w:tcW w:w="9072" w:type="dxa"/>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Wrong organization management</w:t>
            </w:r>
          </w:p>
        </w:tc>
        <w:tc>
          <w:tcPr>
            <w:tcW w:w="9072"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35</w:t>
            </w:r>
          </w:p>
        </w:tc>
      </w:tr>
      <w:tr w:rsidR="00B170EC">
        <w:trPr>
          <w:trHeight w:val="1186"/>
          <w:jc w:val="center"/>
        </w:trPr>
        <w:tc>
          <w:tcPr>
            <w:tcW w:w="9072" w:type="dxa"/>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Inadequate maintenance of mechanical equipment</w:t>
            </w:r>
          </w:p>
        </w:tc>
        <w:tc>
          <w:tcPr>
            <w:tcW w:w="9072"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6</w:t>
            </w:r>
          </w:p>
        </w:tc>
      </w:tr>
    </w:tbl>
    <w:p w:rsidR="00B170EC" w:rsidRDefault="00B170EC">
      <w:pPr>
        <w:ind w:firstLine="0"/>
      </w:pPr>
    </w:p>
    <w:p w:rsidR="00B170EC" w:rsidRDefault="00B170EC">
      <w:pPr>
        <w:ind w:firstLine="0"/>
      </w:pPr>
    </w:p>
    <w:p w:rsidR="00B170EC" w:rsidRDefault="00B170EC">
      <w:pPr>
        <w:ind w:firstLine="0"/>
      </w:pPr>
    </w:p>
    <w:p w:rsidR="00B170EC" w:rsidRDefault="00B170EC">
      <w:pPr>
        <w:ind w:firstLine="0"/>
      </w:pPr>
    </w:p>
    <w:p w:rsidR="00B170EC" w:rsidRDefault="00B170EC">
      <w:pPr>
        <w:ind w:firstLine="0"/>
      </w:pPr>
    </w:p>
    <w:p w:rsidR="00B170EC" w:rsidRDefault="00B170EC">
      <w:pPr>
        <w:ind w:firstLine="0"/>
      </w:pPr>
    </w:p>
    <w:p w:rsidR="00B170EC" w:rsidRDefault="00BF722D">
      <w:pPr>
        <w:pStyle w:val="ListParagraph"/>
        <w:spacing w:after="120"/>
        <w:ind w:left="0" w:firstLine="0"/>
        <w:contextualSpacing w:val="0"/>
        <w:jc w:val="both"/>
        <w:rPr>
          <w:rStyle w:val="LineNumber"/>
          <w:rFonts w:eastAsiaTheme="minorEastAsia"/>
          <w:lang w:val="en-US" w:eastAsia="zh-CN"/>
        </w:rPr>
      </w:pPr>
      <w:r>
        <w:rPr>
          <w:rFonts w:eastAsiaTheme="minorEastAsia"/>
          <w:i/>
          <w:lang w:val="en-US" w:eastAsia="zh-CN"/>
        </w:rPr>
        <w:t>Table 19</w:t>
      </w:r>
      <w:r>
        <w:rPr>
          <w:rFonts w:eastAsiaTheme="minorEastAsia"/>
          <w:lang w:val="en-US" w:eastAsia="zh-CN"/>
        </w:rPr>
        <w:t xml:space="preserve"> </w:t>
      </w:r>
      <w:r>
        <w:rPr>
          <w:rFonts w:eastAsiaTheme="minorEastAsia"/>
          <w:i/>
          <w:lang w:val="en-US" w:eastAsia="zh-CN"/>
        </w:rPr>
        <w:t>The decision matrix of criteria layer</w:t>
      </w:r>
    </w:p>
    <w:tbl>
      <w:tblPr>
        <w:tblW w:w="9072" w:type="dxa"/>
        <w:jc w:val="center"/>
        <w:tblLayout w:type="fixed"/>
        <w:tblLook w:val="04A0" w:firstRow="1" w:lastRow="0" w:firstColumn="1" w:lastColumn="0" w:noHBand="0" w:noVBand="1"/>
      </w:tblPr>
      <w:tblGrid>
        <w:gridCol w:w="2268"/>
        <w:gridCol w:w="2268"/>
        <w:gridCol w:w="2268"/>
        <w:gridCol w:w="2268"/>
      </w:tblGrid>
      <w:tr w:rsidR="00B170EC">
        <w:trPr>
          <w:trHeight w:val="689"/>
          <w:jc w:val="center"/>
        </w:trPr>
        <w:tc>
          <w:tcPr>
            <w:tcW w:w="90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170EC" w:rsidRDefault="00B170EC">
            <w:pPr>
              <w:spacing w:line="240" w:lineRule="auto"/>
              <w:ind w:firstLine="0"/>
              <w:jc w:val="center"/>
              <w:rPr>
                <w:rFonts w:eastAsia="SimSun"/>
                <w:color w:val="000000"/>
                <w:lang w:val="en-US" w:eastAsia="zh-CN"/>
              </w:rPr>
            </w:pPr>
          </w:p>
        </w:tc>
        <w:tc>
          <w:tcPr>
            <w:tcW w:w="9072" w:type="dxa"/>
            <w:tcBorders>
              <w:top w:val="single" w:sz="4" w:space="0" w:color="auto"/>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Inadequate maintenance of mechanical equipment</w:t>
            </w:r>
          </w:p>
        </w:tc>
        <w:tc>
          <w:tcPr>
            <w:tcW w:w="9072" w:type="dxa"/>
            <w:tcBorders>
              <w:top w:val="single" w:sz="4" w:space="0" w:color="auto"/>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Wrong organization management</w:t>
            </w:r>
          </w:p>
        </w:tc>
        <w:tc>
          <w:tcPr>
            <w:tcW w:w="9072" w:type="dxa"/>
            <w:tcBorders>
              <w:top w:val="single" w:sz="4" w:space="0" w:color="auto"/>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Wrong personal behavior</w:t>
            </w:r>
          </w:p>
        </w:tc>
      </w:tr>
      <w:tr w:rsidR="00B170EC">
        <w:trPr>
          <w:trHeight w:val="1254"/>
          <w:jc w:val="center"/>
        </w:trPr>
        <w:tc>
          <w:tcPr>
            <w:tcW w:w="9072" w:type="dxa"/>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Inadequate maintenance of mechanical equipment</w:t>
            </w:r>
          </w:p>
        </w:tc>
        <w:tc>
          <w:tcPr>
            <w:tcW w:w="9072"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1</w:t>
            </w:r>
          </w:p>
        </w:tc>
        <w:tc>
          <w:tcPr>
            <w:tcW w:w="9072"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1/7</w:t>
            </w:r>
          </w:p>
        </w:tc>
        <w:tc>
          <w:tcPr>
            <w:tcW w:w="9072"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1/3</w:t>
            </w:r>
          </w:p>
        </w:tc>
      </w:tr>
      <w:tr w:rsidR="00B170EC">
        <w:trPr>
          <w:trHeight w:val="1403"/>
          <w:jc w:val="center"/>
        </w:trPr>
        <w:tc>
          <w:tcPr>
            <w:tcW w:w="9072" w:type="dxa"/>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lastRenderedPageBreak/>
              <w:t>Wrong organization management</w:t>
            </w:r>
          </w:p>
        </w:tc>
        <w:tc>
          <w:tcPr>
            <w:tcW w:w="9072"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7</w:t>
            </w:r>
          </w:p>
        </w:tc>
        <w:tc>
          <w:tcPr>
            <w:tcW w:w="9072"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1</w:t>
            </w:r>
          </w:p>
        </w:tc>
        <w:tc>
          <w:tcPr>
            <w:tcW w:w="9072"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4</w:t>
            </w:r>
          </w:p>
        </w:tc>
      </w:tr>
      <w:tr w:rsidR="00B170EC">
        <w:trPr>
          <w:trHeight w:val="1578"/>
          <w:jc w:val="center"/>
        </w:trPr>
        <w:tc>
          <w:tcPr>
            <w:tcW w:w="9072" w:type="dxa"/>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Wrong personal behavior</w:t>
            </w:r>
          </w:p>
        </w:tc>
        <w:tc>
          <w:tcPr>
            <w:tcW w:w="9072"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3</w:t>
            </w:r>
          </w:p>
        </w:tc>
        <w:tc>
          <w:tcPr>
            <w:tcW w:w="9072"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1/4</w:t>
            </w:r>
          </w:p>
        </w:tc>
        <w:tc>
          <w:tcPr>
            <w:tcW w:w="9072"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1</w:t>
            </w:r>
          </w:p>
        </w:tc>
      </w:tr>
    </w:tbl>
    <w:p w:rsidR="00B170EC" w:rsidRDefault="00B170EC">
      <w:pPr>
        <w:pStyle w:val="ListParagraph"/>
        <w:spacing w:after="120"/>
        <w:ind w:left="0" w:firstLine="0"/>
        <w:contextualSpacing w:val="0"/>
        <w:jc w:val="both"/>
        <w:rPr>
          <w:rStyle w:val="LineNumber"/>
          <w:rFonts w:eastAsiaTheme="minorEastAsia"/>
          <w:lang w:val="en-US" w:eastAsia="zh-CN"/>
        </w:rPr>
      </w:pPr>
    </w:p>
    <w:p w:rsidR="00B170EC" w:rsidRDefault="00BF722D">
      <w:pPr>
        <w:pStyle w:val="ListParagraph"/>
        <w:spacing w:after="120"/>
        <w:ind w:left="0" w:firstLine="0"/>
        <w:contextualSpacing w:val="0"/>
        <w:jc w:val="both"/>
        <w:rPr>
          <w:rStyle w:val="LineNumber"/>
          <w:rFonts w:eastAsiaTheme="minorEastAsia"/>
          <w:lang w:val="en-US" w:eastAsia="zh-CN"/>
        </w:rPr>
      </w:pPr>
      <w:r>
        <w:rPr>
          <w:rFonts w:eastAsiaTheme="minorEastAsia"/>
          <w:i/>
          <w:lang w:val="en-US" w:eastAsia="zh-CN"/>
        </w:rPr>
        <w:t xml:space="preserve">Table 20 The weight value of criteria layer( </w:t>
      </w:r>
      <w:r>
        <w:rPr>
          <w:rFonts w:eastAsiaTheme="minorEastAsia" w:hint="eastAsia"/>
          <w:i/>
          <w:lang w:val="en-US" w:eastAsia="zh-CN"/>
        </w:rPr>
        <w:t>computer</w:t>
      </w:r>
      <w:r>
        <w:rPr>
          <w:rFonts w:eastAsiaTheme="minorEastAsia"/>
          <w:i/>
          <w:lang w:val="en-US" w:eastAsia="zh-CN"/>
        </w:rPr>
        <w:t xml:space="preserve"> </w:t>
      </w:r>
      <w:r>
        <w:rPr>
          <w:rFonts w:eastAsiaTheme="minorEastAsia" w:hint="eastAsia"/>
          <w:i/>
          <w:lang w:val="en-US" w:eastAsia="zh-CN"/>
        </w:rPr>
        <w:t>result</w:t>
      </w:r>
      <w:r>
        <w:rPr>
          <w:rFonts w:eastAsiaTheme="minorEastAsia"/>
          <w:i/>
          <w:lang w:val="en-US" w:eastAsia="zh-CN"/>
        </w:rPr>
        <w:t xml:space="preserve"> </w:t>
      </w:r>
      <w:r>
        <w:rPr>
          <w:rFonts w:eastAsiaTheme="minorEastAsia" w:hint="eastAsia"/>
          <w:i/>
          <w:lang w:val="en-US" w:eastAsia="zh-CN"/>
        </w:rPr>
        <w:t>)</w:t>
      </w:r>
    </w:p>
    <w:tbl>
      <w:tblPr>
        <w:tblW w:w="740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3060"/>
        <w:gridCol w:w="2425"/>
        <w:gridCol w:w="1915"/>
      </w:tblGrid>
      <w:tr w:rsidR="00B170EC">
        <w:trPr>
          <w:jc w:val="center"/>
        </w:trPr>
        <w:tc>
          <w:tcPr>
            <w:tcW w:w="3060" w:type="dxa"/>
            <w:tcBorders>
              <w:top w:val="single" w:sz="6" w:space="0" w:color="DEE2E6"/>
            </w:tcBorders>
            <w:shd w:val="clear" w:color="auto" w:fill="FFFFFF"/>
          </w:tcPr>
          <w:p w:rsidR="00B170EC" w:rsidRDefault="00BF722D">
            <w:pPr>
              <w:spacing w:line="240" w:lineRule="auto"/>
              <w:ind w:firstLineChars="400" w:firstLine="763"/>
              <w:rPr>
                <w:rFonts w:ascii="Segoe UI" w:eastAsia="SimSun" w:hAnsi="Segoe UI" w:cs="Segoe UI"/>
                <w:b/>
                <w:bCs/>
                <w:color w:val="212529"/>
                <w:sz w:val="19"/>
                <w:szCs w:val="19"/>
                <w:lang w:val="en-US" w:eastAsia="zh-CN"/>
              </w:rPr>
            </w:pPr>
            <w:r>
              <w:rPr>
                <w:rFonts w:ascii="Segoe UI" w:eastAsia="SimSun" w:hAnsi="Segoe UI" w:cs="Segoe UI"/>
                <w:b/>
                <w:bCs/>
                <w:color w:val="212529"/>
                <w:sz w:val="19"/>
                <w:szCs w:val="19"/>
                <w:lang w:val="en-US" w:eastAsia="zh-CN"/>
              </w:rPr>
              <w:t>Variable</w:t>
            </w:r>
            <w:r>
              <w:rPr>
                <w:rFonts w:ascii="Segoe UI" w:eastAsia="SimSun" w:hAnsi="Segoe UI" w:cs="Segoe UI" w:hint="eastAsia"/>
                <w:b/>
                <w:bCs/>
                <w:color w:val="212529"/>
                <w:sz w:val="19"/>
                <w:szCs w:val="19"/>
                <w:lang w:val="en-US" w:eastAsia="zh-CN"/>
              </w:rPr>
              <w:t>s</w:t>
            </w:r>
          </w:p>
        </w:tc>
        <w:tc>
          <w:tcPr>
            <w:tcW w:w="2425" w:type="dxa"/>
            <w:tcBorders>
              <w:top w:val="single" w:sz="6" w:space="0" w:color="DEE2E6"/>
            </w:tcBorders>
            <w:shd w:val="clear" w:color="auto" w:fill="FFFFFF"/>
          </w:tcPr>
          <w:p w:rsidR="00B170EC" w:rsidRDefault="00BF722D">
            <w:pPr>
              <w:spacing w:line="240" w:lineRule="auto"/>
              <w:ind w:firstLineChars="100" w:firstLine="191"/>
              <w:rPr>
                <w:rFonts w:ascii="Segoe UI" w:eastAsia="SimSun" w:hAnsi="Segoe UI" w:cs="Segoe UI"/>
                <w:b/>
                <w:bCs/>
                <w:color w:val="212529"/>
                <w:sz w:val="19"/>
                <w:szCs w:val="19"/>
                <w:lang w:val="en-US" w:eastAsia="zh-CN"/>
              </w:rPr>
            </w:pPr>
            <w:r>
              <w:rPr>
                <w:rFonts w:ascii="Segoe UI" w:eastAsia="SimSun" w:hAnsi="Segoe UI" w:cs="Segoe UI"/>
                <w:b/>
                <w:bCs/>
                <w:color w:val="212529"/>
                <w:sz w:val="19"/>
                <w:szCs w:val="19"/>
                <w:lang w:val="en-US" w:eastAsia="zh-CN"/>
              </w:rPr>
              <w:t>Geometric mean</w:t>
            </w:r>
          </w:p>
        </w:tc>
        <w:tc>
          <w:tcPr>
            <w:tcW w:w="0" w:type="auto"/>
            <w:tcBorders>
              <w:top w:val="single" w:sz="6" w:space="0" w:color="DEE2E6"/>
            </w:tcBorders>
            <w:shd w:val="clear" w:color="auto" w:fill="FFFFFF"/>
          </w:tcPr>
          <w:p w:rsidR="00B170EC" w:rsidRDefault="00BF722D">
            <w:pPr>
              <w:spacing w:line="240" w:lineRule="auto"/>
              <w:ind w:firstLineChars="200" w:firstLine="381"/>
              <w:rPr>
                <w:rFonts w:ascii="Segoe UI" w:eastAsia="SimSun" w:hAnsi="Segoe UI" w:cs="Segoe UI"/>
                <w:b/>
                <w:bCs/>
                <w:color w:val="212529"/>
                <w:sz w:val="19"/>
                <w:szCs w:val="19"/>
                <w:lang w:val="en-US" w:eastAsia="zh-CN"/>
              </w:rPr>
            </w:pPr>
            <w:r>
              <w:rPr>
                <w:rFonts w:ascii="Segoe UI" w:eastAsia="SimSun" w:hAnsi="Segoe UI" w:cs="Segoe UI"/>
                <w:b/>
                <w:bCs/>
                <w:color w:val="212529"/>
                <w:sz w:val="19"/>
                <w:szCs w:val="19"/>
                <w:lang w:val="en-US" w:eastAsia="zh-CN"/>
              </w:rPr>
              <w:t>Weight</w:t>
            </w:r>
          </w:p>
        </w:tc>
      </w:tr>
      <w:tr w:rsidR="00B170EC">
        <w:trPr>
          <w:trHeight w:val="879"/>
          <w:jc w:val="center"/>
        </w:trPr>
        <w:tc>
          <w:tcPr>
            <w:tcW w:w="3060" w:type="dxa"/>
            <w:tcBorders>
              <w:top w:val="single" w:sz="6" w:space="0" w:color="DEE2E6"/>
            </w:tcBorders>
            <w:shd w:val="clear" w:color="auto" w:fill="FFFFFF"/>
            <w:vAlign w:val="center"/>
          </w:tcPr>
          <w:p w:rsidR="00B170EC" w:rsidRDefault="00BF722D">
            <w:pPr>
              <w:spacing w:line="240" w:lineRule="auto"/>
              <w:ind w:firstLine="0"/>
              <w:rPr>
                <w:rFonts w:ascii="Segoe UI" w:eastAsia="SimSun" w:hAnsi="Segoe UI" w:cs="Segoe UI"/>
                <w:color w:val="212529"/>
                <w:sz w:val="19"/>
                <w:szCs w:val="19"/>
                <w:lang w:val="en-US" w:eastAsia="zh-CN"/>
              </w:rPr>
            </w:pPr>
            <w:r>
              <w:rPr>
                <w:rFonts w:ascii="Segoe UI" w:eastAsia="SimSun" w:hAnsi="Segoe UI" w:cs="Segoe UI"/>
                <w:color w:val="212529"/>
                <w:sz w:val="19"/>
                <w:szCs w:val="19"/>
                <w:lang w:val="en-US" w:eastAsia="zh-CN"/>
              </w:rPr>
              <w:t>A1-Inadequate maintenance of mechanical equipment</w:t>
            </w:r>
          </w:p>
        </w:tc>
        <w:tc>
          <w:tcPr>
            <w:tcW w:w="2425" w:type="dxa"/>
            <w:tcBorders>
              <w:top w:val="single" w:sz="6" w:space="0" w:color="DEE2E6"/>
            </w:tcBorders>
            <w:shd w:val="clear" w:color="auto" w:fill="FFFFFF"/>
            <w:vAlign w:val="center"/>
          </w:tcPr>
          <w:p w:rsidR="00B170EC" w:rsidRDefault="00BF722D">
            <w:pPr>
              <w:spacing w:line="240" w:lineRule="auto"/>
              <w:ind w:firstLine="0"/>
              <w:rPr>
                <w:rFonts w:ascii="Segoe UI" w:eastAsia="SimSun" w:hAnsi="Segoe UI" w:cs="Segoe UI"/>
                <w:color w:val="212529"/>
                <w:sz w:val="19"/>
                <w:szCs w:val="19"/>
                <w:lang w:val="en-US" w:eastAsia="zh-CN"/>
              </w:rPr>
            </w:pPr>
            <w:r>
              <w:rPr>
                <w:rFonts w:ascii="Segoe UI" w:eastAsia="SimSun" w:hAnsi="Segoe UI" w:cs="Segoe UI"/>
                <w:color w:val="212529"/>
                <w:sz w:val="19"/>
                <w:szCs w:val="19"/>
                <w:lang w:val="en-US" w:eastAsia="zh-CN"/>
              </w:rPr>
              <w:t>0.3624601243342974</w:t>
            </w:r>
          </w:p>
        </w:tc>
        <w:tc>
          <w:tcPr>
            <w:tcW w:w="0" w:type="auto"/>
            <w:tcBorders>
              <w:top w:val="single" w:sz="6" w:space="0" w:color="DEE2E6"/>
            </w:tcBorders>
            <w:shd w:val="clear" w:color="auto" w:fill="FFFFFF"/>
            <w:vAlign w:val="center"/>
          </w:tcPr>
          <w:p w:rsidR="00B170EC" w:rsidRDefault="00BF722D">
            <w:pPr>
              <w:spacing w:line="240" w:lineRule="auto"/>
              <w:ind w:firstLine="0"/>
              <w:rPr>
                <w:rFonts w:ascii="Segoe UI" w:eastAsia="SimSun" w:hAnsi="Segoe UI" w:cs="Segoe UI"/>
                <w:color w:val="212529"/>
                <w:sz w:val="19"/>
                <w:szCs w:val="19"/>
                <w:lang w:val="en-US" w:eastAsia="zh-CN"/>
              </w:rPr>
            </w:pPr>
            <w:r>
              <w:rPr>
                <w:rFonts w:ascii="Segoe UI" w:eastAsia="SimSun" w:hAnsi="Segoe UI" w:cs="Segoe UI"/>
                <w:color w:val="212529"/>
                <w:sz w:val="19"/>
                <w:szCs w:val="19"/>
                <w:lang w:val="en-US" w:eastAsia="zh-CN"/>
              </w:rPr>
              <w:t>0.08414414848170168</w:t>
            </w:r>
          </w:p>
        </w:tc>
      </w:tr>
      <w:tr w:rsidR="00B170EC">
        <w:trPr>
          <w:trHeight w:val="951"/>
          <w:jc w:val="center"/>
        </w:trPr>
        <w:tc>
          <w:tcPr>
            <w:tcW w:w="3060" w:type="dxa"/>
            <w:tcBorders>
              <w:top w:val="single" w:sz="6" w:space="0" w:color="DEE2E6"/>
            </w:tcBorders>
            <w:shd w:val="clear" w:color="auto" w:fill="FFFFFF"/>
            <w:vAlign w:val="center"/>
          </w:tcPr>
          <w:p w:rsidR="00B170EC" w:rsidRDefault="00BF722D">
            <w:pPr>
              <w:spacing w:line="240" w:lineRule="auto"/>
              <w:ind w:firstLine="0"/>
              <w:rPr>
                <w:rFonts w:ascii="Segoe UI" w:eastAsia="SimSun" w:hAnsi="Segoe UI" w:cs="Segoe UI"/>
                <w:color w:val="212529"/>
                <w:sz w:val="19"/>
                <w:szCs w:val="19"/>
                <w:lang w:val="en-US" w:eastAsia="zh-CN"/>
              </w:rPr>
            </w:pPr>
            <w:r>
              <w:rPr>
                <w:rFonts w:ascii="Segoe UI" w:eastAsia="SimSun" w:hAnsi="Segoe UI" w:cs="Segoe UI"/>
                <w:color w:val="212529"/>
                <w:sz w:val="19"/>
                <w:szCs w:val="19"/>
                <w:lang w:val="en-US" w:eastAsia="zh-CN"/>
              </w:rPr>
              <w:t>A2-Wrong organization management</w:t>
            </w:r>
          </w:p>
        </w:tc>
        <w:tc>
          <w:tcPr>
            <w:tcW w:w="2425" w:type="dxa"/>
            <w:tcBorders>
              <w:top w:val="single" w:sz="6" w:space="0" w:color="DEE2E6"/>
            </w:tcBorders>
            <w:shd w:val="clear" w:color="auto" w:fill="FFFFFF"/>
            <w:vAlign w:val="center"/>
          </w:tcPr>
          <w:p w:rsidR="00B170EC" w:rsidRDefault="00BF722D">
            <w:pPr>
              <w:spacing w:line="240" w:lineRule="auto"/>
              <w:ind w:firstLine="0"/>
              <w:rPr>
                <w:rFonts w:ascii="Segoe UI" w:eastAsia="SimSun" w:hAnsi="Segoe UI" w:cs="Segoe UI"/>
                <w:color w:val="212529"/>
                <w:sz w:val="19"/>
                <w:szCs w:val="19"/>
                <w:lang w:val="en-US" w:eastAsia="zh-CN"/>
              </w:rPr>
            </w:pPr>
            <w:r>
              <w:rPr>
                <w:rFonts w:ascii="Segoe UI" w:eastAsia="SimSun" w:hAnsi="Segoe UI" w:cs="Segoe UI"/>
                <w:color w:val="212529"/>
                <w:sz w:val="19"/>
                <w:szCs w:val="19"/>
                <w:lang w:val="en-US" w:eastAsia="zh-CN"/>
              </w:rPr>
              <w:t>3.0365889718756622</w:t>
            </w:r>
          </w:p>
        </w:tc>
        <w:tc>
          <w:tcPr>
            <w:tcW w:w="0" w:type="auto"/>
            <w:tcBorders>
              <w:top w:val="single" w:sz="6" w:space="0" w:color="DEE2E6"/>
            </w:tcBorders>
            <w:shd w:val="clear" w:color="auto" w:fill="FFFFFF"/>
            <w:vAlign w:val="center"/>
          </w:tcPr>
          <w:p w:rsidR="00B170EC" w:rsidRDefault="00BF722D">
            <w:pPr>
              <w:spacing w:line="240" w:lineRule="auto"/>
              <w:ind w:firstLine="0"/>
              <w:rPr>
                <w:rFonts w:ascii="Segoe UI" w:eastAsia="SimSun" w:hAnsi="Segoe UI" w:cs="Segoe UI"/>
                <w:color w:val="212529"/>
                <w:sz w:val="19"/>
                <w:szCs w:val="19"/>
                <w:lang w:val="en-US" w:eastAsia="zh-CN"/>
              </w:rPr>
            </w:pPr>
            <w:r>
              <w:rPr>
                <w:rFonts w:ascii="Segoe UI" w:eastAsia="SimSun" w:hAnsi="Segoe UI" w:cs="Segoe UI"/>
                <w:color w:val="212529"/>
                <w:sz w:val="19"/>
                <w:szCs w:val="19"/>
                <w:lang w:val="en-US" w:eastAsia="zh-CN"/>
              </w:rPr>
              <w:t>0.704936008606964</w:t>
            </w:r>
          </w:p>
        </w:tc>
      </w:tr>
      <w:tr w:rsidR="00B170EC">
        <w:trPr>
          <w:jc w:val="center"/>
        </w:trPr>
        <w:tc>
          <w:tcPr>
            <w:tcW w:w="3060" w:type="dxa"/>
            <w:tcBorders>
              <w:top w:val="single" w:sz="6" w:space="0" w:color="DEE2E6"/>
            </w:tcBorders>
            <w:shd w:val="clear" w:color="auto" w:fill="FFFFFF"/>
            <w:vAlign w:val="center"/>
          </w:tcPr>
          <w:p w:rsidR="00B170EC" w:rsidRDefault="00BF722D">
            <w:pPr>
              <w:spacing w:line="240" w:lineRule="auto"/>
              <w:ind w:firstLine="0"/>
              <w:rPr>
                <w:rFonts w:ascii="Segoe UI" w:eastAsia="SimSun" w:hAnsi="Segoe UI" w:cs="Segoe UI"/>
                <w:color w:val="212529"/>
                <w:sz w:val="19"/>
                <w:szCs w:val="19"/>
                <w:lang w:val="en-US" w:eastAsia="zh-CN"/>
              </w:rPr>
            </w:pPr>
            <w:r>
              <w:rPr>
                <w:rFonts w:ascii="Segoe UI" w:eastAsia="SimSun" w:hAnsi="Segoe UI" w:cs="Segoe UI"/>
                <w:color w:val="212529"/>
                <w:sz w:val="19"/>
                <w:szCs w:val="19"/>
                <w:lang w:val="en-US" w:eastAsia="zh-CN"/>
              </w:rPr>
              <w:t>A3-Wrong personal behavior</w:t>
            </w:r>
          </w:p>
        </w:tc>
        <w:tc>
          <w:tcPr>
            <w:tcW w:w="2425" w:type="dxa"/>
            <w:tcBorders>
              <w:top w:val="single" w:sz="6" w:space="0" w:color="DEE2E6"/>
            </w:tcBorders>
            <w:shd w:val="clear" w:color="auto" w:fill="FFFFFF"/>
            <w:vAlign w:val="center"/>
          </w:tcPr>
          <w:p w:rsidR="00B170EC" w:rsidRDefault="00BF722D">
            <w:pPr>
              <w:spacing w:line="240" w:lineRule="auto"/>
              <w:ind w:firstLine="0"/>
              <w:rPr>
                <w:rFonts w:ascii="Segoe UI" w:eastAsia="SimSun" w:hAnsi="Segoe UI" w:cs="Segoe UI"/>
                <w:color w:val="212529"/>
                <w:sz w:val="19"/>
                <w:szCs w:val="19"/>
                <w:lang w:val="en-US" w:eastAsia="zh-CN"/>
              </w:rPr>
            </w:pPr>
            <w:r>
              <w:rPr>
                <w:rFonts w:ascii="Segoe UI" w:eastAsia="SimSun" w:hAnsi="Segoe UI" w:cs="Segoe UI"/>
                <w:color w:val="212529"/>
                <w:sz w:val="19"/>
                <w:szCs w:val="19"/>
                <w:lang w:val="en-US" w:eastAsia="zh-CN"/>
              </w:rPr>
              <w:t>0.9085602964160698</w:t>
            </w:r>
          </w:p>
        </w:tc>
        <w:tc>
          <w:tcPr>
            <w:tcW w:w="0" w:type="auto"/>
            <w:tcBorders>
              <w:top w:val="single" w:sz="6" w:space="0" w:color="DEE2E6"/>
            </w:tcBorders>
            <w:shd w:val="clear" w:color="auto" w:fill="FFFFFF"/>
            <w:vAlign w:val="center"/>
          </w:tcPr>
          <w:p w:rsidR="00B170EC" w:rsidRDefault="00BF722D">
            <w:pPr>
              <w:spacing w:line="240" w:lineRule="auto"/>
              <w:ind w:firstLine="0"/>
              <w:rPr>
                <w:rFonts w:ascii="Segoe UI" w:eastAsia="SimSun" w:hAnsi="Segoe UI" w:cs="Segoe UI"/>
                <w:color w:val="212529"/>
                <w:sz w:val="19"/>
                <w:szCs w:val="19"/>
                <w:lang w:val="en-US" w:eastAsia="zh-CN"/>
              </w:rPr>
            </w:pPr>
            <w:r>
              <w:rPr>
                <w:rFonts w:ascii="Segoe UI" w:eastAsia="SimSun" w:hAnsi="Segoe UI" w:cs="Segoe UI"/>
                <w:color w:val="212529"/>
                <w:sz w:val="19"/>
                <w:szCs w:val="19"/>
                <w:lang w:val="en-US" w:eastAsia="zh-CN"/>
              </w:rPr>
              <w:t>0.21091984291133417</w:t>
            </w:r>
          </w:p>
        </w:tc>
      </w:tr>
    </w:tbl>
    <w:p w:rsidR="00B170EC" w:rsidRDefault="00B170EC">
      <w:pPr>
        <w:pStyle w:val="ListParagraph"/>
        <w:spacing w:after="120"/>
        <w:ind w:left="0" w:firstLine="0"/>
        <w:contextualSpacing w:val="0"/>
        <w:jc w:val="both"/>
        <w:rPr>
          <w:rFonts w:eastAsiaTheme="minorEastAsia"/>
          <w:lang w:val="en-US" w:eastAsia="zh-CN"/>
        </w:rPr>
      </w:pPr>
    </w:p>
    <w:p w:rsidR="00B170EC" w:rsidRDefault="00BF722D">
      <w:pPr>
        <w:pStyle w:val="ListParagraph"/>
        <w:spacing w:after="120"/>
        <w:ind w:left="0" w:firstLine="0"/>
        <w:contextualSpacing w:val="0"/>
        <w:jc w:val="both"/>
        <w:rPr>
          <w:rStyle w:val="LineNumber"/>
          <w:rFonts w:eastAsiaTheme="minorEastAsia"/>
          <w:i/>
          <w:lang w:val="en-US" w:eastAsia="zh-CN"/>
        </w:rPr>
      </w:pPr>
      <w:r>
        <w:rPr>
          <w:rFonts w:eastAsiaTheme="minorEastAsia"/>
          <w:i/>
          <w:lang w:val="en-US" w:eastAsia="zh-CN"/>
        </w:rPr>
        <w:t>Consistency test of criteria layer</w:t>
      </w:r>
      <w:r>
        <w:rPr>
          <w:rFonts w:eastAsiaTheme="minorEastAsia" w:hint="eastAsia"/>
          <w:i/>
          <w:lang w:val="en-US" w:eastAsia="zh-CN"/>
        </w:rPr>
        <w:t>：</w:t>
      </w:r>
    </w:p>
    <w:p w:rsidR="00B170EC" w:rsidRDefault="00BF722D">
      <w:pPr>
        <w:pStyle w:val="ListParagraph"/>
        <w:spacing w:after="120"/>
        <w:ind w:left="0" w:firstLine="0"/>
        <w:contextualSpacing w:val="0"/>
        <w:jc w:val="center"/>
      </w:pPr>
      <w:r>
        <w:rPr>
          <w:position w:val="-30"/>
        </w:rPr>
        <w:object w:dxaOrig="3380" w:dyaOrig="1220">
          <v:shape id="_x0000_i1035" type="#_x0000_t75" style="width:169pt;height:61pt" o:ole="">
            <v:imagedata r:id="rId30" o:title=""/>
          </v:shape>
          <o:OLEObject Type="Embed" ProgID="Equation.DSMT4" ShapeID="_x0000_i1035" DrawAspect="Content" ObjectID="_1723361370" r:id="rId31"/>
        </w:object>
      </w:r>
    </w:p>
    <w:p w:rsidR="00B170EC" w:rsidRDefault="00BF722D">
      <w:pPr>
        <w:pStyle w:val="ListParagraph"/>
        <w:spacing w:after="120"/>
        <w:ind w:left="0" w:firstLine="0"/>
        <w:contextualSpacing w:val="0"/>
        <w:jc w:val="center"/>
        <w:rPr>
          <w:rStyle w:val="LineNumber"/>
          <w:lang w:val="en-US" w:eastAsia="zh-CN"/>
        </w:rPr>
      </w:pPr>
      <w:r>
        <w:rPr>
          <w:position w:val="-24"/>
        </w:rPr>
        <w:object w:dxaOrig="3780" w:dyaOrig="770">
          <v:shape id="_x0000_i1036" type="#_x0000_t75" style="width:189pt;height:38.5pt" o:ole="">
            <v:imagedata r:id="rId32" o:title=""/>
          </v:shape>
          <o:OLEObject Type="Embed" ProgID="Equation.DSMT4" ShapeID="_x0000_i1036" DrawAspect="Content" ObjectID="_1723361371" r:id="rId33"/>
        </w:object>
      </w:r>
    </w:p>
    <w:p w:rsidR="00B170EC" w:rsidRDefault="00B170EC">
      <w:pPr>
        <w:pStyle w:val="ListParagraph"/>
        <w:spacing w:after="120"/>
        <w:ind w:left="0" w:firstLine="0"/>
        <w:contextualSpacing w:val="0"/>
        <w:jc w:val="both"/>
        <w:rPr>
          <w:rStyle w:val="LineNumber"/>
          <w:rFonts w:eastAsiaTheme="minorEastAsia"/>
          <w:lang w:val="en-US" w:eastAsia="zh-CN"/>
        </w:rPr>
      </w:pPr>
    </w:p>
    <w:p w:rsidR="00B170EC" w:rsidRDefault="00BF722D">
      <w:pPr>
        <w:ind w:firstLine="0"/>
        <w:rPr>
          <w:i/>
        </w:rPr>
      </w:pPr>
      <w:r>
        <w:rPr>
          <w:i/>
        </w:rPr>
        <w:t>The results of AHP on a</w:t>
      </w:r>
      <w:r>
        <w:rPr>
          <w:rFonts w:hint="eastAsia"/>
          <w:i/>
        </w:rPr>
        <w:t>lternative</w:t>
      </w:r>
      <w:r>
        <w:rPr>
          <w:i/>
        </w:rPr>
        <w:t xml:space="preserve"> layer( Parameters 2, 7, 8</w:t>
      </w:r>
      <w:r>
        <w:rPr>
          <w:rFonts w:asciiTheme="minorEastAsia" w:eastAsiaTheme="minorEastAsia" w:hAnsiTheme="minorEastAsia" w:hint="eastAsia"/>
          <w:i/>
          <w:lang w:eastAsia="zh-CN"/>
        </w:rPr>
        <w:t>)</w:t>
      </w:r>
    </w:p>
    <w:p w:rsidR="00B170EC" w:rsidRDefault="00BF722D">
      <w:pPr>
        <w:jc w:val="both"/>
        <w:rPr>
          <w:rFonts w:asciiTheme="minorEastAsia" w:eastAsiaTheme="minorEastAsia" w:hAnsiTheme="minorEastAsia"/>
          <w:lang w:eastAsia="zh-CN"/>
        </w:rPr>
      </w:pPr>
      <w:r>
        <w:lastRenderedPageBreak/>
        <w:t>According to the results of parameters 2, 7 and 8 of the variable root cause obtained in the coding form, a dec</w:t>
      </w:r>
      <w:r>
        <w:rPr>
          <w:rFonts w:eastAsia="SimSun" w:hint="eastAsia"/>
          <w:lang w:val="en-US" w:eastAsia="zh-CN"/>
        </w:rPr>
        <w:t>i</w:t>
      </w:r>
      <w:r>
        <w:rPr>
          <w:rFonts w:eastAsia="SimSun" w:hint="eastAsia"/>
          <w:lang w:eastAsia="zh-CN"/>
        </w:rPr>
        <w:t>s</w:t>
      </w:r>
      <w:r>
        <w:t xml:space="preserve">ion matrix </w:t>
      </w:r>
      <w:r>
        <w:rPr>
          <w:rFonts w:eastAsia="SimSun" w:hint="eastAsia"/>
          <w:lang w:eastAsia="zh-CN"/>
        </w:rPr>
        <w:t>was</w:t>
      </w:r>
      <w:r>
        <w:t xml:space="preserve"> establ</w:t>
      </w:r>
      <w:r>
        <w:rPr>
          <w:rFonts w:eastAsia="SimSun" w:hint="eastAsia"/>
          <w:lang w:val="en-US" w:eastAsia="zh-CN"/>
        </w:rPr>
        <w:t>i</w:t>
      </w:r>
      <w:r>
        <w:rPr>
          <w:rFonts w:eastAsia="SimSun" w:hint="eastAsia"/>
          <w:lang w:eastAsia="zh-CN"/>
        </w:rPr>
        <w:t>s</w:t>
      </w:r>
      <w:r>
        <w:t>hed for th</w:t>
      </w:r>
      <w:r>
        <w:rPr>
          <w:rFonts w:eastAsia="SimSun" w:hint="eastAsia"/>
          <w:lang w:val="en-US" w:eastAsia="zh-CN"/>
        </w:rPr>
        <w:t>i</w:t>
      </w:r>
      <w:r>
        <w:rPr>
          <w:rFonts w:eastAsia="SimSun" w:hint="eastAsia"/>
          <w:lang w:eastAsia="zh-CN"/>
        </w:rPr>
        <w:t>s</w:t>
      </w:r>
      <w:r>
        <w:t xml:space="preserve"> layer, and the relative relationship between the parameters was d</w:t>
      </w:r>
      <w:r>
        <w:rPr>
          <w:rFonts w:eastAsia="SimSun" w:hint="eastAsia"/>
          <w:lang w:val="en-US" w:eastAsia="zh-CN"/>
        </w:rPr>
        <w:t>i</w:t>
      </w:r>
      <w:r>
        <w:rPr>
          <w:rFonts w:eastAsia="SimSun" w:hint="eastAsia"/>
          <w:lang w:eastAsia="zh-CN"/>
        </w:rPr>
        <w:t>s</w:t>
      </w:r>
      <w:r>
        <w:t>played in the matrix. After the establ</w:t>
      </w:r>
      <w:r>
        <w:rPr>
          <w:rFonts w:eastAsia="SimSun" w:hint="eastAsia"/>
          <w:lang w:val="en-US" w:eastAsia="zh-CN"/>
        </w:rPr>
        <w:t>i</w:t>
      </w:r>
      <w:r>
        <w:rPr>
          <w:rFonts w:eastAsia="SimSun" w:hint="eastAsia"/>
          <w:lang w:eastAsia="zh-CN"/>
        </w:rPr>
        <w:t>s</w:t>
      </w:r>
      <w:r>
        <w:t xml:space="preserve">hment of the matrix, </w:t>
      </w:r>
      <w:r>
        <w:rPr>
          <w:rFonts w:hint="eastAsia"/>
        </w:rPr>
        <w:t xml:space="preserve">the next plan </w:t>
      </w:r>
      <w:r>
        <w:rPr>
          <w:rFonts w:eastAsia="SimSun" w:hint="eastAsia"/>
          <w:lang w:val="en-US" w:eastAsia="zh-CN"/>
        </w:rPr>
        <w:t>wa</w:t>
      </w:r>
      <w:r>
        <w:rPr>
          <w:rFonts w:hint="eastAsia"/>
        </w:rPr>
        <w:t>s to</w:t>
      </w:r>
      <w:r>
        <w:rPr>
          <w:rFonts w:eastAsia="SimSun" w:hint="eastAsia"/>
          <w:lang w:val="en-US" w:eastAsia="zh-CN"/>
        </w:rPr>
        <w:t xml:space="preserve"> </w:t>
      </w:r>
      <w:r>
        <w:t>use the computer to carry out weight calculation, and conduct cons</w:t>
      </w:r>
      <w:r>
        <w:rPr>
          <w:rFonts w:eastAsia="SimSun" w:hint="eastAsia"/>
          <w:lang w:val="en-US" w:eastAsia="zh-CN"/>
        </w:rPr>
        <w:t>i</w:t>
      </w:r>
      <w:r>
        <w:rPr>
          <w:rFonts w:eastAsia="SimSun" w:hint="eastAsia"/>
          <w:lang w:eastAsia="zh-CN"/>
        </w:rPr>
        <w:t>s</w:t>
      </w:r>
      <w:r>
        <w:t>tency test on the obtained weight value. If it c</w:t>
      </w:r>
      <w:r>
        <w:rPr>
          <w:rFonts w:eastAsia="SimSun" w:hint="eastAsia"/>
          <w:lang w:val="en-US" w:eastAsia="zh-CN"/>
        </w:rPr>
        <w:t>ould</w:t>
      </w:r>
      <w:r>
        <w:t xml:space="preserve"> pass the test, reasonable results c</w:t>
      </w:r>
      <w:r>
        <w:rPr>
          <w:rFonts w:eastAsia="SimSun" w:hint="eastAsia"/>
          <w:lang w:val="en-US" w:eastAsia="zh-CN"/>
        </w:rPr>
        <w:t>ould</w:t>
      </w:r>
      <w:r>
        <w:t xml:space="preserve"> be obtained, and the next layer c</w:t>
      </w:r>
      <w:r>
        <w:rPr>
          <w:rFonts w:eastAsia="SimSun" w:hint="eastAsia"/>
          <w:lang w:val="en-US" w:eastAsia="zh-CN"/>
        </w:rPr>
        <w:t>ould</w:t>
      </w:r>
      <w:r>
        <w:t xml:space="preserve"> be analyzed. </w:t>
      </w:r>
      <w:r>
        <w:t xml:space="preserve">The results of parameters 2, 7 and 8 of variable root cause are shown in </w:t>
      </w:r>
      <w:r>
        <w:rPr>
          <w:i/>
        </w:rPr>
        <w:t>Table 21</w:t>
      </w:r>
      <w:r>
        <w:t>, the dec</w:t>
      </w:r>
      <w:r>
        <w:rPr>
          <w:rFonts w:eastAsia="SimSun" w:hint="eastAsia"/>
          <w:lang w:val="en-US" w:eastAsia="zh-CN"/>
        </w:rPr>
        <w:t>i</w:t>
      </w:r>
      <w:r>
        <w:rPr>
          <w:rFonts w:eastAsia="SimSun" w:hint="eastAsia"/>
          <w:lang w:eastAsia="zh-CN"/>
        </w:rPr>
        <w:t>s</w:t>
      </w:r>
      <w:r>
        <w:t xml:space="preserve">ion matrix of parameters 2, 7 and 8 </w:t>
      </w:r>
      <w:r>
        <w:rPr>
          <w:rFonts w:eastAsia="SimSun" w:hint="eastAsia"/>
          <w:lang w:eastAsia="zh-CN"/>
        </w:rPr>
        <w:t>was</w:t>
      </w:r>
      <w:r>
        <w:t xml:space="preserve"> shown in </w:t>
      </w:r>
      <w:r>
        <w:rPr>
          <w:i/>
        </w:rPr>
        <w:t>Table 22</w:t>
      </w:r>
      <w:r>
        <w:t xml:space="preserve">, and the weight value of parameters 2, 7 and 8 </w:t>
      </w:r>
      <w:r>
        <w:rPr>
          <w:rFonts w:eastAsia="SimSun" w:hint="eastAsia"/>
          <w:lang w:eastAsia="zh-CN"/>
        </w:rPr>
        <w:t>was</w:t>
      </w:r>
      <w:r>
        <w:t xml:space="preserve"> shown in </w:t>
      </w:r>
      <w:r>
        <w:rPr>
          <w:i/>
        </w:rPr>
        <w:t>Table 23</w:t>
      </w:r>
      <w:r>
        <w:rPr>
          <w:rFonts w:asciiTheme="minorEastAsia" w:eastAsiaTheme="minorEastAsia" w:hAnsiTheme="minorEastAsia" w:hint="eastAsia"/>
          <w:lang w:eastAsia="zh-CN"/>
        </w:rPr>
        <w:t>.</w:t>
      </w:r>
    </w:p>
    <w:p w:rsidR="00B170EC" w:rsidRDefault="00BF722D">
      <w:pPr>
        <w:jc w:val="both"/>
      </w:pPr>
      <w:r>
        <w:t>The dec</w:t>
      </w:r>
      <w:r>
        <w:rPr>
          <w:rFonts w:eastAsia="SimSun" w:hint="eastAsia"/>
          <w:lang w:val="en-US" w:eastAsia="zh-CN"/>
        </w:rPr>
        <w:t>i</w:t>
      </w:r>
      <w:r>
        <w:rPr>
          <w:rFonts w:eastAsia="SimSun" w:hint="eastAsia"/>
          <w:lang w:eastAsia="zh-CN"/>
        </w:rPr>
        <w:t>s</w:t>
      </w:r>
      <w:r>
        <w:t xml:space="preserve">ion matrix </w:t>
      </w:r>
      <w:r>
        <w:rPr>
          <w:rFonts w:eastAsia="SimSun" w:hint="eastAsia"/>
          <w:lang w:eastAsia="zh-CN"/>
        </w:rPr>
        <w:t>was</w:t>
      </w:r>
      <w:r>
        <w:t xml:space="preserve"> establ</w:t>
      </w:r>
      <w:r>
        <w:rPr>
          <w:rFonts w:eastAsia="SimSun" w:hint="eastAsia"/>
          <w:lang w:val="en-US" w:eastAsia="zh-CN"/>
        </w:rPr>
        <w:t>i</w:t>
      </w:r>
      <w:r>
        <w:rPr>
          <w:rFonts w:eastAsia="SimSun" w:hint="eastAsia"/>
          <w:lang w:eastAsia="zh-CN"/>
        </w:rPr>
        <w:t>s</w:t>
      </w:r>
      <w:r>
        <w:t xml:space="preserve">hed according to the number of parameters 2, 7 and 8 of root cause. There </w:t>
      </w:r>
      <w:r>
        <w:rPr>
          <w:rFonts w:eastAsia="SimSun" w:hint="eastAsia"/>
          <w:lang w:eastAsia="zh-CN"/>
        </w:rPr>
        <w:t>was</w:t>
      </w:r>
      <w:r>
        <w:t xml:space="preserve"> a big difference between the number of inadequate personal work experience and incorrect physical and psychological stress tolerance, so rank scale 7 </w:t>
      </w:r>
      <w:r>
        <w:rPr>
          <w:rFonts w:eastAsia="SimSun" w:hint="eastAsia"/>
          <w:lang w:eastAsia="zh-CN"/>
        </w:rPr>
        <w:t>was</w:t>
      </w:r>
      <w:r>
        <w:t xml:space="preserve"> selected. For incorrect </w:t>
      </w:r>
      <w:r>
        <w:t xml:space="preserve">physical and psychological stress tolerance and incorrect tools and equipment, the number difference between them </w:t>
      </w:r>
      <w:r>
        <w:rPr>
          <w:rFonts w:eastAsia="SimSun" w:hint="eastAsia"/>
          <w:lang w:eastAsia="zh-CN"/>
        </w:rPr>
        <w:t>was</w:t>
      </w:r>
      <w:r>
        <w:t xml:space="preserve"> only two, and the difference </w:t>
      </w:r>
      <w:r>
        <w:rPr>
          <w:rFonts w:eastAsia="SimSun" w:hint="eastAsia"/>
          <w:lang w:eastAsia="zh-CN"/>
        </w:rPr>
        <w:t>was</w:t>
      </w:r>
      <w:r>
        <w:t xml:space="preserve"> small, so rank scale 2 </w:t>
      </w:r>
      <w:r>
        <w:rPr>
          <w:rFonts w:eastAsia="SimSun" w:hint="eastAsia"/>
          <w:lang w:eastAsia="zh-CN"/>
        </w:rPr>
        <w:t>was</w:t>
      </w:r>
      <w:r>
        <w:t xml:space="preserve"> selected. For inadequate personal work experience and incorrect tools and equi</w:t>
      </w:r>
      <w:r>
        <w:t>pment,  rank scale 5</w:t>
      </w:r>
      <w:r>
        <w:rPr>
          <w:rFonts w:eastAsia="SimSun" w:hint="eastAsia"/>
          <w:lang w:val="en-US" w:eastAsia="zh-CN"/>
        </w:rPr>
        <w:t xml:space="preserve"> was selected</w:t>
      </w:r>
      <w:r>
        <w:t>. After establ</w:t>
      </w:r>
      <w:r>
        <w:rPr>
          <w:rFonts w:eastAsia="SimSun" w:hint="eastAsia"/>
          <w:lang w:val="en-US" w:eastAsia="zh-CN"/>
        </w:rPr>
        <w:t>i</w:t>
      </w:r>
      <w:r>
        <w:rPr>
          <w:rFonts w:eastAsia="SimSun" w:hint="eastAsia"/>
          <w:lang w:eastAsia="zh-CN"/>
        </w:rPr>
        <w:t>s</w:t>
      </w:r>
      <w:r>
        <w:t>hing the dec</w:t>
      </w:r>
      <w:r>
        <w:rPr>
          <w:rFonts w:eastAsia="SimSun" w:hint="eastAsia"/>
          <w:lang w:val="en-US" w:eastAsia="zh-CN"/>
        </w:rPr>
        <w:t>i</w:t>
      </w:r>
      <w:r>
        <w:rPr>
          <w:rFonts w:eastAsia="SimSun" w:hint="eastAsia"/>
          <w:lang w:eastAsia="zh-CN"/>
        </w:rPr>
        <w:t>s</w:t>
      </w:r>
      <w:r>
        <w:t xml:space="preserve">ion matrix according to the selected rank scale, </w:t>
      </w:r>
      <w:r>
        <w:rPr>
          <w:rFonts w:hint="eastAsia"/>
        </w:rPr>
        <w:t xml:space="preserve"> the subsequent work </w:t>
      </w:r>
      <w:r>
        <w:rPr>
          <w:rFonts w:eastAsia="SimSun" w:hint="eastAsia"/>
          <w:lang w:val="en-US" w:eastAsia="zh-CN"/>
        </w:rPr>
        <w:t>wa</w:t>
      </w:r>
      <w:r>
        <w:rPr>
          <w:rFonts w:hint="eastAsia"/>
        </w:rPr>
        <w:t>s</w:t>
      </w:r>
      <w:r>
        <w:rPr>
          <w:rFonts w:eastAsia="SimSun" w:hint="eastAsia"/>
          <w:lang w:val="en-US" w:eastAsia="zh-CN"/>
        </w:rPr>
        <w:t xml:space="preserve"> </w:t>
      </w:r>
      <w:r>
        <w:t>calculate the matrix through the computer, and get the weight results</w:t>
      </w:r>
      <w:r>
        <w:rPr>
          <w:rFonts w:hint="eastAsia"/>
        </w:rPr>
        <w:t>（</w:t>
      </w:r>
      <w:r>
        <w:t xml:space="preserve">The total weight </w:t>
      </w:r>
      <w:r>
        <w:rPr>
          <w:rFonts w:eastAsia="SimSun" w:hint="eastAsia"/>
          <w:lang w:eastAsia="zh-CN"/>
        </w:rPr>
        <w:t>was</w:t>
      </w:r>
      <w:r>
        <w:t xml:space="preserve"> 0.211</w:t>
      </w:r>
      <w:r>
        <w:rPr>
          <w:rFonts w:hint="eastAsia"/>
        </w:rPr>
        <w:t>）</w:t>
      </w:r>
      <w:r>
        <w:t xml:space="preserve">: Inadequate personal </w:t>
      </w:r>
      <w:r>
        <w:t>work experience</w:t>
      </w:r>
      <w:r>
        <w:rPr>
          <w:rFonts w:hint="eastAsia"/>
        </w:rPr>
        <w:t>（</w:t>
      </w:r>
      <w:r>
        <w:t>0.156</w:t>
      </w:r>
      <w:r>
        <w:rPr>
          <w:rFonts w:hint="eastAsia"/>
        </w:rPr>
        <w:t>），</w:t>
      </w:r>
      <w:r>
        <w:t>Incorrect Tools and Equipment</w:t>
      </w:r>
      <w:r>
        <w:rPr>
          <w:rFonts w:hint="eastAsia"/>
        </w:rPr>
        <w:t>（</w:t>
      </w:r>
      <w:r>
        <w:t>0.035</w:t>
      </w:r>
      <w:r>
        <w:rPr>
          <w:rFonts w:hint="eastAsia"/>
        </w:rPr>
        <w:t>），</w:t>
      </w:r>
      <w:r>
        <w:t>Incorrect physical and psychological stress tolerance</w:t>
      </w:r>
      <w:r>
        <w:rPr>
          <w:rFonts w:hint="eastAsia"/>
        </w:rPr>
        <w:t>（</w:t>
      </w:r>
      <w:r>
        <w:t>0.020</w:t>
      </w:r>
      <w:r>
        <w:rPr>
          <w:rFonts w:hint="eastAsia"/>
        </w:rPr>
        <w:t>）</w:t>
      </w:r>
      <w:r>
        <w:rPr>
          <w:rFonts w:eastAsiaTheme="minorEastAsia" w:hint="eastAsia"/>
          <w:lang w:eastAsia="zh-CN"/>
        </w:rPr>
        <w:t>.</w:t>
      </w:r>
      <w:r>
        <w:t xml:space="preserve"> In the final cons</w:t>
      </w:r>
      <w:r>
        <w:rPr>
          <w:rFonts w:eastAsia="SimSun" w:hint="eastAsia"/>
          <w:lang w:val="en-US" w:eastAsia="zh-CN"/>
        </w:rPr>
        <w:t>i</w:t>
      </w:r>
      <w:r>
        <w:rPr>
          <w:rFonts w:eastAsia="SimSun" w:hint="eastAsia"/>
          <w:lang w:eastAsia="zh-CN"/>
        </w:rPr>
        <w:t>s</w:t>
      </w:r>
      <w:r>
        <w:t xml:space="preserve">tency test, the calculated CR value </w:t>
      </w:r>
      <w:r>
        <w:rPr>
          <w:rFonts w:eastAsia="SimSun" w:hint="eastAsia"/>
          <w:lang w:eastAsia="zh-CN"/>
        </w:rPr>
        <w:t>was</w:t>
      </w:r>
      <w:r>
        <w:t xml:space="preserve"> 0.0136, less than 0.1, so the weight result </w:t>
      </w:r>
      <w:r>
        <w:rPr>
          <w:rFonts w:eastAsia="SimSun" w:hint="eastAsia"/>
          <w:lang w:eastAsia="zh-CN"/>
        </w:rPr>
        <w:t>was</w:t>
      </w:r>
      <w:r>
        <w:t xml:space="preserve"> reasonable.</w:t>
      </w:r>
    </w:p>
    <w:p w:rsidR="00B170EC" w:rsidRDefault="00B170EC">
      <w:pPr>
        <w:ind w:firstLine="0"/>
      </w:pPr>
    </w:p>
    <w:p w:rsidR="00B170EC" w:rsidRDefault="00BF722D">
      <w:pPr>
        <w:ind w:firstLine="0"/>
        <w:rPr>
          <w:i/>
        </w:rPr>
      </w:pPr>
      <w:r>
        <w:rPr>
          <w:i/>
        </w:rPr>
        <w:t>T</w:t>
      </w:r>
      <w:r>
        <w:rPr>
          <w:rFonts w:eastAsiaTheme="minorEastAsia"/>
          <w:i/>
          <w:lang w:eastAsia="zh-CN"/>
        </w:rPr>
        <w:t>able</w:t>
      </w:r>
      <w:r>
        <w:rPr>
          <w:i/>
        </w:rPr>
        <w:t xml:space="preserve"> 21 Resul</w:t>
      </w:r>
      <w:r>
        <w:rPr>
          <w:i/>
        </w:rPr>
        <w:t>ts of parameters 2, 7 and 8 of variable root cause</w:t>
      </w:r>
    </w:p>
    <w:tbl>
      <w:tblPr>
        <w:tblW w:w="8095" w:type="dxa"/>
        <w:jc w:val="center"/>
        <w:tblLook w:val="04A0" w:firstRow="1" w:lastRow="0" w:firstColumn="1" w:lastColumn="0" w:noHBand="0" w:noVBand="1"/>
      </w:tblPr>
      <w:tblGrid>
        <w:gridCol w:w="4945"/>
        <w:gridCol w:w="3150"/>
      </w:tblGrid>
      <w:tr w:rsidR="00B170EC">
        <w:trPr>
          <w:trHeight w:val="630"/>
          <w:jc w:val="center"/>
        </w:trPr>
        <w:tc>
          <w:tcPr>
            <w:tcW w:w="4945" w:type="dxa"/>
            <w:tcBorders>
              <w:top w:val="single" w:sz="4" w:space="0" w:color="auto"/>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lastRenderedPageBreak/>
              <w:t>Criteria(SIF precursors)</w:t>
            </w:r>
          </w:p>
        </w:tc>
        <w:tc>
          <w:tcPr>
            <w:tcW w:w="3150" w:type="dxa"/>
            <w:tcBorders>
              <w:top w:val="single" w:sz="4" w:space="0" w:color="auto"/>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Number</w:t>
            </w:r>
          </w:p>
        </w:tc>
      </w:tr>
      <w:tr w:rsidR="00B170EC">
        <w:trPr>
          <w:trHeight w:val="642"/>
          <w:jc w:val="center"/>
        </w:trPr>
        <w:tc>
          <w:tcPr>
            <w:tcW w:w="4945" w:type="dxa"/>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Incorrect physical and psychological stress tolerance</w:t>
            </w:r>
          </w:p>
        </w:tc>
        <w:tc>
          <w:tcPr>
            <w:tcW w:w="3150"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2</w:t>
            </w:r>
          </w:p>
        </w:tc>
      </w:tr>
      <w:tr w:rsidR="00B170EC">
        <w:trPr>
          <w:trHeight w:val="1087"/>
          <w:jc w:val="center"/>
        </w:trPr>
        <w:tc>
          <w:tcPr>
            <w:tcW w:w="4945" w:type="dxa"/>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Incorrect Tools and Equipment</w:t>
            </w:r>
          </w:p>
        </w:tc>
        <w:tc>
          <w:tcPr>
            <w:tcW w:w="3150"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4</w:t>
            </w:r>
          </w:p>
        </w:tc>
      </w:tr>
      <w:tr w:rsidR="00B170EC">
        <w:trPr>
          <w:trHeight w:val="1186"/>
          <w:jc w:val="center"/>
        </w:trPr>
        <w:tc>
          <w:tcPr>
            <w:tcW w:w="4945" w:type="dxa"/>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Inadequate personal work experience</w:t>
            </w:r>
          </w:p>
        </w:tc>
        <w:tc>
          <w:tcPr>
            <w:tcW w:w="3150"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10</w:t>
            </w:r>
          </w:p>
        </w:tc>
      </w:tr>
    </w:tbl>
    <w:p w:rsidR="00B170EC" w:rsidRDefault="00B170EC"/>
    <w:p w:rsidR="00B170EC" w:rsidRDefault="00B170EC">
      <w:pPr>
        <w:ind w:firstLine="0"/>
        <w:rPr>
          <w:i/>
        </w:rPr>
      </w:pPr>
    </w:p>
    <w:p w:rsidR="00B170EC" w:rsidRDefault="00BF722D">
      <w:pPr>
        <w:ind w:firstLine="0"/>
        <w:rPr>
          <w:i/>
        </w:rPr>
      </w:pPr>
      <w:r>
        <w:rPr>
          <w:i/>
        </w:rPr>
        <w:t xml:space="preserve">Table 22 Decision matrix of parameters </w:t>
      </w:r>
      <w:r>
        <w:rPr>
          <w:i/>
        </w:rPr>
        <w:t>2, 7 and 8</w:t>
      </w:r>
    </w:p>
    <w:tbl>
      <w:tblPr>
        <w:tblW w:w="8015" w:type="dxa"/>
        <w:jc w:val="center"/>
        <w:tblLook w:val="04A0" w:firstRow="1" w:lastRow="0" w:firstColumn="1" w:lastColumn="0" w:noHBand="0" w:noVBand="1"/>
      </w:tblPr>
      <w:tblGrid>
        <w:gridCol w:w="2378"/>
        <w:gridCol w:w="2117"/>
        <w:gridCol w:w="1890"/>
        <w:gridCol w:w="1630"/>
      </w:tblGrid>
      <w:tr w:rsidR="00B170EC">
        <w:trPr>
          <w:trHeight w:val="689"/>
          <w:jc w:val="center"/>
        </w:trPr>
        <w:tc>
          <w:tcPr>
            <w:tcW w:w="237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 xml:space="preserve">　</w:t>
            </w:r>
          </w:p>
        </w:tc>
        <w:tc>
          <w:tcPr>
            <w:tcW w:w="2117" w:type="dxa"/>
            <w:tcBorders>
              <w:top w:val="single" w:sz="4" w:space="0" w:color="auto"/>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Incorrect physical and psychological stress tolerance</w:t>
            </w:r>
          </w:p>
        </w:tc>
        <w:tc>
          <w:tcPr>
            <w:tcW w:w="1890" w:type="dxa"/>
            <w:tcBorders>
              <w:top w:val="single" w:sz="4" w:space="0" w:color="auto"/>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Incorrect Tools and Equipment</w:t>
            </w:r>
          </w:p>
        </w:tc>
        <w:tc>
          <w:tcPr>
            <w:tcW w:w="1630" w:type="dxa"/>
            <w:tcBorders>
              <w:top w:val="single" w:sz="4" w:space="0" w:color="auto"/>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Inadequate personal work experience</w:t>
            </w:r>
          </w:p>
        </w:tc>
      </w:tr>
      <w:tr w:rsidR="00B170EC">
        <w:trPr>
          <w:trHeight w:val="1254"/>
          <w:jc w:val="center"/>
        </w:trPr>
        <w:tc>
          <w:tcPr>
            <w:tcW w:w="2378" w:type="dxa"/>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Incorrect physical and psychological stress tolerance</w:t>
            </w:r>
          </w:p>
        </w:tc>
        <w:tc>
          <w:tcPr>
            <w:tcW w:w="2117"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1</w:t>
            </w:r>
          </w:p>
        </w:tc>
        <w:tc>
          <w:tcPr>
            <w:tcW w:w="1890"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 xml:space="preserve"> 1/2</w:t>
            </w:r>
          </w:p>
        </w:tc>
        <w:tc>
          <w:tcPr>
            <w:tcW w:w="1630"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 xml:space="preserve"> 1/7</w:t>
            </w:r>
          </w:p>
        </w:tc>
      </w:tr>
      <w:tr w:rsidR="00B170EC">
        <w:trPr>
          <w:trHeight w:val="1403"/>
          <w:jc w:val="center"/>
        </w:trPr>
        <w:tc>
          <w:tcPr>
            <w:tcW w:w="2378" w:type="dxa"/>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Incorrect Tools and Equipment</w:t>
            </w:r>
          </w:p>
        </w:tc>
        <w:tc>
          <w:tcPr>
            <w:tcW w:w="2117"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2</w:t>
            </w:r>
          </w:p>
        </w:tc>
        <w:tc>
          <w:tcPr>
            <w:tcW w:w="1890"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1</w:t>
            </w:r>
          </w:p>
        </w:tc>
        <w:tc>
          <w:tcPr>
            <w:tcW w:w="1630"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1/5</w:t>
            </w:r>
          </w:p>
        </w:tc>
      </w:tr>
      <w:tr w:rsidR="00B170EC">
        <w:trPr>
          <w:trHeight w:val="1578"/>
          <w:jc w:val="center"/>
        </w:trPr>
        <w:tc>
          <w:tcPr>
            <w:tcW w:w="2378" w:type="dxa"/>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 xml:space="preserve">Inadequate </w:t>
            </w:r>
            <w:r>
              <w:rPr>
                <w:rFonts w:eastAsia="SimSun"/>
                <w:color w:val="000000"/>
                <w:lang w:val="en-US" w:eastAsia="zh-CN"/>
              </w:rPr>
              <w:t>personal work experience</w:t>
            </w:r>
          </w:p>
        </w:tc>
        <w:tc>
          <w:tcPr>
            <w:tcW w:w="2117"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7</w:t>
            </w:r>
          </w:p>
        </w:tc>
        <w:tc>
          <w:tcPr>
            <w:tcW w:w="1890"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 xml:space="preserve">5 </w:t>
            </w:r>
          </w:p>
        </w:tc>
        <w:tc>
          <w:tcPr>
            <w:tcW w:w="1630"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eastAsia="SimSun"/>
                <w:color w:val="000000"/>
                <w:lang w:val="en-US" w:eastAsia="zh-CN"/>
              </w:rPr>
            </w:pPr>
            <w:r>
              <w:rPr>
                <w:rFonts w:eastAsia="SimSun"/>
                <w:color w:val="000000"/>
                <w:lang w:val="en-US" w:eastAsia="zh-CN"/>
              </w:rPr>
              <w:t>1</w:t>
            </w:r>
          </w:p>
        </w:tc>
      </w:tr>
    </w:tbl>
    <w:p w:rsidR="00B170EC" w:rsidRDefault="00B170EC">
      <w:pPr>
        <w:pStyle w:val="ListParagraph"/>
        <w:spacing w:after="120"/>
        <w:ind w:left="0" w:firstLine="0"/>
        <w:contextualSpacing w:val="0"/>
        <w:jc w:val="both"/>
        <w:rPr>
          <w:rStyle w:val="LineNumber"/>
          <w:rFonts w:eastAsiaTheme="minorEastAsia"/>
          <w:lang w:val="en-US" w:eastAsia="zh-CN"/>
        </w:rPr>
      </w:pPr>
    </w:p>
    <w:p w:rsidR="00B170EC" w:rsidRDefault="00BF722D">
      <w:pPr>
        <w:pStyle w:val="ListParagraph"/>
        <w:spacing w:after="120"/>
        <w:ind w:left="0" w:firstLine="0"/>
        <w:contextualSpacing w:val="0"/>
        <w:jc w:val="both"/>
        <w:rPr>
          <w:i/>
        </w:rPr>
      </w:pPr>
      <w:r>
        <w:rPr>
          <w:i/>
        </w:rPr>
        <w:t xml:space="preserve">Table 23 Weight value of parameters 2, 7 and 8( </w:t>
      </w:r>
      <w:r>
        <w:rPr>
          <w:rFonts w:hint="eastAsia"/>
          <w:i/>
        </w:rPr>
        <w:t>computer</w:t>
      </w:r>
      <w:r>
        <w:rPr>
          <w:i/>
        </w:rPr>
        <w:t xml:space="preserve"> </w:t>
      </w:r>
      <w:r>
        <w:rPr>
          <w:rFonts w:hint="eastAsia"/>
          <w:i/>
        </w:rPr>
        <w:t>result)</w:t>
      </w:r>
    </w:p>
    <w:tbl>
      <w:tblPr>
        <w:tblW w:w="740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880"/>
        <w:gridCol w:w="2605"/>
        <w:gridCol w:w="1915"/>
      </w:tblGrid>
      <w:tr w:rsidR="00B170EC">
        <w:trPr>
          <w:trHeight w:val="438"/>
          <w:jc w:val="center"/>
        </w:trPr>
        <w:tc>
          <w:tcPr>
            <w:tcW w:w="2880" w:type="dxa"/>
            <w:tcBorders>
              <w:top w:val="single" w:sz="6" w:space="0" w:color="DEE2E6"/>
            </w:tcBorders>
            <w:shd w:val="clear" w:color="auto" w:fill="FFFFFF"/>
            <w:vAlign w:val="center"/>
          </w:tcPr>
          <w:p w:rsidR="00B170EC" w:rsidRDefault="00BF722D">
            <w:pPr>
              <w:spacing w:line="240" w:lineRule="auto"/>
              <w:ind w:firstLineChars="400" w:firstLine="763"/>
              <w:rPr>
                <w:rFonts w:ascii="Segoe UI" w:eastAsia="SimSun" w:hAnsi="Segoe UI" w:cs="Segoe UI"/>
                <w:b/>
                <w:bCs/>
                <w:color w:val="212529"/>
                <w:sz w:val="19"/>
                <w:szCs w:val="19"/>
                <w:lang w:val="en-US" w:eastAsia="zh-CN"/>
              </w:rPr>
            </w:pPr>
            <w:r>
              <w:rPr>
                <w:rFonts w:ascii="Segoe UI" w:eastAsia="SimSun" w:hAnsi="Segoe UI" w:cs="Segoe UI"/>
                <w:b/>
                <w:bCs/>
                <w:color w:val="212529"/>
                <w:sz w:val="19"/>
                <w:szCs w:val="19"/>
                <w:lang w:val="en-US" w:eastAsia="zh-CN"/>
              </w:rPr>
              <w:t>Variable</w:t>
            </w:r>
            <w:r>
              <w:rPr>
                <w:rFonts w:ascii="Segoe UI" w:eastAsia="SimSun" w:hAnsi="Segoe UI" w:cs="Segoe UI" w:hint="eastAsia"/>
                <w:b/>
                <w:bCs/>
                <w:color w:val="212529"/>
                <w:sz w:val="19"/>
                <w:szCs w:val="19"/>
                <w:lang w:val="en-US" w:eastAsia="zh-CN"/>
              </w:rPr>
              <w:t>s</w:t>
            </w:r>
          </w:p>
        </w:tc>
        <w:tc>
          <w:tcPr>
            <w:tcW w:w="2605" w:type="dxa"/>
            <w:tcBorders>
              <w:top w:val="single" w:sz="6" w:space="0" w:color="DEE2E6"/>
            </w:tcBorders>
            <w:shd w:val="clear" w:color="auto" w:fill="FFFFFF"/>
            <w:vAlign w:val="center"/>
          </w:tcPr>
          <w:p w:rsidR="00B170EC" w:rsidRDefault="00BF722D">
            <w:pPr>
              <w:spacing w:line="240" w:lineRule="auto"/>
              <w:ind w:firstLineChars="100" w:firstLine="191"/>
              <w:rPr>
                <w:rFonts w:ascii="Segoe UI" w:eastAsia="SimSun" w:hAnsi="Segoe UI" w:cs="Segoe UI"/>
                <w:b/>
                <w:bCs/>
                <w:color w:val="212529"/>
                <w:sz w:val="19"/>
                <w:szCs w:val="19"/>
                <w:lang w:val="en-US" w:eastAsia="zh-CN"/>
              </w:rPr>
            </w:pPr>
            <w:r>
              <w:rPr>
                <w:rFonts w:ascii="Segoe UI" w:eastAsia="SimSun" w:hAnsi="Segoe UI" w:cs="Segoe UI"/>
                <w:b/>
                <w:bCs/>
                <w:color w:val="212529"/>
                <w:sz w:val="19"/>
                <w:szCs w:val="19"/>
                <w:lang w:val="en-US" w:eastAsia="zh-CN"/>
              </w:rPr>
              <w:t>Geometric mean</w:t>
            </w:r>
          </w:p>
        </w:tc>
        <w:tc>
          <w:tcPr>
            <w:tcW w:w="1915" w:type="dxa"/>
            <w:tcBorders>
              <w:top w:val="single" w:sz="6" w:space="0" w:color="DEE2E6"/>
            </w:tcBorders>
            <w:shd w:val="clear" w:color="auto" w:fill="FFFFFF"/>
            <w:vAlign w:val="center"/>
          </w:tcPr>
          <w:p w:rsidR="00B170EC" w:rsidRDefault="00BF722D">
            <w:pPr>
              <w:spacing w:line="240" w:lineRule="auto"/>
              <w:ind w:firstLineChars="200" w:firstLine="381"/>
              <w:rPr>
                <w:rFonts w:ascii="Segoe UI" w:eastAsia="SimSun" w:hAnsi="Segoe UI" w:cs="Segoe UI"/>
                <w:b/>
                <w:bCs/>
                <w:color w:val="212529"/>
                <w:sz w:val="19"/>
                <w:szCs w:val="19"/>
                <w:lang w:val="en-US" w:eastAsia="zh-CN"/>
              </w:rPr>
            </w:pPr>
            <w:r>
              <w:rPr>
                <w:rFonts w:ascii="Segoe UI" w:eastAsia="SimSun" w:hAnsi="Segoe UI" w:cs="Segoe UI"/>
                <w:b/>
                <w:bCs/>
                <w:color w:val="212529"/>
                <w:sz w:val="19"/>
                <w:szCs w:val="19"/>
                <w:lang w:val="en-US" w:eastAsia="zh-CN"/>
              </w:rPr>
              <w:t>Weight</w:t>
            </w:r>
          </w:p>
        </w:tc>
      </w:tr>
      <w:tr w:rsidR="00B170EC">
        <w:trPr>
          <w:trHeight w:val="861"/>
          <w:jc w:val="center"/>
        </w:trPr>
        <w:tc>
          <w:tcPr>
            <w:tcW w:w="2880" w:type="dxa"/>
            <w:tcBorders>
              <w:top w:val="single" w:sz="6" w:space="0" w:color="DEE2E6"/>
            </w:tcBorders>
            <w:shd w:val="clear" w:color="auto" w:fill="FFFFFF"/>
            <w:vAlign w:val="center"/>
          </w:tcPr>
          <w:p w:rsidR="00B170EC" w:rsidRDefault="00BF722D">
            <w:pPr>
              <w:spacing w:line="240" w:lineRule="auto"/>
              <w:ind w:firstLine="0"/>
              <w:rPr>
                <w:rFonts w:ascii="Segoe UI" w:eastAsia="SimSun" w:hAnsi="Segoe UI" w:cs="Segoe UI"/>
                <w:color w:val="212529"/>
                <w:sz w:val="19"/>
                <w:szCs w:val="19"/>
                <w:lang w:val="en-US" w:eastAsia="zh-CN"/>
              </w:rPr>
            </w:pPr>
            <w:r>
              <w:rPr>
                <w:rFonts w:ascii="Segoe UI" w:eastAsia="SimSun" w:hAnsi="Segoe UI" w:cs="Segoe UI"/>
                <w:color w:val="212529"/>
                <w:sz w:val="19"/>
                <w:szCs w:val="19"/>
                <w:lang w:val="en-US" w:eastAsia="zh-CN"/>
              </w:rPr>
              <w:lastRenderedPageBreak/>
              <w:t>A1-Incorrect physical and psychological stress tolerance</w:t>
            </w:r>
          </w:p>
        </w:tc>
        <w:tc>
          <w:tcPr>
            <w:tcW w:w="2605" w:type="dxa"/>
            <w:tcBorders>
              <w:top w:val="single" w:sz="6" w:space="0" w:color="DEE2E6"/>
            </w:tcBorders>
            <w:shd w:val="clear" w:color="auto" w:fill="FFFFFF"/>
            <w:vAlign w:val="center"/>
          </w:tcPr>
          <w:p w:rsidR="00B170EC" w:rsidRDefault="00BF722D">
            <w:pPr>
              <w:spacing w:line="240" w:lineRule="auto"/>
              <w:ind w:firstLine="0"/>
              <w:rPr>
                <w:rFonts w:ascii="Segoe UI" w:eastAsia="SimSun" w:hAnsi="Segoe UI" w:cs="Segoe UI"/>
                <w:color w:val="212529"/>
                <w:sz w:val="19"/>
                <w:szCs w:val="19"/>
                <w:lang w:val="en-US" w:eastAsia="zh-CN"/>
              </w:rPr>
            </w:pPr>
            <w:r>
              <w:rPr>
                <w:rFonts w:ascii="Segoe UI" w:eastAsia="SimSun" w:hAnsi="Segoe UI" w:cs="Segoe UI"/>
                <w:color w:val="212529"/>
                <w:sz w:val="19"/>
                <w:szCs w:val="19"/>
                <w:lang w:val="en-US" w:eastAsia="zh-CN"/>
              </w:rPr>
              <w:t>0.41491326668312173</w:t>
            </w:r>
          </w:p>
        </w:tc>
        <w:tc>
          <w:tcPr>
            <w:tcW w:w="1915" w:type="dxa"/>
            <w:tcBorders>
              <w:top w:val="single" w:sz="6" w:space="0" w:color="DEE2E6"/>
            </w:tcBorders>
            <w:shd w:val="clear" w:color="auto" w:fill="FFFFFF"/>
            <w:vAlign w:val="center"/>
          </w:tcPr>
          <w:p w:rsidR="00B170EC" w:rsidRDefault="00BF722D">
            <w:pPr>
              <w:spacing w:line="240" w:lineRule="auto"/>
              <w:ind w:firstLine="0"/>
              <w:rPr>
                <w:rFonts w:ascii="Segoe UI" w:eastAsia="SimSun" w:hAnsi="Segoe UI" w:cs="Segoe UI"/>
                <w:color w:val="212529"/>
                <w:sz w:val="19"/>
                <w:szCs w:val="19"/>
                <w:lang w:val="en-US" w:eastAsia="zh-CN"/>
              </w:rPr>
            </w:pPr>
            <w:r>
              <w:rPr>
                <w:rFonts w:ascii="Segoe UI" w:eastAsia="SimSun" w:hAnsi="Segoe UI" w:cs="Segoe UI"/>
                <w:color w:val="212529"/>
                <w:sz w:val="19"/>
                <w:szCs w:val="19"/>
                <w:lang w:val="en-US" w:eastAsia="zh-CN"/>
              </w:rPr>
              <w:t>0.09381265072730688</w:t>
            </w:r>
          </w:p>
        </w:tc>
      </w:tr>
      <w:tr w:rsidR="00B170EC">
        <w:trPr>
          <w:trHeight w:val="762"/>
          <w:jc w:val="center"/>
        </w:trPr>
        <w:tc>
          <w:tcPr>
            <w:tcW w:w="2880" w:type="dxa"/>
            <w:tcBorders>
              <w:top w:val="single" w:sz="6" w:space="0" w:color="DEE2E6"/>
            </w:tcBorders>
            <w:shd w:val="clear" w:color="auto" w:fill="FFFFFF"/>
            <w:vAlign w:val="center"/>
          </w:tcPr>
          <w:p w:rsidR="00B170EC" w:rsidRDefault="00BF722D">
            <w:pPr>
              <w:spacing w:line="240" w:lineRule="auto"/>
              <w:ind w:firstLine="0"/>
              <w:rPr>
                <w:rFonts w:ascii="Segoe UI" w:eastAsia="SimSun" w:hAnsi="Segoe UI" w:cs="Segoe UI"/>
                <w:color w:val="212529"/>
                <w:sz w:val="19"/>
                <w:szCs w:val="19"/>
                <w:lang w:val="en-US" w:eastAsia="zh-CN"/>
              </w:rPr>
            </w:pPr>
            <w:r>
              <w:rPr>
                <w:rFonts w:ascii="Segoe UI" w:eastAsia="SimSun" w:hAnsi="Segoe UI" w:cs="Segoe UI"/>
                <w:color w:val="212529"/>
                <w:sz w:val="19"/>
                <w:szCs w:val="19"/>
                <w:lang w:val="en-US" w:eastAsia="zh-CN"/>
              </w:rPr>
              <w:t xml:space="preserve">A2-Incorrect Tools and </w:t>
            </w:r>
            <w:r>
              <w:rPr>
                <w:rFonts w:ascii="Segoe UI" w:eastAsia="SimSun" w:hAnsi="Segoe UI" w:cs="Segoe UI"/>
                <w:color w:val="212529"/>
                <w:sz w:val="19"/>
                <w:szCs w:val="19"/>
                <w:lang w:val="en-US" w:eastAsia="zh-CN"/>
              </w:rPr>
              <w:t>Equipment</w:t>
            </w:r>
          </w:p>
        </w:tc>
        <w:tc>
          <w:tcPr>
            <w:tcW w:w="2605" w:type="dxa"/>
            <w:tcBorders>
              <w:top w:val="single" w:sz="6" w:space="0" w:color="DEE2E6"/>
            </w:tcBorders>
            <w:shd w:val="clear" w:color="auto" w:fill="FFFFFF"/>
            <w:vAlign w:val="center"/>
          </w:tcPr>
          <w:p w:rsidR="00B170EC" w:rsidRDefault="00BF722D">
            <w:pPr>
              <w:spacing w:line="240" w:lineRule="auto"/>
              <w:ind w:firstLine="0"/>
              <w:rPr>
                <w:rFonts w:ascii="Segoe UI" w:eastAsia="SimSun" w:hAnsi="Segoe UI" w:cs="Segoe UI"/>
                <w:color w:val="212529"/>
                <w:sz w:val="19"/>
                <w:szCs w:val="19"/>
                <w:lang w:val="en-US" w:eastAsia="zh-CN"/>
              </w:rPr>
            </w:pPr>
            <w:r>
              <w:rPr>
                <w:rFonts w:ascii="Segoe UI" w:eastAsia="SimSun" w:hAnsi="Segoe UI" w:cs="Segoe UI"/>
                <w:color w:val="212529"/>
                <w:sz w:val="19"/>
                <w:szCs w:val="19"/>
                <w:lang w:val="en-US" w:eastAsia="zh-CN"/>
              </w:rPr>
              <w:t>0.7368062997280773</w:t>
            </w:r>
          </w:p>
        </w:tc>
        <w:tc>
          <w:tcPr>
            <w:tcW w:w="1915" w:type="dxa"/>
            <w:tcBorders>
              <w:top w:val="single" w:sz="6" w:space="0" w:color="DEE2E6"/>
            </w:tcBorders>
            <w:shd w:val="clear" w:color="auto" w:fill="FFFFFF"/>
            <w:vAlign w:val="center"/>
          </w:tcPr>
          <w:p w:rsidR="00B170EC" w:rsidRDefault="00BF722D">
            <w:pPr>
              <w:spacing w:line="240" w:lineRule="auto"/>
              <w:ind w:firstLine="0"/>
              <w:rPr>
                <w:rFonts w:ascii="Segoe UI" w:eastAsia="SimSun" w:hAnsi="Segoe UI" w:cs="Segoe UI"/>
                <w:color w:val="212529"/>
                <w:sz w:val="19"/>
                <w:szCs w:val="19"/>
                <w:lang w:val="en-US" w:eastAsia="zh-CN"/>
              </w:rPr>
            </w:pPr>
            <w:r>
              <w:rPr>
                <w:rFonts w:ascii="Segoe UI" w:eastAsia="SimSun" w:hAnsi="Segoe UI" w:cs="Segoe UI"/>
                <w:color w:val="212529"/>
                <w:sz w:val="19"/>
                <w:szCs w:val="19"/>
                <w:lang w:val="en-US" w:eastAsia="zh-CN"/>
              </w:rPr>
              <w:t>0.16659325598971333</w:t>
            </w:r>
          </w:p>
        </w:tc>
      </w:tr>
      <w:tr w:rsidR="00B170EC">
        <w:trPr>
          <w:jc w:val="center"/>
        </w:trPr>
        <w:tc>
          <w:tcPr>
            <w:tcW w:w="2880" w:type="dxa"/>
            <w:tcBorders>
              <w:top w:val="single" w:sz="6" w:space="0" w:color="DEE2E6"/>
            </w:tcBorders>
            <w:shd w:val="clear" w:color="auto" w:fill="FFFFFF"/>
            <w:vAlign w:val="center"/>
          </w:tcPr>
          <w:p w:rsidR="00B170EC" w:rsidRDefault="00BF722D">
            <w:pPr>
              <w:spacing w:line="240" w:lineRule="auto"/>
              <w:ind w:firstLine="0"/>
              <w:rPr>
                <w:rFonts w:ascii="Segoe UI" w:eastAsia="SimSun" w:hAnsi="Segoe UI" w:cs="Segoe UI"/>
                <w:color w:val="212529"/>
                <w:sz w:val="19"/>
                <w:szCs w:val="19"/>
                <w:lang w:val="en-US" w:eastAsia="zh-CN"/>
              </w:rPr>
            </w:pPr>
            <w:r>
              <w:rPr>
                <w:rFonts w:ascii="Segoe UI" w:eastAsia="SimSun" w:hAnsi="Segoe UI" w:cs="Segoe UI"/>
                <w:color w:val="212529"/>
                <w:sz w:val="19"/>
                <w:szCs w:val="19"/>
                <w:lang w:val="en-US" w:eastAsia="zh-CN"/>
              </w:rPr>
              <w:t>A3-Inadequate personal work experience</w:t>
            </w:r>
          </w:p>
        </w:tc>
        <w:tc>
          <w:tcPr>
            <w:tcW w:w="2605" w:type="dxa"/>
            <w:tcBorders>
              <w:top w:val="single" w:sz="6" w:space="0" w:color="DEE2E6"/>
            </w:tcBorders>
            <w:shd w:val="clear" w:color="auto" w:fill="FFFFFF"/>
            <w:vAlign w:val="center"/>
          </w:tcPr>
          <w:p w:rsidR="00B170EC" w:rsidRDefault="00BF722D">
            <w:pPr>
              <w:spacing w:line="240" w:lineRule="auto"/>
              <w:ind w:firstLine="0"/>
              <w:rPr>
                <w:rFonts w:ascii="Segoe UI" w:eastAsia="SimSun" w:hAnsi="Segoe UI" w:cs="Segoe UI"/>
                <w:color w:val="212529"/>
                <w:sz w:val="19"/>
                <w:szCs w:val="19"/>
                <w:lang w:val="en-US" w:eastAsia="zh-CN"/>
              </w:rPr>
            </w:pPr>
            <w:r>
              <w:rPr>
                <w:rFonts w:ascii="Segoe UI" w:eastAsia="SimSun" w:hAnsi="Segoe UI" w:cs="Segoe UI"/>
                <w:color w:val="212529"/>
                <w:sz w:val="19"/>
                <w:szCs w:val="19"/>
                <w:lang w:val="en-US" w:eastAsia="zh-CN"/>
              </w:rPr>
              <w:t>3.2710663101885897</w:t>
            </w:r>
          </w:p>
        </w:tc>
        <w:tc>
          <w:tcPr>
            <w:tcW w:w="1915" w:type="dxa"/>
            <w:tcBorders>
              <w:top w:val="single" w:sz="6" w:space="0" w:color="DEE2E6"/>
            </w:tcBorders>
            <w:shd w:val="clear" w:color="auto" w:fill="FFFFFF"/>
            <w:vAlign w:val="center"/>
          </w:tcPr>
          <w:p w:rsidR="00B170EC" w:rsidRDefault="00BF722D">
            <w:pPr>
              <w:spacing w:line="240" w:lineRule="auto"/>
              <w:ind w:firstLine="0"/>
              <w:rPr>
                <w:rFonts w:ascii="Segoe UI" w:eastAsia="SimSun" w:hAnsi="Segoe UI" w:cs="Segoe UI"/>
                <w:color w:val="212529"/>
                <w:sz w:val="19"/>
                <w:szCs w:val="19"/>
                <w:lang w:val="en-US" w:eastAsia="zh-CN"/>
              </w:rPr>
            </w:pPr>
            <w:r>
              <w:rPr>
                <w:rFonts w:ascii="Segoe UI" w:eastAsia="SimSun" w:hAnsi="Segoe UI" w:cs="Segoe UI"/>
                <w:color w:val="212529"/>
                <w:sz w:val="19"/>
                <w:szCs w:val="19"/>
                <w:lang w:val="en-US" w:eastAsia="zh-CN"/>
              </w:rPr>
              <w:t>0.7395940932829799</w:t>
            </w:r>
          </w:p>
        </w:tc>
      </w:tr>
    </w:tbl>
    <w:p w:rsidR="00B170EC" w:rsidRDefault="00B170EC">
      <w:pPr>
        <w:pStyle w:val="ListParagraph"/>
        <w:spacing w:after="120"/>
        <w:ind w:left="0" w:firstLine="0"/>
        <w:contextualSpacing w:val="0"/>
        <w:jc w:val="both"/>
        <w:rPr>
          <w:rFonts w:eastAsiaTheme="minorEastAsia"/>
          <w:i/>
          <w:lang w:val="en-US" w:eastAsia="zh-CN"/>
        </w:rPr>
      </w:pPr>
    </w:p>
    <w:p w:rsidR="00B170EC" w:rsidRDefault="00BF722D">
      <w:pPr>
        <w:pStyle w:val="ListParagraph"/>
        <w:spacing w:after="120"/>
        <w:ind w:left="0" w:firstLine="0"/>
        <w:contextualSpacing w:val="0"/>
        <w:jc w:val="both"/>
        <w:rPr>
          <w:rStyle w:val="LineNumber"/>
          <w:rFonts w:eastAsiaTheme="minorEastAsia"/>
          <w:i/>
          <w:lang w:val="en-US" w:eastAsia="zh-CN"/>
        </w:rPr>
      </w:pPr>
      <w:r>
        <w:rPr>
          <w:rFonts w:eastAsiaTheme="minorEastAsia"/>
          <w:i/>
          <w:lang w:val="en-US" w:eastAsia="zh-CN"/>
        </w:rPr>
        <w:t>Consistency test of criteria layer</w:t>
      </w:r>
      <w:r>
        <w:rPr>
          <w:rFonts w:eastAsiaTheme="minorEastAsia" w:hint="eastAsia"/>
          <w:i/>
          <w:lang w:val="en-US" w:eastAsia="zh-CN"/>
        </w:rPr>
        <w:t>：</w:t>
      </w:r>
    </w:p>
    <w:p w:rsidR="00B170EC" w:rsidRDefault="00BF722D">
      <w:pPr>
        <w:pStyle w:val="ListParagraph"/>
        <w:spacing w:after="120"/>
        <w:ind w:left="0" w:firstLine="0"/>
        <w:contextualSpacing w:val="0"/>
        <w:jc w:val="center"/>
      </w:pPr>
      <w:r>
        <w:rPr>
          <w:position w:val="-30"/>
        </w:rPr>
        <w:object w:dxaOrig="3980" w:dyaOrig="1390">
          <v:shape id="_x0000_i1037" type="#_x0000_t75" style="width:199pt;height:69.5pt" o:ole="">
            <v:imagedata r:id="rId34" o:title=""/>
          </v:shape>
          <o:OLEObject Type="Embed" ProgID="Equation.DSMT4" ShapeID="_x0000_i1037" DrawAspect="Content" ObjectID="_1723361372" r:id="rId35"/>
        </w:object>
      </w:r>
    </w:p>
    <w:p w:rsidR="00B170EC" w:rsidRDefault="00BF722D">
      <w:pPr>
        <w:pStyle w:val="ListParagraph"/>
        <w:spacing w:after="120"/>
        <w:ind w:left="0" w:firstLine="0"/>
        <w:contextualSpacing w:val="0"/>
        <w:jc w:val="center"/>
      </w:pPr>
      <w:r>
        <w:rPr>
          <w:position w:val="-24"/>
        </w:rPr>
        <w:object w:dxaOrig="4450" w:dyaOrig="890">
          <v:shape id="_x0000_i1038" type="#_x0000_t75" style="width:222.5pt;height:44.5pt" o:ole="">
            <v:imagedata r:id="rId36" o:title=""/>
          </v:shape>
          <o:OLEObject Type="Embed" ProgID="Equation.DSMT4" ShapeID="_x0000_i1038" DrawAspect="Content" ObjectID="_1723361373" r:id="rId37"/>
        </w:object>
      </w:r>
    </w:p>
    <w:p w:rsidR="00B170EC" w:rsidRDefault="00B170EC">
      <w:pPr>
        <w:ind w:firstLine="0"/>
      </w:pPr>
    </w:p>
    <w:p w:rsidR="00B170EC" w:rsidRDefault="00B170EC">
      <w:pPr>
        <w:spacing w:after="120"/>
        <w:ind w:firstLine="0"/>
        <w:rPr>
          <w:i/>
        </w:rPr>
      </w:pPr>
    </w:p>
    <w:p w:rsidR="00B170EC" w:rsidRDefault="00BF722D">
      <w:pPr>
        <w:spacing w:after="120"/>
        <w:ind w:firstLine="0"/>
      </w:pPr>
      <w:r>
        <w:rPr>
          <w:i/>
        </w:rPr>
        <w:t>The results of SIF precursor model</w:t>
      </w:r>
    </w:p>
    <w:p w:rsidR="00B170EC" w:rsidRDefault="00BF722D">
      <w:pPr>
        <w:spacing w:after="120"/>
        <w:jc w:val="both"/>
      </w:pPr>
      <w:r>
        <w:t xml:space="preserve">In the above </w:t>
      </w:r>
      <w:r>
        <w:rPr>
          <w:rFonts w:hint="eastAsia"/>
        </w:rPr>
        <w:t>steps</w:t>
      </w:r>
      <w:r>
        <w:t xml:space="preserve">, the weight values of various parameters in the variables SIF precursor and root cause </w:t>
      </w:r>
      <w:r>
        <w:rPr>
          <w:rFonts w:eastAsia="SimSun" w:hint="eastAsia"/>
          <w:lang w:val="en-US" w:eastAsia="zh-CN"/>
        </w:rPr>
        <w:t>were</w:t>
      </w:r>
      <w:r>
        <w:t xml:space="preserve"> calculated respectively. The purpose of th</w:t>
      </w:r>
      <w:r>
        <w:rPr>
          <w:rFonts w:eastAsia="SimSun" w:hint="eastAsia"/>
          <w:lang w:val="en-US" w:eastAsia="zh-CN"/>
        </w:rPr>
        <w:t>i</w:t>
      </w:r>
      <w:r>
        <w:rPr>
          <w:rFonts w:eastAsia="SimSun" w:hint="eastAsia"/>
          <w:lang w:eastAsia="zh-CN"/>
        </w:rPr>
        <w:t>s</w:t>
      </w:r>
      <w:r>
        <w:t xml:space="preserve"> step </w:t>
      </w:r>
      <w:r>
        <w:rPr>
          <w:rFonts w:eastAsia="SimSun" w:hint="eastAsia"/>
          <w:lang w:eastAsia="zh-CN"/>
        </w:rPr>
        <w:t>was</w:t>
      </w:r>
      <w:r>
        <w:t xml:space="preserve"> to sort out the obtained weight values into a tree view for intuitive observation. Among th</w:t>
      </w:r>
      <w:r>
        <w:t xml:space="preserve">em, the parameter of SIF </w:t>
      </w:r>
      <w:r>
        <w:rPr>
          <w:rFonts w:hint="eastAsia"/>
        </w:rPr>
        <w:t>precursor</w:t>
      </w:r>
      <w:r>
        <w:t xml:space="preserve"> with the largest weight </w:t>
      </w:r>
      <w:r>
        <w:rPr>
          <w:rFonts w:eastAsia="SimSun" w:hint="eastAsia"/>
          <w:lang w:eastAsia="zh-CN"/>
        </w:rPr>
        <w:t>was</w:t>
      </w:r>
      <w:r>
        <w:t xml:space="preserve"> wrong organization management, and the weight value </w:t>
      </w:r>
      <w:r>
        <w:rPr>
          <w:rFonts w:eastAsia="SimSun" w:hint="eastAsia"/>
          <w:lang w:eastAsia="zh-CN"/>
        </w:rPr>
        <w:t>was</w:t>
      </w:r>
      <w:r>
        <w:t xml:space="preserve"> 0.705, which indicates that wrong organization management </w:t>
      </w:r>
      <w:r>
        <w:rPr>
          <w:rFonts w:eastAsia="SimSun" w:hint="eastAsia"/>
          <w:lang w:eastAsia="zh-CN"/>
        </w:rPr>
        <w:t>was</w:t>
      </w:r>
      <w:r>
        <w:t xml:space="preserve"> the most relevant SIF </w:t>
      </w:r>
      <w:r>
        <w:rPr>
          <w:rFonts w:hint="eastAsia"/>
        </w:rPr>
        <w:t>precursor</w:t>
      </w:r>
      <w:r>
        <w:t xml:space="preserve"> of </w:t>
      </w:r>
      <w:r>
        <w:rPr>
          <w:rFonts w:hint="eastAsia"/>
        </w:rPr>
        <w:t>construction</w:t>
      </w:r>
      <w:r>
        <w:t xml:space="preserve"> falling </w:t>
      </w:r>
      <w:r>
        <w:rPr>
          <w:rFonts w:hint="eastAsia"/>
        </w:rPr>
        <w:t>incidents</w:t>
      </w:r>
      <w:r>
        <w:t>. The root</w:t>
      </w:r>
      <w:r>
        <w:t xml:space="preserve"> cause with the largest weight </w:t>
      </w:r>
      <w:r>
        <w:rPr>
          <w:rFonts w:eastAsia="SimSun" w:hint="eastAsia"/>
          <w:lang w:eastAsia="zh-CN"/>
        </w:rPr>
        <w:t>was</w:t>
      </w:r>
      <w:r>
        <w:t xml:space="preserve"> incorrect guidance, orientation and / or training, and the weight value </w:t>
      </w:r>
      <w:r>
        <w:rPr>
          <w:rFonts w:eastAsia="SimSun" w:hint="eastAsia"/>
          <w:lang w:eastAsia="zh-CN"/>
        </w:rPr>
        <w:t>was</w:t>
      </w:r>
      <w:r>
        <w:t xml:space="preserve"> 0.558, which indicate</w:t>
      </w:r>
      <w:r>
        <w:rPr>
          <w:rFonts w:eastAsia="SimSun" w:hint="eastAsia"/>
          <w:lang w:val="en-US" w:eastAsia="zh-CN"/>
        </w:rPr>
        <w:t>d</w:t>
      </w:r>
      <w:r>
        <w:t xml:space="preserve"> that among all the </w:t>
      </w:r>
      <w:r>
        <w:lastRenderedPageBreak/>
        <w:t>common root causes l</w:t>
      </w:r>
      <w:r>
        <w:rPr>
          <w:rFonts w:eastAsia="SimSun" w:hint="eastAsia"/>
          <w:lang w:val="en-US" w:eastAsia="zh-CN"/>
        </w:rPr>
        <w:t>i</w:t>
      </w:r>
      <w:r>
        <w:rPr>
          <w:rFonts w:eastAsia="SimSun" w:hint="eastAsia"/>
          <w:lang w:eastAsia="zh-CN"/>
        </w:rPr>
        <w:t>s</w:t>
      </w:r>
      <w:r>
        <w:t xml:space="preserve">ted, root cause </w:t>
      </w:r>
      <w:r>
        <w:rPr>
          <w:rFonts w:eastAsia="SimSun" w:hint="eastAsia"/>
          <w:lang w:eastAsia="zh-CN"/>
        </w:rPr>
        <w:t>was</w:t>
      </w:r>
      <w:r>
        <w:t xml:space="preserve"> incorrect guidance, orientation and / or training, which </w:t>
      </w:r>
      <w:r>
        <w:rPr>
          <w:rFonts w:eastAsia="SimSun" w:hint="eastAsia"/>
          <w:lang w:eastAsia="zh-CN"/>
        </w:rPr>
        <w:t>was</w:t>
      </w:r>
      <w:r>
        <w:t xml:space="preserve"> </w:t>
      </w:r>
      <w:r>
        <w:t xml:space="preserve">the most relevant omen of </w:t>
      </w:r>
      <w:r>
        <w:rPr>
          <w:rFonts w:hint="eastAsia"/>
        </w:rPr>
        <w:t>construction</w:t>
      </w:r>
      <w:r>
        <w:t xml:space="preserve"> falling </w:t>
      </w:r>
      <w:r>
        <w:rPr>
          <w:rFonts w:hint="eastAsia"/>
        </w:rPr>
        <w:t>incidents</w:t>
      </w:r>
      <w:r>
        <w:t>. See Figure 2.</w:t>
      </w:r>
    </w:p>
    <w:p w:rsidR="00B170EC" w:rsidRDefault="00BF722D">
      <w:pPr>
        <w:spacing w:after="120"/>
        <w:ind w:firstLine="0"/>
        <w:rPr>
          <w:i/>
        </w:rPr>
      </w:pPr>
      <w:r>
        <w:rPr>
          <w:i/>
        </w:rPr>
        <w:t xml:space="preserve">Figure 2 Tree view of </w:t>
      </w:r>
      <w:r>
        <w:rPr>
          <w:rFonts w:hint="eastAsia"/>
          <w:i/>
        </w:rPr>
        <w:t>construction</w:t>
      </w:r>
      <w:r>
        <w:rPr>
          <w:i/>
        </w:rPr>
        <w:t xml:space="preserve"> falling </w:t>
      </w:r>
      <w:r>
        <w:rPr>
          <w:rFonts w:hint="eastAsia"/>
          <w:i/>
        </w:rPr>
        <w:t>incidents</w:t>
      </w:r>
    </w:p>
    <w:p w:rsidR="00B170EC" w:rsidRDefault="00BF722D">
      <w:pPr>
        <w:spacing w:after="120"/>
      </w:pPr>
      <w:r>
        <w:rPr>
          <w:noProof/>
          <w:lang w:val="en-US" w:eastAsia="ko-KR"/>
        </w:rPr>
        <mc:AlternateContent>
          <mc:Choice Requires="wps">
            <w:drawing>
              <wp:anchor distT="45720" distB="45720" distL="114300" distR="114300" simplePos="0" relativeHeight="251659264" behindDoc="0" locked="0" layoutInCell="1" allowOverlap="1">
                <wp:simplePos x="0" y="0"/>
                <wp:positionH relativeFrom="column">
                  <wp:posOffset>1568450</wp:posOffset>
                </wp:positionH>
                <wp:positionV relativeFrom="paragraph">
                  <wp:posOffset>5080</wp:posOffset>
                </wp:positionV>
                <wp:extent cx="2844800" cy="1404620"/>
                <wp:effectExtent l="0" t="0" r="1270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1404620"/>
                        </a:xfrm>
                        <a:prstGeom prst="rect">
                          <a:avLst/>
                        </a:prstGeom>
                        <a:solidFill>
                          <a:srgbClr val="FFFFFF"/>
                        </a:solidFill>
                        <a:ln w="9525">
                          <a:solidFill>
                            <a:srgbClr val="000000"/>
                          </a:solidFill>
                          <a:miter lim="800000"/>
                        </a:ln>
                      </wps:spPr>
                      <wps:txbx>
                        <w:txbxContent>
                          <w:p w:rsidR="00B170EC" w:rsidRDefault="00BF722D">
                            <w:r>
                              <w:t>Construction falling incident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w:pict>
              <v:shape id="文本框 2" o:spid="_x0000_s1026" o:spt="202" type="#_x0000_t202" style="position:absolute;left:0pt;margin-left:123.5pt;margin-top:0.4pt;height:110.6pt;width:224pt;mso-wrap-distance-bottom:3.6pt;mso-wrap-distance-left:9pt;mso-wrap-distance-right:9pt;mso-wrap-distance-top:3.6pt;z-index:251659264;mso-width-relative:page;mso-height-relative:margin;mso-height-percent:200;" fillcolor="#FFFFFF" filled="t" stroked="t" coordsize="21600,21600" o:gfxdata="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eyXedUAAAAIAQAADwAAAAAAAAABACAAAAAiAAAAZHJzL2Rv&#10;d25yZXYueG1sUEsBAhQAFAAAAAgAh07iQBgMH+Y9AgAAfgQAAA4AAAAAAAAAAQAgAAAAJAEAAGRy&#10;cy9lMm9Eb2MueG1sUEsFBgAAAAAGAAYAWQEAANMFAAAAAA==&#10;">
                <v:fill on="t" focussize="0,0"/>
                <v:stroke color="#000000" miterlimit="8" joinstyle="miter"/>
                <v:imagedata o:title=""/>
                <o:lock v:ext="edit" aspectratio="f"/>
                <v:textbox style="mso-fit-shape-to-text:t;">
                  <w:txbxContent>
                    <w:p>
                      <w:r>
                        <w:t>Construction falling incident</w:t>
                      </w:r>
                    </w:p>
                  </w:txbxContent>
                </v:textbox>
                <w10:wrap type="square"/>
              </v:shape>
            </w:pict>
          </mc:Fallback>
        </mc:AlternateContent>
      </w:r>
    </w:p>
    <w:p w:rsidR="00B170EC" w:rsidRDefault="00BF722D">
      <w:pPr>
        <w:pStyle w:val="ListParagraph"/>
        <w:spacing w:after="120"/>
        <w:ind w:left="0" w:firstLine="0"/>
        <w:contextualSpacing w:val="0"/>
        <w:jc w:val="both"/>
        <w:rPr>
          <w:rStyle w:val="LineNumber"/>
          <w:b/>
          <w:bCs/>
          <w:sz w:val="28"/>
          <w:szCs w:val="28"/>
          <w:lang w:val="en-US" w:eastAsia="zh-CN"/>
        </w:rPr>
      </w:pPr>
      <w:r>
        <w:rPr>
          <w:b/>
          <w:bCs/>
          <w:noProof/>
          <w:sz w:val="28"/>
          <w:szCs w:val="28"/>
          <w:lang w:val="en-US" w:eastAsia="ko-KR"/>
        </w:rPr>
        <mc:AlternateContent>
          <mc:Choice Requires="wps">
            <w:drawing>
              <wp:anchor distT="0" distB="0" distL="114300" distR="114300" simplePos="0" relativeHeight="251665408" behindDoc="0" locked="0" layoutInCell="1" allowOverlap="1">
                <wp:simplePos x="0" y="0"/>
                <wp:positionH relativeFrom="column">
                  <wp:posOffset>2959100</wp:posOffset>
                </wp:positionH>
                <wp:positionV relativeFrom="paragraph">
                  <wp:posOffset>21590</wp:posOffset>
                </wp:positionV>
                <wp:extent cx="2355850" cy="704850"/>
                <wp:effectExtent l="0" t="0" r="63500" b="76200"/>
                <wp:wrapNone/>
                <wp:docPr id="10" name="直接箭头连接符 10"/>
                <wp:cNvGraphicFramePr/>
                <a:graphic xmlns:a="http://schemas.openxmlformats.org/drawingml/2006/main">
                  <a:graphicData uri="http://schemas.microsoft.com/office/word/2010/wordprocessingShape">
                    <wps:wsp>
                      <wps:cNvCnPr/>
                      <wps:spPr>
                        <a:xfrm>
                          <a:off x="0" y="0"/>
                          <a:ext cx="235585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33pt;margin-top:1.7pt;height:55.5pt;width:185.5pt;z-index:251665408;mso-width-relative:page;mso-height-relative:page;" filled="f" stroked="t" coordsize="21600,21600" o:gfxdata="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AtY01NkAAAAJ&#10;AQAADwAAAAAAAAABACAAAAAiAAAAZHJzL2Rvd25yZXYueG1sUEsBAhQAFAAAAAgAh07iQPKk0Vob&#10;AgAACgQAAA4AAAAAAAAAAQAgAAAAKAEAAGRycy9lMm9Eb2MueG1sUEsFBgAAAAAGAAYAWQEAALUF&#10;AAAAAA==&#10;">
                <v:fill on="f" focussize="0,0"/>
                <v:stroke color="#4A7EBB [3204]" joinstyle="round" endarrow="block"/>
                <v:imagedata o:title=""/>
                <o:lock v:ext="edit" aspectratio="f"/>
              </v:shape>
            </w:pict>
          </mc:Fallback>
        </mc:AlternateContent>
      </w:r>
      <w:r>
        <w:rPr>
          <w:b/>
          <w:bCs/>
          <w:noProof/>
          <w:sz w:val="28"/>
          <w:szCs w:val="28"/>
          <w:lang w:val="en-US" w:eastAsia="ko-KR"/>
        </w:rPr>
        <mc:AlternateContent>
          <mc:Choice Requires="wps">
            <w:drawing>
              <wp:anchor distT="0" distB="0" distL="114300" distR="114300" simplePos="0" relativeHeight="251664384" behindDoc="0" locked="0" layoutInCell="1" allowOverlap="1">
                <wp:simplePos x="0" y="0"/>
                <wp:positionH relativeFrom="column">
                  <wp:posOffset>2959100</wp:posOffset>
                </wp:positionH>
                <wp:positionV relativeFrom="paragraph">
                  <wp:posOffset>34290</wp:posOffset>
                </wp:positionV>
                <wp:extent cx="12700" cy="704850"/>
                <wp:effectExtent l="38100" t="0" r="63500" b="57150"/>
                <wp:wrapNone/>
                <wp:docPr id="9" name="直接箭头连接符 9"/>
                <wp:cNvGraphicFramePr/>
                <a:graphic xmlns:a="http://schemas.openxmlformats.org/drawingml/2006/main">
                  <a:graphicData uri="http://schemas.microsoft.com/office/word/2010/wordprocessingShape">
                    <wps:wsp>
                      <wps:cNvCnPr/>
                      <wps:spPr>
                        <a:xfrm>
                          <a:off x="0" y="0"/>
                          <a:ext cx="1270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33pt;margin-top:2.7pt;height:55.5pt;width:1pt;z-index:251664384;mso-width-relative:page;mso-height-relative:page;" filled="f" stroked="t" coordsize="21600,21600" o:gfxdata="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75tNY2AAAAAkB&#10;AAAPAAAAAAAAAAEAIAAAACIAAABkcnMvZG93bnJldi54bWxQSwECFAAUAAAACACHTuJAqJn4FBsC&#10;AAAGBAAADgAAAAAAAAABACAAAAAnAQAAZHJzL2Uyb0RvYy54bWxQSwUGAAAAAAYABgBZAQAAtAUA&#10;AAAA&#10;">
                <v:fill on="f" focussize="0,0"/>
                <v:stroke color="#4A7EBB [3204]" joinstyle="round" endarrow="block"/>
                <v:imagedata o:title=""/>
                <o:lock v:ext="edit" aspectratio="f"/>
              </v:shape>
            </w:pict>
          </mc:Fallback>
        </mc:AlternateContent>
      </w:r>
      <w:r>
        <w:rPr>
          <w:b/>
          <w:bCs/>
          <w:noProof/>
          <w:sz w:val="28"/>
          <w:szCs w:val="28"/>
          <w:lang w:val="en-US" w:eastAsia="ko-KR"/>
        </w:rPr>
        <mc:AlternateContent>
          <mc:Choice Requires="wps">
            <w:drawing>
              <wp:anchor distT="0" distB="0" distL="114300" distR="114300" simplePos="0" relativeHeight="251663360" behindDoc="0" locked="0" layoutInCell="1" allowOverlap="1">
                <wp:simplePos x="0" y="0"/>
                <wp:positionH relativeFrom="column">
                  <wp:posOffset>812800</wp:posOffset>
                </wp:positionH>
                <wp:positionV relativeFrom="paragraph">
                  <wp:posOffset>40640</wp:posOffset>
                </wp:positionV>
                <wp:extent cx="2139950" cy="704850"/>
                <wp:effectExtent l="38100" t="0" r="12700" b="76200"/>
                <wp:wrapNone/>
                <wp:docPr id="8" name="直接箭头连接符 8"/>
                <wp:cNvGraphicFramePr/>
                <a:graphic xmlns:a="http://schemas.openxmlformats.org/drawingml/2006/main">
                  <a:graphicData uri="http://schemas.microsoft.com/office/word/2010/wordprocessingShape">
                    <wps:wsp>
                      <wps:cNvCnPr/>
                      <wps:spPr>
                        <a:xfrm flipH="1">
                          <a:off x="0" y="0"/>
                          <a:ext cx="213995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64pt;margin-top:3.2pt;height:55.5pt;width:168.5pt;z-index:251663360;mso-width-relative:page;mso-height-relative:page;" filled="f" stroked="t" coordsize="21600,21600" o:gfxdata="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9fIZ&#10;XNcAAAAJAQAADwAAAAAAAAABACAAAAAiAAAAZHJzL2Rvd25yZXYueG1sUEsBAhQAFAAAAAgAh07i&#10;QF6RtY8jAgAAEgQAAA4AAAAAAAAAAQAgAAAAJgEAAGRycy9lMm9Eb2MueG1sUEsFBgAAAAAGAAYA&#10;WQEAALsFAAAAAA==&#10;">
                <v:fill on="f" focussize="0,0"/>
                <v:stroke color="#4A7EBB [3204]" joinstyle="round" endarrow="block"/>
                <v:imagedata o:title=""/>
                <o:lock v:ext="edit" aspectratio="f"/>
              </v:shape>
            </w:pict>
          </mc:Fallback>
        </mc:AlternateContent>
      </w:r>
    </w:p>
    <w:p w:rsidR="00B170EC" w:rsidRDefault="00BF722D">
      <w:pPr>
        <w:pStyle w:val="ListParagraph"/>
        <w:spacing w:after="120"/>
        <w:ind w:left="0" w:firstLine="0"/>
        <w:contextualSpacing w:val="0"/>
        <w:jc w:val="both"/>
        <w:rPr>
          <w:rStyle w:val="LineNumber"/>
          <w:rFonts w:eastAsiaTheme="minorEastAsia"/>
          <w:b/>
          <w:bCs/>
          <w:sz w:val="28"/>
          <w:szCs w:val="28"/>
          <w:lang w:val="en-US" w:eastAsia="zh-CN"/>
        </w:rPr>
      </w:pPr>
      <w:r>
        <w:rPr>
          <w:rStyle w:val="FooterChar"/>
          <w:rFonts w:eastAsiaTheme="minorEastAsia"/>
          <w:b/>
          <w:bCs/>
          <w:noProof/>
          <w:sz w:val="28"/>
          <w:szCs w:val="28"/>
          <w:lang w:val="en-US" w:eastAsia="ko-KR"/>
        </w:rPr>
        <mc:AlternateContent>
          <mc:Choice Requires="wps">
            <w:drawing>
              <wp:anchor distT="45720" distB="45720" distL="114300" distR="114300" simplePos="0" relativeHeight="251661312" behindDoc="0" locked="0" layoutInCell="1" allowOverlap="1">
                <wp:simplePos x="0" y="0"/>
                <wp:positionH relativeFrom="margin">
                  <wp:posOffset>2365375</wp:posOffset>
                </wp:positionH>
                <wp:positionV relativeFrom="paragraph">
                  <wp:posOffset>260350</wp:posOffset>
                </wp:positionV>
                <wp:extent cx="1333500" cy="889000"/>
                <wp:effectExtent l="0" t="0" r="19050" b="2540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889000"/>
                        </a:xfrm>
                        <a:prstGeom prst="rect">
                          <a:avLst/>
                        </a:prstGeom>
                        <a:solidFill>
                          <a:srgbClr val="FFFFFF"/>
                        </a:solidFill>
                        <a:ln w="9525">
                          <a:solidFill>
                            <a:srgbClr val="000000"/>
                          </a:solidFill>
                          <a:miter lim="800000"/>
                        </a:ln>
                      </wps:spPr>
                      <wps:txbx>
                        <w:txbxContent>
                          <w:p w:rsidR="00B170EC" w:rsidRDefault="00BF722D">
                            <w:r>
                              <w:rPr>
                                <w:sz w:val="20"/>
                              </w:rPr>
                              <w:t>Wrong personal behavior (0.211)</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文本框 2" o:spid="_x0000_s1026" o:spt="202" type="#_x0000_t202" style="position:absolute;left:0pt;margin-left:186.25pt;margin-top:20.5pt;height:70pt;width:105pt;mso-position-horizontal-relative:margin;mso-wrap-distance-bottom:3.6pt;mso-wrap-distance-left:9pt;mso-wrap-distance-right:9pt;mso-wrap-distance-top:3.6pt;z-index:251661312;mso-width-relative:page;mso-height-relative:page;" fillcolor="#FFFFFF" filled="t" stroked="t" coordsize="21600,21600" o:gfxdata="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fuwUDNYAAAAKAQAADwAAAAAAAAABACAAAAAiAAAAZHJzL2Rvd25y&#10;ZXYueG1sUEsBAhQAFAAAAAgAh07iQB1xB+I5AgAAewQAAA4AAAAAAAAAAQAgAAAAJQEAAGRycy9l&#10;Mm9Eb2MueG1sUEsFBgAAAAAGAAYAWQEAANAFAAAAAA==&#10;">
                <v:fill on="t" focussize="0,0"/>
                <v:stroke color="#000000" miterlimit="8" joinstyle="miter"/>
                <v:imagedata o:title=""/>
                <o:lock v:ext="edit" aspectratio="f"/>
                <v:textbox>
                  <w:txbxContent>
                    <w:p>
                      <w:r>
                        <w:rPr>
                          <w:sz w:val="20"/>
                        </w:rPr>
                        <w:t>Wrong personal behavior (0.211)</w:t>
                      </w:r>
                    </w:p>
                  </w:txbxContent>
                </v:textbox>
                <w10:wrap type="square"/>
              </v:shape>
            </w:pict>
          </mc:Fallback>
        </mc:AlternateContent>
      </w:r>
      <w:r>
        <w:rPr>
          <w:rStyle w:val="FooterChar"/>
          <w:rFonts w:eastAsiaTheme="minorEastAsia"/>
          <w:b/>
          <w:bCs/>
          <w:noProof/>
          <w:sz w:val="28"/>
          <w:szCs w:val="28"/>
          <w:lang w:val="en-US" w:eastAsia="ko-KR"/>
        </w:rPr>
        <mc:AlternateContent>
          <mc:Choice Requires="wps">
            <w:drawing>
              <wp:anchor distT="45720" distB="45720" distL="114300" distR="114300" simplePos="0" relativeHeight="251662336" behindDoc="0" locked="0" layoutInCell="1" allowOverlap="1">
                <wp:simplePos x="0" y="0"/>
                <wp:positionH relativeFrom="column">
                  <wp:posOffset>4464050</wp:posOffset>
                </wp:positionH>
                <wp:positionV relativeFrom="paragraph">
                  <wp:posOffset>266700</wp:posOffset>
                </wp:positionV>
                <wp:extent cx="1701800" cy="889000"/>
                <wp:effectExtent l="0" t="0" r="12700" b="2540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0" cy="889000"/>
                        </a:xfrm>
                        <a:prstGeom prst="rect">
                          <a:avLst/>
                        </a:prstGeom>
                        <a:solidFill>
                          <a:srgbClr val="FFFFFF"/>
                        </a:solidFill>
                        <a:ln w="9525">
                          <a:solidFill>
                            <a:srgbClr val="000000"/>
                          </a:solidFill>
                          <a:miter lim="800000"/>
                        </a:ln>
                      </wps:spPr>
                      <wps:txbx>
                        <w:txbxContent>
                          <w:p w:rsidR="00B170EC" w:rsidRDefault="00BF722D">
                            <w:r>
                              <w:rPr>
                                <w:sz w:val="20"/>
                              </w:rPr>
                              <w:t>Inadequate maintenance of mechanical equipment (0.084)</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文本框 2" o:spid="_x0000_s1026" o:spt="202" type="#_x0000_t202" style="position:absolute;left:0pt;margin-left:351.5pt;margin-top:21pt;height:70pt;width:134pt;mso-wrap-distance-bottom:3.6pt;mso-wrap-distance-left:9pt;mso-wrap-distance-right:9pt;mso-wrap-distance-top:3.6pt;z-index:251662336;mso-width-relative:page;mso-height-relative:page;" fillcolor="#FFFFFF" filled="t" stroked="t" coordsize="21600,21600" o:gfxdata="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FDIaB2AAAAAoBAAAPAAAAAAAAAAEAIAAAACIAAABkcnMvZG93&#10;bnJldi54bWxQSwECFAAUAAAACACHTuJAummutjkCAAB7BAAADgAAAAAAAAABACAAAAAnAQAAZHJz&#10;L2Uyb0RvYy54bWxQSwUGAAAAAAYABgBZAQAA0gUAAAAA&#10;">
                <v:fill on="t" focussize="0,0"/>
                <v:stroke color="#000000" miterlimit="8" joinstyle="miter"/>
                <v:imagedata o:title=""/>
                <o:lock v:ext="edit" aspectratio="f"/>
                <v:textbox>
                  <w:txbxContent>
                    <w:p>
                      <w:r>
                        <w:rPr>
                          <w:sz w:val="20"/>
                        </w:rPr>
                        <w:t>Inadequate maintenance of mechanical equipment (0.084)</w:t>
                      </w:r>
                    </w:p>
                  </w:txbxContent>
                </v:textbox>
                <w10:wrap type="square"/>
              </v:shape>
            </w:pict>
          </mc:Fallback>
        </mc:AlternateContent>
      </w:r>
      <w:r>
        <w:rPr>
          <w:rStyle w:val="LineNumber"/>
          <w:rFonts w:eastAsiaTheme="minorEastAsia"/>
          <w:b/>
          <w:bCs/>
          <w:noProof/>
          <w:sz w:val="28"/>
          <w:szCs w:val="28"/>
          <w:lang w:val="en-US" w:eastAsia="ko-KR"/>
        </w:rPr>
        <mc:AlternateContent>
          <mc:Choice Requires="wps">
            <w:drawing>
              <wp:anchor distT="45720" distB="45720" distL="114300" distR="114300" simplePos="0" relativeHeight="251660288" behindDoc="0" locked="0" layoutInCell="1" allowOverlap="1">
                <wp:simplePos x="0" y="0"/>
                <wp:positionH relativeFrom="column">
                  <wp:posOffset>139700</wp:posOffset>
                </wp:positionH>
                <wp:positionV relativeFrom="paragraph">
                  <wp:posOffset>279400</wp:posOffset>
                </wp:positionV>
                <wp:extent cx="1333500" cy="889000"/>
                <wp:effectExtent l="0" t="0" r="19050" b="2540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889000"/>
                        </a:xfrm>
                        <a:prstGeom prst="rect">
                          <a:avLst/>
                        </a:prstGeom>
                        <a:solidFill>
                          <a:srgbClr val="FFFFFF"/>
                        </a:solidFill>
                        <a:ln w="9525">
                          <a:solidFill>
                            <a:srgbClr val="000000"/>
                          </a:solidFill>
                          <a:miter lim="800000"/>
                        </a:ln>
                      </wps:spPr>
                      <wps:txbx>
                        <w:txbxContent>
                          <w:p w:rsidR="00B170EC" w:rsidRDefault="00BF722D">
                            <w:r>
                              <w:rPr>
                                <w:sz w:val="20"/>
                              </w:rPr>
                              <w:t>Wrong organization management(0.705)</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文本框 2" o:spid="_x0000_s1026" o:spt="202" type="#_x0000_t202" style="position:absolute;left:0pt;margin-left:11pt;margin-top:22pt;height:70pt;width:105pt;mso-wrap-distance-bottom:3.6pt;mso-wrap-distance-left:9pt;mso-wrap-distance-right:9pt;mso-wrap-distance-top:3.6pt;z-index:251660288;mso-width-relative:page;mso-height-relative:page;" fillcolor="#FFFFFF" filled="t" stroked="t" coordsize="21600,21600" o:gfxdata="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8TqCD1gAAAAkBAAAPAAAAAAAAAAEAIAAAACIAAABkcnMvZG93bnJl&#10;di54bWxQSwECFAAUAAAACACHTuJA9cMr5jgCAAB7BAAADgAAAAAAAAABACAAAAAlAQAAZHJzL2Uy&#10;b0RvYy54bWxQSwUGAAAAAAYABgBZAQAAzwUAAAAA&#10;">
                <v:fill on="t" focussize="0,0"/>
                <v:stroke color="#000000" miterlimit="8" joinstyle="miter"/>
                <v:imagedata o:title=""/>
                <o:lock v:ext="edit" aspectratio="f"/>
                <v:textbox>
                  <w:txbxContent>
                    <w:p>
                      <w:r>
                        <w:rPr>
                          <w:sz w:val="20"/>
                        </w:rPr>
                        <w:t>Wrong organization management(0.705)</w:t>
                      </w:r>
                    </w:p>
                  </w:txbxContent>
                </v:textbox>
                <w10:wrap type="square"/>
              </v:shape>
            </w:pict>
          </mc:Fallback>
        </mc:AlternateContent>
      </w:r>
    </w:p>
    <w:p w:rsidR="00B170EC" w:rsidRDefault="00BF722D">
      <w:pPr>
        <w:pStyle w:val="ListParagraph"/>
        <w:spacing w:after="120"/>
        <w:ind w:left="0" w:firstLine="0"/>
        <w:contextualSpacing w:val="0"/>
        <w:jc w:val="both"/>
        <w:rPr>
          <w:rStyle w:val="LineNumber"/>
          <w:rFonts w:eastAsiaTheme="minorEastAsia"/>
          <w:b/>
          <w:bCs/>
          <w:sz w:val="28"/>
          <w:szCs w:val="28"/>
          <w:lang w:val="en-US" w:eastAsia="zh-CN"/>
        </w:rPr>
      </w:pPr>
      <w:r>
        <w:rPr>
          <w:rStyle w:val="FooterChar"/>
          <w:rFonts w:eastAsiaTheme="minorEastAsia"/>
          <w:b/>
          <w:bCs/>
          <w:noProof/>
          <w:sz w:val="28"/>
          <w:szCs w:val="28"/>
          <w:lang w:val="en-US" w:eastAsia="ko-KR"/>
        </w:rPr>
        <mc:AlternateContent>
          <mc:Choice Requires="wps">
            <w:drawing>
              <wp:anchor distT="0" distB="0" distL="114300" distR="114300" simplePos="0" relativeHeight="251678720" behindDoc="0" locked="0" layoutInCell="1" allowOverlap="1">
                <wp:simplePos x="0" y="0"/>
                <wp:positionH relativeFrom="column">
                  <wp:posOffset>4418965</wp:posOffset>
                </wp:positionH>
                <wp:positionV relativeFrom="paragraph">
                  <wp:posOffset>181610</wp:posOffset>
                </wp:positionV>
                <wp:extent cx="45720" cy="1333500"/>
                <wp:effectExtent l="266700" t="0" r="12065" b="95250"/>
                <wp:wrapNone/>
                <wp:docPr id="192" name="肘形连接符 192"/>
                <wp:cNvGraphicFramePr/>
                <a:graphic xmlns:a="http://schemas.openxmlformats.org/drawingml/2006/main">
                  <a:graphicData uri="http://schemas.microsoft.com/office/word/2010/wordprocessingShape">
                    <wps:wsp>
                      <wps:cNvCnPr/>
                      <wps:spPr>
                        <a:xfrm>
                          <a:off x="0" y="0"/>
                          <a:ext cx="45719" cy="1333500"/>
                        </a:xfrm>
                        <a:prstGeom prst="bentConnector3">
                          <a:avLst>
                            <a:gd name="adj1" fmla="val -58793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margin-left:347.95pt;margin-top:14.3pt;height:105pt;width:3.6pt;z-index:251678720;mso-width-relative:page;mso-height-relative:page;" filled="f" stroked="t" coordsize="21600,21600" o:gfxdata="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La4zqtgAAAAKAQAADwAAAAAAAAABACAAAAAiAAAAZHJzL2Rvd25yZXYueG1s&#10;UEsBAhQAFAAAAAgAh07iQBsu9+4xAgAAMAQAAA4AAAAAAAAAAQAgAAAAJwEAAGRycy9lMm9Eb2Mu&#10;eG1sUEsFBgAAAAAGAAYAWQEAAMoFAAAAAA==&#10;" adj="-126994">
                <v:fill on="f" focussize="0,0"/>
                <v:stroke color="#4A7EBB [3204]" joinstyle="round" endarrow="block"/>
                <v:imagedata o:title=""/>
                <o:lock v:ext="edit" aspectratio="f"/>
              </v:shape>
            </w:pict>
          </mc:Fallback>
        </mc:AlternateContent>
      </w:r>
      <w:r>
        <w:rPr>
          <w:rStyle w:val="LineNumber"/>
          <w:rFonts w:eastAsiaTheme="minorEastAsia"/>
          <w:b/>
          <w:bCs/>
          <w:noProof/>
          <w:sz w:val="28"/>
          <w:szCs w:val="28"/>
          <w:lang w:val="en-US" w:eastAsia="ko-KR"/>
        </w:rPr>
        <mc:AlternateContent>
          <mc:Choice Requires="wps">
            <w:drawing>
              <wp:anchor distT="0" distB="0" distL="114300" distR="114300" simplePos="0" relativeHeight="251672576" behindDoc="0" locked="0" layoutInCell="1" allowOverlap="1">
                <wp:simplePos x="0" y="0"/>
                <wp:positionH relativeFrom="column">
                  <wp:posOffset>2323465</wp:posOffset>
                </wp:positionH>
                <wp:positionV relativeFrom="paragraph">
                  <wp:posOffset>183515</wp:posOffset>
                </wp:positionV>
                <wp:extent cx="45720" cy="1333500"/>
                <wp:effectExtent l="285750" t="0" r="12065" b="95250"/>
                <wp:wrapNone/>
                <wp:docPr id="19" name="肘形连接符 19"/>
                <wp:cNvGraphicFramePr/>
                <a:graphic xmlns:a="http://schemas.openxmlformats.org/drawingml/2006/main">
                  <a:graphicData uri="http://schemas.microsoft.com/office/word/2010/wordprocessingShape">
                    <wps:wsp>
                      <wps:cNvCnPr/>
                      <wps:spPr>
                        <a:xfrm>
                          <a:off x="0" y="0"/>
                          <a:ext cx="45719" cy="1333500"/>
                        </a:xfrm>
                        <a:prstGeom prst="bentConnector3">
                          <a:avLst>
                            <a:gd name="adj1" fmla="val -6243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margin-left:182.95pt;margin-top:14.45pt;height:105pt;width:3.6pt;z-index:251672576;mso-width-relative:page;mso-height-relative:page;" filled="f" stroked="t" coordsize="21600,21600" o:gfxdata="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e2HVSdoAAAAKAQAADwAAAAAAAAABACAAAAAiAAAAZHJzL2Rvd25yZXYueG1s&#10;UEsBAhQAFAAAAAgAh07iQHrboS4vAgAALgQAAA4AAAAAAAAAAQAgAAAAKQEAAGRycy9lMm9Eb2Mu&#10;eG1sUEsFBgAAAAAGAAYAWQEAAMoFAAAAAA==&#10;" adj="-134864">
                <v:fill on="f" focussize="0,0"/>
                <v:stroke color="#4A7EBB [3204]" joinstyle="round" endarrow="block"/>
                <v:imagedata o:title=""/>
                <o:lock v:ext="edit" aspectratio="f"/>
              </v:shape>
            </w:pict>
          </mc:Fallback>
        </mc:AlternateContent>
      </w:r>
      <w:r>
        <w:rPr>
          <w:rFonts w:eastAsiaTheme="minorEastAsia"/>
          <w:b/>
          <w:bCs/>
          <w:noProof/>
          <w:sz w:val="28"/>
          <w:szCs w:val="28"/>
          <w:lang w:val="en-US" w:eastAsia="ko-KR"/>
        </w:rPr>
        <mc:AlternateContent>
          <mc:Choice Requires="wps">
            <w:drawing>
              <wp:anchor distT="0" distB="0" distL="114300" distR="114300" simplePos="0" relativeHeight="251666432" behindDoc="0" locked="0" layoutInCell="1" allowOverlap="1">
                <wp:simplePos x="0" y="0"/>
                <wp:positionH relativeFrom="column">
                  <wp:posOffset>120650</wp:posOffset>
                </wp:positionH>
                <wp:positionV relativeFrom="paragraph">
                  <wp:posOffset>238760</wp:posOffset>
                </wp:positionV>
                <wp:extent cx="45720" cy="1333500"/>
                <wp:effectExtent l="285750" t="0" r="12065" b="95250"/>
                <wp:wrapNone/>
                <wp:docPr id="13" name="肘形连接符 13"/>
                <wp:cNvGraphicFramePr/>
                <a:graphic xmlns:a="http://schemas.openxmlformats.org/drawingml/2006/main">
                  <a:graphicData uri="http://schemas.microsoft.com/office/word/2010/wordprocessingShape">
                    <wps:wsp>
                      <wps:cNvCnPr/>
                      <wps:spPr>
                        <a:xfrm>
                          <a:off x="0" y="0"/>
                          <a:ext cx="45719" cy="1333500"/>
                        </a:xfrm>
                        <a:prstGeom prst="bentConnector3">
                          <a:avLst>
                            <a:gd name="adj1" fmla="val -6243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margin-left:9.5pt;margin-top:18.8pt;height:105pt;width:3.6pt;z-index:251666432;mso-width-relative:page;mso-height-relative:page;" filled="f" stroked="t" coordsize="21600,21600" o:gfxdata="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QF2PbZAAAACAEAAA8AAAAAAAAAAQAgAAAAIgAAAGRycy9kb3ducmV2Lnht&#10;bFBLAQIUABQAAAAIAIdO4kDWafMpMQIAAC4EAAAOAAAAAAAAAAEAIAAAACgBAABkcnMvZTJvRG9j&#10;LnhtbFBLBQYAAAAABgAGAFkBAADLBQAAAAA=&#10;" adj="-134864">
                <v:fill on="f" focussize="0,0"/>
                <v:stroke color="#4A7EBB [3204]" joinstyle="round" endarrow="block"/>
                <v:imagedata o:title=""/>
                <o:lock v:ext="edit" aspectratio="f"/>
              </v:shape>
            </w:pict>
          </mc:Fallback>
        </mc:AlternateContent>
      </w:r>
    </w:p>
    <w:p w:rsidR="00B170EC" w:rsidRDefault="00B170EC">
      <w:pPr>
        <w:pStyle w:val="ListParagraph"/>
        <w:spacing w:after="120"/>
        <w:ind w:left="0" w:firstLine="0"/>
        <w:contextualSpacing w:val="0"/>
        <w:jc w:val="both"/>
        <w:rPr>
          <w:rStyle w:val="LineNumber"/>
          <w:rFonts w:eastAsiaTheme="minorEastAsia"/>
          <w:b/>
          <w:bCs/>
          <w:sz w:val="28"/>
          <w:szCs w:val="28"/>
          <w:lang w:val="en-US" w:eastAsia="zh-CN"/>
        </w:rPr>
      </w:pPr>
    </w:p>
    <w:p w:rsidR="00B170EC" w:rsidRDefault="00BF722D">
      <w:pPr>
        <w:pStyle w:val="ListParagraph"/>
        <w:spacing w:after="120"/>
        <w:ind w:left="0" w:firstLine="0"/>
        <w:contextualSpacing w:val="0"/>
        <w:jc w:val="both"/>
        <w:rPr>
          <w:rStyle w:val="LineNumber"/>
          <w:rFonts w:eastAsiaTheme="minorEastAsia"/>
          <w:b/>
          <w:bCs/>
          <w:sz w:val="28"/>
          <w:szCs w:val="28"/>
          <w:lang w:val="en-US" w:eastAsia="zh-CN"/>
        </w:rPr>
      </w:pPr>
      <w:r>
        <w:rPr>
          <w:rFonts w:eastAsiaTheme="minorEastAsia"/>
          <w:b/>
          <w:bCs/>
          <w:noProof/>
          <w:sz w:val="28"/>
          <w:szCs w:val="28"/>
          <w:lang w:val="en-US" w:eastAsia="ko-KR"/>
        </w:rPr>
        <mc:AlternateContent>
          <mc:Choice Requires="wps">
            <w:drawing>
              <wp:anchor distT="45720" distB="45720" distL="114300" distR="114300" simplePos="0" relativeHeight="251680768" behindDoc="0" locked="0" layoutInCell="1" allowOverlap="1">
                <wp:simplePos x="0" y="0"/>
                <wp:positionH relativeFrom="margin">
                  <wp:posOffset>4603750</wp:posOffset>
                </wp:positionH>
                <wp:positionV relativeFrom="paragraph">
                  <wp:posOffset>200025</wp:posOffset>
                </wp:positionV>
                <wp:extent cx="1406525" cy="692150"/>
                <wp:effectExtent l="0" t="0" r="22225" b="12700"/>
                <wp:wrapSquare wrapText="bothSides"/>
                <wp:docPr id="1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692150"/>
                        </a:xfrm>
                        <a:prstGeom prst="rect">
                          <a:avLst/>
                        </a:prstGeom>
                        <a:solidFill>
                          <a:srgbClr val="FFFFFF"/>
                        </a:solidFill>
                        <a:ln w="9525">
                          <a:solidFill>
                            <a:srgbClr val="000000"/>
                          </a:solidFill>
                          <a:miter lim="800000"/>
                        </a:ln>
                      </wps:spPr>
                      <wps:txbx>
                        <w:txbxContent>
                          <w:p w:rsidR="00B170EC" w:rsidRDefault="00BF722D">
                            <w:pPr>
                              <w:rPr>
                                <w:sz w:val="15"/>
                              </w:rPr>
                            </w:pPr>
                            <w:r>
                              <w:rPr>
                                <w:sz w:val="15"/>
                              </w:rPr>
                              <w:t>Incorrect standards, specifications and/or design criteria</w:t>
                            </w:r>
                            <w:r>
                              <w:rPr>
                                <w:rFonts w:ascii="Microsoft YaHei" w:eastAsia="Microsoft YaHei" w:hAnsi="Microsoft YaHei" w:cs="Microsoft YaHei" w:hint="eastAsia"/>
                                <w:sz w:val="15"/>
                              </w:rPr>
                              <w:t>（</w:t>
                            </w:r>
                            <w:r>
                              <w:rPr>
                                <w:sz w:val="15"/>
                              </w:rPr>
                              <w:t>0.063</w:t>
                            </w:r>
                            <w:r>
                              <w:rPr>
                                <w:rFonts w:ascii="Microsoft YaHei" w:eastAsia="Microsoft YaHei" w:hAnsi="Microsoft YaHei" w:cs="Microsoft YaHei" w:hint="eastAsia"/>
                                <w:sz w:val="15"/>
                              </w:rPr>
                              <w:t>）</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文本框 2" o:spid="_x0000_s1026" o:spt="202" type="#_x0000_t202" style="position:absolute;left:0pt;margin-left:362.5pt;margin-top:15.75pt;height:54.5pt;width:110.75pt;mso-position-horizontal-relative:margin;mso-wrap-distance-bottom:3.6pt;mso-wrap-distance-left:9pt;mso-wrap-distance-right:9pt;mso-wrap-distance-top:3.6pt;z-index:251680768;mso-width-relative:page;mso-height-relative:page;" fillcolor="#FFFFFF" filled="t" stroked="t" coordsize="21600,21600" o:gfxdata="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K499r2gAAAAoBAAAPAAAAAAAAAAEAIAAAACIAAABkcnMvZG93&#10;bnJldi54bWxQSwECFAAUAAAACACHTuJAE3krwDcCAAB9BAAADgAAAAAAAAABACAAAAApAQAAZHJz&#10;L2Uyb0RvYy54bWxQSwUGAAAAAAYABgBZAQAA0gUAAAAA&#10;">
                <v:fill on="t" focussize="0,0"/>
                <v:stroke color="#000000" miterlimit="8" joinstyle="miter"/>
                <v:imagedata o:title=""/>
                <o:lock v:ext="edit" aspectratio="f"/>
                <v:textbox>
                  <w:txbxContent>
                    <w:p>
                      <w:pPr>
                        <w:rPr>
                          <w:sz w:val="15"/>
                        </w:rPr>
                      </w:pPr>
                      <w:r>
                        <w:rPr>
                          <w:sz w:val="15"/>
                        </w:rPr>
                        <w:t>Incorrect standards, specifications and/or design criteria</w:t>
                      </w:r>
                      <w:r>
                        <w:rPr>
                          <w:rFonts w:hint="eastAsia" w:ascii="微软雅黑" w:hAnsi="微软雅黑" w:eastAsia="微软雅黑" w:cs="微软雅黑"/>
                          <w:sz w:val="15"/>
                        </w:rPr>
                        <w:t>（</w:t>
                      </w:r>
                      <w:r>
                        <w:rPr>
                          <w:sz w:val="15"/>
                        </w:rPr>
                        <w:t>0.063</w:t>
                      </w:r>
                      <w:r>
                        <w:rPr>
                          <w:rFonts w:hint="eastAsia" w:ascii="微软雅黑" w:hAnsi="微软雅黑" w:eastAsia="微软雅黑" w:cs="微软雅黑"/>
                          <w:sz w:val="15"/>
                        </w:rPr>
                        <w:t>）</w:t>
                      </w:r>
                    </w:p>
                  </w:txbxContent>
                </v:textbox>
                <w10:wrap type="square"/>
              </v:shape>
            </w:pict>
          </mc:Fallback>
        </mc:AlternateContent>
      </w:r>
      <w:r>
        <w:rPr>
          <w:rFonts w:eastAsiaTheme="minorEastAsia"/>
          <w:b/>
          <w:bCs/>
          <w:noProof/>
          <w:sz w:val="28"/>
          <w:szCs w:val="28"/>
          <w:lang w:val="en-US" w:eastAsia="ko-KR"/>
        </w:rPr>
        <mc:AlternateContent>
          <mc:Choice Requires="wps">
            <w:drawing>
              <wp:anchor distT="45720" distB="45720" distL="114300" distR="114300" simplePos="0" relativeHeight="251675648" behindDoc="0" locked="0" layoutInCell="1" allowOverlap="1">
                <wp:simplePos x="0" y="0"/>
                <wp:positionH relativeFrom="margin">
                  <wp:posOffset>2463800</wp:posOffset>
                </wp:positionH>
                <wp:positionV relativeFrom="paragraph">
                  <wp:posOffset>219710</wp:posOffset>
                </wp:positionV>
                <wp:extent cx="1174750" cy="692150"/>
                <wp:effectExtent l="0" t="0" r="25400" b="12700"/>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692150"/>
                        </a:xfrm>
                        <a:prstGeom prst="rect">
                          <a:avLst/>
                        </a:prstGeom>
                        <a:solidFill>
                          <a:srgbClr val="FFFFFF"/>
                        </a:solidFill>
                        <a:ln w="9525">
                          <a:solidFill>
                            <a:srgbClr val="000000"/>
                          </a:solidFill>
                          <a:miter lim="800000"/>
                        </a:ln>
                      </wps:spPr>
                      <wps:txbx>
                        <w:txbxContent>
                          <w:p w:rsidR="00B170EC" w:rsidRDefault="00BF722D">
                            <w:pPr>
                              <w:rPr>
                                <w:sz w:val="15"/>
                              </w:rPr>
                            </w:pPr>
                            <w:r>
                              <w:rPr>
                                <w:sz w:val="15"/>
                              </w:rPr>
                              <w:t>Inadequate personal work experience</w:t>
                            </w:r>
                            <w:r>
                              <w:rPr>
                                <w:rFonts w:ascii="Microsoft YaHei" w:eastAsia="Microsoft YaHei" w:hAnsi="Microsoft YaHei" w:cs="Microsoft YaHei" w:hint="eastAsia"/>
                                <w:sz w:val="15"/>
                              </w:rPr>
                              <w:t>（</w:t>
                            </w:r>
                            <w:r>
                              <w:rPr>
                                <w:sz w:val="15"/>
                              </w:rPr>
                              <w:t>0.156</w:t>
                            </w:r>
                            <w:r>
                              <w:rPr>
                                <w:rFonts w:ascii="Microsoft YaHei" w:eastAsia="Microsoft YaHei" w:hAnsi="Microsoft YaHei" w:cs="Microsoft YaHei" w:hint="eastAsia"/>
                                <w:sz w:val="15"/>
                              </w:rPr>
                              <w:t>）</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文本框 2" o:spid="_x0000_s1026" o:spt="202" type="#_x0000_t202" style="position:absolute;left:0pt;margin-left:194pt;margin-top:17.3pt;height:54.5pt;width:92.5pt;mso-position-horizontal-relative:margin;mso-wrap-distance-bottom:3.6pt;mso-wrap-distance-left:9pt;mso-wrap-distance-right:9pt;mso-wrap-distance-top:3.6pt;z-index:251675648;mso-width-relative:page;mso-height-relative:page;" fillcolor="#FFFFFF" filled="t" stroked="t" coordsize="21600,21600" o:gfxdata="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8tFwa2QAAAAoBAAAPAAAAAAAAAAEAIAAAACIAAABkcnMvZG93&#10;bnJldi54bWxQSwECFAAUAAAACACHTuJANX6gDjgCAAB8BAAADgAAAAAAAAABACAAAAAoAQAAZHJz&#10;L2Uyb0RvYy54bWxQSwUGAAAAAAYABgBZAQAA0gUAAAAA&#10;">
                <v:fill on="t" focussize="0,0"/>
                <v:stroke color="#000000" miterlimit="8" joinstyle="miter"/>
                <v:imagedata o:title=""/>
                <o:lock v:ext="edit" aspectratio="f"/>
                <v:textbox>
                  <w:txbxContent>
                    <w:p>
                      <w:pPr>
                        <w:rPr>
                          <w:sz w:val="15"/>
                        </w:rPr>
                      </w:pPr>
                      <w:r>
                        <w:rPr>
                          <w:sz w:val="15"/>
                        </w:rPr>
                        <w:t>Inadequate personal work experience</w:t>
                      </w:r>
                      <w:r>
                        <w:rPr>
                          <w:rFonts w:hint="eastAsia" w:ascii="微软雅黑" w:hAnsi="微软雅黑" w:eastAsia="微软雅黑" w:cs="微软雅黑"/>
                          <w:sz w:val="15"/>
                        </w:rPr>
                        <w:t>（</w:t>
                      </w:r>
                      <w:r>
                        <w:rPr>
                          <w:sz w:val="15"/>
                        </w:rPr>
                        <w:t>0.156</w:t>
                      </w:r>
                      <w:r>
                        <w:rPr>
                          <w:rFonts w:hint="eastAsia" w:ascii="微软雅黑" w:hAnsi="微软雅黑" w:eastAsia="微软雅黑" w:cs="微软雅黑"/>
                          <w:sz w:val="15"/>
                        </w:rPr>
                        <w:t>）</w:t>
                      </w:r>
                    </w:p>
                  </w:txbxContent>
                </v:textbox>
                <w10:wrap type="square"/>
              </v:shape>
            </w:pict>
          </mc:Fallback>
        </mc:AlternateContent>
      </w:r>
      <w:r>
        <w:rPr>
          <w:rStyle w:val="LineNumber"/>
          <w:rFonts w:eastAsiaTheme="minorEastAsia"/>
          <w:b/>
          <w:bCs/>
          <w:noProof/>
          <w:sz w:val="28"/>
          <w:szCs w:val="28"/>
          <w:lang w:val="en-US" w:eastAsia="ko-KR"/>
        </w:rPr>
        <mc:AlternateContent>
          <mc:Choice Requires="wps">
            <w:drawing>
              <wp:anchor distT="45720" distB="45720" distL="114300" distR="114300" simplePos="0" relativeHeight="251667456" behindDoc="0" locked="0" layoutInCell="1" allowOverlap="1">
                <wp:simplePos x="0" y="0"/>
                <wp:positionH relativeFrom="margin">
                  <wp:posOffset>184150</wp:posOffset>
                </wp:positionH>
                <wp:positionV relativeFrom="paragraph">
                  <wp:posOffset>234315</wp:posOffset>
                </wp:positionV>
                <wp:extent cx="1174750" cy="692150"/>
                <wp:effectExtent l="0" t="0" r="25400" b="1270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692150"/>
                        </a:xfrm>
                        <a:prstGeom prst="rect">
                          <a:avLst/>
                        </a:prstGeom>
                        <a:solidFill>
                          <a:srgbClr val="FFFFFF"/>
                        </a:solidFill>
                        <a:ln w="9525">
                          <a:solidFill>
                            <a:srgbClr val="000000"/>
                          </a:solidFill>
                          <a:miter lim="800000"/>
                        </a:ln>
                      </wps:spPr>
                      <wps:txbx>
                        <w:txbxContent>
                          <w:p w:rsidR="00B170EC" w:rsidRDefault="00BF722D">
                            <w:pPr>
                              <w:rPr>
                                <w:sz w:val="15"/>
                              </w:rPr>
                            </w:pPr>
                            <w:r>
                              <w:rPr>
                                <w:sz w:val="15"/>
                              </w:rPr>
                              <w:t>Incorrect guidance, orientation and / or training</w:t>
                            </w:r>
                            <w:r>
                              <w:rPr>
                                <w:rFonts w:hint="eastAsia"/>
                                <w:sz w:val="15"/>
                              </w:rPr>
                              <w:t>（</w:t>
                            </w:r>
                            <w:r>
                              <w:rPr>
                                <w:sz w:val="15"/>
                              </w:rPr>
                              <w:t>0.558</w:t>
                            </w:r>
                            <w:r>
                              <w:rPr>
                                <w:rFonts w:hint="eastAsia"/>
                                <w:sz w:val="15"/>
                              </w:rPr>
                              <w:t>）</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文本框 2" o:spid="_x0000_s1026" o:spt="202" type="#_x0000_t202" style="position:absolute;left:0pt;margin-left:14.5pt;margin-top:18.45pt;height:54.5pt;width:92.5pt;mso-position-horizontal-relative:margin;mso-wrap-distance-bottom:3.6pt;mso-wrap-distance-left:9pt;mso-wrap-distance-right:9pt;mso-wrap-distance-top:3.6pt;z-index:251667456;mso-width-relative:page;mso-height-relative:page;" fillcolor="#FFFFFF" filled="t" stroked="t" coordsize="21600,21600" o:gfxdata="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tvwjgNgAAAAJAQAADwAAAAAAAAABACAAAAAiAAAAZHJzL2Rvd25y&#10;ZXYueG1sUEsBAhQAFAAAAAgAh07iQA1KVr83AgAAfAQAAA4AAAAAAAAAAQAgAAAAJwEAAGRycy9l&#10;Mm9Eb2MueG1sUEsFBgAAAAAGAAYAWQEAANAFAAAAAA==&#10;">
                <v:fill on="t" focussize="0,0"/>
                <v:stroke color="#000000" miterlimit="8" joinstyle="miter"/>
                <v:imagedata o:title=""/>
                <o:lock v:ext="edit" aspectratio="f"/>
                <v:textbox>
                  <w:txbxContent>
                    <w:p>
                      <w:pPr>
                        <w:rPr>
                          <w:sz w:val="15"/>
                        </w:rPr>
                      </w:pPr>
                      <w:r>
                        <w:rPr>
                          <w:sz w:val="15"/>
                        </w:rPr>
                        <w:t>Incorrect guidance, orientation and / or training</w:t>
                      </w:r>
                      <w:r>
                        <w:rPr>
                          <w:rFonts w:hint="eastAsia"/>
                          <w:sz w:val="15"/>
                        </w:rPr>
                        <w:t>（</w:t>
                      </w:r>
                      <w:r>
                        <w:rPr>
                          <w:sz w:val="15"/>
                        </w:rPr>
                        <w:t>0.558</w:t>
                      </w:r>
                      <w:r>
                        <w:rPr>
                          <w:rFonts w:hint="eastAsia"/>
                          <w:sz w:val="15"/>
                        </w:rPr>
                        <w:t>）</w:t>
                      </w:r>
                    </w:p>
                  </w:txbxContent>
                </v:textbox>
                <w10:wrap type="square"/>
              </v:shape>
            </w:pict>
          </mc:Fallback>
        </mc:AlternateContent>
      </w:r>
    </w:p>
    <w:p w:rsidR="00B170EC" w:rsidRDefault="00BF722D">
      <w:pPr>
        <w:pStyle w:val="ListParagraph"/>
        <w:spacing w:after="120"/>
        <w:ind w:left="0" w:firstLine="0"/>
        <w:contextualSpacing w:val="0"/>
        <w:jc w:val="both"/>
        <w:rPr>
          <w:rStyle w:val="LineNumber"/>
          <w:rFonts w:eastAsiaTheme="minorEastAsia"/>
          <w:b/>
          <w:bCs/>
          <w:sz w:val="28"/>
          <w:szCs w:val="28"/>
          <w:lang w:val="en-US" w:eastAsia="zh-CN"/>
        </w:rPr>
      </w:pPr>
      <w:r>
        <w:rPr>
          <w:rStyle w:val="LineNumber"/>
          <w:rFonts w:eastAsiaTheme="minorEastAsia"/>
          <w:b/>
          <w:bCs/>
          <w:noProof/>
          <w:sz w:val="28"/>
          <w:szCs w:val="28"/>
          <w:lang w:val="en-US" w:eastAsia="ko-KR"/>
        </w:rPr>
        <mc:AlternateContent>
          <mc:Choice Requires="wps">
            <w:drawing>
              <wp:anchor distT="0" distB="0" distL="114300" distR="114300" simplePos="0" relativeHeight="251673600" behindDoc="0" locked="0" layoutInCell="1" allowOverlap="1">
                <wp:simplePos x="0" y="0"/>
                <wp:positionH relativeFrom="column">
                  <wp:posOffset>2041525</wp:posOffset>
                </wp:positionH>
                <wp:positionV relativeFrom="paragraph">
                  <wp:posOffset>64135</wp:posOffset>
                </wp:positionV>
                <wp:extent cx="323850" cy="882650"/>
                <wp:effectExtent l="0" t="0" r="76200" b="88900"/>
                <wp:wrapNone/>
                <wp:docPr id="20" name="肘形连接符 20"/>
                <wp:cNvGraphicFramePr/>
                <a:graphic xmlns:a="http://schemas.openxmlformats.org/drawingml/2006/main">
                  <a:graphicData uri="http://schemas.microsoft.com/office/word/2010/wordprocessingShape">
                    <wps:wsp>
                      <wps:cNvCnPr/>
                      <wps:spPr>
                        <a:xfrm>
                          <a:off x="0" y="0"/>
                          <a:ext cx="323850" cy="882650"/>
                        </a:xfrm>
                        <a:prstGeom prst="bentConnector3">
                          <a:avLst>
                            <a:gd name="adj1" fmla="val 9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margin-left:160.75pt;margin-top:5.05pt;height:69.5pt;width:25.5pt;z-index:251673600;mso-width-relative:page;mso-height-relative:page;" filled="f" stroked="t" coordsize="21600,21600" o:gfxdata="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2vO8Y9sAAAAKAQAADwAAAAAAAAABACAAAAAiAAAAZHJzL2Rvd25yZXYueG1sUEsB&#10;AhQAFAAAAAgAh07iQM6ZdcYrAgAAKgQAAA4AAAAAAAAAAQAgAAAAKgEAAGRycy9lMm9Eb2MueG1s&#10;UEsFBgAAAAAGAAYAWQEAAMcFAAAAAA==&#10;" adj="212">
                <v:fill on="f" focussize="0,0"/>
                <v:stroke color="#4A7EBB [3204]" joinstyle="round" endarrow="block"/>
                <v:imagedata o:title=""/>
                <o:lock v:ext="edit" aspectratio="f"/>
              </v:shape>
            </w:pict>
          </mc:Fallback>
        </mc:AlternateContent>
      </w:r>
      <w:r>
        <w:rPr>
          <w:rStyle w:val="FooterChar"/>
          <w:rFonts w:eastAsiaTheme="minorEastAsia"/>
          <w:b/>
          <w:bCs/>
          <w:noProof/>
          <w:sz w:val="28"/>
          <w:szCs w:val="28"/>
          <w:lang w:val="en-US" w:eastAsia="ko-KR"/>
        </w:rPr>
        <mc:AlternateContent>
          <mc:Choice Requires="wps">
            <w:drawing>
              <wp:anchor distT="0" distB="0" distL="114300" distR="114300" simplePos="0" relativeHeight="251679744" behindDoc="0" locked="0" layoutInCell="1" allowOverlap="1">
                <wp:simplePos x="0" y="0"/>
                <wp:positionH relativeFrom="column">
                  <wp:posOffset>4159250</wp:posOffset>
                </wp:positionH>
                <wp:positionV relativeFrom="paragraph">
                  <wp:posOffset>34925</wp:posOffset>
                </wp:positionV>
                <wp:extent cx="323850" cy="882650"/>
                <wp:effectExtent l="0" t="0" r="76200" b="88900"/>
                <wp:wrapNone/>
                <wp:docPr id="193" name="肘形连接符 193"/>
                <wp:cNvGraphicFramePr/>
                <a:graphic xmlns:a="http://schemas.openxmlformats.org/drawingml/2006/main">
                  <a:graphicData uri="http://schemas.microsoft.com/office/word/2010/wordprocessingShape">
                    <wps:wsp>
                      <wps:cNvCnPr/>
                      <wps:spPr>
                        <a:xfrm>
                          <a:off x="0" y="0"/>
                          <a:ext cx="323850" cy="882650"/>
                        </a:xfrm>
                        <a:prstGeom prst="bentConnector3">
                          <a:avLst>
                            <a:gd name="adj1" fmla="val 9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margin-left:327.5pt;margin-top:2.75pt;height:69.5pt;width:25.5pt;z-index:251679744;mso-width-relative:page;mso-height-relative:page;" filled="f" stroked="t" coordsize="21600,21600" o:gfxdata="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sa/59kAAAAJAQAADwAAAAAAAAABACAAAAAiAAAAZHJzL2Rvd25yZXYueG1sUEsB&#10;AhQAFAAAAAgAh07iQAZ0c0stAgAALAQAAA4AAAAAAAAAAQAgAAAAKAEAAGRycy9lMm9Eb2MueG1s&#10;UEsFBgAAAAAGAAYAWQEAAMcFAAAAAA==&#10;" adj="212">
                <v:fill on="f" focussize="0,0"/>
                <v:stroke color="#4A7EBB [3204]" joinstyle="round" endarrow="block"/>
                <v:imagedata o:title=""/>
                <o:lock v:ext="edit" aspectratio="f"/>
              </v:shape>
            </w:pict>
          </mc:Fallback>
        </mc:AlternateContent>
      </w:r>
      <w:r>
        <w:rPr>
          <w:rFonts w:eastAsiaTheme="minorEastAsia"/>
          <w:b/>
          <w:bCs/>
          <w:noProof/>
          <w:sz w:val="28"/>
          <w:szCs w:val="28"/>
          <w:lang w:val="en-US" w:eastAsia="ko-KR"/>
        </w:rPr>
        <mc:AlternateContent>
          <mc:Choice Requires="wps">
            <w:drawing>
              <wp:anchor distT="0" distB="0" distL="114300" distR="114300" simplePos="0" relativeHeight="251670528" behindDoc="0" locked="0" layoutInCell="1" allowOverlap="1">
                <wp:simplePos x="0" y="0"/>
                <wp:positionH relativeFrom="column">
                  <wp:posOffset>-171450</wp:posOffset>
                </wp:positionH>
                <wp:positionV relativeFrom="paragraph">
                  <wp:posOffset>111125</wp:posOffset>
                </wp:positionV>
                <wp:extent cx="323850" cy="882650"/>
                <wp:effectExtent l="0" t="0" r="76200" b="88900"/>
                <wp:wrapNone/>
                <wp:docPr id="17" name="肘形连接符 17"/>
                <wp:cNvGraphicFramePr/>
                <a:graphic xmlns:a="http://schemas.openxmlformats.org/drawingml/2006/main">
                  <a:graphicData uri="http://schemas.microsoft.com/office/word/2010/wordprocessingShape">
                    <wps:wsp>
                      <wps:cNvCnPr/>
                      <wps:spPr>
                        <a:xfrm>
                          <a:off x="0" y="0"/>
                          <a:ext cx="323850" cy="882650"/>
                        </a:xfrm>
                        <a:prstGeom prst="bentConnector3">
                          <a:avLst>
                            <a:gd name="adj1" fmla="val 9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margin-left:-13.5pt;margin-top:8.75pt;height:69.5pt;width:25.5pt;z-index:251670528;mso-width-relative:page;mso-height-relative:page;" filled="f" stroked="t" coordsize="21600,21600" o:gfxdata="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GpbnHYAAAACQEAAA8AAAAAAAAAAQAgAAAAIgAAAGRycy9kb3ducmV2LnhtbFBLAQIU&#10;ABQAAAAIAIdO4kANWr6bLAIAACoEAAAOAAAAAAAAAAEAIAAAACcBAABkcnMvZTJvRG9jLnhtbFBL&#10;BQYAAAAABgAGAFkBAADFBQAAAAA=&#10;" adj="212">
                <v:fill on="f" focussize="0,0"/>
                <v:stroke color="#4A7EBB [3204]" joinstyle="round" endarrow="block"/>
                <v:imagedata o:title=""/>
                <o:lock v:ext="edit" aspectratio="f"/>
              </v:shape>
            </w:pict>
          </mc:Fallback>
        </mc:AlternateContent>
      </w:r>
    </w:p>
    <w:p w:rsidR="00B170EC" w:rsidRDefault="00BF722D">
      <w:pPr>
        <w:pStyle w:val="ListParagraph"/>
        <w:spacing w:after="120"/>
        <w:ind w:left="0" w:firstLine="0"/>
        <w:contextualSpacing w:val="0"/>
        <w:jc w:val="both"/>
        <w:rPr>
          <w:rStyle w:val="LineNumber"/>
          <w:rFonts w:eastAsiaTheme="minorEastAsia"/>
          <w:b/>
          <w:bCs/>
          <w:sz w:val="28"/>
          <w:szCs w:val="28"/>
          <w:lang w:val="en-US" w:eastAsia="zh-CN"/>
        </w:rPr>
      </w:pPr>
      <w:r>
        <w:rPr>
          <w:rStyle w:val="SubtitleChar"/>
          <w:rFonts w:eastAsiaTheme="minorEastAsia"/>
          <w:b/>
          <w:bCs/>
          <w:noProof/>
          <w:sz w:val="28"/>
          <w:szCs w:val="28"/>
          <w:lang w:val="en-US" w:eastAsia="ko-KR"/>
        </w:rPr>
        <mc:AlternateContent>
          <mc:Choice Requires="wps">
            <w:drawing>
              <wp:anchor distT="45720" distB="45720" distL="114300" distR="114300" simplePos="0" relativeHeight="251681792" behindDoc="0" locked="0" layoutInCell="1" allowOverlap="1">
                <wp:simplePos x="0" y="0"/>
                <wp:positionH relativeFrom="margin">
                  <wp:posOffset>4601845</wp:posOffset>
                </wp:positionH>
                <wp:positionV relativeFrom="paragraph">
                  <wp:posOffset>117475</wp:posOffset>
                </wp:positionV>
                <wp:extent cx="1174750" cy="692150"/>
                <wp:effectExtent l="0" t="0" r="25400" b="12700"/>
                <wp:wrapSquare wrapText="bothSides"/>
                <wp:docPr id="1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692150"/>
                        </a:xfrm>
                        <a:prstGeom prst="rect">
                          <a:avLst/>
                        </a:prstGeom>
                        <a:solidFill>
                          <a:srgbClr val="FFFFFF"/>
                        </a:solidFill>
                        <a:ln w="9525">
                          <a:solidFill>
                            <a:srgbClr val="000000"/>
                          </a:solidFill>
                          <a:miter lim="800000"/>
                        </a:ln>
                      </wps:spPr>
                      <wps:txbx>
                        <w:txbxContent>
                          <w:p w:rsidR="00B170EC" w:rsidRDefault="00BF722D">
                            <w:pPr>
                              <w:rPr>
                                <w:sz w:val="15"/>
                              </w:rPr>
                            </w:pPr>
                            <w:r>
                              <w:rPr>
                                <w:sz w:val="15"/>
                              </w:rPr>
                              <w:t xml:space="preserve">Incorrect </w:t>
                            </w:r>
                            <w:r>
                              <w:rPr>
                                <w:sz w:val="15"/>
                              </w:rPr>
                              <w:t>adjustment/repair/maintenance</w:t>
                            </w:r>
                            <w:r>
                              <w:rPr>
                                <w:rFonts w:ascii="Microsoft YaHei" w:eastAsia="Microsoft YaHei" w:hAnsi="Microsoft YaHei" w:cs="Microsoft YaHei" w:hint="eastAsia"/>
                                <w:sz w:val="15"/>
                              </w:rPr>
                              <w:t>（</w:t>
                            </w:r>
                            <w:r>
                              <w:rPr>
                                <w:sz w:val="15"/>
                              </w:rPr>
                              <w:t>0.021</w:t>
                            </w:r>
                            <w:r>
                              <w:rPr>
                                <w:rFonts w:ascii="Microsoft YaHei" w:eastAsia="Microsoft YaHei" w:hAnsi="Microsoft YaHei" w:cs="Microsoft YaHei" w:hint="eastAsia"/>
                                <w:sz w:val="15"/>
                              </w:rPr>
                              <w:t>）</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文本框 2" o:spid="_x0000_s1026" o:spt="202" type="#_x0000_t202" style="position:absolute;left:0pt;margin-left:362.35pt;margin-top:9.25pt;height:54.5pt;width:92.5pt;mso-position-horizontal-relative:margin;mso-wrap-distance-bottom:3.6pt;mso-wrap-distance-left:9pt;mso-wrap-distance-right:9pt;mso-wrap-distance-top:3.6pt;z-index:251681792;mso-width-relative:page;mso-height-relative:page;" fillcolor="#FFFFFF" filled="t" stroked="t" coordsize="21600,21600" o:gfxdata="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mkxtbYAAAACgEAAA8AAAAAAAAAAQAgAAAAIgAAAGRycy9kb3du&#10;cmV2LnhtbFBLAQIUABQAAAAIAIdO4kBX0n1gOAIAAH0EAAAOAAAAAAAAAAEAIAAAACcBAABkcnMv&#10;ZTJvRG9jLnhtbFBLBQYAAAAABgAGAFkBAADRBQAAAAA=&#10;">
                <v:fill on="t" focussize="0,0"/>
                <v:stroke color="#000000" miterlimit="8" joinstyle="miter"/>
                <v:imagedata o:title=""/>
                <o:lock v:ext="edit" aspectratio="f"/>
                <v:textbox>
                  <w:txbxContent>
                    <w:p>
                      <w:pPr>
                        <w:rPr>
                          <w:sz w:val="15"/>
                        </w:rPr>
                      </w:pPr>
                      <w:r>
                        <w:rPr>
                          <w:sz w:val="15"/>
                        </w:rPr>
                        <w:t>Incorrect adjustment/repair/maintenance</w:t>
                      </w:r>
                      <w:r>
                        <w:rPr>
                          <w:rFonts w:hint="eastAsia" w:ascii="微软雅黑" w:hAnsi="微软雅黑" w:eastAsia="微软雅黑" w:cs="微软雅黑"/>
                          <w:sz w:val="15"/>
                        </w:rPr>
                        <w:t>（</w:t>
                      </w:r>
                      <w:r>
                        <w:rPr>
                          <w:sz w:val="15"/>
                        </w:rPr>
                        <w:t>0.021</w:t>
                      </w:r>
                      <w:r>
                        <w:rPr>
                          <w:rFonts w:hint="eastAsia" w:ascii="微软雅黑" w:hAnsi="微软雅黑" w:eastAsia="微软雅黑" w:cs="微软雅黑"/>
                          <w:sz w:val="15"/>
                        </w:rPr>
                        <w:t>）</w:t>
                      </w:r>
                    </w:p>
                  </w:txbxContent>
                </v:textbox>
                <w10:wrap type="square"/>
              </v:shape>
            </w:pict>
          </mc:Fallback>
        </mc:AlternateContent>
      </w:r>
      <w:r>
        <w:rPr>
          <w:rStyle w:val="LineNumber"/>
          <w:rFonts w:eastAsiaTheme="minorEastAsia"/>
          <w:b/>
          <w:bCs/>
          <w:noProof/>
          <w:sz w:val="28"/>
          <w:szCs w:val="28"/>
          <w:lang w:val="en-US" w:eastAsia="ko-KR"/>
        </w:rPr>
        <mc:AlternateContent>
          <mc:Choice Requires="wps">
            <w:drawing>
              <wp:anchor distT="0" distB="0" distL="114300" distR="114300" simplePos="0" relativeHeight="251674624" behindDoc="0" locked="0" layoutInCell="1" allowOverlap="1">
                <wp:simplePos x="0" y="0"/>
                <wp:positionH relativeFrom="column">
                  <wp:posOffset>2038985</wp:posOffset>
                </wp:positionH>
                <wp:positionV relativeFrom="paragraph">
                  <wp:posOffset>471805</wp:posOffset>
                </wp:positionV>
                <wp:extent cx="336550" cy="908050"/>
                <wp:effectExtent l="0" t="0" r="63500" b="101600"/>
                <wp:wrapNone/>
                <wp:docPr id="21" name="肘形连接符 21"/>
                <wp:cNvGraphicFramePr/>
                <a:graphic xmlns:a="http://schemas.openxmlformats.org/drawingml/2006/main">
                  <a:graphicData uri="http://schemas.microsoft.com/office/word/2010/wordprocessingShape">
                    <wps:wsp>
                      <wps:cNvCnPr/>
                      <wps:spPr>
                        <a:xfrm>
                          <a:off x="0" y="0"/>
                          <a:ext cx="336550" cy="908050"/>
                        </a:xfrm>
                        <a:prstGeom prst="bentConnector3">
                          <a:avLst>
                            <a:gd name="adj1" fmla="val 9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margin-left:160.55pt;margin-top:37.15pt;height:71.5pt;width:26.5pt;z-index:251674624;mso-width-relative:page;mso-height-relative:page;" filled="f" stroked="t" coordsize="21600,21600" o:gfxdata="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TxsDPbAAAACgEAAA8AAAAAAAAAAQAgAAAAIgAAAGRycy9kb3ducmV2LnhtbFBL&#10;AQIUABQAAAAIAIdO4kC9xnxuLAIAACoEAAAOAAAAAAAAAAEAIAAAACoBAABkcnMvZTJvRG9jLnht&#10;bFBLBQYAAAAABgAGAFkBAADIBQAAAAA=&#10;" adj="212">
                <v:fill on="f" focussize="0,0"/>
                <v:stroke color="#4A7EBB [3204]" joinstyle="round" endarrow="block"/>
                <v:imagedata o:title=""/>
                <o:lock v:ext="edit" aspectratio="f"/>
              </v:shape>
            </w:pict>
          </mc:Fallback>
        </mc:AlternateContent>
      </w:r>
      <w:r>
        <w:rPr>
          <w:rStyle w:val="FooterChar"/>
          <w:rFonts w:eastAsiaTheme="minorEastAsia"/>
          <w:b/>
          <w:bCs/>
          <w:noProof/>
          <w:sz w:val="28"/>
          <w:szCs w:val="28"/>
          <w:lang w:val="en-US" w:eastAsia="ko-KR"/>
        </w:rPr>
        <mc:AlternateContent>
          <mc:Choice Requires="wps">
            <w:drawing>
              <wp:anchor distT="45720" distB="45720" distL="114300" distR="114300" simplePos="0" relativeHeight="251676672" behindDoc="0" locked="0" layoutInCell="1" allowOverlap="1">
                <wp:simplePos x="0" y="0"/>
                <wp:positionH relativeFrom="margin">
                  <wp:posOffset>2457450</wp:posOffset>
                </wp:positionH>
                <wp:positionV relativeFrom="paragraph">
                  <wp:posOffset>108585</wp:posOffset>
                </wp:positionV>
                <wp:extent cx="1174750" cy="692150"/>
                <wp:effectExtent l="0" t="0" r="25400" b="12700"/>
                <wp:wrapSquare wrapText="bothSides"/>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692150"/>
                        </a:xfrm>
                        <a:prstGeom prst="rect">
                          <a:avLst/>
                        </a:prstGeom>
                        <a:solidFill>
                          <a:srgbClr val="FFFFFF"/>
                        </a:solidFill>
                        <a:ln w="9525">
                          <a:solidFill>
                            <a:srgbClr val="000000"/>
                          </a:solidFill>
                          <a:miter lim="800000"/>
                        </a:ln>
                      </wps:spPr>
                      <wps:txbx>
                        <w:txbxContent>
                          <w:p w:rsidR="00B170EC" w:rsidRDefault="00BF722D">
                            <w:pPr>
                              <w:rPr>
                                <w:sz w:val="15"/>
                              </w:rPr>
                            </w:pPr>
                            <w:r>
                              <w:rPr>
                                <w:sz w:val="15"/>
                              </w:rPr>
                              <w:t>Incorrect Tools and Equipment</w:t>
                            </w:r>
                            <w:r>
                              <w:rPr>
                                <w:rFonts w:ascii="Microsoft YaHei" w:eastAsia="Microsoft YaHei" w:hAnsi="Microsoft YaHei" w:cs="Microsoft YaHei" w:hint="eastAsia"/>
                                <w:sz w:val="15"/>
                              </w:rPr>
                              <w:t>（</w:t>
                            </w:r>
                            <w:r>
                              <w:rPr>
                                <w:sz w:val="15"/>
                              </w:rPr>
                              <w:t>0.035</w:t>
                            </w:r>
                            <w:r>
                              <w:rPr>
                                <w:rFonts w:ascii="Microsoft YaHei" w:eastAsia="Microsoft YaHei" w:hAnsi="Microsoft YaHei" w:cs="Microsoft YaHei" w:hint="eastAsia"/>
                                <w:sz w:val="15"/>
                              </w:rPr>
                              <w:t>）</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文本框 2" o:spid="_x0000_s1026" o:spt="202" type="#_x0000_t202" style="position:absolute;left:0pt;margin-left:193.5pt;margin-top:8.55pt;height:54.5pt;width:92.5pt;mso-position-horizontal-relative:margin;mso-wrap-distance-bottom:3.6pt;mso-wrap-distance-left:9pt;mso-wrap-distance-right:9pt;mso-wrap-distance-top:3.6pt;z-index:251676672;mso-width-relative:page;mso-height-relative:page;" fillcolor="#FFFFFF" filled="t" stroked="t" coordsize="21600,21600" o:gfxdata="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JZuebYAAAACgEAAA8AAAAAAAAAAQAgAAAAIgAAAGRycy9kb3du&#10;cmV2LnhtbFBLAQIUABQAAAAIAIdO4kAFX9R3OAIAAHwEAAAOAAAAAAAAAAEAIAAAACcBAABkcnMv&#10;ZTJvRG9jLnhtbFBLBQYAAAAABgAGAFkBAADRBQAAAAA=&#10;">
                <v:fill on="t" focussize="0,0"/>
                <v:stroke color="#000000" miterlimit="8" joinstyle="miter"/>
                <v:imagedata o:title=""/>
                <o:lock v:ext="edit" aspectratio="f"/>
                <v:textbox>
                  <w:txbxContent>
                    <w:p>
                      <w:pPr>
                        <w:rPr>
                          <w:sz w:val="15"/>
                        </w:rPr>
                      </w:pPr>
                      <w:r>
                        <w:rPr>
                          <w:sz w:val="15"/>
                        </w:rPr>
                        <w:t>Incorrect Tools and Equipment</w:t>
                      </w:r>
                      <w:r>
                        <w:rPr>
                          <w:rFonts w:hint="eastAsia" w:ascii="微软雅黑" w:hAnsi="微软雅黑" w:eastAsia="微软雅黑" w:cs="微软雅黑"/>
                          <w:sz w:val="15"/>
                        </w:rPr>
                        <w:t>（</w:t>
                      </w:r>
                      <w:r>
                        <w:rPr>
                          <w:sz w:val="15"/>
                        </w:rPr>
                        <w:t>0.035</w:t>
                      </w:r>
                      <w:r>
                        <w:rPr>
                          <w:rFonts w:hint="eastAsia" w:ascii="微软雅黑" w:hAnsi="微软雅黑" w:eastAsia="微软雅黑" w:cs="微软雅黑"/>
                          <w:sz w:val="15"/>
                        </w:rPr>
                        <w:t>）</w:t>
                      </w:r>
                    </w:p>
                  </w:txbxContent>
                </v:textbox>
                <w10:wrap type="square"/>
              </v:shape>
            </w:pict>
          </mc:Fallback>
        </mc:AlternateContent>
      </w:r>
      <w:r>
        <w:rPr>
          <w:rFonts w:eastAsiaTheme="minorEastAsia"/>
          <w:b/>
          <w:bCs/>
          <w:noProof/>
          <w:sz w:val="28"/>
          <w:szCs w:val="28"/>
          <w:lang w:val="en-US" w:eastAsia="ko-KR"/>
        </w:rPr>
        <mc:AlternateContent>
          <mc:Choice Requires="wps">
            <w:drawing>
              <wp:anchor distT="0" distB="0" distL="114300" distR="114300" simplePos="0" relativeHeight="251671552" behindDoc="0" locked="0" layoutInCell="1" allowOverlap="1">
                <wp:simplePos x="0" y="0"/>
                <wp:positionH relativeFrom="column">
                  <wp:posOffset>-171450</wp:posOffset>
                </wp:positionH>
                <wp:positionV relativeFrom="paragraph">
                  <wp:posOffset>483235</wp:posOffset>
                </wp:positionV>
                <wp:extent cx="336550" cy="908050"/>
                <wp:effectExtent l="0" t="0" r="63500" b="101600"/>
                <wp:wrapNone/>
                <wp:docPr id="18" name="肘形连接符 18"/>
                <wp:cNvGraphicFramePr/>
                <a:graphic xmlns:a="http://schemas.openxmlformats.org/drawingml/2006/main">
                  <a:graphicData uri="http://schemas.microsoft.com/office/word/2010/wordprocessingShape">
                    <wps:wsp>
                      <wps:cNvCnPr/>
                      <wps:spPr>
                        <a:xfrm>
                          <a:off x="0" y="0"/>
                          <a:ext cx="336550" cy="908050"/>
                        </a:xfrm>
                        <a:prstGeom prst="bentConnector3">
                          <a:avLst>
                            <a:gd name="adj1" fmla="val 9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margin-left:-13.5pt;margin-top:38.05pt;height:71.5pt;width:26.5pt;z-index:251671552;mso-width-relative:page;mso-height-relative:page;" filled="f" stroked="t" coordsize="21600,21600" o:gfxdata="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ngGcq2gAAAAkBAAAPAAAAAAAAAAEAIAAAACIAAABkcnMvZG93bnJldi54bWxQSwEC&#10;FAAUAAAACACHTuJAU4Dt4isCAAAqBAAADgAAAAAAAAABACAAAAApAQAAZHJzL2Uyb0RvYy54bWxQ&#10;SwUGAAAAAAYABgBZAQAAxgUAAAAA&#10;" adj="212">
                <v:fill on="f" focussize="0,0"/>
                <v:stroke color="#4A7EBB [3204]" joinstyle="round" endarrow="block"/>
                <v:imagedata o:title=""/>
                <o:lock v:ext="edit" aspectratio="f"/>
              </v:shape>
            </w:pict>
          </mc:Fallback>
        </mc:AlternateContent>
      </w:r>
      <w:r>
        <w:rPr>
          <w:rStyle w:val="LineNumber"/>
          <w:rFonts w:eastAsiaTheme="minorEastAsia"/>
          <w:b/>
          <w:bCs/>
          <w:noProof/>
          <w:sz w:val="28"/>
          <w:szCs w:val="28"/>
          <w:lang w:val="en-US" w:eastAsia="ko-KR"/>
        </w:rPr>
        <mc:AlternateContent>
          <mc:Choice Requires="wps">
            <w:drawing>
              <wp:anchor distT="45720" distB="45720" distL="114300" distR="114300" simplePos="0" relativeHeight="251669504" behindDoc="0" locked="0" layoutInCell="1" allowOverlap="1">
                <wp:simplePos x="0" y="0"/>
                <wp:positionH relativeFrom="margin">
                  <wp:posOffset>178435</wp:posOffset>
                </wp:positionH>
                <wp:positionV relativeFrom="paragraph">
                  <wp:posOffset>107315</wp:posOffset>
                </wp:positionV>
                <wp:extent cx="1174750" cy="692150"/>
                <wp:effectExtent l="0" t="0" r="25400" b="1270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692150"/>
                        </a:xfrm>
                        <a:prstGeom prst="rect">
                          <a:avLst/>
                        </a:prstGeom>
                        <a:solidFill>
                          <a:srgbClr val="FFFFFF"/>
                        </a:solidFill>
                        <a:ln w="9525">
                          <a:solidFill>
                            <a:srgbClr val="000000"/>
                          </a:solidFill>
                          <a:miter lim="800000"/>
                        </a:ln>
                      </wps:spPr>
                      <wps:txbx>
                        <w:txbxContent>
                          <w:p w:rsidR="00B170EC" w:rsidRDefault="00BF722D">
                            <w:pPr>
                              <w:rPr>
                                <w:sz w:val="15"/>
                              </w:rPr>
                            </w:pPr>
                            <w:r>
                              <w:rPr>
                                <w:sz w:val="15"/>
                              </w:rPr>
                              <w:t>Incorrect responsibility allocation</w:t>
                            </w:r>
                            <w:r>
                              <w:rPr>
                                <w:rFonts w:ascii="Microsoft YaHei" w:eastAsia="Microsoft YaHei" w:hAnsi="Microsoft YaHei" w:cs="Microsoft YaHei" w:hint="eastAsia"/>
                                <w:sz w:val="15"/>
                              </w:rPr>
                              <w:t>（</w:t>
                            </w:r>
                            <w:r>
                              <w:rPr>
                                <w:sz w:val="15"/>
                              </w:rPr>
                              <w:t>0.09</w:t>
                            </w:r>
                            <w:r>
                              <w:rPr>
                                <w:rFonts w:ascii="Microsoft YaHei" w:eastAsia="Microsoft YaHei" w:hAnsi="Microsoft YaHei" w:cs="Microsoft YaHei" w:hint="eastAsia"/>
                                <w:sz w:val="15"/>
                              </w:rPr>
                              <w:t>）</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文本框 2" o:spid="_x0000_s1026" o:spt="202" type="#_x0000_t202" style="position:absolute;left:0pt;margin-left:14.05pt;margin-top:8.45pt;height:54.5pt;width:92.5pt;mso-position-horizontal-relative:margin;mso-wrap-distance-bottom:3.6pt;mso-wrap-distance-left:9pt;mso-wrap-distance-right:9pt;mso-wrap-distance-top:3.6pt;z-index:251669504;mso-width-relative:page;mso-height-relative:page;" fillcolor="#FFFFFF" filled="t" stroked="t" coordsize="21600,21600" o:gfxdata="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XamAxNcAAAAJAQAADwAAAAAAAAABACAAAAAiAAAAZHJzL2Rvd25y&#10;ZXYueG1sUEsBAhQAFAAAAAgAh07iQG3zx7A4AgAAfAQAAA4AAAAAAAAAAQAgAAAAJgEAAGRycy9l&#10;Mm9Eb2MueG1sUEsFBgAAAAAGAAYAWQEAANAFAAAAAA==&#10;">
                <v:fill on="t" focussize="0,0"/>
                <v:stroke color="#000000" miterlimit="8" joinstyle="miter"/>
                <v:imagedata o:title=""/>
                <o:lock v:ext="edit" aspectratio="f"/>
                <v:textbox>
                  <w:txbxContent>
                    <w:p>
                      <w:pPr>
                        <w:rPr>
                          <w:sz w:val="15"/>
                        </w:rPr>
                      </w:pPr>
                      <w:r>
                        <w:rPr>
                          <w:sz w:val="15"/>
                        </w:rPr>
                        <w:t>Incorrect responsibility allocation</w:t>
                      </w:r>
                      <w:r>
                        <w:rPr>
                          <w:rFonts w:hint="eastAsia" w:ascii="微软雅黑" w:hAnsi="微软雅黑" w:eastAsia="微软雅黑" w:cs="微软雅黑"/>
                          <w:sz w:val="15"/>
                        </w:rPr>
                        <w:t>（</w:t>
                      </w:r>
                      <w:r>
                        <w:rPr>
                          <w:sz w:val="15"/>
                        </w:rPr>
                        <w:t>0.09</w:t>
                      </w:r>
                      <w:r>
                        <w:rPr>
                          <w:rFonts w:hint="eastAsia" w:ascii="微软雅黑" w:hAnsi="微软雅黑" w:eastAsia="微软雅黑" w:cs="微软雅黑"/>
                          <w:sz w:val="15"/>
                        </w:rPr>
                        <w:t>）</w:t>
                      </w:r>
                    </w:p>
                  </w:txbxContent>
                </v:textbox>
                <w10:wrap type="square"/>
              </v:shape>
            </w:pict>
          </mc:Fallback>
        </mc:AlternateContent>
      </w:r>
    </w:p>
    <w:p w:rsidR="00B170EC" w:rsidRDefault="00B170EC">
      <w:pPr>
        <w:pStyle w:val="ListParagraph"/>
        <w:spacing w:after="120"/>
        <w:ind w:left="0" w:firstLine="0"/>
        <w:contextualSpacing w:val="0"/>
        <w:jc w:val="both"/>
        <w:rPr>
          <w:rStyle w:val="LineNumber"/>
          <w:rFonts w:eastAsiaTheme="minorEastAsia"/>
          <w:b/>
          <w:bCs/>
          <w:sz w:val="28"/>
          <w:szCs w:val="28"/>
          <w:lang w:val="en-US" w:eastAsia="zh-CN"/>
        </w:rPr>
      </w:pPr>
    </w:p>
    <w:p w:rsidR="00B170EC" w:rsidRDefault="00BF722D">
      <w:pPr>
        <w:pStyle w:val="ListParagraph"/>
        <w:spacing w:after="120"/>
        <w:ind w:left="0" w:firstLine="0"/>
        <w:contextualSpacing w:val="0"/>
        <w:jc w:val="both"/>
        <w:rPr>
          <w:rStyle w:val="LineNumber"/>
          <w:rFonts w:eastAsiaTheme="minorEastAsia"/>
          <w:b/>
          <w:bCs/>
          <w:sz w:val="28"/>
          <w:szCs w:val="28"/>
          <w:lang w:val="en-US" w:eastAsia="zh-CN"/>
        </w:rPr>
      </w:pPr>
      <w:r>
        <w:rPr>
          <w:rStyle w:val="FooterChar"/>
          <w:rFonts w:eastAsiaTheme="minorEastAsia"/>
          <w:b/>
          <w:bCs/>
          <w:noProof/>
          <w:sz w:val="28"/>
          <w:szCs w:val="28"/>
          <w:lang w:val="en-US" w:eastAsia="ko-KR"/>
        </w:rPr>
        <mc:AlternateContent>
          <mc:Choice Requires="wps">
            <w:drawing>
              <wp:anchor distT="45720" distB="45720" distL="114300" distR="114300" simplePos="0" relativeHeight="251677696" behindDoc="0" locked="0" layoutInCell="1" allowOverlap="1">
                <wp:simplePos x="0" y="0"/>
                <wp:positionH relativeFrom="margin">
                  <wp:posOffset>2457450</wp:posOffset>
                </wp:positionH>
                <wp:positionV relativeFrom="paragraph">
                  <wp:posOffset>8255</wp:posOffset>
                </wp:positionV>
                <wp:extent cx="1320800" cy="692150"/>
                <wp:effectExtent l="0" t="0" r="12700" b="12700"/>
                <wp:wrapSquare wrapText="bothSides"/>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692150"/>
                        </a:xfrm>
                        <a:prstGeom prst="rect">
                          <a:avLst/>
                        </a:prstGeom>
                        <a:solidFill>
                          <a:srgbClr val="FFFFFF"/>
                        </a:solidFill>
                        <a:ln w="9525">
                          <a:solidFill>
                            <a:srgbClr val="000000"/>
                          </a:solidFill>
                          <a:miter lim="800000"/>
                        </a:ln>
                      </wps:spPr>
                      <wps:txbx>
                        <w:txbxContent>
                          <w:p w:rsidR="00B170EC" w:rsidRDefault="00BF722D">
                            <w:pPr>
                              <w:rPr>
                                <w:sz w:val="15"/>
                              </w:rPr>
                            </w:pPr>
                            <w:r>
                              <w:rPr>
                                <w:sz w:val="15"/>
                              </w:rPr>
                              <w:t>Incorrect physical and psychological stress tolerance</w:t>
                            </w:r>
                            <w:r>
                              <w:rPr>
                                <w:rFonts w:ascii="Microsoft YaHei" w:eastAsia="Microsoft YaHei" w:hAnsi="Microsoft YaHei" w:cs="Microsoft YaHei" w:hint="eastAsia"/>
                                <w:sz w:val="15"/>
                              </w:rPr>
                              <w:t>（</w:t>
                            </w:r>
                            <w:r>
                              <w:rPr>
                                <w:sz w:val="15"/>
                              </w:rPr>
                              <w:t>0.020</w:t>
                            </w:r>
                            <w:r>
                              <w:rPr>
                                <w:rFonts w:ascii="Microsoft YaHei" w:eastAsia="Microsoft YaHei" w:hAnsi="Microsoft YaHei" w:cs="Microsoft YaHei" w:hint="eastAsia"/>
                                <w:sz w:val="15"/>
                              </w:rPr>
                              <w:t>）</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文本框 2" o:spid="_x0000_s1026" o:spt="202" type="#_x0000_t202" style="position:absolute;left:0pt;margin-left:193.5pt;margin-top:0.65pt;height:54.5pt;width:104pt;mso-position-horizontal-relative:margin;mso-wrap-distance-bottom:3.6pt;mso-wrap-distance-left:9pt;mso-wrap-distance-right:9pt;mso-wrap-distance-top:3.6pt;z-index:251677696;mso-width-relative:page;mso-height-relative:page;" fillcolor="#FFFFFF" filled="t" stroked="t" coordsize="21600,21600" o:gfxdata="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4rNy3XAAAACQEAAA8AAAAAAAAAAQAgAAAAIgAAAGRycy9k&#10;b3ducmV2LnhtbFBLAQIUABQAAAAIAIdO4kCcU99qPAIAAHwEAAAOAAAAAAAAAAEAIAAAACYBAABk&#10;cnMvZTJvRG9jLnhtbFBLBQYAAAAABgAGAFkBAADUBQAAAAA=&#10;">
                <v:fill on="t" focussize="0,0"/>
                <v:stroke color="#000000" miterlimit="8" joinstyle="miter"/>
                <v:imagedata o:title=""/>
                <o:lock v:ext="edit" aspectratio="f"/>
                <v:textbox>
                  <w:txbxContent>
                    <w:p>
                      <w:pPr>
                        <w:rPr>
                          <w:sz w:val="15"/>
                        </w:rPr>
                      </w:pPr>
                      <w:r>
                        <w:rPr>
                          <w:sz w:val="15"/>
                        </w:rPr>
                        <w:t>Incorrect physical and psychological stress tolerance</w:t>
                      </w:r>
                      <w:r>
                        <w:rPr>
                          <w:rFonts w:hint="eastAsia" w:ascii="微软雅黑" w:hAnsi="微软雅黑" w:eastAsia="微软雅黑" w:cs="微软雅黑"/>
                          <w:sz w:val="15"/>
                        </w:rPr>
                        <w:t>（</w:t>
                      </w:r>
                      <w:r>
                        <w:rPr>
                          <w:sz w:val="15"/>
                        </w:rPr>
                        <w:t>0.020</w:t>
                      </w:r>
                      <w:r>
                        <w:rPr>
                          <w:rFonts w:hint="eastAsia" w:ascii="微软雅黑" w:hAnsi="微软雅黑" w:eastAsia="微软雅黑" w:cs="微软雅黑"/>
                          <w:sz w:val="15"/>
                        </w:rPr>
                        <w:t>）</w:t>
                      </w:r>
                    </w:p>
                  </w:txbxContent>
                </v:textbox>
                <w10:wrap type="square"/>
              </v:shape>
            </w:pict>
          </mc:Fallback>
        </mc:AlternateContent>
      </w:r>
      <w:r>
        <w:rPr>
          <w:rStyle w:val="LineNumber"/>
          <w:rFonts w:eastAsiaTheme="minorEastAsia"/>
          <w:b/>
          <w:bCs/>
          <w:noProof/>
          <w:sz w:val="28"/>
          <w:szCs w:val="28"/>
          <w:lang w:val="en-US" w:eastAsia="ko-KR"/>
        </w:rPr>
        <mc:AlternateContent>
          <mc:Choice Requires="wps">
            <w:drawing>
              <wp:anchor distT="45720" distB="45720" distL="114300" distR="114300" simplePos="0" relativeHeight="251668480" behindDoc="0" locked="0" layoutInCell="1" allowOverlap="1">
                <wp:simplePos x="0" y="0"/>
                <wp:positionH relativeFrom="margin">
                  <wp:posOffset>184150</wp:posOffset>
                </wp:positionH>
                <wp:positionV relativeFrom="paragraph">
                  <wp:posOffset>6985</wp:posOffset>
                </wp:positionV>
                <wp:extent cx="1174750" cy="692150"/>
                <wp:effectExtent l="0" t="0" r="25400" b="1270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692150"/>
                        </a:xfrm>
                        <a:prstGeom prst="rect">
                          <a:avLst/>
                        </a:prstGeom>
                        <a:solidFill>
                          <a:srgbClr val="FFFFFF"/>
                        </a:solidFill>
                        <a:ln w="9525">
                          <a:solidFill>
                            <a:srgbClr val="000000"/>
                          </a:solidFill>
                          <a:miter lim="800000"/>
                        </a:ln>
                      </wps:spPr>
                      <wps:txbx>
                        <w:txbxContent>
                          <w:p w:rsidR="00B170EC" w:rsidRDefault="00BF722D">
                            <w:pPr>
                              <w:rPr>
                                <w:sz w:val="15"/>
                              </w:rPr>
                            </w:pPr>
                            <w:r>
                              <w:rPr>
                                <w:sz w:val="15"/>
                              </w:rPr>
                              <w:t>Incorrect responsibility allocation</w:t>
                            </w:r>
                            <w:r>
                              <w:rPr>
                                <w:rFonts w:ascii="Microsoft YaHei" w:eastAsia="Microsoft YaHei" w:hAnsi="Microsoft YaHei" w:cs="Microsoft YaHei" w:hint="eastAsia"/>
                                <w:sz w:val="15"/>
                              </w:rPr>
                              <w:t>（</w:t>
                            </w:r>
                            <w:r>
                              <w:rPr>
                                <w:sz w:val="15"/>
                              </w:rPr>
                              <w:t>0.09</w:t>
                            </w:r>
                            <w:r>
                              <w:rPr>
                                <w:rFonts w:ascii="Microsoft YaHei" w:eastAsia="Microsoft YaHei" w:hAnsi="Microsoft YaHei" w:cs="Microsoft YaHei" w:hint="eastAsia"/>
                                <w:sz w:val="15"/>
                              </w:rPr>
                              <w:t>）</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文本框 2" o:spid="_x0000_s1026" o:spt="202" type="#_x0000_t202" style="position:absolute;left:0pt;margin-left:14.5pt;margin-top:0.55pt;height:54.5pt;width:92.5pt;mso-position-horizontal-relative:margin;mso-wrap-distance-bottom:3.6pt;mso-wrap-distance-left:9pt;mso-wrap-distance-right:9pt;mso-wrap-distance-top:3.6pt;z-index:251668480;mso-width-relative:page;mso-height-relative:page;" fillcolor="#FFFFFF" filled="t" stroked="t" coordsize="21600,21600" o:gfxdata="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M/oU3VAAAACAEAAA8AAAAAAAAAAQAgAAAAIgAAAGRycy9kb3ducmV2&#10;LnhtbFBLAQIUABQAAAAIAIdO4kA1nSOzOAIAAHwEAAAOAAAAAAAAAAEAIAAAACQBAABkcnMvZTJv&#10;RG9jLnhtbFBLBQYAAAAABgAGAFkBAADOBQAAAAA=&#10;">
                <v:fill on="t" focussize="0,0"/>
                <v:stroke color="#000000" miterlimit="8" joinstyle="miter"/>
                <v:imagedata o:title=""/>
                <o:lock v:ext="edit" aspectratio="f"/>
                <v:textbox>
                  <w:txbxContent>
                    <w:p>
                      <w:pPr>
                        <w:rPr>
                          <w:sz w:val="15"/>
                        </w:rPr>
                      </w:pPr>
                      <w:r>
                        <w:rPr>
                          <w:sz w:val="15"/>
                        </w:rPr>
                        <w:t>Incorrect responsibility allocation</w:t>
                      </w:r>
                      <w:r>
                        <w:rPr>
                          <w:rFonts w:hint="eastAsia" w:ascii="微软雅黑" w:hAnsi="微软雅黑" w:eastAsia="微软雅黑" w:cs="微软雅黑"/>
                          <w:sz w:val="15"/>
                        </w:rPr>
                        <w:t>（</w:t>
                      </w:r>
                      <w:r>
                        <w:rPr>
                          <w:sz w:val="15"/>
                        </w:rPr>
                        <w:t>0.09</w:t>
                      </w:r>
                      <w:r>
                        <w:rPr>
                          <w:rFonts w:hint="eastAsia" w:ascii="微软雅黑" w:hAnsi="微软雅黑" w:eastAsia="微软雅黑" w:cs="微软雅黑"/>
                          <w:sz w:val="15"/>
                        </w:rPr>
                        <w:t>）</w:t>
                      </w:r>
                    </w:p>
                  </w:txbxContent>
                </v:textbox>
                <w10:wrap type="square"/>
              </v:shape>
            </w:pict>
          </mc:Fallback>
        </mc:AlternateContent>
      </w:r>
    </w:p>
    <w:p w:rsidR="00B170EC" w:rsidRDefault="00B170EC">
      <w:pPr>
        <w:pStyle w:val="ListParagraph"/>
        <w:spacing w:after="120"/>
        <w:ind w:left="0" w:firstLine="0"/>
        <w:contextualSpacing w:val="0"/>
        <w:jc w:val="both"/>
        <w:rPr>
          <w:rStyle w:val="LineNumber"/>
          <w:rFonts w:eastAsiaTheme="minorEastAsia"/>
          <w:b/>
          <w:bCs/>
          <w:sz w:val="28"/>
          <w:szCs w:val="28"/>
          <w:lang w:val="en-US" w:eastAsia="zh-CN"/>
        </w:rPr>
      </w:pPr>
    </w:p>
    <w:p w:rsidR="00B170EC" w:rsidRDefault="00B170EC">
      <w:pPr>
        <w:pStyle w:val="ListParagraph"/>
        <w:spacing w:after="120"/>
        <w:ind w:left="0" w:firstLine="0"/>
        <w:contextualSpacing w:val="0"/>
        <w:jc w:val="both"/>
        <w:rPr>
          <w:rStyle w:val="LineNumber"/>
          <w:rFonts w:eastAsiaTheme="minorEastAsia"/>
          <w:b/>
          <w:bCs/>
          <w:sz w:val="28"/>
          <w:szCs w:val="28"/>
          <w:lang w:val="en-US" w:eastAsia="zh-CN"/>
        </w:rPr>
      </w:pPr>
    </w:p>
    <w:p w:rsidR="00B170EC" w:rsidRDefault="00BF722D">
      <w:pPr>
        <w:pStyle w:val="Heading1"/>
      </w:pPr>
      <w:r>
        <w:t>D</w:t>
      </w:r>
      <w:r>
        <w:rPr>
          <w:rFonts w:eastAsia="SimSun" w:hint="eastAsia"/>
          <w:lang w:val="en-US" w:eastAsia="zh-CN"/>
        </w:rPr>
        <w:t>i</w:t>
      </w:r>
      <w:r>
        <w:rPr>
          <w:rFonts w:eastAsia="SimSun" w:hint="eastAsia"/>
          <w:lang w:eastAsia="zh-CN"/>
        </w:rPr>
        <w:t>s</w:t>
      </w:r>
      <w:r>
        <w:t xml:space="preserve">cussion and </w:t>
      </w:r>
      <w:r>
        <w:t>Conclusion</w:t>
      </w:r>
    </w:p>
    <w:p w:rsidR="00B170EC" w:rsidRDefault="00BF722D">
      <w:pPr>
        <w:pStyle w:val="Heading2"/>
      </w:pPr>
      <w:r>
        <w:lastRenderedPageBreak/>
        <w:t xml:space="preserve">Summary of Findings </w:t>
      </w:r>
    </w:p>
    <w:p w:rsidR="00B170EC" w:rsidRDefault="00BF722D">
      <w:pPr>
        <w:pStyle w:val="Heading2"/>
        <w:ind w:firstLine="720"/>
        <w:jc w:val="both"/>
        <w:rPr>
          <w:i w:val="0"/>
          <w:szCs w:val="24"/>
        </w:rPr>
      </w:pPr>
      <w:r>
        <w:rPr>
          <w:rFonts w:hint="eastAsia"/>
          <w:i w:val="0"/>
          <w:szCs w:val="24"/>
        </w:rPr>
        <w:t>Falling incidents are the main cause of casualties in construction.Th</w:t>
      </w:r>
      <w:r>
        <w:rPr>
          <w:rFonts w:eastAsia="SimSun" w:hint="eastAsia"/>
          <w:i w:val="0"/>
          <w:szCs w:val="24"/>
          <w:lang w:val="en-US" w:eastAsia="zh-CN"/>
        </w:rPr>
        <w:t>i</w:t>
      </w:r>
      <w:r>
        <w:rPr>
          <w:rFonts w:eastAsia="SimSun" w:hint="eastAsia"/>
          <w:i w:val="0"/>
          <w:szCs w:val="24"/>
          <w:lang w:eastAsia="zh-CN"/>
        </w:rPr>
        <w:t>s</w:t>
      </w:r>
      <w:r>
        <w:rPr>
          <w:rFonts w:hint="eastAsia"/>
          <w:i w:val="0"/>
          <w:szCs w:val="24"/>
        </w:rPr>
        <w:t xml:space="preserve"> paper start</w:t>
      </w:r>
      <w:r>
        <w:rPr>
          <w:rFonts w:eastAsia="SimSun" w:hint="eastAsia"/>
          <w:i w:val="0"/>
          <w:szCs w:val="24"/>
          <w:lang w:val="en-US" w:eastAsia="zh-CN"/>
        </w:rPr>
        <w:t>ed</w:t>
      </w:r>
      <w:r>
        <w:rPr>
          <w:rFonts w:hint="eastAsia"/>
          <w:i w:val="0"/>
          <w:szCs w:val="24"/>
        </w:rPr>
        <w:t xml:space="preserve"> with the analys</w:t>
      </w:r>
      <w:r>
        <w:rPr>
          <w:rFonts w:eastAsia="SimSun" w:hint="eastAsia"/>
          <w:i w:val="0"/>
          <w:szCs w:val="24"/>
          <w:lang w:val="en-US" w:eastAsia="zh-CN"/>
        </w:rPr>
        <w:t>i</w:t>
      </w:r>
      <w:r>
        <w:rPr>
          <w:rFonts w:eastAsia="SimSun" w:hint="eastAsia"/>
          <w:i w:val="0"/>
          <w:szCs w:val="24"/>
          <w:lang w:eastAsia="zh-CN"/>
        </w:rPr>
        <w:t>s</w:t>
      </w:r>
      <w:r>
        <w:rPr>
          <w:rFonts w:hint="eastAsia"/>
          <w:i w:val="0"/>
          <w:szCs w:val="24"/>
        </w:rPr>
        <w:t xml:space="preserve"> of the causes of falling from height</w:t>
      </w:r>
      <w:r>
        <w:rPr>
          <w:rFonts w:eastAsia="SimSun" w:hint="eastAsia"/>
          <w:i w:val="0"/>
          <w:szCs w:val="24"/>
          <w:lang w:val="en-US" w:eastAsia="zh-CN"/>
        </w:rPr>
        <w:t xml:space="preserve"> </w:t>
      </w:r>
      <w:r>
        <w:rPr>
          <w:rFonts w:hint="eastAsia"/>
          <w:i w:val="0"/>
          <w:szCs w:val="24"/>
        </w:rPr>
        <w:t>in construction. Using the content analys</w:t>
      </w:r>
      <w:r>
        <w:rPr>
          <w:rFonts w:eastAsia="SimSun" w:hint="eastAsia"/>
          <w:i w:val="0"/>
          <w:szCs w:val="24"/>
          <w:lang w:val="en-US" w:eastAsia="zh-CN"/>
        </w:rPr>
        <w:t>i</w:t>
      </w:r>
      <w:r>
        <w:rPr>
          <w:rFonts w:eastAsia="SimSun" w:hint="eastAsia"/>
          <w:i w:val="0"/>
          <w:szCs w:val="24"/>
          <w:lang w:eastAsia="zh-CN"/>
        </w:rPr>
        <w:t>s</w:t>
      </w:r>
      <w:r>
        <w:rPr>
          <w:rFonts w:hint="eastAsia"/>
          <w:i w:val="0"/>
          <w:szCs w:val="24"/>
        </w:rPr>
        <w:t xml:space="preserve"> method, th</w:t>
      </w:r>
      <w:r>
        <w:rPr>
          <w:rFonts w:eastAsia="SimSun" w:hint="eastAsia"/>
          <w:i w:val="0"/>
          <w:szCs w:val="24"/>
          <w:lang w:val="en-US" w:eastAsia="zh-CN"/>
        </w:rPr>
        <w:t>i</w:t>
      </w:r>
      <w:r>
        <w:rPr>
          <w:rFonts w:eastAsia="SimSun" w:hint="eastAsia"/>
          <w:i w:val="0"/>
          <w:szCs w:val="24"/>
          <w:lang w:eastAsia="zh-CN"/>
        </w:rPr>
        <w:t>s</w:t>
      </w:r>
      <w:r>
        <w:rPr>
          <w:rFonts w:hint="eastAsia"/>
          <w:i w:val="0"/>
          <w:szCs w:val="24"/>
        </w:rPr>
        <w:t xml:space="preserve"> paper analyze</w:t>
      </w:r>
      <w:r>
        <w:rPr>
          <w:rFonts w:eastAsia="SimSun" w:hint="eastAsia"/>
          <w:i w:val="0"/>
          <w:szCs w:val="24"/>
          <w:lang w:val="en-US" w:eastAsia="zh-CN"/>
        </w:rPr>
        <w:t>d</w:t>
      </w:r>
      <w:r>
        <w:rPr>
          <w:rFonts w:hint="eastAsia"/>
          <w:i w:val="0"/>
          <w:szCs w:val="24"/>
        </w:rPr>
        <w:t xml:space="preserve"> the personn</w:t>
      </w:r>
      <w:r>
        <w:rPr>
          <w:rFonts w:hint="eastAsia"/>
          <w:i w:val="0"/>
          <w:szCs w:val="24"/>
        </w:rPr>
        <w:t>el falling incidents in NIOSH database, f</w:t>
      </w:r>
      <w:r>
        <w:rPr>
          <w:rFonts w:eastAsia="SimSun" w:hint="eastAsia"/>
          <w:i w:val="0"/>
          <w:szCs w:val="24"/>
          <w:lang w:val="en-US" w:eastAsia="zh-CN"/>
        </w:rPr>
        <w:t>ound</w:t>
      </w:r>
      <w:r>
        <w:rPr>
          <w:rFonts w:hint="eastAsia"/>
          <w:i w:val="0"/>
          <w:szCs w:val="24"/>
        </w:rPr>
        <w:t xml:space="preserve"> out immediate causes and their corresponding SIF precursor</w:t>
      </w:r>
      <w:r>
        <w:rPr>
          <w:rFonts w:eastAsia="SimSun" w:hint="eastAsia"/>
          <w:i w:val="0"/>
          <w:szCs w:val="24"/>
          <w:lang w:val="en-US" w:eastAsia="zh-CN"/>
        </w:rPr>
        <w:t>s</w:t>
      </w:r>
      <w:r>
        <w:rPr>
          <w:rFonts w:hint="eastAsia"/>
          <w:i w:val="0"/>
          <w:szCs w:val="24"/>
        </w:rPr>
        <w:t>, and put forward the common root causes of SIF in construction falling events. Then, combined with the analytic hierarchy process, the causes of falli</w:t>
      </w:r>
      <w:r>
        <w:rPr>
          <w:rFonts w:hint="eastAsia"/>
          <w:i w:val="0"/>
          <w:szCs w:val="24"/>
        </w:rPr>
        <w:t xml:space="preserve">ng from height </w:t>
      </w:r>
      <w:r>
        <w:rPr>
          <w:rFonts w:eastAsia="SimSun" w:hint="eastAsia"/>
          <w:i w:val="0"/>
          <w:szCs w:val="24"/>
          <w:lang w:val="en-US" w:eastAsia="zh-CN"/>
        </w:rPr>
        <w:t>were</w:t>
      </w:r>
      <w:r>
        <w:rPr>
          <w:rFonts w:hint="eastAsia"/>
          <w:i w:val="0"/>
          <w:szCs w:val="24"/>
        </w:rPr>
        <w:t xml:space="preserve"> divided into different factors, the weight of each factor </w:t>
      </w:r>
      <w:r>
        <w:rPr>
          <w:rFonts w:eastAsia="SimSun" w:hint="eastAsia"/>
          <w:i w:val="0"/>
          <w:szCs w:val="24"/>
          <w:lang w:eastAsia="zh-CN"/>
        </w:rPr>
        <w:t>was</w:t>
      </w:r>
      <w:r>
        <w:rPr>
          <w:rFonts w:hint="eastAsia"/>
          <w:i w:val="0"/>
          <w:szCs w:val="24"/>
        </w:rPr>
        <w:t xml:space="preserve"> calculated, so as to point</w:t>
      </w:r>
      <w:r>
        <w:rPr>
          <w:rFonts w:eastAsia="SimSun" w:hint="eastAsia"/>
          <w:i w:val="0"/>
          <w:szCs w:val="24"/>
          <w:lang w:val="en-US" w:eastAsia="zh-CN"/>
        </w:rPr>
        <w:t>ed</w:t>
      </w:r>
      <w:r>
        <w:rPr>
          <w:rFonts w:hint="eastAsia"/>
          <w:i w:val="0"/>
          <w:szCs w:val="24"/>
        </w:rPr>
        <w:t xml:space="preserve"> out the key elements for the prevention of falling from height in the construction of</w:t>
      </w:r>
      <w:r>
        <w:rPr>
          <w:i w:val="0"/>
          <w:szCs w:val="24"/>
        </w:rPr>
        <w:t xml:space="preserve"> </w:t>
      </w:r>
      <w:r>
        <w:rPr>
          <w:rFonts w:hint="eastAsia"/>
          <w:i w:val="0"/>
          <w:szCs w:val="24"/>
        </w:rPr>
        <w:t>high-r</w:t>
      </w:r>
      <w:r>
        <w:rPr>
          <w:rFonts w:eastAsia="SimSun" w:hint="eastAsia"/>
          <w:i w:val="0"/>
          <w:szCs w:val="24"/>
          <w:lang w:val="en-US" w:eastAsia="zh-CN"/>
        </w:rPr>
        <w:t>i</w:t>
      </w:r>
      <w:r>
        <w:rPr>
          <w:rFonts w:eastAsia="SimSun" w:hint="eastAsia"/>
          <w:i w:val="0"/>
          <w:szCs w:val="24"/>
          <w:lang w:eastAsia="zh-CN"/>
        </w:rPr>
        <w:t>s</w:t>
      </w:r>
      <w:r>
        <w:rPr>
          <w:rFonts w:hint="eastAsia"/>
          <w:i w:val="0"/>
          <w:szCs w:val="24"/>
        </w:rPr>
        <w:t>e buildings.</w:t>
      </w:r>
    </w:p>
    <w:p w:rsidR="00B170EC" w:rsidRDefault="00BF722D">
      <w:pPr>
        <w:jc w:val="both"/>
        <w:rPr>
          <w:rFonts w:eastAsia="SimSun"/>
          <w:lang w:val="en-US" w:eastAsia="zh-CN"/>
        </w:rPr>
      </w:pPr>
      <w:r>
        <w:rPr>
          <w:rFonts w:hint="eastAsia"/>
        </w:rPr>
        <w:t>According to the previous AHP analys</w:t>
      </w:r>
      <w:r>
        <w:rPr>
          <w:rFonts w:eastAsia="SimSun" w:hint="eastAsia"/>
          <w:lang w:val="en-US" w:eastAsia="zh-CN"/>
        </w:rPr>
        <w:t>i</w:t>
      </w:r>
      <w:r>
        <w:rPr>
          <w:rFonts w:eastAsia="SimSun" w:hint="eastAsia"/>
          <w:lang w:eastAsia="zh-CN"/>
        </w:rPr>
        <w:t>s</w:t>
      </w:r>
      <w:r>
        <w:rPr>
          <w:rFonts w:hint="eastAsia"/>
        </w:rPr>
        <w:t>, the  three SIF precursors of  high-r</w:t>
      </w:r>
      <w:r>
        <w:rPr>
          <w:rFonts w:eastAsia="SimSun" w:hint="eastAsia"/>
          <w:lang w:val="en-US" w:eastAsia="zh-CN"/>
        </w:rPr>
        <w:t>i</w:t>
      </w:r>
      <w:r>
        <w:rPr>
          <w:rFonts w:eastAsia="SimSun" w:hint="eastAsia"/>
          <w:lang w:eastAsia="zh-CN"/>
        </w:rPr>
        <w:t>s</w:t>
      </w:r>
      <w:r>
        <w:rPr>
          <w:rFonts w:hint="eastAsia"/>
        </w:rPr>
        <w:t>e building construction are Wrong personal behavior, Wrong organization management, and Inadequate maintenance of mechanical equipment. Wrong organization management rank</w:t>
      </w:r>
      <w:r>
        <w:rPr>
          <w:rFonts w:eastAsia="SimSun" w:hint="eastAsia"/>
          <w:lang w:val="en-US" w:eastAsia="zh-CN"/>
        </w:rPr>
        <w:t>s</w:t>
      </w:r>
      <w:r>
        <w:rPr>
          <w:rFonts w:hint="eastAsia"/>
        </w:rPr>
        <w:t xml:space="preserve"> first</w:t>
      </w:r>
      <w:r>
        <w:rPr>
          <w:rFonts w:eastAsia="SimSun" w:hint="eastAsia"/>
          <w:lang w:val="en-US" w:eastAsia="zh-CN"/>
        </w:rPr>
        <w:t>(0.705)</w:t>
      </w:r>
      <w:r>
        <w:rPr>
          <w:rFonts w:hint="eastAsia"/>
        </w:rPr>
        <w:t xml:space="preserve"> and </w:t>
      </w:r>
      <w:r>
        <w:rPr>
          <w:rFonts w:eastAsia="SimSun" w:hint="eastAsia"/>
          <w:lang w:val="en-US" w:eastAsia="zh-CN"/>
        </w:rPr>
        <w:t>i</w:t>
      </w:r>
      <w:r>
        <w:rPr>
          <w:rFonts w:eastAsia="SimSun" w:hint="eastAsia"/>
          <w:lang w:eastAsia="zh-CN"/>
        </w:rPr>
        <w:t>s</w:t>
      </w:r>
      <w:r>
        <w:rPr>
          <w:rFonts w:hint="eastAsia"/>
        </w:rPr>
        <w:t xml:space="preserve"> the biggest SIF precurso</w:t>
      </w:r>
      <w:r>
        <w:rPr>
          <w:rFonts w:hint="eastAsia"/>
        </w:rPr>
        <w:t>r of production safety incidents. Among the eight root causes selected in th</w:t>
      </w:r>
      <w:r>
        <w:rPr>
          <w:rFonts w:eastAsia="SimSun" w:hint="eastAsia"/>
          <w:lang w:val="en-US" w:eastAsia="zh-CN"/>
        </w:rPr>
        <w:t>i</w:t>
      </w:r>
      <w:r>
        <w:rPr>
          <w:rFonts w:eastAsia="SimSun" w:hint="eastAsia"/>
          <w:lang w:eastAsia="zh-CN"/>
        </w:rPr>
        <w:t>s</w:t>
      </w:r>
      <w:r>
        <w:rPr>
          <w:rFonts w:hint="eastAsia"/>
        </w:rPr>
        <w:t xml:space="preserve"> study, incorrect guidance, orientation and / or training</w:t>
      </w:r>
      <w:r>
        <w:rPr>
          <w:rFonts w:eastAsia="SimSun" w:hint="eastAsia"/>
          <w:lang w:val="en-US" w:eastAsia="zh-CN"/>
        </w:rPr>
        <w:t>(0.558)</w:t>
      </w:r>
      <w:r>
        <w:rPr>
          <w:rFonts w:hint="eastAsia"/>
        </w:rPr>
        <w:t xml:space="preserve"> account</w:t>
      </w:r>
      <w:r>
        <w:rPr>
          <w:rFonts w:eastAsia="SimSun" w:hint="eastAsia"/>
          <w:lang w:val="en-US" w:eastAsia="zh-CN"/>
        </w:rPr>
        <w:t>s</w:t>
      </w:r>
      <w:r>
        <w:rPr>
          <w:rFonts w:hint="eastAsia"/>
        </w:rPr>
        <w:t xml:space="preserve"> for more than the sum of the other seven root causes</w:t>
      </w:r>
      <w:r>
        <w:rPr>
          <w:rFonts w:eastAsia="SimSun" w:hint="eastAsia"/>
          <w:lang w:val="en-US" w:eastAsia="zh-CN"/>
        </w:rPr>
        <w:t xml:space="preserve">. </w:t>
      </w:r>
      <w:r>
        <w:rPr>
          <w:rFonts w:hint="eastAsia"/>
        </w:rPr>
        <w:t xml:space="preserve">Illegal command, illegal operation, and violation </w:t>
      </w:r>
      <w:r>
        <w:rPr>
          <w:rFonts w:hint="eastAsia"/>
        </w:rPr>
        <w:t xml:space="preserve">of operating procedures are mostly caused by poor construction management and weak safety awareness of employees. Therefore, strengthening the safety training of construction personnel and strengthening the safety management of the site </w:t>
      </w:r>
      <w:r>
        <w:rPr>
          <w:rFonts w:eastAsia="SimSun" w:hint="eastAsia"/>
          <w:lang w:val="en-US" w:eastAsia="zh-CN"/>
        </w:rPr>
        <w:t>i</w:t>
      </w:r>
      <w:r>
        <w:rPr>
          <w:rFonts w:eastAsia="SimSun" w:hint="eastAsia"/>
          <w:lang w:eastAsia="zh-CN"/>
        </w:rPr>
        <w:t>s</w:t>
      </w:r>
      <w:r>
        <w:rPr>
          <w:rFonts w:hint="eastAsia"/>
        </w:rPr>
        <w:t xml:space="preserve"> one of the impor</w:t>
      </w:r>
      <w:r>
        <w:rPr>
          <w:rFonts w:hint="eastAsia"/>
        </w:rPr>
        <w:t>tant means to prevent such incidents.</w:t>
      </w:r>
      <w:r>
        <w:rPr>
          <w:rFonts w:eastAsia="SimSun" w:hint="eastAsia"/>
          <w:lang w:val="en-US" w:eastAsia="zh-CN"/>
        </w:rPr>
        <w:t xml:space="preserve"> Only by deeply carrying out safety standardization management and seriously implementing the current safety technical standards, specifications and procedures, can we effectively reduce and avoid the occurrence of fall</w:t>
      </w:r>
      <w:r>
        <w:rPr>
          <w:rFonts w:eastAsia="SimSun" w:hint="eastAsia"/>
          <w:lang w:val="en-US" w:eastAsia="zh-CN"/>
        </w:rPr>
        <w:t>ing incidents from height.</w:t>
      </w:r>
    </w:p>
    <w:p w:rsidR="00B170EC" w:rsidRDefault="00B170EC">
      <w:pPr>
        <w:jc w:val="both"/>
        <w:rPr>
          <w:rFonts w:eastAsia="SimSun"/>
          <w:lang w:val="en-US" w:eastAsia="zh-CN"/>
        </w:rPr>
      </w:pPr>
    </w:p>
    <w:p w:rsidR="00B170EC" w:rsidRDefault="00BF722D">
      <w:pPr>
        <w:pStyle w:val="Heading2"/>
      </w:pPr>
      <w:r>
        <w:lastRenderedPageBreak/>
        <w:t>Significance and Recommendations</w:t>
      </w:r>
    </w:p>
    <w:p w:rsidR="00B170EC" w:rsidRDefault="00BF722D">
      <w:pPr>
        <w:ind w:firstLine="0"/>
      </w:pPr>
      <w:r>
        <w:t>Measures to strengthen internal management of the construction company</w:t>
      </w:r>
    </w:p>
    <w:p w:rsidR="00B170EC" w:rsidRDefault="00BF722D">
      <w:pPr>
        <w:pStyle w:val="ListParagraph"/>
        <w:numPr>
          <w:ilvl w:val="0"/>
          <w:numId w:val="4"/>
        </w:numPr>
        <w:jc w:val="both"/>
      </w:pPr>
      <w:r>
        <w:rPr>
          <w:rFonts w:hint="eastAsia"/>
        </w:rPr>
        <w:t>Strengthen the management</w:t>
      </w:r>
      <w:r>
        <w:t xml:space="preserve"> of safety supervisor. Many accident reports show that the construction company did not assign a sa</w:t>
      </w:r>
      <w:r>
        <w:t>fety supervisor to conduct safety inspection on the construction site, resulting in the failure to identify the fall hazard. In addition, during the construction of workers, the company did not arrange a safety supervisor on the site, resulting in the lack</w:t>
      </w:r>
      <w:r>
        <w:t xml:space="preserve"> of guarantee for the safety of construction personnel. Therefore, the construction company needs to clarify the company's management structure to ensure that each construction project is assigned a safety supervisor. For example, information management ca</w:t>
      </w:r>
      <w:r>
        <w:t>n be adopted, and the specific personnel of each construction project can be listed in detail on the company's website, including construction project manager, safety supervisor and workers. Ensure that the safety supervisor knows which project he is respo</w:t>
      </w:r>
      <w:r>
        <w:t>nsible for, so that the safety supervisor can carry out safety inspection on the construction site in advance.</w:t>
      </w:r>
    </w:p>
    <w:p w:rsidR="00B170EC" w:rsidRDefault="00BF722D">
      <w:pPr>
        <w:pStyle w:val="ListParagraph"/>
        <w:numPr>
          <w:ilvl w:val="0"/>
          <w:numId w:val="4"/>
        </w:numPr>
        <w:jc w:val="both"/>
      </w:pPr>
      <w:r>
        <w:rPr>
          <w:rFonts w:hint="eastAsia"/>
        </w:rPr>
        <w:t>Strengthen</w:t>
      </w:r>
      <w:r>
        <w:rPr>
          <w:rFonts w:eastAsia="SimSun" w:hint="eastAsia"/>
          <w:lang w:val="en-US" w:eastAsia="zh-CN"/>
        </w:rPr>
        <w:t xml:space="preserve"> the m</w:t>
      </w:r>
      <w:r>
        <w:t xml:space="preserve">anagement of construction area. Many accident reports show that although the safety supervisor reported the potential hazards of </w:t>
      </w:r>
      <w:r>
        <w:t>the construction area to the company after inspecting, the company did not prohibit workers from construction, this resulting in falling accidents. Therefore, the construction company needs to pay attention to the management of the construction area and cl</w:t>
      </w:r>
      <w:r>
        <w:t xml:space="preserve">ose the potentially dangerous construction area. If worker must be carried out in the identified hazardous area, the protective measures must be implemented according to the requirements of the safety supervisor. This can also adopt </w:t>
      </w:r>
      <w:r>
        <w:lastRenderedPageBreak/>
        <w:t>information management.</w:t>
      </w:r>
      <w:r>
        <w:t xml:space="preserve"> After the safety supervisor reviews the construction area, the potential hazards can be uploaded to the website in time to ensure that the project manager and workers can see them.</w:t>
      </w:r>
    </w:p>
    <w:p w:rsidR="00B170EC" w:rsidRDefault="00B170EC">
      <w:pPr>
        <w:ind w:firstLine="0"/>
        <w:jc w:val="both"/>
      </w:pPr>
    </w:p>
    <w:p w:rsidR="00B170EC" w:rsidRDefault="00BF722D">
      <w:pPr>
        <w:ind w:firstLine="0"/>
        <w:jc w:val="both"/>
      </w:pPr>
      <w:r>
        <w:t>Measures to strengthen guidance and training</w:t>
      </w:r>
    </w:p>
    <w:p w:rsidR="00B170EC" w:rsidRDefault="00BF722D">
      <w:pPr>
        <w:pStyle w:val="ListParagraph"/>
        <w:numPr>
          <w:ilvl w:val="0"/>
          <w:numId w:val="5"/>
        </w:numPr>
        <w:jc w:val="both"/>
      </w:pPr>
      <w:r>
        <w:t>Strengthen the training of s</w:t>
      </w:r>
      <w:r>
        <w:t>afety supervisors. In many accident reports, it is indicated that the safety supervisor did not review the safety expertise of the workers and directly asked the workers to work. And at the construction site, some safety supervisors did not correct the wor</w:t>
      </w:r>
      <w:r>
        <w:t>kers who did not wear protective measures according to the safety plan, resulting in accidents. Therefore, employers need to strengthen the training of safety supervisors, so that safety supervisors can guarantee the safety of workers as required, and redu</w:t>
      </w:r>
      <w:r>
        <w:t>ce the risk of slacking off and evading responsibility.</w:t>
      </w:r>
    </w:p>
    <w:p w:rsidR="00B170EC" w:rsidRDefault="00BF722D">
      <w:pPr>
        <w:pStyle w:val="ListParagraph"/>
        <w:numPr>
          <w:ilvl w:val="0"/>
          <w:numId w:val="5"/>
        </w:numPr>
        <w:jc w:val="both"/>
      </w:pPr>
      <w:r>
        <w:t>Improve the safety plan. Although many construction companies have safety plans, they are not complete because they do not include fall prevention plans. Therefore, the company needs to improve its sa</w:t>
      </w:r>
      <w:r>
        <w:t>fety plan before carrying out construction projects. For the part of fall prevention plan, it needs to be prepared in accordance with 29 CFR 1926.500. This Code covers the requirements and standards for fall protection in construction workplaces.</w:t>
      </w:r>
    </w:p>
    <w:p w:rsidR="00B170EC" w:rsidRDefault="00B170EC">
      <w:pPr>
        <w:ind w:firstLine="0"/>
        <w:jc w:val="both"/>
      </w:pPr>
    </w:p>
    <w:p w:rsidR="00B170EC" w:rsidRDefault="00BF722D">
      <w:pPr>
        <w:ind w:firstLine="0"/>
        <w:jc w:val="both"/>
        <w:rPr>
          <w:i/>
          <w:szCs w:val="32"/>
        </w:rPr>
      </w:pPr>
      <w:r>
        <w:rPr>
          <w:i/>
          <w:szCs w:val="32"/>
        </w:rPr>
        <w:t>Limitations</w:t>
      </w:r>
    </w:p>
    <w:p w:rsidR="00B170EC" w:rsidRDefault="00BF722D">
      <w:pPr>
        <w:jc w:val="both"/>
      </w:pPr>
      <w:r>
        <w:rPr>
          <w:rFonts w:hint="eastAsia"/>
        </w:rPr>
        <w:t>Based on the research results of other scholars' incident cause analys</w:t>
      </w:r>
      <w:r>
        <w:rPr>
          <w:rFonts w:eastAsia="SimSun" w:hint="eastAsia"/>
          <w:lang w:val="en-US" w:eastAsia="zh-CN"/>
        </w:rPr>
        <w:t>i</w:t>
      </w:r>
      <w:r>
        <w:rPr>
          <w:rFonts w:eastAsia="SimSun" w:hint="eastAsia"/>
          <w:lang w:eastAsia="zh-CN"/>
        </w:rPr>
        <w:t>s</w:t>
      </w:r>
      <w:r>
        <w:rPr>
          <w:rFonts w:hint="eastAsia"/>
        </w:rPr>
        <w:t>, th</w:t>
      </w:r>
      <w:r>
        <w:rPr>
          <w:rFonts w:eastAsia="SimSun" w:hint="eastAsia"/>
          <w:lang w:val="en-US" w:eastAsia="zh-CN"/>
        </w:rPr>
        <w:t>i</w:t>
      </w:r>
      <w:r>
        <w:rPr>
          <w:rFonts w:eastAsia="SimSun" w:hint="eastAsia"/>
          <w:lang w:eastAsia="zh-CN"/>
        </w:rPr>
        <w:t>s</w:t>
      </w:r>
      <w:r>
        <w:rPr>
          <w:rFonts w:hint="eastAsia"/>
        </w:rPr>
        <w:t xml:space="preserve"> paper studie</w:t>
      </w:r>
      <w:r>
        <w:rPr>
          <w:rFonts w:eastAsia="SimSun" w:hint="eastAsia"/>
          <w:lang w:val="en-US" w:eastAsia="zh-CN"/>
        </w:rPr>
        <w:t xml:space="preserve">d </w:t>
      </w:r>
      <w:r>
        <w:rPr>
          <w:rFonts w:hint="eastAsia"/>
        </w:rPr>
        <w:t>the SIF precursors that fall from high places in building construction, and also propose</w:t>
      </w:r>
      <w:r>
        <w:rPr>
          <w:rFonts w:eastAsia="SimSun" w:hint="eastAsia"/>
          <w:lang w:val="en-US" w:eastAsia="zh-CN"/>
        </w:rPr>
        <w:t>d</w:t>
      </w:r>
      <w:r>
        <w:rPr>
          <w:rFonts w:hint="eastAsia"/>
        </w:rPr>
        <w:t xml:space="preserve"> </w:t>
      </w:r>
      <w:r>
        <w:rPr>
          <w:rFonts w:hint="eastAsia"/>
        </w:rPr>
        <w:lastRenderedPageBreak/>
        <w:t>corresponding control measures. However, limited by the research conditions and the author's academic level, there are some deficiencies in the research, which mainly focus on the following aspects:</w:t>
      </w:r>
    </w:p>
    <w:p w:rsidR="00B170EC" w:rsidRDefault="00BF722D">
      <w:pPr>
        <w:pStyle w:val="ListParagraph"/>
        <w:numPr>
          <w:ilvl w:val="0"/>
          <w:numId w:val="6"/>
        </w:numPr>
        <w:jc w:val="both"/>
      </w:pPr>
      <w:r>
        <w:rPr>
          <w:rFonts w:hint="eastAsia"/>
        </w:rPr>
        <w:t>The effective index of the cause of falling from a heigh</w:t>
      </w:r>
      <w:r>
        <w:rPr>
          <w:rFonts w:hint="eastAsia"/>
        </w:rPr>
        <w:t>t in th</w:t>
      </w:r>
      <w:r>
        <w:rPr>
          <w:rFonts w:eastAsia="SimSun" w:hint="eastAsia"/>
          <w:lang w:val="en-US" w:eastAsia="zh-CN"/>
        </w:rPr>
        <w:t>i</w:t>
      </w:r>
      <w:r>
        <w:rPr>
          <w:rFonts w:eastAsia="SimSun" w:hint="eastAsia"/>
          <w:lang w:eastAsia="zh-CN"/>
        </w:rPr>
        <w:t>s</w:t>
      </w:r>
      <w:r>
        <w:rPr>
          <w:rFonts w:hint="eastAsia"/>
        </w:rPr>
        <w:t xml:space="preserve"> paper </w:t>
      </w:r>
      <w:r>
        <w:rPr>
          <w:rFonts w:eastAsia="SimSun" w:hint="eastAsia"/>
          <w:lang w:eastAsia="zh-CN"/>
        </w:rPr>
        <w:t>was</w:t>
      </w:r>
      <w:r>
        <w:rPr>
          <w:rFonts w:hint="eastAsia"/>
        </w:rPr>
        <w:t xml:space="preserve"> based on the incident data, and the content analys</w:t>
      </w:r>
      <w:r>
        <w:rPr>
          <w:rFonts w:eastAsia="SimSun" w:hint="eastAsia"/>
          <w:lang w:val="en-US" w:eastAsia="zh-CN"/>
        </w:rPr>
        <w:t>i</w:t>
      </w:r>
      <w:r>
        <w:rPr>
          <w:rFonts w:eastAsia="SimSun" w:hint="eastAsia"/>
          <w:lang w:eastAsia="zh-CN"/>
        </w:rPr>
        <w:t>s</w:t>
      </w:r>
      <w:r>
        <w:rPr>
          <w:rFonts w:hint="eastAsia"/>
        </w:rPr>
        <w:t xml:space="preserve"> method </w:t>
      </w:r>
      <w:r>
        <w:rPr>
          <w:rFonts w:eastAsia="SimSun" w:hint="eastAsia"/>
          <w:lang w:eastAsia="zh-CN"/>
        </w:rPr>
        <w:t>was</w:t>
      </w:r>
      <w:r>
        <w:rPr>
          <w:rFonts w:hint="eastAsia"/>
        </w:rPr>
        <w:t xml:space="preserve"> used to screen the index, but the index still needs to be verified in engineering practice to verify the operability of the index.</w:t>
      </w:r>
    </w:p>
    <w:p w:rsidR="00B170EC" w:rsidRDefault="00BF722D">
      <w:pPr>
        <w:pStyle w:val="ListParagraph"/>
        <w:numPr>
          <w:ilvl w:val="0"/>
          <w:numId w:val="6"/>
        </w:numPr>
        <w:jc w:val="both"/>
      </w:pPr>
      <w:r>
        <w:rPr>
          <w:rFonts w:hint="eastAsia"/>
        </w:rPr>
        <w:t>Th</w:t>
      </w:r>
      <w:r>
        <w:rPr>
          <w:rFonts w:eastAsia="SimSun" w:hint="eastAsia"/>
          <w:lang w:val="en-US" w:eastAsia="zh-CN"/>
        </w:rPr>
        <w:t>i</w:t>
      </w:r>
      <w:r>
        <w:rPr>
          <w:rFonts w:eastAsia="SimSun" w:hint="eastAsia"/>
          <w:lang w:eastAsia="zh-CN"/>
        </w:rPr>
        <w:t>s</w:t>
      </w:r>
      <w:r>
        <w:rPr>
          <w:rFonts w:hint="eastAsia"/>
        </w:rPr>
        <w:t xml:space="preserve"> paper select</w:t>
      </w:r>
      <w:r>
        <w:rPr>
          <w:rFonts w:eastAsia="SimSun" w:hint="eastAsia"/>
          <w:lang w:val="en-US" w:eastAsia="zh-CN"/>
        </w:rPr>
        <w:t>ed</w:t>
      </w:r>
      <w:r>
        <w:rPr>
          <w:rFonts w:hint="eastAsia"/>
        </w:rPr>
        <w:t xml:space="preserve"> 60 falls from heights</w:t>
      </w:r>
      <w:r>
        <w:rPr>
          <w:rFonts w:hint="eastAsia"/>
        </w:rPr>
        <w:t xml:space="preserve"> that occurred in 1991-2012 from the NO</w:t>
      </w:r>
      <w:r>
        <w:rPr>
          <w:rFonts w:eastAsia="SimSun" w:hint="eastAsia"/>
          <w:lang w:val="en-US" w:eastAsia="zh-CN"/>
        </w:rPr>
        <w:t>IS</w:t>
      </w:r>
      <w:r>
        <w:rPr>
          <w:rFonts w:hint="eastAsia"/>
        </w:rPr>
        <w:t>H database for the research on building construction fall from heights as research samples. The selection of samples ha</w:t>
      </w:r>
      <w:r>
        <w:rPr>
          <w:rFonts w:eastAsia="SimSun" w:hint="eastAsia"/>
          <w:lang w:val="en-US" w:eastAsia="zh-CN"/>
        </w:rPr>
        <w:t>s</w:t>
      </w:r>
      <w:r>
        <w:rPr>
          <w:rFonts w:hint="eastAsia"/>
        </w:rPr>
        <w:t xml:space="preserve"> certain limitations. </w:t>
      </w:r>
    </w:p>
    <w:p w:rsidR="00B170EC" w:rsidRDefault="00BF722D">
      <w:pPr>
        <w:pStyle w:val="ListParagraph"/>
        <w:numPr>
          <w:ilvl w:val="0"/>
          <w:numId w:val="6"/>
        </w:numPr>
        <w:jc w:val="both"/>
      </w:pPr>
      <w:r>
        <w:rPr>
          <w:rFonts w:hint="eastAsia"/>
        </w:rPr>
        <w:t>Th</w:t>
      </w:r>
      <w:r>
        <w:rPr>
          <w:rFonts w:eastAsia="SimSun" w:hint="eastAsia"/>
          <w:lang w:val="en-US" w:eastAsia="zh-CN"/>
        </w:rPr>
        <w:t>i</w:t>
      </w:r>
      <w:r>
        <w:rPr>
          <w:rFonts w:eastAsia="SimSun" w:hint="eastAsia"/>
          <w:lang w:eastAsia="zh-CN"/>
        </w:rPr>
        <w:t>s</w:t>
      </w:r>
      <w:r>
        <w:rPr>
          <w:rFonts w:hint="eastAsia"/>
        </w:rPr>
        <w:t xml:space="preserve"> paper only start</w:t>
      </w:r>
      <w:r>
        <w:rPr>
          <w:rFonts w:eastAsia="SimSun" w:hint="eastAsia"/>
          <w:lang w:val="en-US" w:eastAsia="zh-CN"/>
        </w:rPr>
        <w:t>ed</w:t>
      </w:r>
      <w:r>
        <w:rPr>
          <w:rFonts w:hint="eastAsia"/>
        </w:rPr>
        <w:t xml:space="preserve"> with the SIF precursor with a higher incidence, </w:t>
      </w:r>
      <w:r>
        <w:rPr>
          <w:rFonts w:hint="eastAsia"/>
        </w:rPr>
        <w:t>and propose</w:t>
      </w:r>
      <w:r>
        <w:rPr>
          <w:rFonts w:eastAsia="SimSun" w:hint="eastAsia"/>
          <w:lang w:val="en-US" w:eastAsia="zh-CN"/>
        </w:rPr>
        <w:t>d</w:t>
      </w:r>
      <w:r>
        <w:rPr>
          <w:rFonts w:hint="eastAsia"/>
        </w:rPr>
        <w:t xml:space="preserve"> corresponding countermeasures. Due to the limitation of time and energy, most of the representative SIF precursors in the building fall incident </w:t>
      </w:r>
      <w:r>
        <w:rPr>
          <w:rFonts w:eastAsia="SimSun" w:hint="eastAsia"/>
          <w:lang w:val="en-US" w:eastAsia="zh-CN"/>
        </w:rPr>
        <w:t>were</w:t>
      </w:r>
      <w:r>
        <w:rPr>
          <w:rFonts w:hint="eastAsia"/>
        </w:rPr>
        <w:t xml:space="preserve"> used in th</w:t>
      </w:r>
      <w:r>
        <w:rPr>
          <w:rFonts w:eastAsia="SimSun" w:hint="eastAsia"/>
          <w:lang w:val="en-US" w:eastAsia="zh-CN"/>
        </w:rPr>
        <w:t>i</w:t>
      </w:r>
      <w:r>
        <w:rPr>
          <w:rFonts w:eastAsia="SimSun" w:hint="eastAsia"/>
          <w:lang w:eastAsia="zh-CN"/>
        </w:rPr>
        <w:t>s</w:t>
      </w:r>
      <w:r>
        <w:rPr>
          <w:rFonts w:hint="eastAsia"/>
        </w:rPr>
        <w:t xml:space="preserve"> paper, and many influencing factors </w:t>
      </w:r>
      <w:r>
        <w:rPr>
          <w:rFonts w:eastAsia="SimSun" w:hint="eastAsia"/>
          <w:lang w:val="en-US" w:eastAsia="zh-CN"/>
        </w:rPr>
        <w:t>were</w:t>
      </w:r>
      <w:r>
        <w:rPr>
          <w:rFonts w:hint="eastAsia"/>
        </w:rPr>
        <w:t xml:space="preserve"> not included in the scope of investigat</w:t>
      </w:r>
      <w:r>
        <w:rPr>
          <w:rFonts w:hint="eastAsia"/>
        </w:rPr>
        <w:t>ion.</w:t>
      </w:r>
    </w:p>
    <w:p w:rsidR="00B170EC" w:rsidRDefault="00B170EC">
      <w:pPr>
        <w:jc w:val="both"/>
      </w:pPr>
    </w:p>
    <w:p w:rsidR="00B170EC" w:rsidRDefault="00BF722D">
      <w:pPr>
        <w:ind w:firstLine="0"/>
        <w:jc w:val="both"/>
        <w:rPr>
          <w:i/>
          <w:szCs w:val="32"/>
          <w:lang w:val="en-US" w:eastAsia="zh-CN"/>
        </w:rPr>
      </w:pPr>
      <w:r>
        <w:rPr>
          <w:rFonts w:hint="eastAsia"/>
          <w:i/>
          <w:szCs w:val="32"/>
          <w:lang w:val="en-US" w:eastAsia="zh-CN"/>
        </w:rPr>
        <w:t>Expectation</w:t>
      </w:r>
    </w:p>
    <w:p w:rsidR="00B170EC" w:rsidRDefault="00BF722D">
      <w:pPr>
        <w:jc w:val="both"/>
        <w:rPr>
          <w:rFonts w:eastAsia="SimSun"/>
          <w:lang w:val="en-US" w:eastAsia="zh-CN"/>
        </w:rPr>
      </w:pPr>
      <w:r>
        <w:rPr>
          <w:rFonts w:hint="eastAsia"/>
        </w:rPr>
        <w:t xml:space="preserve">In the process of research, many problems that can be further studied have been found. It </w:t>
      </w:r>
      <w:r>
        <w:rPr>
          <w:rFonts w:eastAsia="SimSun" w:hint="eastAsia"/>
          <w:lang w:val="en-US" w:eastAsia="zh-CN"/>
        </w:rPr>
        <w:t>i</w:t>
      </w:r>
      <w:r>
        <w:rPr>
          <w:rFonts w:eastAsia="SimSun" w:hint="eastAsia"/>
          <w:lang w:eastAsia="zh-CN"/>
        </w:rPr>
        <w:t>s</w:t>
      </w:r>
      <w:r>
        <w:rPr>
          <w:rFonts w:hint="eastAsia"/>
        </w:rPr>
        <w:t xml:space="preserve"> hoped that th</w:t>
      </w:r>
      <w:r>
        <w:rPr>
          <w:rFonts w:eastAsia="SimSun" w:hint="eastAsia"/>
          <w:lang w:val="en-US" w:eastAsia="zh-CN"/>
        </w:rPr>
        <w:t>i</w:t>
      </w:r>
      <w:r>
        <w:rPr>
          <w:rFonts w:eastAsia="SimSun" w:hint="eastAsia"/>
          <w:lang w:eastAsia="zh-CN"/>
        </w:rPr>
        <w:t>s</w:t>
      </w:r>
      <w:r>
        <w:rPr>
          <w:rFonts w:hint="eastAsia"/>
        </w:rPr>
        <w:t xml:space="preserve"> paper can help other scholars to form new ideas and promote in-depth research on Fall Fatalities in Construction. The following l</w:t>
      </w:r>
      <w:r>
        <w:rPr>
          <w:rFonts w:eastAsia="SimSun" w:hint="eastAsia"/>
          <w:lang w:val="en-US" w:eastAsia="zh-CN"/>
        </w:rPr>
        <w:t>i</w:t>
      </w:r>
      <w:r>
        <w:rPr>
          <w:rFonts w:eastAsia="SimSun" w:hint="eastAsia"/>
          <w:lang w:eastAsia="zh-CN"/>
        </w:rPr>
        <w:t>s</w:t>
      </w:r>
      <w:r>
        <w:rPr>
          <w:rFonts w:hint="eastAsia"/>
        </w:rPr>
        <w:t>ts the problems that can be further studied</w:t>
      </w:r>
      <w:r>
        <w:rPr>
          <w:rFonts w:eastAsia="SimSun" w:hint="eastAsia"/>
          <w:lang w:val="en-US" w:eastAsia="zh-CN"/>
        </w:rPr>
        <w:t>:</w:t>
      </w:r>
    </w:p>
    <w:p w:rsidR="00B170EC" w:rsidRDefault="00BF722D">
      <w:pPr>
        <w:pStyle w:val="ListParagraph"/>
        <w:numPr>
          <w:ilvl w:val="0"/>
          <w:numId w:val="7"/>
        </w:numPr>
        <w:jc w:val="both"/>
      </w:pPr>
      <w:r>
        <w:rPr>
          <w:rFonts w:hint="eastAsia"/>
        </w:rPr>
        <w:t>On the prem</w:t>
      </w:r>
      <w:r>
        <w:rPr>
          <w:rFonts w:eastAsia="SimSun" w:hint="eastAsia"/>
          <w:lang w:val="en-US" w:eastAsia="zh-CN"/>
        </w:rPr>
        <w:t>i</w:t>
      </w:r>
      <w:r>
        <w:rPr>
          <w:rFonts w:eastAsia="SimSun" w:hint="eastAsia"/>
          <w:lang w:eastAsia="zh-CN"/>
        </w:rPr>
        <w:t>s</w:t>
      </w:r>
      <w:r>
        <w:rPr>
          <w:rFonts w:hint="eastAsia"/>
        </w:rPr>
        <w:t xml:space="preserve">e of sufficient resources and time, </w:t>
      </w:r>
      <w:r>
        <w:rPr>
          <w:rFonts w:eastAsia="SimSun" w:hint="eastAsia"/>
          <w:lang w:val="en-US" w:eastAsia="zh-CN"/>
        </w:rPr>
        <w:t>it is suggested to</w:t>
      </w:r>
      <w:r>
        <w:rPr>
          <w:rFonts w:hint="eastAsia"/>
        </w:rPr>
        <w:t xml:space="preserve"> consider adding all the factors that may cause Fall Fatalities in Construction to the verification, redesign the questionnaire, and then d</w:t>
      </w:r>
      <w:r>
        <w:rPr>
          <w:rFonts w:eastAsia="SimSun" w:hint="eastAsia"/>
          <w:lang w:val="en-US" w:eastAsia="zh-CN"/>
        </w:rPr>
        <w:t>i</w:t>
      </w:r>
      <w:r>
        <w:rPr>
          <w:rFonts w:eastAsia="SimSun" w:hint="eastAsia"/>
          <w:lang w:eastAsia="zh-CN"/>
        </w:rPr>
        <w:t>s</w:t>
      </w:r>
      <w:r>
        <w:rPr>
          <w:rFonts w:hint="eastAsia"/>
        </w:rPr>
        <w:t>t</w:t>
      </w:r>
      <w:r>
        <w:rPr>
          <w:rFonts w:hint="eastAsia"/>
        </w:rPr>
        <w:t xml:space="preserve">ribute it to different types of work and </w:t>
      </w:r>
      <w:r>
        <w:rPr>
          <w:rFonts w:hint="eastAsia"/>
        </w:rPr>
        <w:lastRenderedPageBreak/>
        <w:t>managers to complete the preliminary data collection part, More construction site data will be collected as observation samples for analys</w:t>
      </w:r>
      <w:r>
        <w:rPr>
          <w:rFonts w:eastAsia="SimSun" w:hint="eastAsia"/>
          <w:lang w:val="en-US" w:eastAsia="zh-CN"/>
        </w:rPr>
        <w:t>i</w:t>
      </w:r>
      <w:r>
        <w:rPr>
          <w:rFonts w:eastAsia="SimSun" w:hint="eastAsia"/>
          <w:lang w:eastAsia="zh-CN"/>
        </w:rPr>
        <w:t>s</w:t>
      </w:r>
      <w:r>
        <w:rPr>
          <w:rFonts w:hint="eastAsia"/>
        </w:rPr>
        <w:t>. In the questionnaire analys</w:t>
      </w:r>
      <w:r>
        <w:rPr>
          <w:rFonts w:eastAsia="SimSun" w:hint="eastAsia"/>
          <w:lang w:val="en-US" w:eastAsia="zh-CN"/>
        </w:rPr>
        <w:t>i</w:t>
      </w:r>
      <w:r>
        <w:rPr>
          <w:rFonts w:eastAsia="SimSun" w:hint="eastAsia"/>
          <w:lang w:eastAsia="zh-CN"/>
        </w:rPr>
        <w:t>s</w:t>
      </w:r>
      <w:r>
        <w:rPr>
          <w:rFonts w:hint="eastAsia"/>
        </w:rPr>
        <w:t>, a comparative analys</w:t>
      </w:r>
      <w:r>
        <w:rPr>
          <w:rFonts w:eastAsia="SimSun" w:hint="eastAsia"/>
          <w:lang w:val="en-US" w:eastAsia="zh-CN"/>
        </w:rPr>
        <w:t>i</w:t>
      </w:r>
      <w:r>
        <w:rPr>
          <w:rFonts w:eastAsia="SimSun" w:hint="eastAsia"/>
          <w:lang w:eastAsia="zh-CN"/>
        </w:rPr>
        <w:t>s</w:t>
      </w:r>
      <w:r>
        <w:rPr>
          <w:rFonts w:hint="eastAsia"/>
        </w:rPr>
        <w:t xml:space="preserve"> can be carried out,</w:t>
      </w:r>
      <w:r>
        <w:rPr>
          <w:rFonts w:hint="eastAsia"/>
        </w:rPr>
        <w:t xml:space="preserve"> and then the difference between the influencing factors can be drawn.</w:t>
      </w:r>
    </w:p>
    <w:p w:rsidR="00B170EC" w:rsidRDefault="00BF722D">
      <w:pPr>
        <w:pStyle w:val="ListParagraph"/>
        <w:numPr>
          <w:ilvl w:val="0"/>
          <w:numId w:val="7"/>
        </w:numPr>
        <w:jc w:val="both"/>
      </w:pPr>
      <w:r>
        <w:rPr>
          <w:rFonts w:hint="eastAsia"/>
        </w:rPr>
        <w:t>The selection and correlation analys</w:t>
      </w:r>
      <w:r>
        <w:rPr>
          <w:rFonts w:eastAsia="SimSun" w:hint="eastAsia"/>
          <w:lang w:val="en-US" w:eastAsia="zh-CN"/>
        </w:rPr>
        <w:t>i</w:t>
      </w:r>
      <w:r>
        <w:rPr>
          <w:rFonts w:eastAsia="SimSun" w:hint="eastAsia"/>
          <w:lang w:eastAsia="zh-CN"/>
        </w:rPr>
        <w:t>s</w:t>
      </w:r>
      <w:r>
        <w:rPr>
          <w:rFonts w:hint="eastAsia"/>
        </w:rPr>
        <w:t xml:space="preserve"> of the most ideal SIF precursors </w:t>
      </w:r>
      <w:r>
        <w:rPr>
          <w:rFonts w:eastAsia="SimSun" w:hint="eastAsia"/>
          <w:lang w:eastAsia="zh-CN"/>
        </w:rPr>
        <w:t>was</w:t>
      </w:r>
      <w:r>
        <w:rPr>
          <w:rFonts w:hint="eastAsia"/>
        </w:rPr>
        <w:t xml:space="preserve"> based on quantitative analys</w:t>
      </w:r>
      <w:r>
        <w:rPr>
          <w:rFonts w:eastAsia="SimSun" w:hint="eastAsia"/>
          <w:lang w:val="en-US" w:eastAsia="zh-CN"/>
        </w:rPr>
        <w:t>i</w:t>
      </w:r>
      <w:r>
        <w:rPr>
          <w:rFonts w:eastAsia="SimSun" w:hint="eastAsia"/>
          <w:lang w:eastAsia="zh-CN"/>
        </w:rPr>
        <w:t>s</w:t>
      </w:r>
      <w:r>
        <w:rPr>
          <w:rFonts w:hint="eastAsia"/>
        </w:rPr>
        <w:t xml:space="preserve"> based on objective data. Due to the lack of relevant data at present, there are too many subjective factors based on the professional quality of experts. A lot of research and exploration are still needed to realize the qualitative leap from subjective an</w:t>
      </w:r>
      <w:r>
        <w:rPr>
          <w:rFonts w:hint="eastAsia"/>
        </w:rPr>
        <w:t>alys</w:t>
      </w:r>
      <w:r>
        <w:rPr>
          <w:rFonts w:eastAsia="SimSun" w:hint="eastAsia"/>
          <w:lang w:val="en-US" w:eastAsia="zh-CN"/>
        </w:rPr>
        <w:t>i</w:t>
      </w:r>
      <w:r>
        <w:rPr>
          <w:rFonts w:eastAsia="SimSun" w:hint="eastAsia"/>
          <w:lang w:eastAsia="zh-CN"/>
        </w:rPr>
        <w:t>s</w:t>
      </w:r>
      <w:r>
        <w:rPr>
          <w:rFonts w:hint="eastAsia"/>
        </w:rPr>
        <w:t xml:space="preserve"> to objective judgment, and for the research on Fall Fatalities in Construction, th</w:t>
      </w:r>
      <w:r>
        <w:rPr>
          <w:rFonts w:eastAsia="SimSun" w:hint="eastAsia"/>
          <w:lang w:val="en-US" w:eastAsia="zh-CN"/>
        </w:rPr>
        <w:t>i</w:t>
      </w:r>
      <w:r>
        <w:rPr>
          <w:rFonts w:eastAsia="SimSun" w:hint="eastAsia"/>
          <w:lang w:eastAsia="zh-CN"/>
        </w:rPr>
        <w:t>s</w:t>
      </w:r>
      <w:r>
        <w:rPr>
          <w:rFonts w:hint="eastAsia"/>
        </w:rPr>
        <w:t xml:space="preserve"> </w:t>
      </w:r>
      <w:r>
        <w:rPr>
          <w:rFonts w:eastAsia="SimSun" w:hint="eastAsia"/>
          <w:lang w:val="en-US" w:eastAsia="zh-CN"/>
        </w:rPr>
        <w:t>i</w:t>
      </w:r>
      <w:r>
        <w:rPr>
          <w:rFonts w:eastAsia="SimSun" w:hint="eastAsia"/>
          <w:lang w:eastAsia="zh-CN"/>
        </w:rPr>
        <w:t>s</w:t>
      </w:r>
      <w:r>
        <w:rPr>
          <w:rFonts w:hint="eastAsia"/>
        </w:rPr>
        <w:t xml:space="preserve"> also a future development direction in th</w:t>
      </w:r>
      <w:r>
        <w:rPr>
          <w:rFonts w:eastAsia="SimSun" w:hint="eastAsia"/>
          <w:lang w:val="en-US" w:eastAsia="zh-CN"/>
        </w:rPr>
        <w:t>i</w:t>
      </w:r>
      <w:r>
        <w:rPr>
          <w:rFonts w:eastAsia="SimSun" w:hint="eastAsia"/>
          <w:lang w:eastAsia="zh-CN"/>
        </w:rPr>
        <w:t>s</w:t>
      </w:r>
      <w:r>
        <w:rPr>
          <w:rFonts w:hint="eastAsia"/>
        </w:rPr>
        <w:t xml:space="preserve"> field.</w:t>
      </w:r>
    </w:p>
    <w:p w:rsidR="00B170EC" w:rsidRDefault="00BF722D">
      <w:pPr>
        <w:pStyle w:val="ListParagraph"/>
        <w:numPr>
          <w:ilvl w:val="0"/>
          <w:numId w:val="7"/>
        </w:numPr>
        <w:jc w:val="both"/>
        <w:rPr>
          <w:lang w:val="en-US" w:eastAsia="zh-CN"/>
        </w:rPr>
      </w:pPr>
      <w:r>
        <w:rPr>
          <w:rFonts w:hint="eastAsia"/>
        </w:rPr>
        <w:t>Due to the r</w:t>
      </w:r>
      <w:r>
        <w:rPr>
          <w:rFonts w:eastAsia="SimSun" w:hint="eastAsia"/>
          <w:lang w:val="en-US" w:eastAsia="zh-CN"/>
        </w:rPr>
        <w:t>i</w:t>
      </w:r>
      <w:r>
        <w:rPr>
          <w:rFonts w:eastAsia="SimSun" w:hint="eastAsia"/>
          <w:lang w:eastAsia="zh-CN"/>
        </w:rPr>
        <w:t>s</w:t>
      </w:r>
      <w:r>
        <w:rPr>
          <w:rFonts w:hint="eastAsia"/>
        </w:rPr>
        <w:t xml:space="preserve">k of falling incidents and the lack of awareness of prevention and control during construction, </w:t>
      </w:r>
      <w:r>
        <w:rPr>
          <w:rFonts w:hint="eastAsia"/>
        </w:rPr>
        <w:t>safety incidents in high-altitude construction operations occur frequently. Therefore, explore a practical and operable high-r</w:t>
      </w:r>
      <w:r>
        <w:rPr>
          <w:rFonts w:eastAsia="SimSun" w:hint="eastAsia"/>
          <w:lang w:val="en-US" w:eastAsia="zh-CN"/>
        </w:rPr>
        <w:t>i</w:t>
      </w:r>
      <w:r>
        <w:rPr>
          <w:rFonts w:eastAsia="SimSun" w:hint="eastAsia"/>
          <w:lang w:eastAsia="zh-CN"/>
        </w:rPr>
        <w:t>s</w:t>
      </w:r>
      <w:r>
        <w:rPr>
          <w:rFonts w:hint="eastAsia"/>
        </w:rPr>
        <w:t>e building construction safety r</w:t>
      </w:r>
      <w:r>
        <w:rPr>
          <w:rFonts w:eastAsia="SimSun" w:hint="eastAsia"/>
          <w:lang w:val="en-US" w:eastAsia="zh-CN"/>
        </w:rPr>
        <w:t>i</w:t>
      </w:r>
      <w:r>
        <w:rPr>
          <w:rFonts w:eastAsia="SimSun" w:hint="eastAsia"/>
          <w:lang w:eastAsia="zh-CN"/>
        </w:rPr>
        <w:t>s</w:t>
      </w:r>
      <w:r>
        <w:rPr>
          <w:rFonts w:hint="eastAsia"/>
        </w:rPr>
        <w:t>k analys</w:t>
      </w:r>
      <w:r>
        <w:rPr>
          <w:rFonts w:eastAsia="SimSun" w:hint="eastAsia"/>
          <w:lang w:val="en-US" w:eastAsia="zh-CN"/>
        </w:rPr>
        <w:t>i</w:t>
      </w:r>
      <w:r>
        <w:rPr>
          <w:rFonts w:eastAsia="SimSun" w:hint="eastAsia"/>
          <w:lang w:eastAsia="zh-CN"/>
        </w:rPr>
        <w:t>s</w:t>
      </w:r>
      <w:r>
        <w:rPr>
          <w:rFonts w:hint="eastAsia"/>
        </w:rPr>
        <w:t xml:space="preserve"> method and prevention and control measures applied to high-r</w:t>
      </w:r>
      <w:r>
        <w:rPr>
          <w:rFonts w:eastAsia="SimSun" w:hint="eastAsia"/>
          <w:lang w:val="en-US" w:eastAsia="zh-CN"/>
        </w:rPr>
        <w:t>i</w:t>
      </w:r>
      <w:r>
        <w:rPr>
          <w:rFonts w:eastAsia="SimSun" w:hint="eastAsia"/>
          <w:lang w:eastAsia="zh-CN"/>
        </w:rPr>
        <w:t>s</w:t>
      </w:r>
      <w:r>
        <w:rPr>
          <w:rFonts w:hint="eastAsia"/>
        </w:rPr>
        <w:t>e building constructi</w:t>
      </w:r>
      <w:r>
        <w:rPr>
          <w:rFonts w:hint="eastAsia"/>
        </w:rPr>
        <w:t>on, so as to effectively reduce the safety incidents and losses caused by safety incidents in high-r</w:t>
      </w:r>
      <w:r>
        <w:rPr>
          <w:rFonts w:eastAsia="SimSun" w:hint="eastAsia"/>
          <w:lang w:val="en-US" w:eastAsia="zh-CN"/>
        </w:rPr>
        <w:t>i</w:t>
      </w:r>
      <w:r>
        <w:rPr>
          <w:rFonts w:eastAsia="SimSun" w:hint="eastAsia"/>
          <w:lang w:eastAsia="zh-CN"/>
        </w:rPr>
        <w:t>s</w:t>
      </w:r>
      <w:r>
        <w:rPr>
          <w:rFonts w:hint="eastAsia"/>
        </w:rPr>
        <w:t xml:space="preserve">e building construction. It </w:t>
      </w:r>
      <w:r>
        <w:rPr>
          <w:rFonts w:eastAsia="SimSun" w:hint="eastAsia"/>
          <w:lang w:eastAsia="zh-CN"/>
        </w:rPr>
        <w:t>was</w:t>
      </w:r>
      <w:r>
        <w:rPr>
          <w:rFonts w:hint="eastAsia"/>
        </w:rPr>
        <w:t xml:space="preserve"> also hoped that the research results of th</w:t>
      </w:r>
      <w:r>
        <w:rPr>
          <w:rFonts w:eastAsia="SimSun" w:hint="eastAsia"/>
          <w:lang w:val="en-US" w:eastAsia="zh-CN"/>
        </w:rPr>
        <w:t>i</w:t>
      </w:r>
      <w:r>
        <w:rPr>
          <w:rFonts w:eastAsia="SimSun" w:hint="eastAsia"/>
          <w:lang w:eastAsia="zh-CN"/>
        </w:rPr>
        <w:t>s</w:t>
      </w:r>
      <w:r>
        <w:rPr>
          <w:rFonts w:hint="eastAsia"/>
        </w:rPr>
        <w:t xml:space="preserve"> paper can give full play to its advantages and popularize the r</w:t>
      </w:r>
      <w:r>
        <w:rPr>
          <w:rFonts w:eastAsia="SimSun" w:hint="eastAsia"/>
          <w:lang w:val="en-US" w:eastAsia="zh-CN"/>
        </w:rPr>
        <w:t>i</w:t>
      </w:r>
      <w:r>
        <w:rPr>
          <w:rFonts w:eastAsia="SimSun" w:hint="eastAsia"/>
          <w:lang w:eastAsia="zh-CN"/>
        </w:rPr>
        <w:t>s</w:t>
      </w:r>
      <w:r>
        <w:rPr>
          <w:rFonts w:hint="eastAsia"/>
        </w:rPr>
        <w:t>k early warn</w:t>
      </w:r>
      <w:r>
        <w:rPr>
          <w:rFonts w:hint="eastAsia"/>
        </w:rPr>
        <w:t>ing and prevention and control measures of falling incidents.</w:t>
      </w:r>
    </w:p>
    <w:p w:rsidR="00B170EC" w:rsidRDefault="00B170EC">
      <w:pPr>
        <w:pStyle w:val="ListParagraph"/>
        <w:spacing w:after="120"/>
        <w:ind w:left="0" w:firstLine="0"/>
        <w:contextualSpacing w:val="0"/>
        <w:jc w:val="both"/>
        <w:rPr>
          <w:rStyle w:val="LineNumber"/>
          <w:rFonts w:eastAsiaTheme="minorEastAsia"/>
          <w:b/>
          <w:bCs/>
          <w:sz w:val="28"/>
          <w:szCs w:val="28"/>
          <w:lang w:val="en-US" w:eastAsia="zh-CN"/>
        </w:rPr>
      </w:pPr>
    </w:p>
    <w:p w:rsidR="00B170EC" w:rsidRDefault="00B170EC">
      <w:pPr>
        <w:pStyle w:val="ListParagraph"/>
        <w:spacing w:after="120"/>
        <w:ind w:left="0" w:firstLine="0"/>
        <w:contextualSpacing w:val="0"/>
        <w:jc w:val="both"/>
        <w:rPr>
          <w:rStyle w:val="LineNumber"/>
          <w:rFonts w:eastAsiaTheme="minorEastAsia"/>
          <w:b/>
          <w:bCs/>
          <w:sz w:val="28"/>
          <w:szCs w:val="28"/>
          <w:lang w:val="en-US" w:eastAsia="zh-CN"/>
        </w:rPr>
      </w:pPr>
    </w:p>
    <w:p w:rsidR="00B170EC" w:rsidRDefault="00B170EC">
      <w:pPr>
        <w:pStyle w:val="ListParagraph"/>
        <w:spacing w:after="120"/>
        <w:ind w:left="0" w:firstLine="0"/>
        <w:contextualSpacing w:val="0"/>
        <w:jc w:val="both"/>
        <w:rPr>
          <w:rStyle w:val="LineNumber"/>
          <w:rFonts w:eastAsiaTheme="minorEastAsia"/>
          <w:b/>
          <w:bCs/>
          <w:sz w:val="28"/>
          <w:szCs w:val="28"/>
          <w:lang w:val="en-US" w:eastAsia="zh-CN"/>
        </w:rPr>
      </w:pPr>
    </w:p>
    <w:p w:rsidR="00B170EC" w:rsidRDefault="00B170EC">
      <w:pPr>
        <w:pStyle w:val="ListParagraph"/>
        <w:spacing w:after="120"/>
        <w:ind w:left="0" w:firstLine="0"/>
        <w:contextualSpacing w:val="0"/>
        <w:jc w:val="both"/>
        <w:rPr>
          <w:rStyle w:val="LineNumber"/>
          <w:rFonts w:eastAsiaTheme="minorEastAsia"/>
          <w:b/>
          <w:bCs/>
          <w:sz w:val="28"/>
          <w:szCs w:val="28"/>
          <w:lang w:val="en-US" w:eastAsia="zh-CN"/>
        </w:rPr>
      </w:pPr>
    </w:p>
    <w:p w:rsidR="00B170EC" w:rsidRDefault="00B170EC">
      <w:pPr>
        <w:pStyle w:val="ListParagraph"/>
        <w:spacing w:after="120"/>
        <w:ind w:left="0" w:firstLine="0"/>
        <w:contextualSpacing w:val="0"/>
        <w:jc w:val="both"/>
        <w:rPr>
          <w:rStyle w:val="LineNumber"/>
          <w:rFonts w:eastAsiaTheme="minorEastAsia"/>
          <w:b/>
          <w:bCs/>
          <w:sz w:val="28"/>
          <w:szCs w:val="28"/>
          <w:lang w:val="en-US" w:eastAsia="zh-CN"/>
        </w:rPr>
      </w:pPr>
    </w:p>
    <w:p w:rsidR="00B170EC" w:rsidRDefault="00B170EC">
      <w:pPr>
        <w:pStyle w:val="ListParagraph"/>
        <w:spacing w:after="120"/>
        <w:ind w:left="0" w:firstLine="0"/>
        <w:contextualSpacing w:val="0"/>
        <w:jc w:val="both"/>
        <w:rPr>
          <w:rStyle w:val="LineNumber"/>
          <w:rFonts w:eastAsiaTheme="minorEastAsia"/>
          <w:b/>
          <w:bCs/>
          <w:sz w:val="28"/>
          <w:szCs w:val="28"/>
          <w:lang w:val="en-US" w:eastAsia="zh-CN"/>
        </w:rPr>
      </w:pPr>
    </w:p>
    <w:p w:rsidR="00B170EC" w:rsidRDefault="00B170EC">
      <w:pPr>
        <w:pStyle w:val="ListParagraph"/>
        <w:spacing w:after="120"/>
        <w:ind w:left="0" w:firstLine="0"/>
        <w:contextualSpacing w:val="0"/>
        <w:jc w:val="both"/>
        <w:rPr>
          <w:rStyle w:val="LineNumber"/>
          <w:rFonts w:eastAsiaTheme="minorEastAsia"/>
          <w:b/>
          <w:bCs/>
          <w:sz w:val="28"/>
          <w:szCs w:val="28"/>
          <w:lang w:val="en-US" w:eastAsia="zh-CN"/>
        </w:rPr>
      </w:pPr>
    </w:p>
    <w:p w:rsidR="00B170EC" w:rsidRDefault="00B170EC">
      <w:pPr>
        <w:pStyle w:val="ListParagraph"/>
        <w:spacing w:after="120"/>
        <w:ind w:left="0" w:firstLine="0"/>
        <w:contextualSpacing w:val="0"/>
        <w:jc w:val="both"/>
        <w:rPr>
          <w:rStyle w:val="LineNumber"/>
          <w:rFonts w:eastAsiaTheme="minorEastAsia"/>
          <w:b/>
          <w:bCs/>
          <w:sz w:val="28"/>
          <w:szCs w:val="28"/>
          <w:lang w:val="en-US" w:eastAsia="zh-CN"/>
        </w:rPr>
      </w:pPr>
    </w:p>
    <w:p w:rsidR="00B170EC" w:rsidRDefault="00B170EC">
      <w:pPr>
        <w:pStyle w:val="ListParagraph"/>
        <w:spacing w:after="120"/>
        <w:ind w:left="0" w:firstLine="0"/>
        <w:contextualSpacing w:val="0"/>
        <w:jc w:val="both"/>
        <w:rPr>
          <w:rStyle w:val="LineNumber"/>
          <w:rFonts w:eastAsiaTheme="minorEastAsia"/>
          <w:b/>
          <w:bCs/>
          <w:sz w:val="28"/>
          <w:szCs w:val="28"/>
          <w:lang w:val="en-US" w:eastAsia="zh-CN"/>
        </w:rPr>
      </w:pPr>
    </w:p>
    <w:p w:rsidR="00B170EC" w:rsidRDefault="00B170EC">
      <w:pPr>
        <w:pStyle w:val="ListParagraph"/>
        <w:spacing w:after="120"/>
        <w:ind w:left="0" w:firstLine="0"/>
        <w:contextualSpacing w:val="0"/>
        <w:jc w:val="both"/>
        <w:rPr>
          <w:rStyle w:val="LineNumber"/>
          <w:rFonts w:eastAsiaTheme="minorEastAsia"/>
          <w:b/>
          <w:bCs/>
          <w:sz w:val="28"/>
          <w:szCs w:val="28"/>
          <w:lang w:val="en-US" w:eastAsia="zh-CN"/>
        </w:rPr>
      </w:pPr>
    </w:p>
    <w:p w:rsidR="00B170EC" w:rsidRDefault="00B170EC">
      <w:pPr>
        <w:pStyle w:val="ListParagraph"/>
        <w:spacing w:after="120"/>
        <w:ind w:left="0" w:firstLine="0"/>
        <w:contextualSpacing w:val="0"/>
        <w:jc w:val="both"/>
        <w:rPr>
          <w:rStyle w:val="LineNumber"/>
          <w:rFonts w:eastAsiaTheme="minorEastAsia"/>
          <w:b/>
          <w:bCs/>
          <w:sz w:val="28"/>
          <w:szCs w:val="28"/>
          <w:lang w:val="en-US" w:eastAsia="zh-CN"/>
        </w:rPr>
      </w:pPr>
    </w:p>
    <w:p w:rsidR="00B170EC" w:rsidRDefault="00B170EC">
      <w:pPr>
        <w:pStyle w:val="ListParagraph"/>
        <w:spacing w:after="120"/>
        <w:ind w:left="0" w:firstLine="0"/>
        <w:contextualSpacing w:val="0"/>
        <w:jc w:val="both"/>
        <w:rPr>
          <w:rStyle w:val="LineNumber"/>
          <w:rFonts w:eastAsiaTheme="minorEastAsia"/>
          <w:b/>
          <w:bCs/>
          <w:sz w:val="28"/>
          <w:szCs w:val="28"/>
          <w:lang w:val="en-US" w:eastAsia="zh-CN"/>
        </w:rPr>
      </w:pPr>
    </w:p>
    <w:p w:rsidR="00B170EC" w:rsidRDefault="00BF722D">
      <w:pPr>
        <w:pStyle w:val="ListParagraph"/>
        <w:spacing w:after="120"/>
        <w:ind w:left="0" w:firstLine="0"/>
        <w:contextualSpacing w:val="0"/>
        <w:jc w:val="both"/>
        <w:rPr>
          <w:rStyle w:val="LineNumber"/>
          <w:b/>
          <w:bCs/>
          <w:sz w:val="28"/>
          <w:szCs w:val="28"/>
          <w:lang w:val="en-US" w:eastAsia="zh-CN"/>
        </w:rPr>
      </w:pPr>
      <w:r>
        <w:rPr>
          <w:rStyle w:val="LineNumber"/>
          <w:rFonts w:hint="eastAsia"/>
          <w:b/>
          <w:bCs/>
          <w:sz w:val="28"/>
          <w:szCs w:val="28"/>
          <w:lang w:val="en-US" w:eastAsia="zh-CN"/>
        </w:rPr>
        <w:t>Reference</w:t>
      </w:r>
    </w:p>
    <w:p w:rsidR="00B170EC" w:rsidRDefault="00BF722D">
      <w:pPr>
        <w:pStyle w:val="11"/>
        <w:ind w:firstLine="0"/>
      </w:pPr>
      <w:r>
        <w:rPr>
          <w:rFonts w:eastAsia="SimSun" w:hint="eastAsia"/>
          <w:lang w:val="en-US" w:eastAsia="zh-CN"/>
        </w:rPr>
        <w:t xml:space="preserve">[1]. </w:t>
      </w:r>
      <w:r>
        <w:t>Li</w:t>
      </w:r>
      <w:r>
        <w:rPr>
          <w:rFonts w:hint="eastAsia"/>
        </w:rPr>
        <w:t>,</w:t>
      </w:r>
      <w:r>
        <w:t xml:space="preserve"> </w:t>
      </w:r>
      <w:r>
        <w:rPr>
          <w:rFonts w:hint="eastAsia"/>
        </w:rPr>
        <w:t>S</w:t>
      </w:r>
      <w:r>
        <w:t>hanhua</w:t>
      </w:r>
      <w:r>
        <w:rPr>
          <w:rFonts w:hint="eastAsia"/>
        </w:rPr>
        <w:t xml:space="preserve">.(2020). Causes and Preventive Countermeasures of falling from height in construction safety management. </w:t>
      </w:r>
      <w:r>
        <w:rPr>
          <w:rFonts w:hint="eastAsia"/>
          <w:i/>
          <w:iCs/>
        </w:rPr>
        <w:t>Housing and Real Estate,</w:t>
      </w:r>
      <w:r>
        <w:rPr>
          <w:rFonts w:hint="eastAsia"/>
        </w:rPr>
        <w:t>Pages 144-144.</w:t>
      </w:r>
    </w:p>
    <w:p w:rsidR="00B170EC" w:rsidRDefault="00BF722D">
      <w:pPr>
        <w:pStyle w:val="11"/>
        <w:ind w:firstLine="0"/>
      </w:pPr>
      <w:r>
        <w:rPr>
          <w:rFonts w:hint="eastAsia"/>
        </w:rPr>
        <w:t xml:space="preserve">Retrieved </w:t>
      </w:r>
      <w:r>
        <w:rPr>
          <w:rFonts w:hint="eastAsia"/>
        </w:rPr>
        <w:t>from:</w:t>
      </w:r>
      <w:r>
        <w:rPr>
          <w:rFonts w:hint="eastAsia"/>
          <w:lang w:val="en-US" w:eastAsia="zh-CN"/>
        </w:rPr>
        <w:t xml:space="preserve"> </w:t>
      </w:r>
      <w:r>
        <w:rPr>
          <w:rFonts w:hint="eastAsia"/>
        </w:rPr>
        <w:t>http://www.lib.swjtu.edu.cn/asset/detail/0/2031016408311</w:t>
      </w:r>
    </w:p>
    <w:p w:rsidR="00B170EC" w:rsidRDefault="00BF722D">
      <w:pPr>
        <w:ind w:firstLine="0"/>
      </w:pPr>
      <w:r>
        <w:rPr>
          <w:rFonts w:eastAsia="SimSun" w:hint="eastAsia"/>
          <w:lang w:val="en-US" w:eastAsia="zh-CN"/>
        </w:rPr>
        <w:t xml:space="preserve">[2]. </w:t>
      </w:r>
      <w:r>
        <w:t>R</w:t>
      </w:r>
      <w:r>
        <w:rPr>
          <w:rFonts w:hint="eastAsia"/>
        </w:rPr>
        <w:t>,</w:t>
      </w:r>
      <w:r>
        <w:t xml:space="preserve"> Arifuddin </w:t>
      </w:r>
      <w:r>
        <w:rPr>
          <w:rFonts w:hint="eastAsia"/>
        </w:rPr>
        <w:t>.,</w:t>
      </w:r>
      <w:r>
        <w:t xml:space="preserve">R </w:t>
      </w:r>
      <w:r>
        <w:rPr>
          <w:rFonts w:hint="eastAsia"/>
        </w:rPr>
        <w:t>,</w:t>
      </w:r>
      <w:r>
        <w:t>U</w:t>
      </w:r>
      <w:r>
        <w:rPr>
          <w:rFonts w:hint="eastAsia"/>
        </w:rPr>
        <w:t>,</w:t>
      </w:r>
      <w:r>
        <w:t xml:space="preserve"> Latief </w:t>
      </w:r>
      <w:r>
        <w:rPr>
          <w:rFonts w:hint="eastAsia"/>
        </w:rPr>
        <w:t>.,</w:t>
      </w:r>
      <w:r>
        <w:t xml:space="preserve">A </w:t>
      </w:r>
      <w:r>
        <w:rPr>
          <w:rFonts w:hint="eastAsia"/>
        </w:rPr>
        <w:t>,</w:t>
      </w:r>
      <w:r>
        <w:t>Suraji</w:t>
      </w:r>
      <w:r>
        <w:rPr>
          <w:rFonts w:hint="eastAsia"/>
        </w:rPr>
        <w:t xml:space="preserve">.(2020).An investigation of fall </w:t>
      </w:r>
      <w:r>
        <w:rPr>
          <w:rFonts w:eastAsia="SimSun" w:hint="eastAsia"/>
          <w:lang w:eastAsia="zh-CN"/>
        </w:rPr>
        <w:t>incident</w:t>
      </w:r>
      <w:r>
        <w:rPr>
          <w:rFonts w:hint="eastAsia"/>
        </w:rPr>
        <w:t xml:space="preserve"> in a high-rise building project .</w:t>
      </w:r>
      <w:r>
        <w:rPr>
          <w:rFonts w:hint="eastAsia"/>
          <w:i/>
          <w:iCs/>
        </w:rPr>
        <w:t>IOP Conference Series: Earth and Environmental Science ,</w:t>
      </w:r>
      <w:r>
        <w:rPr>
          <w:rFonts w:hint="eastAsia"/>
        </w:rPr>
        <w:t>Volume 419, No. 1,</w:t>
      </w:r>
      <w:r>
        <w:rPr>
          <w:rFonts w:hint="eastAsia"/>
        </w:rPr>
        <w:t xml:space="preserve"> 2020.</w:t>
      </w:r>
    </w:p>
    <w:p w:rsidR="00B170EC" w:rsidRDefault="00BF722D">
      <w:pPr>
        <w:ind w:firstLine="0"/>
      </w:pPr>
      <w:r>
        <w:rPr>
          <w:rFonts w:hint="eastAsia"/>
        </w:rPr>
        <w:t>Retrieved from:</w:t>
      </w:r>
      <w:r>
        <w:rPr>
          <w:rFonts w:hint="eastAsia"/>
          <w:lang w:val="en-US" w:eastAsia="zh-CN"/>
        </w:rPr>
        <w:t xml:space="preserve"> </w:t>
      </w:r>
      <w:r>
        <w:rPr>
          <w:rFonts w:hint="eastAsia"/>
        </w:rPr>
        <w:t>http://www.lib.swjtu.edu.cn/asset/detail/0/203880602017</w:t>
      </w:r>
    </w:p>
    <w:p w:rsidR="00B170EC" w:rsidRDefault="00BF722D">
      <w:pPr>
        <w:ind w:firstLine="0"/>
      </w:pPr>
      <w:r>
        <w:rPr>
          <w:rFonts w:eastAsia="SimSun" w:hint="eastAsia"/>
          <w:lang w:val="en-US" w:eastAsia="zh-CN"/>
        </w:rPr>
        <w:t xml:space="preserve">[3]. </w:t>
      </w:r>
      <w:r>
        <w:t>Donald K</w:t>
      </w:r>
      <w:r>
        <w:rPr>
          <w:rFonts w:hint="eastAsia"/>
        </w:rPr>
        <w:t>,</w:t>
      </w:r>
      <w:r>
        <w:t xml:space="preserve"> Martin</w:t>
      </w:r>
      <w:r>
        <w:rPr>
          <w:rFonts w:hint="eastAsia"/>
        </w:rPr>
        <w:t>.,&amp;</w:t>
      </w:r>
      <w:r>
        <w:t xml:space="preserve">  Alison A</w:t>
      </w:r>
      <w:r>
        <w:rPr>
          <w:rFonts w:hint="eastAsia"/>
        </w:rPr>
        <w:t>,</w:t>
      </w:r>
      <w:r>
        <w:t>Black</w:t>
      </w:r>
      <w:r>
        <w:rPr>
          <w:rFonts w:hint="eastAsia"/>
        </w:rPr>
        <w:t>.(2015).Preventing Serious Injuries &amp; Fatalities</w:t>
      </w:r>
    </w:p>
    <w:p w:rsidR="00B170EC" w:rsidRDefault="00BF722D">
      <w:pPr>
        <w:ind w:firstLine="0"/>
        <w:rPr>
          <w:i/>
          <w:iCs/>
        </w:rPr>
      </w:pPr>
      <w:r>
        <w:rPr>
          <w:rFonts w:hint="eastAsia"/>
        </w:rPr>
        <w:t xml:space="preserve">Study Reveals Precursors &amp; Paradigms. </w:t>
      </w:r>
      <w:r>
        <w:rPr>
          <w:rFonts w:hint="eastAsia"/>
          <w:i/>
          <w:iCs/>
        </w:rPr>
        <w:t>Professional Safety,Volume 60, Issue 09.</w:t>
      </w:r>
    </w:p>
    <w:p w:rsidR="00B170EC" w:rsidRDefault="00BF722D">
      <w:pPr>
        <w:ind w:firstLine="0"/>
      </w:pPr>
      <w:r>
        <w:rPr>
          <w:rFonts w:eastAsia="SimSun" w:hint="eastAsia"/>
          <w:lang w:val="en-US" w:eastAsia="zh-CN"/>
        </w:rPr>
        <w:lastRenderedPageBreak/>
        <w:t xml:space="preserve">[4]. </w:t>
      </w:r>
      <w:r>
        <w:t>Ren</w:t>
      </w:r>
      <w:r>
        <w:rPr>
          <w:rFonts w:hint="eastAsia"/>
        </w:rPr>
        <w:t>,</w:t>
      </w:r>
      <w:r>
        <w:t xml:space="preserve"> Chuanjun</w:t>
      </w:r>
      <w:r>
        <w:rPr>
          <w:rFonts w:hint="eastAsia"/>
        </w:rPr>
        <w:t xml:space="preserve">.(2014).Cause analysis and Prevention Countermeasures of falling </w:t>
      </w:r>
      <w:r>
        <w:rPr>
          <w:rFonts w:eastAsia="SimSun" w:hint="eastAsia"/>
          <w:lang w:eastAsia="zh-CN"/>
        </w:rPr>
        <w:t>incident</w:t>
      </w:r>
      <w:r>
        <w:rPr>
          <w:rFonts w:hint="eastAsia"/>
        </w:rPr>
        <w:t>s in building construction.</w:t>
      </w:r>
      <w:r>
        <w:rPr>
          <w:rFonts w:hint="eastAsia"/>
          <w:i/>
          <w:iCs/>
        </w:rPr>
        <w:t>Construction Safety,</w:t>
      </w:r>
      <w:r>
        <w:rPr>
          <w:rFonts w:hint="eastAsia"/>
        </w:rPr>
        <w:t>Volume 29, issue 3, pages 16-19.</w:t>
      </w:r>
    </w:p>
    <w:p w:rsidR="00B170EC" w:rsidRDefault="00BF722D">
      <w:pPr>
        <w:ind w:firstLine="0"/>
      </w:pPr>
      <w:r>
        <w:rPr>
          <w:rFonts w:hint="eastAsia"/>
        </w:rPr>
        <w:t>Retrieved from:</w:t>
      </w:r>
      <w:r>
        <w:rPr>
          <w:rFonts w:hint="eastAsia"/>
          <w:lang w:val="en-US" w:eastAsia="zh-CN"/>
        </w:rPr>
        <w:t xml:space="preserve"> </w:t>
      </w:r>
      <w:r>
        <w:rPr>
          <w:rFonts w:hint="eastAsia"/>
        </w:rPr>
        <w:t>http://www.lib.swjtu.edu.cn/asset/detail/0/203110427356</w:t>
      </w:r>
    </w:p>
    <w:p w:rsidR="00B170EC" w:rsidRDefault="00BF722D">
      <w:pPr>
        <w:ind w:firstLine="0"/>
      </w:pPr>
      <w:r>
        <w:rPr>
          <w:rFonts w:eastAsia="SimSun" w:hint="eastAsia"/>
          <w:lang w:val="en-US" w:eastAsia="zh-CN"/>
        </w:rPr>
        <w:t xml:space="preserve">[5]. </w:t>
      </w:r>
      <w:r>
        <w:t>D</w:t>
      </w:r>
      <w:r>
        <w:rPr>
          <w:rFonts w:hint="eastAsia"/>
        </w:rPr>
        <w:t>eng,</w:t>
      </w:r>
      <w:r>
        <w:t xml:space="preserve"> Hang</w:t>
      </w:r>
      <w:r>
        <w:rPr>
          <w:rFonts w:hint="eastAsia"/>
        </w:rPr>
        <w:t>.</w:t>
      </w:r>
      <w:r>
        <w:t>, P</w:t>
      </w:r>
      <w:r>
        <w:rPr>
          <w:rFonts w:hint="eastAsia"/>
        </w:rPr>
        <w:t>ang</w:t>
      </w:r>
      <w:r>
        <w:rPr>
          <w:rFonts w:hint="eastAsia"/>
        </w:rPr>
        <w:t>,</w:t>
      </w:r>
      <w:r>
        <w:t xml:space="preserve"> Qizhi</w:t>
      </w:r>
      <w:r>
        <w:rPr>
          <w:rFonts w:hint="eastAsia"/>
        </w:rPr>
        <w:t>.,</w:t>
      </w:r>
      <w:r>
        <w:t xml:space="preserve"> Z</w:t>
      </w:r>
      <w:r>
        <w:rPr>
          <w:rFonts w:hint="eastAsia"/>
        </w:rPr>
        <w:t>hu,</w:t>
      </w:r>
      <w:r>
        <w:t>Deying</w:t>
      </w:r>
      <w:r>
        <w:rPr>
          <w:rFonts w:hint="eastAsia"/>
        </w:rPr>
        <w:t>.,</w:t>
      </w:r>
      <w:r>
        <w:t>J</w:t>
      </w:r>
      <w:r>
        <w:rPr>
          <w:rFonts w:hint="eastAsia"/>
        </w:rPr>
        <w:t>ing,</w:t>
      </w:r>
      <w:r>
        <w:t xml:space="preserve"> Guihua</w:t>
      </w:r>
      <w:r>
        <w:rPr>
          <w:rFonts w:hint="eastAsia"/>
        </w:rPr>
        <w:t>.,</w:t>
      </w:r>
      <w:r>
        <w:t xml:space="preserve"> Z</w:t>
      </w:r>
      <w:r>
        <w:rPr>
          <w:rFonts w:hint="eastAsia"/>
        </w:rPr>
        <w:t>hang</w:t>
      </w:r>
      <w:r>
        <w:t xml:space="preserve"> </w:t>
      </w:r>
      <w:r>
        <w:rPr>
          <w:rFonts w:hint="eastAsia"/>
        </w:rPr>
        <w:t>,</w:t>
      </w:r>
      <w:r>
        <w:t>Xia</w:t>
      </w:r>
      <w:r>
        <w:rPr>
          <w:rFonts w:hint="eastAsia"/>
        </w:rPr>
        <w:t xml:space="preserve">.(2010). Analysis and Countermeasures About Falling </w:t>
      </w:r>
      <w:r>
        <w:rPr>
          <w:rFonts w:eastAsia="SimSun" w:hint="eastAsia"/>
          <w:lang w:eastAsia="zh-CN"/>
        </w:rPr>
        <w:t>incident</w:t>
      </w:r>
      <w:r>
        <w:rPr>
          <w:rFonts w:hint="eastAsia"/>
        </w:rPr>
        <w:t>s of Architecture Construction.</w:t>
      </w:r>
      <w:r>
        <w:rPr>
          <w:rFonts w:hint="eastAsia"/>
          <w:i/>
          <w:iCs/>
        </w:rPr>
        <w:t>Industrial Safety and Environmental Protection,</w:t>
      </w:r>
      <w:r>
        <w:rPr>
          <w:rFonts w:hint="eastAsia"/>
        </w:rPr>
        <w:t>Volume 36 No. 4 page: 57-59.</w:t>
      </w:r>
    </w:p>
    <w:p w:rsidR="00B170EC" w:rsidRDefault="00BF722D">
      <w:pPr>
        <w:ind w:firstLine="0"/>
      </w:pPr>
      <w:r>
        <w:rPr>
          <w:rFonts w:hint="eastAsia"/>
        </w:rPr>
        <w:t>Retrieved from:</w:t>
      </w:r>
      <w:r>
        <w:rPr>
          <w:rFonts w:hint="eastAsia"/>
          <w:lang w:val="en-US" w:eastAsia="zh-CN"/>
        </w:rPr>
        <w:t xml:space="preserve"> </w:t>
      </w:r>
      <w:r>
        <w:rPr>
          <w:rFonts w:hint="eastAsia"/>
        </w:rPr>
        <w:t>http://www.lib.swjtu.edu.c</w:t>
      </w:r>
      <w:r>
        <w:rPr>
          <w:rFonts w:hint="eastAsia"/>
        </w:rPr>
        <w:t>n/asset/detail/0/203157889414</w:t>
      </w:r>
    </w:p>
    <w:p w:rsidR="00B170EC" w:rsidRDefault="00BF722D">
      <w:pPr>
        <w:ind w:firstLine="0"/>
      </w:pPr>
      <w:r>
        <w:rPr>
          <w:rFonts w:eastAsia="SimSun" w:hint="eastAsia"/>
          <w:lang w:val="en-US" w:eastAsia="zh-CN"/>
        </w:rPr>
        <w:t xml:space="preserve">[6]. </w:t>
      </w:r>
      <w:r>
        <w:rPr>
          <w:rFonts w:hint="eastAsia"/>
        </w:rPr>
        <w:t>J</w:t>
      </w:r>
      <w:r>
        <w:t>ia</w:t>
      </w:r>
      <w:r>
        <w:rPr>
          <w:rFonts w:hint="eastAsia"/>
        </w:rPr>
        <w:t>,</w:t>
      </w:r>
      <w:r>
        <w:t xml:space="preserve"> Xiaoshan</w:t>
      </w:r>
      <w:r>
        <w:rPr>
          <w:rFonts w:hint="eastAsia"/>
        </w:rPr>
        <w:t>.,</w:t>
      </w:r>
      <w:r>
        <w:t xml:space="preserve"> Dong</w:t>
      </w:r>
      <w:r>
        <w:rPr>
          <w:rFonts w:hint="eastAsia"/>
        </w:rPr>
        <w:t>,</w:t>
      </w:r>
      <w:r>
        <w:t xml:space="preserve"> Yu</w:t>
      </w:r>
      <w:r>
        <w:rPr>
          <w:rFonts w:hint="eastAsia"/>
        </w:rPr>
        <w:t>.,</w:t>
      </w:r>
      <w:r>
        <w:t xml:space="preserve">Zhang </w:t>
      </w:r>
      <w:r>
        <w:rPr>
          <w:rFonts w:hint="eastAsia"/>
        </w:rPr>
        <w:t>,</w:t>
      </w:r>
      <w:r>
        <w:t>Yu</w:t>
      </w:r>
      <w:r>
        <w:rPr>
          <w:rFonts w:hint="eastAsia"/>
        </w:rPr>
        <w:t>.,</w:t>
      </w:r>
      <w:r>
        <w:t xml:space="preserve"> Yu </w:t>
      </w:r>
      <w:r>
        <w:rPr>
          <w:rFonts w:hint="eastAsia"/>
        </w:rPr>
        <w:t>,</w:t>
      </w:r>
      <w:r>
        <w:t>Anqi</w:t>
      </w:r>
      <w:r>
        <w:rPr>
          <w:rFonts w:hint="eastAsia"/>
        </w:rPr>
        <w:t xml:space="preserve">.(2017).Analysis of falling </w:t>
      </w:r>
      <w:r>
        <w:rPr>
          <w:rFonts w:eastAsia="SimSun" w:hint="eastAsia"/>
          <w:lang w:eastAsia="zh-CN"/>
        </w:rPr>
        <w:t>incident</w:t>
      </w:r>
      <w:r>
        <w:rPr>
          <w:rFonts w:hint="eastAsia"/>
        </w:rPr>
        <w:t>s in building construction based on FTA and AHP.</w:t>
      </w:r>
      <w:r>
        <w:rPr>
          <w:rFonts w:hint="eastAsia"/>
          <w:i/>
          <w:iCs/>
        </w:rPr>
        <w:t>Construction Safety,</w:t>
      </w:r>
      <w:r>
        <w:rPr>
          <w:rFonts w:hint="eastAsia"/>
        </w:rPr>
        <w:t>Volume 32, issue 10, pages: 37-40.</w:t>
      </w:r>
    </w:p>
    <w:p w:rsidR="00B170EC" w:rsidRDefault="00BF722D">
      <w:pPr>
        <w:ind w:firstLine="0"/>
      </w:pPr>
      <w:r>
        <w:t>Retrieved from:</w:t>
      </w:r>
      <w:r>
        <w:rPr>
          <w:rFonts w:hint="eastAsia"/>
          <w:lang w:val="en-US" w:eastAsia="zh-CN"/>
        </w:rPr>
        <w:t xml:space="preserve"> </w:t>
      </w:r>
      <w:r>
        <w:t>http://www.lib.swjtu.edu.cn/asset/detail/0/203269647132</w:t>
      </w:r>
    </w:p>
    <w:p w:rsidR="00B170EC" w:rsidRDefault="00BF722D">
      <w:pPr>
        <w:ind w:firstLine="0"/>
      </w:pPr>
      <w:r>
        <w:rPr>
          <w:rFonts w:eastAsia="SimSun" w:hint="eastAsia"/>
          <w:lang w:val="en-US" w:eastAsia="zh-CN"/>
        </w:rPr>
        <w:t xml:space="preserve">[7]. </w:t>
      </w:r>
      <w:r>
        <w:t xml:space="preserve">Yu </w:t>
      </w:r>
      <w:r>
        <w:rPr>
          <w:rFonts w:hint="eastAsia"/>
        </w:rPr>
        <w:t>,</w:t>
      </w:r>
      <w:r>
        <w:t>Jiguang</w:t>
      </w:r>
      <w:r>
        <w:rPr>
          <w:rFonts w:hint="eastAsia"/>
        </w:rPr>
        <w:t xml:space="preserve">.(2013).Cause analysis and preventive measures of falling </w:t>
      </w:r>
      <w:r>
        <w:rPr>
          <w:rFonts w:eastAsia="SimSun" w:hint="eastAsia"/>
          <w:lang w:eastAsia="zh-CN"/>
        </w:rPr>
        <w:t>incident</w:t>
      </w:r>
      <w:r>
        <w:rPr>
          <w:rFonts w:hint="eastAsia"/>
        </w:rPr>
        <w:t>s from height.</w:t>
      </w:r>
      <w:r>
        <w:rPr>
          <w:rFonts w:hint="eastAsia"/>
          <w:i/>
          <w:iCs/>
        </w:rPr>
        <w:t>Construction Safety,</w:t>
      </w:r>
      <w:r>
        <w:rPr>
          <w:rFonts w:hint="eastAsia"/>
        </w:rPr>
        <w:t>Volume 28, issue 5, page 49-51.</w:t>
      </w:r>
    </w:p>
    <w:p w:rsidR="00B170EC" w:rsidRDefault="00BF722D">
      <w:pPr>
        <w:ind w:firstLine="0"/>
      </w:pPr>
      <w:r>
        <w:t>Retrieved from:</w:t>
      </w:r>
      <w:r>
        <w:rPr>
          <w:rFonts w:hint="eastAsia"/>
          <w:lang w:val="en-US" w:eastAsia="zh-CN"/>
        </w:rPr>
        <w:t xml:space="preserve"> </w:t>
      </w:r>
      <w:r>
        <w:t>http://www.lib.swjtu.edu.cn/asset/de</w:t>
      </w:r>
      <w:r>
        <w:t>tail/0/20361191512</w:t>
      </w:r>
    </w:p>
    <w:p w:rsidR="00B170EC" w:rsidRDefault="00BF722D">
      <w:pPr>
        <w:ind w:firstLine="0"/>
      </w:pPr>
      <w:r>
        <w:rPr>
          <w:rFonts w:eastAsia="SimSun" w:hint="eastAsia"/>
          <w:lang w:val="en-US" w:eastAsia="zh-CN"/>
        </w:rPr>
        <w:t xml:space="preserve">[8]. </w:t>
      </w:r>
      <w:r>
        <w:t>Cooper, M. Dominic</w:t>
      </w:r>
      <w:r>
        <w:rPr>
          <w:rFonts w:hint="eastAsia"/>
        </w:rPr>
        <w:t xml:space="preserve">.(2019).The efficacy of industrial safety science constructs for addressing serious injuries &amp; fatalities (SIFs). </w:t>
      </w:r>
      <w:r>
        <w:rPr>
          <w:rFonts w:hint="eastAsia"/>
          <w:i/>
          <w:iCs/>
        </w:rPr>
        <w:t>Safety Science,</w:t>
      </w:r>
      <w:r>
        <w:rPr>
          <w:rFonts w:hint="eastAsia"/>
        </w:rPr>
        <w:t xml:space="preserve"> Volume 120 pages: 164-178.</w:t>
      </w:r>
    </w:p>
    <w:p w:rsidR="00B170EC" w:rsidRDefault="00BF722D">
      <w:pPr>
        <w:ind w:firstLine="0"/>
      </w:pPr>
      <w:r>
        <w:t>Retrieved from:</w:t>
      </w:r>
      <w:r>
        <w:rPr>
          <w:rFonts w:hint="eastAsia"/>
          <w:lang w:val="en-US" w:eastAsia="zh-CN"/>
        </w:rPr>
        <w:t xml:space="preserve"> </w:t>
      </w:r>
      <w:r>
        <w:t>http://www.lib.swjtu.edu.cn/asset/detail/</w:t>
      </w:r>
      <w:r>
        <w:t>0/203705912758</w:t>
      </w:r>
    </w:p>
    <w:p w:rsidR="00B170EC" w:rsidRDefault="00BF722D">
      <w:pPr>
        <w:ind w:firstLine="0"/>
      </w:pPr>
      <w:r>
        <w:rPr>
          <w:rFonts w:eastAsia="SimSun" w:hint="eastAsia"/>
          <w:lang w:val="en-US" w:eastAsia="zh-CN"/>
        </w:rPr>
        <w:t xml:space="preserve">[9]. </w:t>
      </w:r>
      <w:r>
        <w:t>Thomas R</w:t>
      </w:r>
      <w:r>
        <w:rPr>
          <w:rFonts w:hint="eastAsia"/>
        </w:rPr>
        <w:t>,</w:t>
      </w:r>
      <w:r>
        <w:t xml:space="preserve"> Krause Ph.D</w:t>
      </w:r>
      <w:r>
        <w:rPr>
          <w:rFonts w:hint="eastAsia"/>
        </w:rPr>
        <w:t>.,&amp;</w:t>
      </w:r>
      <w:r>
        <w:t>Glenn</w:t>
      </w:r>
      <w:r>
        <w:rPr>
          <w:rFonts w:hint="eastAsia"/>
        </w:rPr>
        <w:t>,</w:t>
      </w:r>
      <w:r>
        <w:t xml:space="preserve"> Murray</w:t>
      </w:r>
      <w:r>
        <w:rPr>
          <w:rFonts w:hint="eastAsia"/>
        </w:rPr>
        <w:t xml:space="preserve">.(2012).On the Prevention of Serious Injuries and Fatalities.Session No. 564 </w:t>
      </w:r>
    </w:p>
    <w:p w:rsidR="00B170EC" w:rsidRDefault="00BF722D">
      <w:pPr>
        <w:ind w:firstLine="0"/>
        <w:rPr>
          <w:i/>
          <w:iCs/>
        </w:rPr>
      </w:pPr>
      <w:r>
        <w:rPr>
          <w:rFonts w:eastAsia="SimSun" w:hint="eastAsia"/>
          <w:lang w:val="en-US" w:eastAsia="zh-CN"/>
        </w:rPr>
        <w:t xml:space="preserve">[10]. </w:t>
      </w:r>
      <w:r>
        <w:t>FredA</w:t>
      </w:r>
      <w:r>
        <w:rPr>
          <w:rFonts w:hint="eastAsia"/>
        </w:rPr>
        <w:t>,</w:t>
      </w:r>
      <w:r>
        <w:t>Manuele</w:t>
      </w:r>
      <w:r>
        <w:rPr>
          <w:rFonts w:hint="eastAsia"/>
        </w:rPr>
        <w:t>.(2008).Serious,Injuries&amp;Fatalities,A call for a new focus on their prevention.</w:t>
      </w:r>
      <w:r>
        <w:rPr>
          <w:rFonts w:hint="eastAsia"/>
          <w:i/>
          <w:iCs/>
        </w:rPr>
        <w:t>Safety Management,Volum</w:t>
      </w:r>
      <w:r>
        <w:rPr>
          <w:rFonts w:hint="eastAsia"/>
          <w:i/>
          <w:iCs/>
        </w:rPr>
        <w:t>e 53, Issue 12</w:t>
      </w:r>
    </w:p>
    <w:p w:rsidR="00B170EC" w:rsidRDefault="00BF722D">
      <w:pPr>
        <w:ind w:firstLine="0"/>
      </w:pPr>
      <w:r>
        <w:t>Retrieved</w:t>
      </w:r>
      <w:r>
        <w:rPr>
          <w:rFonts w:hint="eastAsia"/>
          <w:lang w:val="en-US" w:eastAsia="zh-CN"/>
        </w:rPr>
        <w:t xml:space="preserve"> </w:t>
      </w:r>
      <w:r>
        <w:t>from:</w:t>
      </w:r>
      <w:r>
        <w:rPr>
          <w:rFonts w:hint="eastAsia"/>
          <w:lang w:val="en-US" w:eastAsia="zh-CN"/>
        </w:rPr>
        <w:t xml:space="preserve"> </w:t>
      </w:r>
      <w:r>
        <w:t>https://onepetro.org/PS/article-abstract/33228/Serious-Injuries-amp-Fatalities-A-Call-For-a-New?redirectedFrom=fulltext</w:t>
      </w:r>
    </w:p>
    <w:p w:rsidR="00B170EC" w:rsidRDefault="00BF722D">
      <w:pPr>
        <w:ind w:firstLine="0"/>
      </w:pPr>
      <w:r>
        <w:rPr>
          <w:rFonts w:eastAsia="SimSun" w:hint="eastAsia"/>
          <w:lang w:val="en-US" w:eastAsia="zh-CN"/>
        </w:rPr>
        <w:lastRenderedPageBreak/>
        <w:t xml:space="preserve">[11]. </w:t>
      </w:r>
      <w:r>
        <w:t>Nordlof, Hasse</w:t>
      </w:r>
      <w:r>
        <w:rPr>
          <w:rFonts w:hint="eastAsia"/>
        </w:rPr>
        <w:t>.,</w:t>
      </w:r>
      <w:r>
        <w:t xml:space="preserve"> Wiitavaara, Birgitta</w:t>
      </w:r>
      <w:r>
        <w:rPr>
          <w:rFonts w:hint="eastAsia"/>
        </w:rPr>
        <w:t>.,</w:t>
      </w:r>
      <w:r>
        <w:t xml:space="preserve"> Winblad, Ulrika</w:t>
      </w:r>
      <w:r>
        <w:rPr>
          <w:rFonts w:hint="eastAsia"/>
        </w:rPr>
        <w:t>.,</w:t>
      </w:r>
      <w:r>
        <w:t xml:space="preserve"> Wijk, Katarina</w:t>
      </w:r>
      <w:r>
        <w:rPr>
          <w:rFonts w:hint="eastAsia"/>
        </w:rPr>
        <w:t>.,</w:t>
      </w:r>
      <w:r>
        <w:t>Westerling, Ragnar</w:t>
      </w:r>
      <w:r>
        <w:rPr>
          <w:rFonts w:hint="eastAsia"/>
        </w:rPr>
        <w:t>.</w:t>
      </w:r>
      <w:r>
        <w:t xml:space="preserve"> </w:t>
      </w:r>
      <w:r>
        <w:rPr>
          <w:rFonts w:hint="eastAsia"/>
        </w:rPr>
        <w:t>(2015)Safety culture and reasons for risk-taking at a large steel-manufacturing company: Investigating the worker perspective .</w:t>
      </w:r>
      <w:r>
        <w:rPr>
          <w:rFonts w:hint="eastAsia"/>
          <w:i/>
          <w:iCs/>
        </w:rPr>
        <w:t>Safety Science ,</w:t>
      </w:r>
      <w:r>
        <w:rPr>
          <w:rFonts w:hint="eastAsia"/>
        </w:rPr>
        <w:t>Volume 73 pages: 126-135</w:t>
      </w:r>
    </w:p>
    <w:p w:rsidR="00B170EC" w:rsidRDefault="00BF722D">
      <w:pPr>
        <w:ind w:firstLine="0"/>
      </w:pPr>
      <w:r>
        <w:t>Retrieved from:</w:t>
      </w:r>
      <w:r>
        <w:rPr>
          <w:rFonts w:hint="eastAsia"/>
          <w:lang w:val="en-US" w:eastAsia="zh-CN"/>
        </w:rPr>
        <w:t xml:space="preserve"> </w:t>
      </w:r>
      <w:r>
        <w:t>http://www.lib.swjtu.edu.cn/asset/detail/0/20390772022</w:t>
      </w:r>
    </w:p>
    <w:p w:rsidR="00B170EC" w:rsidRDefault="00BF722D">
      <w:pPr>
        <w:ind w:firstLine="0"/>
      </w:pPr>
      <w:r>
        <w:rPr>
          <w:rFonts w:eastAsia="SimSun" w:hint="eastAsia"/>
          <w:lang w:val="en-US" w:eastAsia="zh-CN"/>
        </w:rPr>
        <w:t xml:space="preserve">[12]. </w:t>
      </w:r>
      <w:r>
        <w:rPr>
          <w:rFonts w:hint="eastAsia"/>
        </w:rPr>
        <w:t xml:space="preserve">Cooper, M. </w:t>
      </w:r>
      <w:r>
        <w:rPr>
          <w:rFonts w:hint="eastAsia"/>
        </w:rPr>
        <w:t>D. (2019). The efficacy of industrial safety science constructs for addressing serious injuries &amp; fatalities (SIFs). In Safety Science (Vol. 120, pp. 164</w:t>
      </w:r>
      <w:r>
        <w:rPr>
          <w:rFonts w:hint="eastAsia"/>
        </w:rPr>
        <w:t>–</w:t>
      </w:r>
      <w:r>
        <w:rPr>
          <w:rFonts w:hint="eastAsia"/>
        </w:rPr>
        <w:t xml:space="preserve">178). Elsevier B.V. </w:t>
      </w:r>
    </w:p>
    <w:p w:rsidR="00B170EC" w:rsidRDefault="00BF722D">
      <w:pPr>
        <w:ind w:firstLine="0"/>
      </w:pPr>
      <w:r>
        <w:t>Retrieved from</w:t>
      </w:r>
      <w:r>
        <w:rPr>
          <w:rFonts w:hint="eastAsia"/>
          <w:lang w:val="en-US" w:eastAsia="zh-CN"/>
        </w:rPr>
        <w:t xml:space="preserve">: </w:t>
      </w:r>
      <w:r>
        <w:rPr>
          <w:rFonts w:hint="eastAsia"/>
        </w:rPr>
        <w:t>https://doi.org/10.1016/j.ssci.2019.06.038</w:t>
      </w:r>
    </w:p>
    <w:p w:rsidR="00B170EC" w:rsidRDefault="00BF722D">
      <w:pPr>
        <w:ind w:firstLine="0"/>
      </w:pPr>
      <w:r>
        <w:rPr>
          <w:rFonts w:eastAsia="SimSun" w:hint="eastAsia"/>
          <w:lang w:val="en-US" w:eastAsia="zh-CN"/>
        </w:rPr>
        <w:t>[13].</w:t>
      </w:r>
      <w:r>
        <w:rPr>
          <w:rFonts w:hint="eastAsia"/>
        </w:rPr>
        <w:t xml:space="preserve">Éien, K. (2001). </w:t>
      </w:r>
      <w:r>
        <w:rPr>
          <w:rFonts w:hint="eastAsia"/>
        </w:rPr>
        <w:t xml:space="preserve">A framework for the establishment of organizational risk indicators. </w:t>
      </w:r>
    </w:p>
    <w:p w:rsidR="00B170EC" w:rsidRDefault="00BF722D">
      <w:pPr>
        <w:ind w:firstLine="0"/>
      </w:pPr>
      <w:r>
        <w:t>Retrieved from</w:t>
      </w:r>
      <w:r>
        <w:rPr>
          <w:rFonts w:hint="eastAsia"/>
          <w:lang w:val="en-US" w:eastAsia="zh-CN"/>
        </w:rPr>
        <w:t xml:space="preserve">: </w:t>
      </w:r>
      <w:r>
        <w:rPr>
          <w:rFonts w:hint="eastAsia"/>
        </w:rPr>
        <w:t>www.elsevier.com/locate/ress</w:t>
      </w:r>
    </w:p>
    <w:p w:rsidR="00B170EC" w:rsidRDefault="00BF722D">
      <w:pPr>
        <w:ind w:firstLine="0"/>
      </w:pPr>
      <w:r>
        <w:rPr>
          <w:rFonts w:eastAsia="SimSun" w:hint="eastAsia"/>
          <w:lang w:val="en-US" w:eastAsia="zh-CN"/>
        </w:rPr>
        <w:t xml:space="preserve">[14]. </w:t>
      </w:r>
      <w:r>
        <w:rPr>
          <w:rFonts w:hint="eastAsia"/>
        </w:rPr>
        <w:t xml:space="preserve">Krause, T. R., &amp; Murray, G. (2017). On the Prevention of Serious Injuries and Fatalities. </w:t>
      </w:r>
      <w:r>
        <w:t>Retrieved from</w:t>
      </w:r>
      <w:r>
        <w:rPr>
          <w:rFonts w:hint="eastAsia"/>
          <w:lang w:val="en-US" w:eastAsia="zh-CN"/>
        </w:rPr>
        <w:t xml:space="preserve">: </w:t>
      </w:r>
      <w:r>
        <w:rPr>
          <w:rFonts w:hint="eastAsia"/>
        </w:rPr>
        <w:t>http://data.bls.gov/timeseries/FIUOOX00000080N00</w:t>
      </w:r>
    </w:p>
    <w:p w:rsidR="00B170EC" w:rsidRDefault="00BF722D">
      <w:pPr>
        <w:ind w:firstLine="0"/>
      </w:pPr>
      <w:r>
        <w:rPr>
          <w:rFonts w:eastAsia="SimSun" w:hint="eastAsia"/>
          <w:lang w:val="en-US" w:eastAsia="zh-CN"/>
        </w:rPr>
        <w:t xml:space="preserve">[15]. </w:t>
      </w:r>
      <w:r>
        <w:rPr>
          <w:rFonts w:hint="eastAsia"/>
        </w:rPr>
        <w:t>Manuele, F. (2008). Serious Injuries and Fatalities. Professional Safety, 53(12), 32</w:t>
      </w:r>
      <w:r>
        <w:rPr>
          <w:rFonts w:hint="eastAsia"/>
        </w:rPr>
        <w:t>–</w:t>
      </w:r>
      <w:r>
        <w:rPr>
          <w:rFonts w:hint="eastAsia"/>
        </w:rPr>
        <w:t xml:space="preserve">40. </w:t>
      </w:r>
    </w:p>
    <w:p w:rsidR="00B170EC" w:rsidRDefault="00BF722D">
      <w:pPr>
        <w:ind w:firstLine="0"/>
      </w:pPr>
      <w:r>
        <w:t>Retrieved from</w:t>
      </w:r>
      <w:r>
        <w:rPr>
          <w:rFonts w:hint="eastAsia"/>
          <w:lang w:val="en-US" w:eastAsia="zh-CN"/>
        </w:rPr>
        <w:t xml:space="preserve">: </w:t>
      </w:r>
      <w:r>
        <w:rPr>
          <w:rFonts w:hint="eastAsia"/>
        </w:rPr>
        <w:t>https://doi.org/11/30/2019</w:t>
      </w:r>
    </w:p>
    <w:p w:rsidR="00B170EC" w:rsidRDefault="00BF722D">
      <w:pPr>
        <w:ind w:firstLine="0"/>
      </w:pPr>
      <w:r>
        <w:rPr>
          <w:rFonts w:eastAsia="SimSun" w:hint="eastAsia"/>
          <w:lang w:val="en-US" w:eastAsia="zh-CN"/>
        </w:rPr>
        <w:t xml:space="preserve">[16]. </w:t>
      </w:r>
      <w:r>
        <w:rPr>
          <w:rFonts w:hint="eastAsia"/>
        </w:rPr>
        <w:t>Martin, D. K., &amp; Black, A. (2015). Serious Injuries &amp; Fataliti</w:t>
      </w:r>
      <w:r>
        <w:rPr>
          <w:rFonts w:hint="eastAsia"/>
        </w:rPr>
        <w:t>es. Safety Management, September, 35</w:t>
      </w:r>
      <w:r>
        <w:rPr>
          <w:rFonts w:hint="eastAsia"/>
        </w:rPr>
        <w:t>–</w:t>
      </w:r>
      <w:r>
        <w:rPr>
          <w:rFonts w:hint="eastAsia"/>
        </w:rPr>
        <w:t>44.</w:t>
      </w:r>
    </w:p>
    <w:p w:rsidR="00B170EC" w:rsidRDefault="00BF722D">
      <w:pPr>
        <w:ind w:firstLine="0"/>
      </w:pPr>
      <w:r>
        <w:rPr>
          <w:rFonts w:eastAsia="SimSun" w:hint="eastAsia"/>
          <w:lang w:val="en-US" w:eastAsia="zh-CN"/>
        </w:rPr>
        <w:t xml:space="preserve">[17]. </w:t>
      </w:r>
      <w:r>
        <w:rPr>
          <w:rFonts w:hint="eastAsia"/>
        </w:rPr>
        <w:t>Patel, D. A., &amp; Jha, K. N. (2016). Evaluation of construction projects based on the safe work behavior of co-employees through a neural network model. Safety Science, 89, 240</w:t>
      </w:r>
      <w:r>
        <w:rPr>
          <w:rFonts w:hint="eastAsia"/>
        </w:rPr>
        <w:t>–</w:t>
      </w:r>
      <w:r>
        <w:rPr>
          <w:rFonts w:hint="eastAsia"/>
        </w:rPr>
        <w:t xml:space="preserve">248. </w:t>
      </w:r>
    </w:p>
    <w:p w:rsidR="00B170EC" w:rsidRDefault="00BF722D">
      <w:pPr>
        <w:ind w:firstLine="0"/>
      </w:pPr>
      <w:r>
        <w:t>Retrieved from</w:t>
      </w:r>
      <w:r>
        <w:rPr>
          <w:rFonts w:hint="eastAsia"/>
          <w:lang w:val="en-US" w:eastAsia="zh-CN"/>
        </w:rPr>
        <w:t xml:space="preserve">: </w:t>
      </w:r>
      <w:hyperlink r:id="rId38" w:history="1">
        <w:r>
          <w:rPr>
            <w:rStyle w:val="Hyperlink"/>
            <w:rFonts w:hint="eastAsia"/>
          </w:rPr>
          <w:t>https://doi.org/10.1016/j.ssci.2016.06.020</w:t>
        </w:r>
      </w:hyperlink>
    </w:p>
    <w:p w:rsidR="00B170EC" w:rsidRDefault="00B170EC">
      <w:pPr>
        <w:ind w:firstLine="0"/>
      </w:pPr>
    </w:p>
    <w:p w:rsidR="00B170EC" w:rsidRDefault="00B170EC">
      <w:pPr>
        <w:ind w:firstLine="0"/>
      </w:pPr>
    </w:p>
    <w:p w:rsidR="00B170EC" w:rsidRDefault="00B170EC">
      <w:pPr>
        <w:ind w:firstLine="0"/>
      </w:pPr>
    </w:p>
    <w:p w:rsidR="00B170EC" w:rsidRDefault="00B170EC">
      <w:pPr>
        <w:ind w:firstLine="0"/>
      </w:pPr>
    </w:p>
    <w:p w:rsidR="00B170EC" w:rsidRDefault="00B170EC">
      <w:pPr>
        <w:ind w:firstLine="0"/>
      </w:pPr>
    </w:p>
    <w:p w:rsidR="00B170EC" w:rsidRDefault="00B170EC">
      <w:pPr>
        <w:ind w:firstLine="0"/>
      </w:pPr>
    </w:p>
    <w:p w:rsidR="00B170EC" w:rsidRDefault="00B170EC">
      <w:pPr>
        <w:ind w:firstLine="0"/>
      </w:pPr>
    </w:p>
    <w:p w:rsidR="00B170EC" w:rsidRDefault="00B170EC">
      <w:pPr>
        <w:ind w:firstLine="0"/>
      </w:pPr>
    </w:p>
    <w:p w:rsidR="00B170EC" w:rsidRDefault="00B170EC">
      <w:pPr>
        <w:ind w:firstLine="0"/>
      </w:pPr>
    </w:p>
    <w:p w:rsidR="00B170EC" w:rsidRDefault="00B170EC">
      <w:pPr>
        <w:ind w:firstLine="0"/>
      </w:pPr>
    </w:p>
    <w:p w:rsidR="00B170EC" w:rsidRDefault="00B170EC">
      <w:pPr>
        <w:ind w:firstLine="0"/>
      </w:pPr>
    </w:p>
    <w:p w:rsidR="00B170EC" w:rsidRDefault="00B170EC">
      <w:pPr>
        <w:ind w:firstLine="0"/>
      </w:pPr>
    </w:p>
    <w:p w:rsidR="00B170EC" w:rsidRDefault="00B170EC">
      <w:pPr>
        <w:ind w:firstLine="0"/>
      </w:pPr>
    </w:p>
    <w:p w:rsidR="00B170EC" w:rsidRDefault="00B170EC">
      <w:pPr>
        <w:ind w:firstLine="0"/>
      </w:pPr>
    </w:p>
    <w:p w:rsidR="00B170EC" w:rsidRDefault="00B170EC">
      <w:pPr>
        <w:ind w:firstLine="0"/>
      </w:pPr>
    </w:p>
    <w:p w:rsidR="00B170EC" w:rsidRDefault="00B170EC">
      <w:pPr>
        <w:ind w:firstLine="0"/>
      </w:pPr>
    </w:p>
    <w:p w:rsidR="00B170EC" w:rsidRDefault="00B170EC">
      <w:pPr>
        <w:ind w:firstLine="0"/>
      </w:pPr>
    </w:p>
    <w:p w:rsidR="00B170EC" w:rsidRDefault="00B170EC">
      <w:pPr>
        <w:ind w:firstLine="0"/>
      </w:pPr>
    </w:p>
    <w:p w:rsidR="00B170EC" w:rsidRDefault="00BF722D">
      <w:pPr>
        <w:pStyle w:val="Heading1"/>
      </w:pPr>
      <w:r>
        <w:t>Appendix</w:t>
      </w:r>
    </w:p>
    <w:p w:rsidR="00B170EC" w:rsidRDefault="00BF722D">
      <w:pPr>
        <w:pStyle w:val="ListParagraph"/>
        <w:spacing w:after="120"/>
        <w:ind w:left="0" w:firstLine="0"/>
        <w:contextualSpacing w:val="0"/>
        <w:jc w:val="both"/>
      </w:pPr>
      <w:r>
        <w:rPr>
          <w:rStyle w:val="LineNumber"/>
          <w:rFonts w:eastAsiaTheme="minorEastAsia" w:hint="eastAsia"/>
          <w:lang w:val="en-US" w:eastAsia="zh-CN"/>
        </w:rPr>
        <w:t>T</w:t>
      </w:r>
      <w:r>
        <w:rPr>
          <w:rStyle w:val="LineNumber"/>
          <w:rFonts w:eastAsiaTheme="minorEastAsia"/>
          <w:lang w:val="en-US" w:eastAsia="zh-CN"/>
        </w:rPr>
        <w:t xml:space="preserve">able 1 </w:t>
      </w:r>
      <w:r>
        <w:t>Data Collection Table</w:t>
      </w:r>
    </w:p>
    <w:p w:rsidR="00B170EC" w:rsidRDefault="00BF722D">
      <w:pPr>
        <w:ind w:firstLine="0"/>
        <w:jc w:val="both"/>
        <w:rPr>
          <w:rFonts w:eastAsia="SimSun"/>
        </w:rPr>
      </w:pPr>
      <w:hyperlink r:id="rId39" w:history="1">
        <w:r>
          <w:rPr>
            <w:rStyle w:val="Hyperlink"/>
            <w:rFonts w:eastAsia="SimSun"/>
          </w:rPr>
          <w:t>https://docs.google.com/spreadsheets/d/13bBDP_TUWBHSmLhNpmdOVfFivnLpqICYCdquYp_0tM/edit</w:t>
        </w:r>
      </w:hyperlink>
    </w:p>
    <w:p w:rsidR="00B170EC" w:rsidRDefault="00BF722D">
      <w:pPr>
        <w:ind w:firstLine="0"/>
        <w:jc w:val="both"/>
        <w:rPr>
          <w:rFonts w:eastAsia="SimSun"/>
        </w:rPr>
      </w:pPr>
      <w:r>
        <w:rPr>
          <w:rStyle w:val="LineNumber"/>
          <w:rFonts w:eastAsiaTheme="minorEastAsia" w:hint="eastAsia"/>
          <w:lang w:val="en-US" w:eastAsia="zh-CN"/>
        </w:rPr>
        <w:t>T</w:t>
      </w:r>
      <w:r>
        <w:rPr>
          <w:rStyle w:val="LineNumber"/>
          <w:rFonts w:eastAsiaTheme="minorEastAsia"/>
          <w:lang w:val="en-US" w:eastAsia="zh-CN"/>
        </w:rPr>
        <w:t xml:space="preserve">able 2 </w:t>
      </w:r>
      <w:r>
        <w:rPr>
          <w:rFonts w:eastAsia="SimSun"/>
          <w:color w:val="000000"/>
          <w:lang w:val="en-US" w:eastAsia="zh-CN"/>
        </w:rPr>
        <w:t>C</w:t>
      </w:r>
      <w:r>
        <w:rPr>
          <w:rFonts w:eastAsia="SimSun" w:hint="eastAsia"/>
          <w:color w:val="000000"/>
          <w:lang w:val="en-US" w:eastAsia="zh-CN"/>
        </w:rPr>
        <w:t>lassification of the root causes about the SIF precursors</w:t>
      </w:r>
    </w:p>
    <w:tbl>
      <w:tblPr>
        <w:tblStyle w:val="TableGrid"/>
        <w:tblW w:w="0" w:type="auto"/>
        <w:jc w:val="center"/>
        <w:tblLook w:val="04A0" w:firstRow="1" w:lastRow="0" w:firstColumn="1" w:lastColumn="0" w:noHBand="0" w:noVBand="1"/>
      </w:tblPr>
      <w:tblGrid>
        <w:gridCol w:w="3080"/>
        <w:gridCol w:w="3079"/>
        <w:gridCol w:w="3191"/>
      </w:tblGrid>
      <w:tr w:rsidR="00B170EC">
        <w:trPr>
          <w:jc w:val="center"/>
        </w:trPr>
        <w:tc>
          <w:tcPr>
            <w:tcW w:w="3192" w:type="dxa"/>
            <w:vAlign w:val="center"/>
          </w:tcPr>
          <w:p w:rsidR="00B170EC" w:rsidRDefault="00BF722D">
            <w:pPr>
              <w:pStyle w:val="ListParagraph"/>
              <w:spacing w:after="120"/>
              <w:ind w:left="360" w:firstLine="0"/>
              <w:contextualSpacing w:val="0"/>
              <w:jc w:val="center"/>
              <w:rPr>
                <w:rFonts w:eastAsia="SimSun"/>
                <w:lang w:val="en-US" w:eastAsia="zh-CN"/>
              </w:rPr>
            </w:pPr>
            <w:r>
              <w:rPr>
                <w:rFonts w:eastAsia="SimSun"/>
                <w:lang w:val="en-US" w:eastAsia="zh-CN"/>
              </w:rPr>
              <w:t>Goal</w:t>
            </w:r>
          </w:p>
        </w:tc>
        <w:tc>
          <w:tcPr>
            <w:tcW w:w="3192" w:type="dxa"/>
            <w:vAlign w:val="center"/>
          </w:tcPr>
          <w:p w:rsidR="00B170EC" w:rsidRDefault="00BF722D">
            <w:pPr>
              <w:pStyle w:val="ListParagraph"/>
              <w:spacing w:after="120"/>
              <w:ind w:left="0" w:firstLine="0"/>
              <w:contextualSpacing w:val="0"/>
              <w:jc w:val="center"/>
              <w:rPr>
                <w:rFonts w:eastAsia="SimSun"/>
                <w:lang w:val="en-US" w:eastAsia="zh-CN"/>
              </w:rPr>
            </w:pPr>
            <w:r>
              <w:rPr>
                <w:rFonts w:eastAsia="SimSun" w:hint="eastAsia"/>
                <w:lang w:val="en-US" w:eastAsia="zh-CN"/>
              </w:rPr>
              <w:t>SIF Precursors</w:t>
            </w:r>
          </w:p>
        </w:tc>
        <w:tc>
          <w:tcPr>
            <w:tcW w:w="3192" w:type="dxa"/>
            <w:vAlign w:val="center"/>
          </w:tcPr>
          <w:p w:rsidR="00B170EC" w:rsidRDefault="00BF722D">
            <w:pPr>
              <w:pStyle w:val="ListParagraph"/>
              <w:spacing w:after="120"/>
              <w:ind w:left="0" w:firstLine="0"/>
              <w:contextualSpacing w:val="0"/>
              <w:jc w:val="center"/>
              <w:rPr>
                <w:rFonts w:eastAsia="SimSun"/>
                <w:lang w:val="en-US" w:eastAsia="zh-CN"/>
              </w:rPr>
            </w:pPr>
            <w:r>
              <w:rPr>
                <w:rFonts w:eastAsia="SimSun" w:hint="eastAsia"/>
                <w:lang w:val="en-US" w:eastAsia="zh-CN"/>
              </w:rPr>
              <w:t>Root causes</w:t>
            </w:r>
          </w:p>
        </w:tc>
      </w:tr>
      <w:tr w:rsidR="00B170EC">
        <w:trPr>
          <w:jc w:val="center"/>
        </w:trPr>
        <w:tc>
          <w:tcPr>
            <w:tcW w:w="3192" w:type="dxa"/>
            <w:vMerge w:val="restart"/>
            <w:vAlign w:val="center"/>
          </w:tcPr>
          <w:p w:rsidR="00B170EC" w:rsidRDefault="00BF722D">
            <w:pPr>
              <w:pStyle w:val="ListParagraph"/>
              <w:spacing w:after="120"/>
              <w:ind w:left="0" w:firstLine="0"/>
              <w:contextualSpacing w:val="0"/>
              <w:jc w:val="center"/>
              <w:rPr>
                <w:rFonts w:eastAsia="SimSun"/>
                <w:lang w:val="en-US" w:eastAsia="zh-CN"/>
              </w:rPr>
            </w:pPr>
            <w:r>
              <w:rPr>
                <w:rFonts w:eastAsia="SimSun"/>
                <w:lang w:val="en-US" w:eastAsia="zh-CN"/>
              </w:rPr>
              <w:t>Construction</w:t>
            </w:r>
          </w:p>
          <w:p w:rsidR="00B170EC" w:rsidRDefault="00BF722D">
            <w:pPr>
              <w:pStyle w:val="ListParagraph"/>
              <w:spacing w:after="120"/>
              <w:ind w:left="0" w:firstLine="0"/>
              <w:contextualSpacing w:val="0"/>
              <w:jc w:val="center"/>
              <w:rPr>
                <w:rFonts w:eastAsia="SimSun"/>
                <w:lang w:val="en-US" w:eastAsia="zh-CN"/>
              </w:rPr>
            </w:pPr>
            <w:r>
              <w:rPr>
                <w:rFonts w:eastAsia="SimSun"/>
                <w:lang w:val="en-US" w:eastAsia="zh-CN"/>
              </w:rPr>
              <w:lastRenderedPageBreak/>
              <w:t>Falling incident</w:t>
            </w:r>
          </w:p>
        </w:tc>
        <w:tc>
          <w:tcPr>
            <w:tcW w:w="3192" w:type="dxa"/>
            <w:vMerge w:val="restart"/>
            <w:vAlign w:val="center"/>
          </w:tcPr>
          <w:p w:rsidR="00B170EC" w:rsidRDefault="00BF722D">
            <w:pPr>
              <w:pStyle w:val="ListParagraph"/>
              <w:spacing w:after="120"/>
              <w:ind w:left="0" w:firstLine="0"/>
              <w:contextualSpacing w:val="0"/>
              <w:jc w:val="center"/>
              <w:rPr>
                <w:color w:val="000000"/>
              </w:rPr>
            </w:pPr>
            <w:r>
              <w:rPr>
                <w:color w:val="000000"/>
              </w:rPr>
              <w:lastRenderedPageBreak/>
              <w:t>Wrong personal behavior</w:t>
            </w:r>
          </w:p>
          <w:p w:rsidR="00B170EC" w:rsidRDefault="00B170EC">
            <w:pPr>
              <w:pStyle w:val="ListParagraph"/>
              <w:spacing w:after="120"/>
              <w:ind w:left="0" w:firstLine="0"/>
              <w:contextualSpacing w:val="0"/>
              <w:jc w:val="center"/>
              <w:rPr>
                <w:rFonts w:eastAsia="SimSun"/>
              </w:rPr>
            </w:pPr>
          </w:p>
        </w:tc>
        <w:tc>
          <w:tcPr>
            <w:tcW w:w="3192" w:type="dxa"/>
            <w:vAlign w:val="center"/>
          </w:tcPr>
          <w:p w:rsidR="00B170EC" w:rsidRDefault="00BF722D">
            <w:pPr>
              <w:pStyle w:val="ListParagraph"/>
              <w:spacing w:after="120"/>
              <w:ind w:left="0" w:firstLine="0"/>
              <w:contextualSpacing w:val="0"/>
              <w:jc w:val="center"/>
              <w:rPr>
                <w:rFonts w:eastAsia="SimSun"/>
              </w:rPr>
            </w:pPr>
            <w:r>
              <w:rPr>
                <w:color w:val="000000"/>
              </w:rPr>
              <w:lastRenderedPageBreak/>
              <w:t xml:space="preserve">Incorrect </w:t>
            </w:r>
            <w:r>
              <w:rPr>
                <w:color w:val="000000"/>
              </w:rPr>
              <w:t>physical and psychological stress tolerance</w:t>
            </w:r>
          </w:p>
        </w:tc>
      </w:tr>
      <w:tr w:rsidR="00B170EC">
        <w:trPr>
          <w:trHeight w:val="1129"/>
          <w:jc w:val="center"/>
        </w:trPr>
        <w:tc>
          <w:tcPr>
            <w:tcW w:w="3192" w:type="dxa"/>
            <w:vMerge/>
            <w:vAlign w:val="center"/>
          </w:tcPr>
          <w:p w:rsidR="00B170EC" w:rsidRDefault="00B170EC">
            <w:pPr>
              <w:pStyle w:val="ListParagraph"/>
              <w:spacing w:after="120"/>
              <w:ind w:left="0" w:firstLine="0"/>
              <w:contextualSpacing w:val="0"/>
              <w:jc w:val="center"/>
              <w:rPr>
                <w:rFonts w:eastAsia="SimSun"/>
              </w:rPr>
            </w:pPr>
          </w:p>
        </w:tc>
        <w:tc>
          <w:tcPr>
            <w:tcW w:w="3192" w:type="dxa"/>
            <w:vMerge/>
            <w:vAlign w:val="center"/>
          </w:tcPr>
          <w:p w:rsidR="00B170EC" w:rsidRDefault="00B170EC">
            <w:pPr>
              <w:pStyle w:val="ListParagraph"/>
              <w:spacing w:after="120"/>
              <w:ind w:left="0" w:firstLine="0"/>
              <w:contextualSpacing w:val="0"/>
              <w:jc w:val="center"/>
              <w:rPr>
                <w:rFonts w:eastAsia="SimSun"/>
              </w:rPr>
            </w:pPr>
          </w:p>
        </w:tc>
        <w:tc>
          <w:tcPr>
            <w:tcW w:w="3192" w:type="dxa"/>
            <w:vAlign w:val="center"/>
          </w:tcPr>
          <w:p w:rsidR="00B170EC" w:rsidRDefault="00BF722D">
            <w:pPr>
              <w:pStyle w:val="ListParagraph"/>
              <w:spacing w:after="120"/>
              <w:ind w:left="0" w:firstLine="0"/>
              <w:contextualSpacing w:val="0"/>
              <w:jc w:val="center"/>
              <w:rPr>
                <w:color w:val="000000"/>
              </w:rPr>
            </w:pPr>
            <w:r>
              <w:rPr>
                <w:color w:val="000000"/>
              </w:rPr>
              <w:t>Incorrect Tools and</w:t>
            </w:r>
          </w:p>
          <w:p w:rsidR="00B170EC" w:rsidRDefault="00BF722D">
            <w:pPr>
              <w:pStyle w:val="ListParagraph"/>
              <w:spacing w:after="120"/>
              <w:ind w:left="0" w:firstLine="0"/>
              <w:contextualSpacing w:val="0"/>
              <w:jc w:val="center"/>
              <w:rPr>
                <w:rFonts w:eastAsia="SimSun"/>
              </w:rPr>
            </w:pPr>
            <w:r>
              <w:rPr>
                <w:color w:val="000000"/>
              </w:rPr>
              <w:t>Equipment</w:t>
            </w:r>
          </w:p>
        </w:tc>
      </w:tr>
      <w:tr w:rsidR="00B170EC">
        <w:trPr>
          <w:jc w:val="center"/>
        </w:trPr>
        <w:tc>
          <w:tcPr>
            <w:tcW w:w="3192" w:type="dxa"/>
            <w:vMerge/>
            <w:vAlign w:val="center"/>
          </w:tcPr>
          <w:p w:rsidR="00B170EC" w:rsidRDefault="00B170EC">
            <w:pPr>
              <w:pStyle w:val="ListParagraph"/>
              <w:spacing w:after="120"/>
              <w:ind w:left="0" w:firstLine="0"/>
              <w:contextualSpacing w:val="0"/>
              <w:jc w:val="center"/>
              <w:rPr>
                <w:rFonts w:eastAsia="SimSun"/>
              </w:rPr>
            </w:pPr>
          </w:p>
        </w:tc>
        <w:tc>
          <w:tcPr>
            <w:tcW w:w="3192" w:type="dxa"/>
            <w:vMerge/>
            <w:vAlign w:val="center"/>
          </w:tcPr>
          <w:p w:rsidR="00B170EC" w:rsidRDefault="00B170EC">
            <w:pPr>
              <w:pStyle w:val="ListParagraph"/>
              <w:spacing w:after="120"/>
              <w:ind w:left="0" w:firstLine="0"/>
              <w:contextualSpacing w:val="0"/>
              <w:jc w:val="center"/>
              <w:rPr>
                <w:rFonts w:eastAsia="SimSun"/>
              </w:rPr>
            </w:pPr>
          </w:p>
        </w:tc>
        <w:tc>
          <w:tcPr>
            <w:tcW w:w="3192" w:type="dxa"/>
            <w:vAlign w:val="center"/>
          </w:tcPr>
          <w:p w:rsidR="00B170EC" w:rsidRDefault="00BF722D">
            <w:pPr>
              <w:pStyle w:val="ListParagraph"/>
              <w:spacing w:after="120"/>
              <w:ind w:left="0" w:firstLine="0"/>
              <w:contextualSpacing w:val="0"/>
              <w:jc w:val="center"/>
              <w:rPr>
                <w:rFonts w:eastAsia="SimSun"/>
              </w:rPr>
            </w:pPr>
            <w:r>
              <w:rPr>
                <w:color w:val="000000"/>
              </w:rPr>
              <w:t>Inadequate personal work experience</w:t>
            </w:r>
          </w:p>
        </w:tc>
      </w:tr>
      <w:tr w:rsidR="00B170EC">
        <w:trPr>
          <w:jc w:val="center"/>
        </w:trPr>
        <w:tc>
          <w:tcPr>
            <w:tcW w:w="3192" w:type="dxa"/>
            <w:vMerge/>
            <w:vAlign w:val="center"/>
          </w:tcPr>
          <w:p w:rsidR="00B170EC" w:rsidRDefault="00B170EC">
            <w:pPr>
              <w:pStyle w:val="ListParagraph"/>
              <w:spacing w:after="120"/>
              <w:ind w:left="0" w:firstLine="0"/>
              <w:contextualSpacing w:val="0"/>
              <w:jc w:val="center"/>
              <w:rPr>
                <w:rFonts w:eastAsia="SimSun"/>
              </w:rPr>
            </w:pPr>
          </w:p>
        </w:tc>
        <w:tc>
          <w:tcPr>
            <w:tcW w:w="3192" w:type="dxa"/>
            <w:vMerge w:val="restart"/>
            <w:vAlign w:val="center"/>
          </w:tcPr>
          <w:p w:rsidR="00B170EC" w:rsidRDefault="00BF722D">
            <w:pPr>
              <w:pStyle w:val="ListParagraph"/>
              <w:spacing w:after="120"/>
              <w:ind w:left="0" w:firstLine="0"/>
              <w:contextualSpacing w:val="0"/>
              <w:jc w:val="center"/>
              <w:rPr>
                <w:color w:val="000000"/>
              </w:rPr>
            </w:pPr>
            <w:r>
              <w:rPr>
                <w:color w:val="000000"/>
              </w:rPr>
              <w:t>Wrong organization</w:t>
            </w:r>
          </w:p>
          <w:p w:rsidR="00B170EC" w:rsidRDefault="00BF722D">
            <w:pPr>
              <w:pStyle w:val="ListParagraph"/>
              <w:spacing w:after="120"/>
              <w:ind w:left="0" w:firstLine="0"/>
              <w:contextualSpacing w:val="0"/>
              <w:jc w:val="center"/>
              <w:rPr>
                <w:color w:val="000000"/>
              </w:rPr>
            </w:pPr>
            <w:r>
              <w:rPr>
                <w:color w:val="000000"/>
              </w:rPr>
              <w:t>management</w:t>
            </w:r>
          </w:p>
          <w:p w:rsidR="00B170EC" w:rsidRDefault="00B170EC">
            <w:pPr>
              <w:pStyle w:val="ListParagraph"/>
              <w:spacing w:after="120"/>
              <w:ind w:left="0" w:firstLine="0"/>
              <w:contextualSpacing w:val="0"/>
              <w:jc w:val="center"/>
              <w:rPr>
                <w:rFonts w:eastAsia="SimSun"/>
              </w:rPr>
            </w:pPr>
          </w:p>
        </w:tc>
        <w:tc>
          <w:tcPr>
            <w:tcW w:w="3192" w:type="dxa"/>
            <w:vAlign w:val="center"/>
          </w:tcPr>
          <w:p w:rsidR="00B170EC" w:rsidRDefault="00BF722D">
            <w:pPr>
              <w:pStyle w:val="ListParagraph"/>
              <w:spacing w:after="120"/>
              <w:ind w:left="0" w:firstLine="0"/>
              <w:contextualSpacing w:val="0"/>
              <w:jc w:val="center"/>
              <w:rPr>
                <w:rFonts w:eastAsia="SimSun"/>
              </w:rPr>
            </w:pPr>
            <w:r>
              <w:rPr>
                <w:color w:val="000000"/>
              </w:rPr>
              <w:t>Incorrect guidance, orientation and / or training</w:t>
            </w:r>
          </w:p>
        </w:tc>
      </w:tr>
      <w:tr w:rsidR="00B170EC">
        <w:trPr>
          <w:jc w:val="center"/>
        </w:trPr>
        <w:tc>
          <w:tcPr>
            <w:tcW w:w="3192" w:type="dxa"/>
            <w:vMerge w:val="restart"/>
            <w:vAlign w:val="center"/>
          </w:tcPr>
          <w:p w:rsidR="00B170EC" w:rsidRDefault="00BF722D">
            <w:pPr>
              <w:pStyle w:val="ListParagraph"/>
              <w:spacing w:after="120"/>
              <w:ind w:left="0" w:firstLine="0"/>
              <w:contextualSpacing w:val="0"/>
              <w:jc w:val="center"/>
              <w:rPr>
                <w:rFonts w:eastAsia="SimSun"/>
                <w:lang w:eastAsia="zh-CN"/>
              </w:rPr>
            </w:pPr>
            <w:r>
              <w:rPr>
                <w:rFonts w:eastAsia="SimSun" w:hint="eastAsia"/>
                <w:lang w:eastAsia="zh-CN"/>
              </w:rPr>
              <w:t xml:space="preserve"> </w:t>
            </w:r>
          </w:p>
        </w:tc>
        <w:tc>
          <w:tcPr>
            <w:tcW w:w="3192" w:type="dxa"/>
            <w:vMerge/>
            <w:vAlign w:val="center"/>
          </w:tcPr>
          <w:p w:rsidR="00B170EC" w:rsidRDefault="00B170EC">
            <w:pPr>
              <w:pStyle w:val="ListParagraph"/>
              <w:spacing w:after="120"/>
              <w:ind w:left="0" w:firstLine="0"/>
              <w:contextualSpacing w:val="0"/>
              <w:jc w:val="center"/>
              <w:rPr>
                <w:rFonts w:eastAsia="SimSun"/>
              </w:rPr>
            </w:pPr>
          </w:p>
        </w:tc>
        <w:tc>
          <w:tcPr>
            <w:tcW w:w="3192" w:type="dxa"/>
            <w:vAlign w:val="center"/>
          </w:tcPr>
          <w:p w:rsidR="00B170EC" w:rsidRDefault="00BF722D">
            <w:pPr>
              <w:pStyle w:val="ListParagraph"/>
              <w:spacing w:after="120"/>
              <w:ind w:left="0" w:firstLine="0"/>
              <w:contextualSpacing w:val="0"/>
              <w:jc w:val="center"/>
              <w:rPr>
                <w:rFonts w:eastAsia="SimSun"/>
              </w:rPr>
            </w:pPr>
            <w:r>
              <w:rPr>
                <w:color w:val="000000"/>
              </w:rPr>
              <w:t>Incorrect responsibility allocation</w:t>
            </w:r>
          </w:p>
        </w:tc>
      </w:tr>
      <w:tr w:rsidR="00B170EC">
        <w:trPr>
          <w:jc w:val="center"/>
        </w:trPr>
        <w:tc>
          <w:tcPr>
            <w:tcW w:w="3192" w:type="dxa"/>
            <w:vMerge/>
            <w:vAlign w:val="center"/>
          </w:tcPr>
          <w:p w:rsidR="00B170EC" w:rsidRDefault="00B170EC">
            <w:pPr>
              <w:pStyle w:val="ListParagraph"/>
              <w:spacing w:after="120"/>
              <w:ind w:left="0" w:firstLine="0"/>
              <w:contextualSpacing w:val="0"/>
              <w:jc w:val="center"/>
              <w:rPr>
                <w:rFonts w:eastAsia="SimSun"/>
              </w:rPr>
            </w:pPr>
          </w:p>
        </w:tc>
        <w:tc>
          <w:tcPr>
            <w:tcW w:w="3192" w:type="dxa"/>
            <w:vMerge/>
            <w:vAlign w:val="center"/>
          </w:tcPr>
          <w:p w:rsidR="00B170EC" w:rsidRDefault="00B170EC">
            <w:pPr>
              <w:pStyle w:val="ListParagraph"/>
              <w:spacing w:after="120"/>
              <w:ind w:left="0" w:firstLine="0"/>
              <w:contextualSpacing w:val="0"/>
              <w:jc w:val="center"/>
              <w:rPr>
                <w:rFonts w:eastAsia="SimSun"/>
              </w:rPr>
            </w:pPr>
          </w:p>
        </w:tc>
        <w:tc>
          <w:tcPr>
            <w:tcW w:w="3192" w:type="dxa"/>
            <w:vAlign w:val="center"/>
          </w:tcPr>
          <w:p w:rsidR="00B170EC" w:rsidRDefault="00BF722D">
            <w:pPr>
              <w:pStyle w:val="ListParagraph"/>
              <w:spacing w:after="120"/>
              <w:ind w:left="0" w:firstLine="0"/>
              <w:contextualSpacing w:val="0"/>
              <w:jc w:val="center"/>
              <w:rPr>
                <w:rFonts w:eastAsia="SimSun"/>
              </w:rPr>
            </w:pPr>
            <w:r>
              <w:rPr>
                <w:color w:val="000000"/>
              </w:rPr>
              <w:t xml:space="preserve">Incorrect </w:t>
            </w:r>
            <w:r>
              <w:rPr>
                <w:color w:val="000000"/>
              </w:rPr>
              <w:t>monitoring of construction</w:t>
            </w:r>
          </w:p>
        </w:tc>
      </w:tr>
      <w:tr w:rsidR="00B170EC">
        <w:trPr>
          <w:jc w:val="center"/>
        </w:trPr>
        <w:tc>
          <w:tcPr>
            <w:tcW w:w="3192" w:type="dxa"/>
            <w:vMerge/>
            <w:vAlign w:val="center"/>
          </w:tcPr>
          <w:p w:rsidR="00B170EC" w:rsidRDefault="00B170EC">
            <w:pPr>
              <w:pStyle w:val="ListParagraph"/>
              <w:spacing w:after="120"/>
              <w:ind w:left="0" w:firstLine="0"/>
              <w:contextualSpacing w:val="0"/>
              <w:jc w:val="center"/>
              <w:rPr>
                <w:rFonts w:eastAsia="SimSun"/>
              </w:rPr>
            </w:pPr>
          </w:p>
        </w:tc>
        <w:tc>
          <w:tcPr>
            <w:tcW w:w="3192" w:type="dxa"/>
            <w:vMerge w:val="restart"/>
            <w:vAlign w:val="center"/>
          </w:tcPr>
          <w:p w:rsidR="00B170EC" w:rsidRDefault="00BF722D">
            <w:pPr>
              <w:pStyle w:val="ListParagraph"/>
              <w:spacing w:after="120"/>
              <w:ind w:left="0" w:firstLine="0"/>
              <w:contextualSpacing w:val="0"/>
              <w:jc w:val="center"/>
              <w:rPr>
                <w:rFonts w:eastAsia="SimSun"/>
              </w:rPr>
            </w:pPr>
            <w:r>
              <w:rPr>
                <w:color w:val="000000"/>
              </w:rPr>
              <w:t>Inadequate maintenance of mechanical equipment</w:t>
            </w:r>
          </w:p>
        </w:tc>
        <w:tc>
          <w:tcPr>
            <w:tcW w:w="3192" w:type="dxa"/>
            <w:vAlign w:val="center"/>
          </w:tcPr>
          <w:p w:rsidR="00B170EC" w:rsidRDefault="00BF722D">
            <w:pPr>
              <w:pStyle w:val="ListParagraph"/>
              <w:spacing w:after="120"/>
              <w:ind w:left="0" w:firstLine="0"/>
              <w:contextualSpacing w:val="0"/>
              <w:jc w:val="center"/>
              <w:rPr>
                <w:rFonts w:eastAsia="SimSun"/>
              </w:rPr>
            </w:pPr>
            <w:r>
              <w:rPr>
                <w:color w:val="000000"/>
              </w:rPr>
              <w:t>Incorrect standards, specifications and/or design criteria</w:t>
            </w:r>
          </w:p>
        </w:tc>
      </w:tr>
      <w:tr w:rsidR="00B170EC">
        <w:trPr>
          <w:jc w:val="center"/>
        </w:trPr>
        <w:tc>
          <w:tcPr>
            <w:tcW w:w="3192" w:type="dxa"/>
            <w:vMerge/>
            <w:vAlign w:val="center"/>
          </w:tcPr>
          <w:p w:rsidR="00B170EC" w:rsidRDefault="00B170EC">
            <w:pPr>
              <w:pStyle w:val="ListParagraph"/>
              <w:spacing w:after="120"/>
              <w:ind w:left="0" w:firstLine="0"/>
              <w:contextualSpacing w:val="0"/>
              <w:jc w:val="center"/>
              <w:rPr>
                <w:rFonts w:eastAsia="SimSun"/>
              </w:rPr>
            </w:pPr>
          </w:p>
        </w:tc>
        <w:tc>
          <w:tcPr>
            <w:tcW w:w="3192" w:type="dxa"/>
            <w:vMerge/>
            <w:vAlign w:val="center"/>
          </w:tcPr>
          <w:p w:rsidR="00B170EC" w:rsidRDefault="00B170EC">
            <w:pPr>
              <w:pStyle w:val="ListParagraph"/>
              <w:spacing w:after="120"/>
              <w:ind w:left="0" w:firstLine="0"/>
              <w:contextualSpacing w:val="0"/>
              <w:jc w:val="center"/>
              <w:rPr>
                <w:rFonts w:eastAsia="SimSun"/>
              </w:rPr>
            </w:pPr>
          </w:p>
        </w:tc>
        <w:tc>
          <w:tcPr>
            <w:tcW w:w="3192" w:type="dxa"/>
            <w:vAlign w:val="center"/>
          </w:tcPr>
          <w:p w:rsidR="00B170EC" w:rsidRDefault="00BF722D">
            <w:pPr>
              <w:pStyle w:val="ListParagraph"/>
              <w:spacing w:after="120"/>
              <w:ind w:left="0" w:firstLine="0"/>
              <w:contextualSpacing w:val="0"/>
              <w:jc w:val="center"/>
              <w:rPr>
                <w:color w:val="000000"/>
              </w:rPr>
            </w:pPr>
            <w:r>
              <w:rPr>
                <w:color w:val="000000"/>
              </w:rPr>
              <w:t>Incorrect adjustment/repair/maintenance</w:t>
            </w:r>
          </w:p>
        </w:tc>
      </w:tr>
    </w:tbl>
    <w:p w:rsidR="00B170EC" w:rsidRDefault="00B170EC">
      <w:pPr>
        <w:ind w:firstLine="0"/>
        <w:jc w:val="both"/>
        <w:rPr>
          <w:rFonts w:eastAsia="SimSun"/>
        </w:rPr>
      </w:pPr>
    </w:p>
    <w:p w:rsidR="00B170EC" w:rsidRDefault="00BF722D">
      <w:pPr>
        <w:ind w:firstLine="0"/>
      </w:pPr>
      <w:r>
        <w:rPr>
          <w:rStyle w:val="LineNumber"/>
          <w:rFonts w:eastAsiaTheme="minorEastAsia" w:hint="eastAsia"/>
          <w:lang w:val="en-US" w:eastAsia="zh-CN"/>
        </w:rPr>
        <w:t>T</w:t>
      </w:r>
      <w:r>
        <w:rPr>
          <w:rStyle w:val="LineNumber"/>
          <w:rFonts w:eastAsiaTheme="minorEastAsia"/>
          <w:lang w:val="en-US" w:eastAsia="zh-CN"/>
        </w:rPr>
        <w:t xml:space="preserve">able 3 </w:t>
      </w:r>
      <w:r>
        <w:t>Coding Form - Content Analysis of Selected NIOSH Fatality Investigations</w:t>
      </w:r>
    </w:p>
    <w:p w:rsidR="00B170EC" w:rsidRDefault="00BF722D">
      <w:pPr>
        <w:pStyle w:val="ListParagraph"/>
        <w:spacing w:after="120"/>
        <w:ind w:left="0" w:firstLine="0"/>
        <w:contextualSpacing w:val="0"/>
        <w:jc w:val="both"/>
        <w:rPr>
          <w:rStyle w:val="Hyperlink"/>
        </w:rPr>
      </w:pPr>
      <w:r>
        <w:rPr>
          <w:rStyle w:val="Hyperlink"/>
        </w:rPr>
        <w:t>https://docs.google.com/spreadsheets/d/1-M3sT6Wv7U1vhkeSwK7ahS</w:t>
      </w:r>
    </w:p>
    <w:p w:rsidR="00B170EC" w:rsidRDefault="00BF722D">
      <w:pPr>
        <w:ind w:firstLine="0"/>
        <w:rPr>
          <w:rStyle w:val="Hyperlink"/>
        </w:rPr>
      </w:pPr>
      <w:r>
        <w:rPr>
          <w:rStyle w:val="Hyperlink"/>
        </w:rPr>
        <w:t>QPXHGp7rZX19iX9TlXwc/edit</w:t>
      </w:r>
    </w:p>
    <w:p w:rsidR="00B170EC" w:rsidRDefault="00BF722D">
      <w:pPr>
        <w:ind w:firstLine="0"/>
      </w:pPr>
      <w:r>
        <w:rPr>
          <w:rStyle w:val="LineNumber"/>
          <w:rFonts w:eastAsiaTheme="minorEastAsia" w:hint="eastAsia"/>
          <w:lang w:val="en-US" w:eastAsia="zh-CN"/>
        </w:rPr>
        <w:t>T</w:t>
      </w:r>
      <w:r>
        <w:rPr>
          <w:rStyle w:val="LineNumber"/>
          <w:rFonts w:eastAsiaTheme="minorEastAsia"/>
          <w:lang w:val="en-US" w:eastAsia="zh-CN"/>
        </w:rPr>
        <w:t>able 4 Content Analysis Example</w:t>
      </w:r>
    </w:p>
    <w:p w:rsidR="00B170EC" w:rsidRDefault="00BF722D">
      <w:pPr>
        <w:ind w:firstLine="0"/>
        <w:rPr>
          <w:rStyle w:val="Hyperlink"/>
          <w:lang w:val="en-US" w:eastAsia="zh-CN"/>
        </w:rPr>
      </w:pPr>
      <w:hyperlink r:id="rId40" w:history="1">
        <w:r>
          <w:rPr>
            <w:rStyle w:val="Hyperlink"/>
            <w:rFonts w:hint="eastAsia"/>
            <w:lang w:val="en-US" w:eastAsia="zh-CN"/>
          </w:rPr>
          <w:t>https://docs.google.com/spreadsheets/d/1bQs__qWa6MIIo1PdiYKuPRaapVVhgTFI9ZdmHiIlFs0/edit</w:t>
        </w:r>
      </w:hyperlink>
    </w:p>
    <w:p w:rsidR="00B170EC" w:rsidRDefault="00BF722D">
      <w:pPr>
        <w:ind w:firstLine="0"/>
      </w:pPr>
      <w:r>
        <w:rPr>
          <w:rStyle w:val="LineNumber"/>
          <w:rFonts w:eastAsiaTheme="minorEastAsia" w:hint="eastAsia"/>
          <w:lang w:val="en-US" w:eastAsia="zh-CN"/>
        </w:rPr>
        <w:t>T</w:t>
      </w:r>
      <w:r>
        <w:rPr>
          <w:rStyle w:val="LineNumber"/>
          <w:rFonts w:eastAsiaTheme="minorEastAsia"/>
          <w:lang w:val="en-US" w:eastAsia="zh-CN"/>
        </w:rPr>
        <w:t xml:space="preserve">able </w:t>
      </w:r>
      <w:r>
        <w:rPr>
          <w:rStyle w:val="LineNumber"/>
          <w:rFonts w:eastAsiaTheme="minorEastAsia" w:hint="eastAsia"/>
          <w:lang w:val="en-US" w:eastAsia="zh-CN"/>
        </w:rPr>
        <w:t>5 Coding Form-Content Analysis of Selected NIOSH Fatalit</w:t>
      </w:r>
      <w:r>
        <w:rPr>
          <w:rStyle w:val="LineNumber"/>
          <w:rFonts w:eastAsiaTheme="minorEastAsia" w:hint="eastAsia"/>
          <w:lang w:val="en-US" w:eastAsia="zh-CN"/>
        </w:rPr>
        <w:t>y Investigations</w:t>
      </w:r>
    </w:p>
    <w:p w:rsidR="00B170EC" w:rsidRDefault="00BF722D">
      <w:pPr>
        <w:ind w:firstLine="0"/>
        <w:rPr>
          <w:rStyle w:val="Hyperlink"/>
          <w:lang w:val="en-US" w:eastAsia="zh-CN"/>
        </w:rPr>
      </w:pPr>
      <w:r>
        <w:rPr>
          <w:rStyle w:val="Hyperlink"/>
          <w:rFonts w:hint="eastAsia"/>
          <w:lang w:val="en-US" w:eastAsia="zh-CN"/>
        </w:rPr>
        <w:t>https://</w:t>
      </w:r>
      <w:r>
        <w:rPr>
          <w:rStyle w:val="Hyperlink"/>
        </w:rPr>
        <w:t>docs.google.com/spreadsheets/d/10FcsOs7xkjZoBQoOVDWNaQFYoJhQxYc0c97wBXUHdw0/edit</w:t>
      </w:r>
    </w:p>
    <w:p w:rsidR="00B170EC" w:rsidRDefault="00BF722D">
      <w:pPr>
        <w:ind w:firstLine="0"/>
      </w:pPr>
      <w:r>
        <w:rPr>
          <w:rStyle w:val="LineNumber"/>
          <w:rFonts w:eastAsiaTheme="minorEastAsia" w:hint="eastAsia"/>
          <w:lang w:val="en-US" w:eastAsia="zh-CN"/>
        </w:rPr>
        <w:t>T</w:t>
      </w:r>
      <w:r>
        <w:rPr>
          <w:rStyle w:val="LineNumber"/>
          <w:rFonts w:eastAsiaTheme="minorEastAsia"/>
          <w:lang w:val="en-US" w:eastAsia="zh-CN"/>
        </w:rPr>
        <w:t xml:space="preserve">able </w:t>
      </w:r>
      <w:r>
        <w:rPr>
          <w:rStyle w:val="LineNumber"/>
          <w:rFonts w:eastAsiaTheme="minorEastAsia" w:hint="eastAsia"/>
          <w:lang w:val="en-US" w:eastAsia="zh-CN"/>
        </w:rPr>
        <w:t>6</w:t>
      </w:r>
      <w:r>
        <w:rPr>
          <w:rStyle w:val="LineNumber"/>
          <w:rFonts w:eastAsiaTheme="minorEastAsia"/>
          <w:lang w:val="en-US" w:eastAsia="zh-CN"/>
        </w:rPr>
        <w:t xml:space="preserve"> P</w:t>
      </w:r>
      <w:r>
        <w:t>arameter table of each layer</w:t>
      </w:r>
    </w:p>
    <w:tbl>
      <w:tblPr>
        <w:tblW w:w="8540" w:type="dxa"/>
        <w:jc w:val="center"/>
        <w:tblLook w:val="04A0" w:firstRow="1" w:lastRow="0" w:firstColumn="1" w:lastColumn="0" w:noHBand="0" w:noVBand="1"/>
      </w:tblPr>
      <w:tblGrid>
        <w:gridCol w:w="2360"/>
        <w:gridCol w:w="2720"/>
        <w:gridCol w:w="3460"/>
      </w:tblGrid>
      <w:tr w:rsidR="00B170EC">
        <w:trPr>
          <w:trHeight w:val="280"/>
          <w:jc w:val="center"/>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70EC" w:rsidRDefault="00BF722D">
            <w:pPr>
              <w:spacing w:line="240" w:lineRule="auto"/>
              <w:ind w:firstLine="0"/>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Goal</w:t>
            </w:r>
          </w:p>
        </w:tc>
        <w:tc>
          <w:tcPr>
            <w:tcW w:w="2720" w:type="dxa"/>
            <w:tcBorders>
              <w:top w:val="single" w:sz="4" w:space="0" w:color="auto"/>
              <w:left w:val="nil"/>
              <w:bottom w:val="single" w:sz="4" w:space="0" w:color="auto"/>
              <w:right w:val="single" w:sz="4" w:space="0" w:color="auto"/>
            </w:tcBorders>
            <w:shd w:val="clear" w:color="auto" w:fill="auto"/>
            <w:noWrap/>
            <w:vAlign w:val="bottom"/>
          </w:tcPr>
          <w:p w:rsidR="00B170EC" w:rsidRDefault="00BF722D">
            <w:pPr>
              <w:spacing w:line="240" w:lineRule="auto"/>
              <w:ind w:firstLine="0"/>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Criteria</w:t>
            </w:r>
          </w:p>
        </w:tc>
        <w:tc>
          <w:tcPr>
            <w:tcW w:w="3460" w:type="dxa"/>
            <w:tcBorders>
              <w:top w:val="single" w:sz="4" w:space="0" w:color="auto"/>
              <w:left w:val="nil"/>
              <w:bottom w:val="single" w:sz="4" w:space="0" w:color="auto"/>
              <w:right w:val="single" w:sz="4" w:space="0" w:color="auto"/>
            </w:tcBorders>
            <w:shd w:val="clear" w:color="auto" w:fill="auto"/>
            <w:noWrap/>
            <w:vAlign w:val="bottom"/>
          </w:tcPr>
          <w:p w:rsidR="00B170EC" w:rsidRDefault="00BF722D">
            <w:pPr>
              <w:spacing w:line="240" w:lineRule="auto"/>
              <w:ind w:firstLine="0"/>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Alternative</w:t>
            </w:r>
          </w:p>
        </w:tc>
      </w:tr>
      <w:tr w:rsidR="00B170EC">
        <w:trPr>
          <w:trHeight w:val="520"/>
          <w:jc w:val="center"/>
        </w:trPr>
        <w:tc>
          <w:tcPr>
            <w:tcW w:w="2360" w:type="dxa"/>
            <w:vMerge w:val="restart"/>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 xml:space="preserve">Construction falling incident </w:t>
            </w:r>
          </w:p>
        </w:tc>
        <w:tc>
          <w:tcPr>
            <w:tcW w:w="2720" w:type="dxa"/>
            <w:vMerge w:val="restart"/>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Wrong personal behavior</w:t>
            </w:r>
          </w:p>
        </w:tc>
        <w:tc>
          <w:tcPr>
            <w:tcW w:w="3460" w:type="dxa"/>
            <w:tcBorders>
              <w:top w:val="nil"/>
              <w:left w:val="nil"/>
              <w:bottom w:val="single" w:sz="4" w:space="0" w:color="auto"/>
              <w:right w:val="single" w:sz="4" w:space="0" w:color="auto"/>
            </w:tcBorders>
            <w:shd w:val="clear" w:color="auto" w:fill="auto"/>
            <w:vAlign w:val="bottom"/>
          </w:tcPr>
          <w:p w:rsidR="00B170EC" w:rsidRDefault="00BF722D">
            <w:pPr>
              <w:spacing w:line="240" w:lineRule="auto"/>
              <w:ind w:firstLine="0"/>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 xml:space="preserve">Incorrect physical and </w:t>
            </w:r>
            <w:r>
              <w:rPr>
                <w:rFonts w:ascii="SimSun" w:eastAsia="SimSun" w:hAnsi="SimSun" w:cs="SimSun" w:hint="eastAsia"/>
                <w:color w:val="000000"/>
                <w:sz w:val="22"/>
                <w:szCs w:val="22"/>
                <w:lang w:val="en-US" w:eastAsia="zh-CN"/>
              </w:rPr>
              <w:t>psychological stress tolerance</w:t>
            </w:r>
          </w:p>
        </w:tc>
      </w:tr>
      <w:tr w:rsidR="00B170EC">
        <w:trPr>
          <w:trHeight w:val="590"/>
          <w:jc w:val="center"/>
        </w:trPr>
        <w:tc>
          <w:tcPr>
            <w:tcW w:w="2360" w:type="dxa"/>
            <w:vMerge/>
            <w:tcBorders>
              <w:top w:val="nil"/>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2720" w:type="dxa"/>
            <w:vMerge/>
            <w:tcBorders>
              <w:top w:val="nil"/>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3460" w:type="dxa"/>
            <w:tcBorders>
              <w:top w:val="nil"/>
              <w:left w:val="nil"/>
              <w:bottom w:val="single" w:sz="4" w:space="0" w:color="auto"/>
              <w:right w:val="single" w:sz="4" w:space="0" w:color="auto"/>
            </w:tcBorders>
            <w:shd w:val="clear" w:color="auto" w:fill="auto"/>
            <w:vAlign w:val="bottom"/>
          </w:tcPr>
          <w:p w:rsidR="00B170EC" w:rsidRDefault="00BF722D">
            <w:pPr>
              <w:spacing w:line="240" w:lineRule="auto"/>
              <w:ind w:firstLine="0"/>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Incorrect Tools and Equipment</w:t>
            </w:r>
          </w:p>
        </w:tc>
      </w:tr>
      <w:tr w:rsidR="00B170EC">
        <w:trPr>
          <w:trHeight w:val="650"/>
          <w:jc w:val="center"/>
        </w:trPr>
        <w:tc>
          <w:tcPr>
            <w:tcW w:w="2360" w:type="dxa"/>
            <w:vMerge/>
            <w:tcBorders>
              <w:top w:val="nil"/>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2720" w:type="dxa"/>
            <w:vMerge/>
            <w:tcBorders>
              <w:top w:val="nil"/>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3460" w:type="dxa"/>
            <w:tcBorders>
              <w:top w:val="nil"/>
              <w:left w:val="nil"/>
              <w:bottom w:val="single" w:sz="4" w:space="0" w:color="auto"/>
              <w:right w:val="single" w:sz="4" w:space="0" w:color="auto"/>
            </w:tcBorders>
            <w:shd w:val="clear" w:color="auto" w:fill="auto"/>
            <w:vAlign w:val="bottom"/>
          </w:tcPr>
          <w:p w:rsidR="00B170EC" w:rsidRDefault="00BF722D">
            <w:pPr>
              <w:spacing w:line="240" w:lineRule="auto"/>
              <w:ind w:firstLine="0"/>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Inadequate personal work experience</w:t>
            </w:r>
          </w:p>
        </w:tc>
      </w:tr>
      <w:tr w:rsidR="00B170EC">
        <w:trPr>
          <w:trHeight w:val="840"/>
          <w:jc w:val="center"/>
        </w:trPr>
        <w:tc>
          <w:tcPr>
            <w:tcW w:w="2360" w:type="dxa"/>
            <w:vMerge/>
            <w:tcBorders>
              <w:top w:val="nil"/>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2720" w:type="dxa"/>
            <w:vMerge w:val="restart"/>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Wrong organization management</w:t>
            </w:r>
          </w:p>
        </w:tc>
        <w:tc>
          <w:tcPr>
            <w:tcW w:w="3460" w:type="dxa"/>
            <w:tcBorders>
              <w:top w:val="nil"/>
              <w:left w:val="nil"/>
              <w:bottom w:val="single" w:sz="4" w:space="0" w:color="auto"/>
              <w:right w:val="single" w:sz="4" w:space="0" w:color="auto"/>
            </w:tcBorders>
            <w:shd w:val="clear" w:color="auto" w:fill="auto"/>
            <w:vAlign w:val="bottom"/>
          </w:tcPr>
          <w:p w:rsidR="00B170EC" w:rsidRDefault="00BF722D">
            <w:pPr>
              <w:spacing w:line="240" w:lineRule="auto"/>
              <w:ind w:firstLine="0"/>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Incorrect guidance, orientation and / or training</w:t>
            </w:r>
          </w:p>
        </w:tc>
      </w:tr>
      <w:tr w:rsidR="00B170EC">
        <w:trPr>
          <w:trHeight w:val="560"/>
          <w:jc w:val="center"/>
        </w:trPr>
        <w:tc>
          <w:tcPr>
            <w:tcW w:w="2360" w:type="dxa"/>
            <w:vMerge/>
            <w:tcBorders>
              <w:top w:val="nil"/>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2720" w:type="dxa"/>
            <w:vMerge/>
            <w:tcBorders>
              <w:top w:val="nil"/>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3460" w:type="dxa"/>
            <w:tcBorders>
              <w:top w:val="nil"/>
              <w:left w:val="nil"/>
              <w:bottom w:val="single" w:sz="4" w:space="0" w:color="auto"/>
              <w:right w:val="single" w:sz="4" w:space="0" w:color="auto"/>
            </w:tcBorders>
            <w:shd w:val="clear" w:color="auto" w:fill="auto"/>
            <w:vAlign w:val="bottom"/>
          </w:tcPr>
          <w:p w:rsidR="00B170EC" w:rsidRDefault="00BF722D">
            <w:pPr>
              <w:spacing w:line="240" w:lineRule="auto"/>
              <w:ind w:firstLine="0"/>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Incorrect responsibility allocation</w:t>
            </w:r>
          </w:p>
        </w:tc>
      </w:tr>
      <w:tr w:rsidR="00B170EC">
        <w:trPr>
          <w:trHeight w:val="560"/>
          <w:jc w:val="center"/>
        </w:trPr>
        <w:tc>
          <w:tcPr>
            <w:tcW w:w="2360" w:type="dxa"/>
            <w:vMerge/>
            <w:tcBorders>
              <w:top w:val="nil"/>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2720" w:type="dxa"/>
            <w:vMerge/>
            <w:tcBorders>
              <w:top w:val="nil"/>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3460" w:type="dxa"/>
            <w:tcBorders>
              <w:top w:val="nil"/>
              <w:left w:val="nil"/>
              <w:bottom w:val="single" w:sz="4" w:space="0" w:color="auto"/>
              <w:right w:val="single" w:sz="4" w:space="0" w:color="auto"/>
            </w:tcBorders>
            <w:shd w:val="clear" w:color="auto" w:fill="auto"/>
            <w:vAlign w:val="bottom"/>
          </w:tcPr>
          <w:p w:rsidR="00B170EC" w:rsidRDefault="00BF722D">
            <w:pPr>
              <w:spacing w:line="240" w:lineRule="auto"/>
              <w:ind w:firstLine="0"/>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 xml:space="preserve">Incorrect monitoring of </w:t>
            </w:r>
            <w:r>
              <w:rPr>
                <w:rFonts w:ascii="SimSun" w:eastAsia="SimSun" w:hAnsi="SimSun" w:cs="SimSun" w:hint="eastAsia"/>
                <w:color w:val="000000"/>
                <w:sz w:val="22"/>
                <w:szCs w:val="22"/>
                <w:lang w:val="en-US" w:eastAsia="zh-CN"/>
              </w:rPr>
              <w:t>construction</w:t>
            </w:r>
          </w:p>
        </w:tc>
      </w:tr>
      <w:tr w:rsidR="00B170EC">
        <w:trPr>
          <w:trHeight w:val="280"/>
          <w:jc w:val="center"/>
        </w:trPr>
        <w:tc>
          <w:tcPr>
            <w:tcW w:w="2360" w:type="dxa"/>
            <w:vMerge/>
            <w:tcBorders>
              <w:top w:val="nil"/>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2720" w:type="dxa"/>
            <w:vMerge w:val="restart"/>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Inadequate maintenance of mechanical equipment</w:t>
            </w:r>
          </w:p>
        </w:tc>
        <w:tc>
          <w:tcPr>
            <w:tcW w:w="3460" w:type="dxa"/>
            <w:tcBorders>
              <w:top w:val="nil"/>
              <w:left w:val="nil"/>
              <w:bottom w:val="single" w:sz="4" w:space="0" w:color="auto"/>
              <w:right w:val="single" w:sz="4" w:space="0" w:color="auto"/>
            </w:tcBorders>
            <w:shd w:val="clear" w:color="auto" w:fill="auto"/>
            <w:vAlign w:val="bottom"/>
          </w:tcPr>
          <w:p w:rsidR="00B170EC" w:rsidRDefault="00BF722D">
            <w:pPr>
              <w:spacing w:line="240" w:lineRule="auto"/>
              <w:ind w:firstLine="0"/>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Incorrect design criteria</w:t>
            </w:r>
          </w:p>
        </w:tc>
      </w:tr>
      <w:tr w:rsidR="00B170EC">
        <w:trPr>
          <w:trHeight w:val="560"/>
          <w:jc w:val="center"/>
        </w:trPr>
        <w:tc>
          <w:tcPr>
            <w:tcW w:w="2360" w:type="dxa"/>
            <w:vMerge/>
            <w:tcBorders>
              <w:top w:val="nil"/>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2720" w:type="dxa"/>
            <w:vMerge/>
            <w:tcBorders>
              <w:top w:val="nil"/>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3460" w:type="dxa"/>
            <w:tcBorders>
              <w:top w:val="nil"/>
              <w:left w:val="nil"/>
              <w:bottom w:val="single" w:sz="4" w:space="0" w:color="auto"/>
              <w:right w:val="single" w:sz="4" w:space="0" w:color="auto"/>
            </w:tcBorders>
            <w:shd w:val="clear" w:color="auto" w:fill="auto"/>
            <w:vAlign w:val="bottom"/>
          </w:tcPr>
          <w:p w:rsidR="00B170EC" w:rsidRDefault="00BF722D">
            <w:pPr>
              <w:spacing w:line="240" w:lineRule="auto"/>
              <w:ind w:firstLine="0"/>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Incorrect adjustment/repair/maintenance</w:t>
            </w:r>
          </w:p>
        </w:tc>
      </w:tr>
    </w:tbl>
    <w:p w:rsidR="00B170EC" w:rsidRDefault="00B170EC">
      <w:pPr>
        <w:ind w:firstLine="0"/>
        <w:rPr>
          <w:rStyle w:val="LineNumber"/>
          <w:rFonts w:eastAsiaTheme="minorEastAsia"/>
          <w:lang w:val="en-US" w:eastAsia="zh-CN"/>
        </w:rPr>
      </w:pPr>
    </w:p>
    <w:p w:rsidR="00B170EC" w:rsidRDefault="00BF722D">
      <w:pPr>
        <w:ind w:firstLine="0"/>
      </w:pPr>
      <w:r>
        <w:rPr>
          <w:rStyle w:val="LineNumber"/>
          <w:rFonts w:eastAsiaTheme="minorEastAsia" w:hint="eastAsia"/>
          <w:lang w:val="en-US" w:eastAsia="zh-CN"/>
        </w:rPr>
        <w:t>T</w:t>
      </w:r>
      <w:r>
        <w:rPr>
          <w:rStyle w:val="LineNumber"/>
          <w:rFonts w:eastAsiaTheme="minorEastAsia"/>
          <w:lang w:val="en-US" w:eastAsia="zh-CN"/>
        </w:rPr>
        <w:t xml:space="preserve">able </w:t>
      </w:r>
      <w:r>
        <w:rPr>
          <w:rStyle w:val="LineNumber"/>
          <w:rFonts w:eastAsiaTheme="minorEastAsia" w:hint="eastAsia"/>
          <w:lang w:val="en-US" w:eastAsia="zh-CN"/>
        </w:rPr>
        <w:t>7</w:t>
      </w:r>
      <w:r>
        <w:rPr>
          <w:rStyle w:val="LineNumber"/>
          <w:rFonts w:eastAsiaTheme="minorEastAsia"/>
          <w:lang w:val="en-US" w:eastAsia="zh-CN"/>
        </w:rPr>
        <w:t xml:space="preserve"> Number of SIF precursors</w:t>
      </w:r>
    </w:p>
    <w:tbl>
      <w:tblPr>
        <w:tblW w:w="4949" w:type="dxa"/>
        <w:jc w:val="center"/>
        <w:tblLook w:val="04A0" w:firstRow="1" w:lastRow="0" w:firstColumn="1" w:lastColumn="0" w:noHBand="0" w:noVBand="1"/>
      </w:tblPr>
      <w:tblGrid>
        <w:gridCol w:w="3737"/>
        <w:gridCol w:w="1212"/>
      </w:tblGrid>
      <w:tr w:rsidR="00B170EC">
        <w:trPr>
          <w:trHeight w:val="630"/>
          <w:jc w:val="center"/>
        </w:trPr>
        <w:tc>
          <w:tcPr>
            <w:tcW w:w="3737" w:type="dxa"/>
            <w:tcBorders>
              <w:top w:val="single" w:sz="4" w:space="0" w:color="auto"/>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Criteria(SIF precursors)</w:t>
            </w:r>
          </w:p>
        </w:tc>
        <w:tc>
          <w:tcPr>
            <w:tcW w:w="1212" w:type="dxa"/>
            <w:tcBorders>
              <w:top w:val="single" w:sz="4" w:space="0" w:color="auto"/>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Number</w:t>
            </w:r>
          </w:p>
        </w:tc>
      </w:tr>
      <w:tr w:rsidR="00B170EC">
        <w:trPr>
          <w:trHeight w:val="642"/>
          <w:jc w:val="center"/>
        </w:trPr>
        <w:tc>
          <w:tcPr>
            <w:tcW w:w="3737" w:type="dxa"/>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Wrong personal behavior</w:t>
            </w:r>
          </w:p>
        </w:tc>
        <w:tc>
          <w:tcPr>
            <w:tcW w:w="1212"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45</w:t>
            </w:r>
          </w:p>
        </w:tc>
      </w:tr>
      <w:tr w:rsidR="00B170EC">
        <w:trPr>
          <w:trHeight w:val="1087"/>
          <w:jc w:val="center"/>
        </w:trPr>
        <w:tc>
          <w:tcPr>
            <w:tcW w:w="3737" w:type="dxa"/>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Wrong organization management</w:t>
            </w:r>
          </w:p>
        </w:tc>
        <w:tc>
          <w:tcPr>
            <w:tcW w:w="1212"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color w:val="000000"/>
                <w:sz w:val="22"/>
                <w:szCs w:val="22"/>
                <w:lang w:val="en-US" w:eastAsia="zh-CN"/>
              </w:rPr>
              <w:t>20</w:t>
            </w:r>
          </w:p>
        </w:tc>
      </w:tr>
      <w:tr w:rsidR="00B170EC">
        <w:trPr>
          <w:trHeight w:val="1186"/>
          <w:jc w:val="center"/>
        </w:trPr>
        <w:tc>
          <w:tcPr>
            <w:tcW w:w="3737" w:type="dxa"/>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lastRenderedPageBreak/>
              <w:t>Inadequate maintenance of mechanical equipment</w:t>
            </w:r>
          </w:p>
        </w:tc>
        <w:tc>
          <w:tcPr>
            <w:tcW w:w="1212"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5</w:t>
            </w:r>
          </w:p>
        </w:tc>
      </w:tr>
    </w:tbl>
    <w:p w:rsidR="00B170EC" w:rsidRDefault="00B170EC">
      <w:pPr>
        <w:ind w:firstLine="0"/>
        <w:rPr>
          <w:rFonts w:eastAsiaTheme="minorEastAsia"/>
          <w:color w:val="0000FF" w:themeColor="hyperlink"/>
          <w:u w:val="single"/>
          <w:lang w:val="en-US" w:eastAsia="zh-CN"/>
        </w:rPr>
      </w:pPr>
    </w:p>
    <w:p w:rsidR="00B170EC" w:rsidRDefault="00BF722D">
      <w:pPr>
        <w:ind w:firstLine="0"/>
        <w:rPr>
          <w:lang w:eastAsia="zh-CN"/>
        </w:rPr>
      </w:pPr>
      <w:r>
        <w:rPr>
          <w:rStyle w:val="LineNumber"/>
          <w:rFonts w:eastAsiaTheme="minorEastAsia" w:hint="eastAsia"/>
          <w:lang w:val="en-US" w:eastAsia="zh-CN"/>
        </w:rPr>
        <w:t>T</w:t>
      </w:r>
      <w:r>
        <w:rPr>
          <w:rStyle w:val="LineNumber"/>
          <w:rFonts w:eastAsiaTheme="minorEastAsia"/>
          <w:lang w:val="en-US" w:eastAsia="zh-CN"/>
        </w:rPr>
        <w:t xml:space="preserve">able </w:t>
      </w:r>
      <w:r>
        <w:rPr>
          <w:rStyle w:val="LineNumber"/>
          <w:rFonts w:eastAsiaTheme="minorEastAsia" w:hint="eastAsia"/>
          <w:lang w:val="en-US" w:eastAsia="zh-CN"/>
        </w:rPr>
        <w:t>8</w:t>
      </w:r>
      <w:r>
        <w:rPr>
          <w:rStyle w:val="LineNumber"/>
          <w:rFonts w:eastAsiaTheme="minorEastAsia"/>
          <w:lang w:val="en-US" w:eastAsia="zh-CN"/>
        </w:rPr>
        <w:t xml:space="preserve"> </w:t>
      </w:r>
      <w:r>
        <w:rPr>
          <w:lang w:eastAsia="zh-CN"/>
        </w:rPr>
        <w:t>Judgment Matrix</w:t>
      </w:r>
    </w:p>
    <w:tbl>
      <w:tblPr>
        <w:tblW w:w="7915" w:type="dxa"/>
        <w:jc w:val="center"/>
        <w:tblLook w:val="04A0" w:firstRow="1" w:lastRow="0" w:firstColumn="1" w:lastColumn="0" w:noHBand="0" w:noVBand="1"/>
      </w:tblPr>
      <w:tblGrid>
        <w:gridCol w:w="2378"/>
        <w:gridCol w:w="2212"/>
        <w:gridCol w:w="1546"/>
        <w:gridCol w:w="1779"/>
      </w:tblGrid>
      <w:tr w:rsidR="00B170EC">
        <w:trPr>
          <w:trHeight w:val="689"/>
          <w:jc w:val="center"/>
        </w:trPr>
        <w:tc>
          <w:tcPr>
            <w:tcW w:w="237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 xml:space="preserve">　</w:t>
            </w:r>
          </w:p>
        </w:tc>
        <w:tc>
          <w:tcPr>
            <w:tcW w:w="2212" w:type="dxa"/>
            <w:tcBorders>
              <w:top w:val="single" w:sz="4" w:space="0" w:color="auto"/>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Inadequate maintenance of mechanical equipment</w:t>
            </w:r>
          </w:p>
        </w:tc>
        <w:tc>
          <w:tcPr>
            <w:tcW w:w="1546" w:type="dxa"/>
            <w:tcBorders>
              <w:top w:val="single" w:sz="4" w:space="0" w:color="auto"/>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Wrong personal behavior</w:t>
            </w:r>
          </w:p>
        </w:tc>
        <w:tc>
          <w:tcPr>
            <w:tcW w:w="1779" w:type="dxa"/>
            <w:tcBorders>
              <w:top w:val="single" w:sz="4" w:space="0" w:color="auto"/>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Wrong organization management</w:t>
            </w:r>
          </w:p>
        </w:tc>
      </w:tr>
      <w:tr w:rsidR="00B170EC">
        <w:trPr>
          <w:trHeight w:val="1254"/>
          <w:jc w:val="center"/>
        </w:trPr>
        <w:tc>
          <w:tcPr>
            <w:tcW w:w="2378" w:type="dxa"/>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Inadequate maintenance of mechanical equipment</w:t>
            </w:r>
          </w:p>
        </w:tc>
        <w:tc>
          <w:tcPr>
            <w:tcW w:w="2212"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1</w:t>
            </w:r>
          </w:p>
        </w:tc>
        <w:tc>
          <w:tcPr>
            <w:tcW w:w="1546"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 xml:space="preserve"> 1/7</w:t>
            </w:r>
          </w:p>
        </w:tc>
        <w:tc>
          <w:tcPr>
            <w:tcW w:w="1779"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 xml:space="preserve"> 1/3</w:t>
            </w:r>
          </w:p>
        </w:tc>
      </w:tr>
      <w:tr w:rsidR="00B170EC">
        <w:trPr>
          <w:trHeight w:val="1403"/>
          <w:jc w:val="center"/>
        </w:trPr>
        <w:tc>
          <w:tcPr>
            <w:tcW w:w="2378" w:type="dxa"/>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 xml:space="preserve">Wrong </w:t>
            </w:r>
            <w:r>
              <w:rPr>
                <w:rFonts w:ascii="SimSun" w:eastAsia="SimSun" w:hAnsi="SimSun" w:cs="SimSun" w:hint="eastAsia"/>
                <w:color w:val="000000"/>
                <w:sz w:val="22"/>
                <w:szCs w:val="22"/>
                <w:lang w:val="en-US" w:eastAsia="zh-CN"/>
              </w:rPr>
              <w:t>personal behavior</w:t>
            </w:r>
          </w:p>
        </w:tc>
        <w:tc>
          <w:tcPr>
            <w:tcW w:w="2212"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7</w:t>
            </w:r>
          </w:p>
        </w:tc>
        <w:tc>
          <w:tcPr>
            <w:tcW w:w="1546"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1</w:t>
            </w:r>
          </w:p>
        </w:tc>
        <w:tc>
          <w:tcPr>
            <w:tcW w:w="1779"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4</w:t>
            </w:r>
          </w:p>
        </w:tc>
      </w:tr>
      <w:tr w:rsidR="00B170EC">
        <w:trPr>
          <w:trHeight w:val="1578"/>
          <w:jc w:val="center"/>
        </w:trPr>
        <w:tc>
          <w:tcPr>
            <w:tcW w:w="2378" w:type="dxa"/>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Wrong organization management</w:t>
            </w:r>
          </w:p>
        </w:tc>
        <w:tc>
          <w:tcPr>
            <w:tcW w:w="2212"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3</w:t>
            </w:r>
          </w:p>
        </w:tc>
        <w:tc>
          <w:tcPr>
            <w:tcW w:w="1546"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 xml:space="preserve"> 1/4</w:t>
            </w:r>
          </w:p>
        </w:tc>
        <w:tc>
          <w:tcPr>
            <w:tcW w:w="1779" w:type="dxa"/>
            <w:tcBorders>
              <w:top w:val="nil"/>
              <w:left w:val="nil"/>
              <w:bottom w:val="single" w:sz="4" w:space="0" w:color="auto"/>
              <w:right w:val="single" w:sz="4" w:space="0" w:color="auto"/>
            </w:tcBorders>
            <w:shd w:val="clear" w:color="auto" w:fill="auto"/>
            <w:noWrap/>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1</w:t>
            </w:r>
          </w:p>
        </w:tc>
      </w:tr>
    </w:tbl>
    <w:p w:rsidR="00B170EC" w:rsidRDefault="00B170EC">
      <w:pPr>
        <w:ind w:firstLine="0"/>
        <w:rPr>
          <w:rFonts w:eastAsiaTheme="minorEastAsia"/>
          <w:color w:val="0000FF" w:themeColor="hyperlink"/>
          <w:u w:val="single"/>
          <w:lang w:val="en-US" w:eastAsia="zh-CN"/>
        </w:rPr>
      </w:pPr>
    </w:p>
    <w:p w:rsidR="00B170EC" w:rsidRDefault="00BF722D">
      <w:pPr>
        <w:pStyle w:val="ListParagraph"/>
        <w:spacing w:after="120"/>
        <w:ind w:left="0" w:firstLine="0"/>
        <w:contextualSpacing w:val="0"/>
        <w:jc w:val="both"/>
        <w:rPr>
          <w:rStyle w:val="LineNumber"/>
          <w:bCs/>
          <w:szCs w:val="28"/>
          <w:lang w:val="en-US" w:eastAsia="zh-CN"/>
        </w:rPr>
      </w:pPr>
      <w:r>
        <w:rPr>
          <w:rStyle w:val="LineNumber"/>
          <w:bCs/>
          <w:szCs w:val="28"/>
          <w:lang w:val="en-US" w:eastAsia="zh-CN"/>
        </w:rPr>
        <w:t xml:space="preserve">Table </w:t>
      </w:r>
      <w:r>
        <w:rPr>
          <w:rStyle w:val="LineNumber"/>
          <w:rFonts w:hint="eastAsia"/>
          <w:bCs/>
          <w:szCs w:val="28"/>
          <w:lang w:val="en-US" w:eastAsia="zh-CN"/>
        </w:rPr>
        <w:t>9</w:t>
      </w:r>
      <w:r>
        <w:rPr>
          <w:rStyle w:val="LineNumber"/>
          <w:bCs/>
          <w:szCs w:val="28"/>
          <w:lang w:val="en-US" w:eastAsia="zh-CN"/>
        </w:rPr>
        <w:t xml:space="preserve"> Analytic hierarchy process result</w:t>
      </w:r>
    </w:p>
    <w:tbl>
      <w:tblPr>
        <w:tblW w:w="8001" w:type="dxa"/>
        <w:jc w:val="center"/>
        <w:tblLook w:val="04A0" w:firstRow="1" w:lastRow="0" w:firstColumn="1" w:lastColumn="0" w:noHBand="0" w:noVBand="1"/>
      </w:tblPr>
      <w:tblGrid>
        <w:gridCol w:w="1778"/>
        <w:gridCol w:w="1941"/>
        <w:gridCol w:w="3406"/>
        <w:gridCol w:w="876"/>
      </w:tblGrid>
      <w:tr w:rsidR="00B170EC">
        <w:trPr>
          <w:trHeight w:val="681"/>
          <w:jc w:val="center"/>
        </w:trPr>
        <w:tc>
          <w:tcPr>
            <w:tcW w:w="177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Goal</w:t>
            </w:r>
          </w:p>
        </w:tc>
        <w:tc>
          <w:tcPr>
            <w:tcW w:w="194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Criteria</w:t>
            </w:r>
          </w:p>
        </w:tc>
        <w:tc>
          <w:tcPr>
            <w:tcW w:w="4282" w:type="dxa"/>
            <w:gridSpan w:val="2"/>
            <w:tcBorders>
              <w:top w:val="single" w:sz="4" w:space="0" w:color="auto"/>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Alternative</w:t>
            </w:r>
          </w:p>
        </w:tc>
      </w:tr>
      <w:tr w:rsidR="00B170EC">
        <w:trPr>
          <w:trHeight w:val="725"/>
          <w:jc w:val="center"/>
        </w:trPr>
        <w:tc>
          <w:tcPr>
            <w:tcW w:w="1778" w:type="dxa"/>
            <w:vMerge/>
            <w:tcBorders>
              <w:top w:val="single" w:sz="4" w:space="0" w:color="auto"/>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1941" w:type="dxa"/>
            <w:vMerge/>
            <w:tcBorders>
              <w:top w:val="single" w:sz="4" w:space="0" w:color="auto"/>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3406"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color w:val="000000"/>
                <w:sz w:val="22"/>
                <w:szCs w:val="22"/>
                <w:lang w:val="en-US" w:eastAsia="zh-CN"/>
              </w:rPr>
              <w:t>T</w:t>
            </w:r>
            <w:r>
              <w:rPr>
                <w:rFonts w:ascii="SimSun" w:eastAsia="SimSun" w:hAnsi="SimSun" w:cs="SimSun" w:hint="eastAsia"/>
                <w:color w:val="000000"/>
                <w:sz w:val="22"/>
                <w:szCs w:val="22"/>
                <w:lang w:val="en-US" w:eastAsia="zh-CN"/>
              </w:rPr>
              <w:t>ype</w:t>
            </w:r>
          </w:p>
        </w:tc>
        <w:tc>
          <w:tcPr>
            <w:tcW w:w="876"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color w:val="000000"/>
                <w:sz w:val="22"/>
                <w:szCs w:val="22"/>
                <w:lang w:val="en-US" w:eastAsia="zh-CN"/>
              </w:rPr>
              <w:t>W</w:t>
            </w:r>
            <w:r>
              <w:rPr>
                <w:rFonts w:ascii="SimSun" w:eastAsia="SimSun" w:hAnsi="SimSun" w:cs="SimSun" w:hint="eastAsia"/>
                <w:color w:val="000000"/>
                <w:sz w:val="22"/>
                <w:szCs w:val="22"/>
                <w:lang w:val="en-US" w:eastAsia="zh-CN"/>
              </w:rPr>
              <w:t>eight</w:t>
            </w:r>
          </w:p>
        </w:tc>
      </w:tr>
      <w:tr w:rsidR="00B170EC">
        <w:trPr>
          <w:trHeight w:val="1030"/>
          <w:jc w:val="center"/>
        </w:trPr>
        <w:tc>
          <w:tcPr>
            <w:tcW w:w="1778" w:type="dxa"/>
            <w:vMerge w:val="restart"/>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 xml:space="preserve">Construction falling incident </w:t>
            </w:r>
          </w:p>
        </w:tc>
        <w:tc>
          <w:tcPr>
            <w:tcW w:w="1941" w:type="dxa"/>
            <w:vMerge w:val="restart"/>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Wrong personal behavior</w:t>
            </w:r>
            <w:r>
              <w:rPr>
                <w:rFonts w:ascii="SimSun" w:eastAsia="SimSun" w:hAnsi="SimSun" w:cs="SimSun" w:hint="eastAsia"/>
                <w:color w:val="000000"/>
                <w:sz w:val="22"/>
                <w:szCs w:val="22"/>
                <w:lang w:val="en-US" w:eastAsia="zh-CN"/>
              </w:rPr>
              <w:t>（</w:t>
            </w:r>
            <w:r>
              <w:rPr>
                <w:rFonts w:ascii="SimSun" w:eastAsia="SimSun" w:hAnsi="SimSun" w:cs="SimSun" w:hint="eastAsia"/>
                <w:color w:val="000000"/>
                <w:sz w:val="22"/>
                <w:szCs w:val="22"/>
                <w:lang w:val="en-US" w:eastAsia="zh-CN"/>
              </w:rPr>
              <w:t>0.7049</w:t>
            </w:r>
            <w:r>
              <w:rPr>
                <w:rFonts w:ascii="SimSun" w:eastAsia="SimSun" w:hAnsi="SimSun" w:cs="SimSun" w:hint="eastAsia"/>
                <w:color w:val="000000"/>
                <w:sz w:val="22"/>
                <w:szCs w:val="22"/>
                <w:lang w:val="en-US" w:eastAsia="zh-CN"/>
              </w:rPr>
              <w:t>）</w:t>
            </w:r>
          </w:p>
        </w:tc>
        <w:tc>
          <w:tcPr>
            <w:tcW w:w="3406"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Incorrect physical and psychological stress</w:t>
            </w:r>
            <w:r>
              <w:rPr>
                <w:rFonts w:ascii="SimSun" w:eastAsia="SimSun" w:hAnsi="SimSun" w:cs="SimSun" w:hint="eastAsia"/>
                <w:color w:val="000000"/>
                <w:sz w:val="22"/>
                <w:szCs w:val="22"/>
                <w:lang w:val="en-US" w:eastAsia="zh-CN"/>
              </w:rPr>
              <w:t xml:space="preserve"> tolerance</w:t>
            </w:r>
          </w:p>
        </w:tc>
        <w:tc>
          <w:tcPr>
            <w:tcW w:w="876"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0.0661</w:t>
            </w:r>
            <w:r>
              <w:rPr>
                <w:rFonts w:ascii="SimSun" w:eastAsia="SimSun" w:hAnsi="SimSun" w:cs="SimSun" w:hint="eastAsia"/>
                <w:color w:val="000000"/>
                <w:sz w:val="22"/>
                <w:szCs w:val="22"/>
                <w:lang w:val="en-US" w:eastAsia="zh-CN"/>
              </w:rPr>
              <w:t xml:space="preserve">　</w:t>
            </w:r>
          </w:p>
        </w:tc>
      </w:tr>
      <w:tr w:rsidR="00B170EC">
        <w:trPr>
          <w:trHeight w:val="847"/>
          <w:jc w:val="center"/>
        </w:trPr>
        <w:tc>
          <w:tcPr>
            <w:tcW w:w="1778" w:type="dxa"/>
            <w:vMerge/>
            <w:tcBorders>
              <w:top w:val="nil"/>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1941" w:type="dxa"/>
            <w:vMerge/>
            <w:tcBorders>
              <w:top w:val="nil"/>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3406"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Incorrect Tools and Equipment</w:t>
            </w:r>
          </w:p>
        </w:tc>
        <w:tc>
          <w:tcPr>
            <w:tcW w:w="876"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0.1174</w:t>
            </w:r>
            <w:r>
              <w:rPr>
                <w:rFonts w:ascii="SimSun" w:eastAsia="SimSun" w:hAnsi="SimSun" w:cs="SimSun" w:hint="eastAsia"/>
                <w:color w:val="000000"/>
                <w:sz w:val="22"/>
                <w:szCs w:val="22"/>
                <w:lang w:val="en-US" w:eastAsia="zh-CN"/>
              </w:rPr>
              <w:t xml:space="preserve">　</w:t>
            </w:r>
          </w:p>
        </w:tc>
      </w:tr>
      <w:tr w:rsidR="00B170EC">
        <w:trPr>
          <w:trHeight w:val="864"/>
          <w:jc w:val="center"/>
        </w:trPr>
        <w:tc>
          <w:tcPr>
            <w:tcW w:w="1778" w:type="dxa"/>
            <w:vMerge/>
            <w:tcBorders>
              <w:top w:val="nil"/>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1941" w:type="dxa"/>
            <w:vMerge/>
            <w:tcBorders>
              <w:top w:val="nil"/>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3406"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Inadequate personal work experience</w:t>
            </w:r>
          </w:p>
        </w:tc>
        <w:tc>
          <w:tcPr>
            <w:tcW w:w="876"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0.5213</w:t>
            </w:r>
            <w:r>
              <w:rPr>
                <w:rFonts w:ascii="SimSun" w:eastAsia="SimSun" w:hAnsi="SimSun" w:cs="SimSun" w:hint="eastAsia"/>
                <w:color w:val="000000"/>
                <w:sz w:val="22"/>
                <w:szCs w:val="22"/>
                <w:lang w:val="en-US" w:eastAsia="zh-CN"/>
              </w:rPr>
              <w:t xml:space="preserve">　</w:t>
            </w:r>
          </w:p>
        </w:tc>
      </w:tr>
      <w:tr w:rsidR="00B170EC">
        <w:trPr>
          <w:trHeight w:val="489"/>
          <w:jc w:val="center"/>
        </w:trPr>
        <w:tc>
          <w:tcPr>
            <w:tcW w:w="1778" w:type="dxa"/>
            <w:vMerge/>
            <w:tcBorders>
              <w:top w:val="nil"/>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1941" w:type="dxa"/>
            <w:vMerge w:val="restart"/>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Wrong organization management</w:t>
            </w:r>
            <w:r>
              <w:rPr>
                <w:rFonts w:ascii="SimSun" w:eastAsia="SimSun" w:hAnsi="SimSun" w:cs="SimSun" w:hint="eastAsia"/>
                <w:color w:val="000000"/>
                <w:sz w:val="22"/>
                <w:szCs w:val="22"/>
                <w:lang w:val="en-US" w:eastAsia="zh-CN"/>
              </w:rPr>
              <w:t>（</w:t>
            </w:r>
            <w:r>
              <w:rPr>
                <w:rFonts w:ascii="SimSun" w:eastAsia="SimSun" w:hAnsi="SimSun" w:cs="SimSun" w:hint="eastAsia"/>
                <w:color w:val="000000"/>
                <w:sz w:val="22"/>
                <w:szCs w:val="22"/>
                <w:lang w:val="en-US" w:eastAsia="zh-CN"/>
              </w:rPr>
              <w:t>0.2109</w:t>
            </w:r>
            <w:r>
              <w:rPr>
                <w:rFonts w:ascii="SimSun" w:eastAsia="SimSun" w:hAnsi="SimSun" w:cs="SimSun" w:hint="eastAsia"/>
                <w:color w:val="000000"/>
                <w:sz w:val="22"/>
                <w:szCs w:val="22"/>
                <w:lang w:val="en-US" w:eastAsia="zh-CN"/>
              </w:rPr>
              <w:t>）</w:t>
            </w:r>
          </w:p>
        </w:tc>
        <w:tc>
          <w:tcPr>
            <w:tcW w:w="3406"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Incorrect guidance, orientation and / or training</w:t>
            </w:r>
          </w:p>
        </w:tc>
        <w:tc>
          <w:tcPr>
            <w:tcW w:w="876"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 xml:space="preserve">　</w:t>
            </w:r>
          </w:p>
        </w:tc>
      </w:tr>
      <w:tr w:rsidR="00B170EC">
        <w:trPr>
          <w:trHeight w:val="489"/>
          <w:jc w:val="center"/>
        </w:trPr>
        <w:tc>
          <w:tcPr>
            <w:tcW w:w="1778" w:type="dxa"/>
            <w:vMerge/>
            <w:tcBorders>
              <w:top w:val="nil"/>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1941" w:type="dxa"/>
            <w:vMerge/>
            <w:tcBorders>
              <w:top w:val="nil"/>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3406"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Incorrect responsibility allocation</w:t>
            </w:r>
          </w:p>
        </w:tc>
        <w:tc>
          <w:tcPr>
            <w:tcW w:w="876"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 xml:space="preserve">　</w:t>
            </w:r>
          </w:p>
        </w:tc>
      </w:tr>
      <w:tr w:rsidR="00B170EC">
        <w:trPr>
          <w:trHeight w:val="489"/>
          <w:jc w:val="center"/>
        </w:trPr>
        <w:tc>
          <w:tcPr>
            <w:tcW w:w="1778" w:type="dxa"/>
            <w:vMerge/>
            <w:tcBorders>
              <w:top w:val="nil"/>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1941" w:type="dxa"/>
            <w:vMerge/>
            <w:tcBorders>
              <w:top w:val="nil"/>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3406"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 xml:space="preserve">Incorrect </w:t>
            </w:r>
            <w:r>
              <w:rPr>
                <w:rFonts w:ascii="SimSun" w:eastAsia="SimSun" w:hAnsi="SimSun" w:cs="SimSun" w:hint="eastAsia"/>
                <w:color w:val="000000"/>
                <w:sz w:val="22"/>
                <w:szCs w:val="22"/>
                <w:lang w:val="en-US" w:eastAsia="zh-CN"/>
              </w:rPr>
              <w:t>monitoring of construction</w:t>
            </w:r>
          </w:p>
        </w:tc>
        <w:tc>
          <w:tcPr>
            <w:tcW w:w="876"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 xml:space="preserve">　</w:t>
            </w:r>
          </w:p>
        </w:tc>
      </w:tr>
      <w:tr w:rsidR="00B170EC">
        <w:trPr>
          <w:trHeight w:val="733"/>
          <w:jc w:val="center"/>
        </w:trPr>
        <w:tc>
          <w:tcPr>
            <w:tcW w:w="1778" w:type="dxa"/>
            <w:vMerge/>
            <w:tcBorders>
              <w:top w:val="nil"/>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1941" w:type="dxa"/>
            <w:vMerge w:val="restart"/>
            <w:tcBorders>
              <w:top w:val="nil"/>
              <w:left w:val="single" w:sz="4" w:space="0" w:color="auto"/>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Inadequate maintenance of mechanical equipment</w:t>
            </w:r>
            <w:r>
              <w:rPr>
                <w:rFonts w:ascii="SimSun" w:eastAsia="SimSun" w:hAnsi="SimSun" w:cs="SimSun" w:hint="eastAsia"/>
                <w:color w:val="000000"/>
                <w:sz w:val="22"/>
                <w:szCs w:val="22"/>
                <w:lang w:val="en-US" w:eastAsia="zh-CN"/>
              </w:rPr>
              <w:t>（</w:t>
            </w:r>
            <w:r>
              <w:rPr>
                <w:rFonts w:ascii="SimSun" w:eastAsia="SimSun" w:hAnsi="SimSun" w:cs="SimSun" w:hint="eastAsia"/>
                <w:color w:val="000000"/>
                <w:sz w:val="22"/>
                <w:szCs w:val="22"/>
                <w:lang w:val="en-US" w:eastAsia="zh-CN"/>
              </w:rPr>
              <w:t>0.0841</w:t>
            </w:r>
            <w:r>
              <w:rPr>
                <w:rFonts w:ascii="SimSun" w:eastAsia="SimSun" w:hAnsi="SimSun" w:cs="SimSun" w:hint="eastAsia"/>
                <w:color w:val="000000"/>
                <w:sz w:val="22"/>
                <w:szCs w:val="22"/>
                <w:lang w:val="en-US" w:eastAsia="zh-CN"/>
              </w:rPr>
              <w:t>）</w:t>
            </w:r>
          </w:p>
        </w:tc>
        <w:tc>
          <w:tcPr>
            <w:tcW w:w="3406"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Incorrect design criteria</w:t>
            </w:r>
          </w:p>
        </w:tc>
        <w:tc>
          <w:tcPr>
            <w:tcW w:w="876"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 xml:space="preserve">　</w:t>
            </w:r>
          </w:p>
        </w:tc>
      </w:tr>
      <w:tr w:rsidR="00B170EC">
        <w:trPr>
          <w:trHeight w:val="803"/>
          <w:jc w:val="center"/>
        </w:trPr>
        <w:tc>
          <w:tcPr>
            <w:tcW w:w="1778" w:type="dxa"/>
            <w:vMerge/>
            <w:tcBorders>
              <w:top w:val="nil"/>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1941" w:type="dxa"/>
            <w:vMerge/>
            <w:tcBorders>
              <w:top w:val="nil"/>
              <w:left w:val="single" w:sz="4" w:space="0" w:color="auto"/>
              <w:bottom w:val="single" w:sz="4" w:space="0" w:color="auto"/>
              <w:right w:val="single" w:sz="4" w:space="0" w:color="auto"/>
            </w:tcBorders>
            <w:vAlign w:val="center"/>
          </w:tcPr>
          <w:p w:rsidR="00B170EC" w:rsidRDefault="00B170EC">
            <w:pPr>
              <w:spacing w:line="240" w:lineRule="auto"/>
              <w:ind w:firstLine="0"/>
              <w:rPr>
                <w:rFonts w:ascii="SimSun" w:eastAsia="SimSun" w:hAnsi="SimSun" w:cs="SimSun"/>
                <w:color w:val="000000"/>
                <w:sz w:val="22"/>
                <w:szCs w:val="22"/>
                <w:lang w:val="en-US" w:eastAsia="zh-CN"/>
              </w:rPr>
            </w:pPr>
          </w:p>
        </w:tc>
        <w:tc>
          <w:tcPr>
            <w:tcW w:w="3406"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Incorrect adjustment/repair/maintenance</w:t>
            </w:r>
          </w:p>
        </w:tc>
        <w:tc>
          <w:tcPr>
            <w:tcW w:w="876" w:type="dxa"/>
            <w:tcBorders>
              <w:top w:val="nil"/>
              <w:left w:val="nil"/>
              <w:bottom w:val="single" w:sz="4" w:space="0" w:color="auto"/>
              <w:right w:val="single" w:sz="4" w:space="0" w:color="auto"/>
            </w:tcBorders>
            <w:shd w:val="clear" w:color="auto" w:fill="auto"/>
            <w:vAlign w:val="center"/>
          </w:tcPr>
          <w:p w:rsidR="00B170EC" w:rsidRDefault="00BF722D">
            <w:pPr>
              <w:spacing w:line="240" w:lineRule="auto"/>
              <w:ind w:firstLine="0"/>
              <w:jc w:val="center"/>
              <w:rPr>
                <w:rFonts w:ascii="SimSun" w:eastAsia="SimSun" w:hAnsi="SimSun" w:cs="SimSun"/>
                <w:color w:val="000000"/>
                <w:sz w:val="22"/>
                <w:szCs w:val="22"/>
                <w:lang w:val="en-US" w:eastAsia="zh-CN"/>
              </w:rPr>
            </w:pPr>
            <w:r>
              <w:rPr>
                <w:rFonts w:ascii="SimSun" w:eastAsia="SimSun" w:hAnsi="SimSun" w:cs="SimSun" w:hint="eastAsia"/>
                <w:color w:val="000000"/>
                <w:sz w:val="22"/>
                <w:szCs w:val="22"/>
                <w:lang w:val="en-US" w:eastAsia="zh-CN"/>
              </w:rPr>
              <w:t xml:space="preserve">　</w:t>
            </w:r>
          </w:p>
        </w:tc>
      </w:tr>
    </w:tbl>
    <w:p w:rsidR="00B170EC" w:rsidRDefault="00B170EC">
      <w:pPr>
        <w:pStyle w:val="ListParagraph"/>
        <w:spacing w:after="120"/>
        <w:ind w:left="0" w:firstLine="0"/>
        <w:contextualSpacing w:val="0"/>
        <w:jc w:val="both"/>
        <w:rPr>
          <w:rStyle w:val="LineNumber"/>
          <w:bCs/>
          <w:szCs w:val="28"/>
          <w:lang w:val="en-US" w:eastAsia="zh-CN"/>
        </w:rPr>
      </w:pPr>
    </w:p>
    <w:p w:rsidR="00B170EC" w:rsidRDefault="00BF722D">
      <w:pPr>
        <w:pStyle w:val="ListParagraph"/>
        <w:spacing w:after="120"/>
        <w:ind w:left="0" w:firstLine="0"/>
        <w:contextualSpacing w:val="0"/>
        <w:jc w:val="both"/>
        <w:rPr>
          <w:rStyle w:val="LineNumber"/>
          <w:rFonts w:eastAsiaTheme="minorEastAsia"/>
          <w:bCs/>
          <w:szCs w:val="28"/>
          <w:lang w:val="en-US" w:eastAsia="zh-CN"/>
        </w:rPr>
      </w:pPr>
      <w:r>
        <w:rPr>
          <w:rStyle w:val="LineNumber"/>
          <w:bCs/>
          <w:szCs w:val="28"/>
          <w:lang w:val="en-US" w:eastAsia="zh-CN"/>
        </w:rPr>
        <w:t>Table 10 Coder of variable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2160"/>
        <w:gridCol w:w="3159"/>
      </w:tblGrid>
      <w:tr w:rsidR="00B170EC">
        <w:trPr>
          <w:jc w:val="center"/>
        </w:trPr>
        <w:tc>
          <w:tcPr>
            <w:tcW w:w="8273" w:type="dxa"/>
            <w:gridSpan w:val="3"/>
            <w:tcBorders>
              <w:top w:val="single" w:sz="4" w:space="0" w:color="auto"/>
              <w:left w:val="single" w:sz="4" w:space="0" w:color="auto"/>
              <w:bottom w:val="single" w:sz="4" w:space="0" w:color="auto"/>
              <w:right w:val="single" w:sz="4" w:space="0" w:color="auto"/>
              <w:tl2br w:val="nil"/>
              <w:tr2bl w:val="nil"/>
            </w:tcBorders>
          </w:tcPr>
          <w:p w:rsidR="00B170EC" w:rsidRDefault="00BF722D">
            <w:pPr>
              <w:pStyle w:val="ListParagraph"/>
              <w:spacing w:line="240" w:lineRule="auto"/>
              <w:ind w:firstLine="0"/>
              <w:jc w:val="center"/>
              <w:rPr>
                <w:rFonts w:ascii="Calibri" w:hAnsi="Calibri" w:cs="Calibri"/>
                <w:sz w:val="21"/>
                <w:szCs w:val="22"/>
              </w:rPr>
            </w:pPr>
            <w:r>
              <w:rPr>
                <w:rFonts w:ascii="Calibri" w:hAnsi="Calibri" w:cs="Calibri"/>
                <w:sz w:val="21"/>
                <w:szCs w:val="22"/>
              </w:rPr>
              <w:t>Variable 1: Immediate cause</w:t>
            </w:r>
          </w:p>
        </w:tc>
      </w:tr>
      <w:tr w:rsidR="00B170EC">
        <w:trPr>
          <w:jc w:val="center"/>
        </w:trPr>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pStyle w:val="ListParagraph"/>
              <w:spacing w:line="240" w:lineRule="auto"/>
              <w:ind w:firstLine="0"/>
              <w:jc w:val="both"/>
              <w:rPr>
                <w:rFonts w:ascii="Calibri" w:hAnsi="Calibri" w:cs="Calibri"/>
                <w:sz w:val="21"/>
                <w:szCs w:val="22"/>
              </w:rPr>
            </w:pPr>
            <w:r>
              <w:rPr>
                <w:rFonts w:ascii="Calibri" w:hAnsi="Calibri" w:cs="Calibri"/>
                <w:sz w:val="21"/>
                <w:szCs w:val="22"/>
              </w:rPr>
              <w:t>Investigation title</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pStyle w:val="ListParagraph"/>
              <w:spacing w:line="240" w:lineRule="auto"/>
              <w:ind w:firstLine="0"/>
              <w:jc w:val="center"/>
              <w:rPr>
                <w:rFonts w:ascii="Calibri" w:hAnsi="Calibri" w:cs="Calibri"/>
                <w:sz w:val="21"/>
                <w:szCs w:val="22"/>
              </w:rPr>
            </w:pPr>
            <w:r>
              <w:rPr>
                <w:rFonts w:ascii="Calibri" w:hAnsi="Calibri" w:cs="Calibri"/>
                <w:sz w:val="21"/>
                <w:szCs w:val="22"/>
              </w:rPr>
              <w:t>Coder</w:t>
            </w:r>
          </w:p>
        </w:tc>
        <w:tc>
          <w:tcPr>
            <w:tcW w:w="3159"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pStyle w:val="ListParagraph"/>
              <w:spacing w:line="240" w:lineRule="auto"/>
              <w:ind w:firstLine="0"/>
              <w:jc w:val="center"/>
              <w:rPr>
                <w:rFonts w:ascii="Calibri" w:hAnsi="Calibri" w:cs="Calibri"/>
                <w:sz w:val="21"/>
                <w:szCs w:val="22"/>
              </w:rPr>
            </w:pPr>
            <w:r>
              <w:rPr>
                <w:rFonts w:ascii="Calibri" w:hAnsi="Calibri" w:cs="Calibri"/>
                <w:sz w:val="21"/>
                <w:szCs w:val="22"/>
              </w:rPr>
              <w:t>Coder</w:t>
            </w:r>
          </w:p>
        </w:tc>
      </w:tr>
      <w:tr w:rsidR="00B170EC">
        <w:trPr>
          <w:jc w:val="center"/>
        </w:trPr>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Labor Foreman Falls to His Death Inside Municipal Water Tank in Indiana</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c>
          <w:tcPr>
            <w:tcW w:w="3159"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r>
      <w:tr w:rsidR="00B170EC">
        <w:trPr>
          <w:jc w:val="center"/>
        </w:trPr>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Carpenter Dies Following an 11-foot Fall from a Roof in North Carolina</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c>
          <w:tcPr>
            <w:tcW w:w="3159"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r>
      <w:tr w:rsidR="00B170EC">
        <w:trPr>
          <w:jc w:val="center"/>
        </w:trPr>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 xml:space="preserve">Ironworker Dies in Ohio Following a 20-foot Fall Through a </w:t>
            </w:r>
            <w:r>
              <w:rPr>
                <w:rFonts w:ascii="Calibri" w:hAnsi="Calibri" w:cs="Calibri"/>
                <w:sz w:val="21"/>
                <w:szCs w:val="22"/>
              </w:rPr>
              <w:t>Skylight Opening</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c>
          <w:tcPr>
            <w:tcW w:w="3159"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r>
      <w:tr w:rsidR="00B170EC">
        <w:trPr>
          <w:jc w:val="center"/>
        </w:trPr>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Tower Erector/Inspector Dies after Falling 200 Feet from Telecommunications Tower to the Ground -- North Carolina</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c>
          <w:tcPr>
            <w:tcW w:w="3159"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r>
      <w:tr w:rsidR="00B170EC">
        <w:trPr>
          <w:jc w:val="center"/>
        </w:trPr>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 xml:space="preserve">A 16-year-old Died After Falling 27 Feet at a Residential Construction </w:t>
            </w:r>
            <w:r>
              <w:rPr>
                <w:rFonts w:ascii="Calibri" w:hAnsi="Calibri" w:cs="Calibri"/>
                <w:sz w:val="21"/>
                <w:szCs w:val="22"/>
              </w:rPr>
              <w:t>Site - Alabama</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c>
          <w:tcPr>
            <w:tcW w:w="3159"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r>
      <w:tr w:rsidR="00B170EC">
        <w:trPr>
          <w:jc w:val="center"/>
        </w:trPr>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 xml:space="preserve">Hispanic Worker Dies After Fall From Step Ladder While </w:t>
            </w:r>
          </w:p>
          <w:p w:rsidR="00B170EC" w:rsidRDefault="00BF722D">
            <w:pPr>
              <w:spacing w:line="240" w:lineRule="auto"/>
              <w:jc w:val="center"/>
              <w:rPr>
                <w:rFonts w:ascii="Calibri" w:hAnsi="Calibri" w:cs="Calibri"/>
                <w:sz w:val="21"/>
                <w:szCs w:val="22"/>
              </w:rPr>
            </w:pPr>
            <w:r>
              <w:rPr>
                <w:rFonts w:ascii="Calibri" w:hAnsi="Calibri" w:cs="Calibri"/>
                <w:sz w:val="21"/>
                <w:szCs w:val="22"/>
              </w:rPr>
              <w:t>Cleaning Windows - North Carolina</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c>
          <w:tcPr>
            <w:tcW w:w="3159"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r>
    </w:tbl>
    <w:p w:rsidR="00B170EC" w:rsidRDefault="00B170EC">
      <w:pPr>
        <w:pStyle w:val="ListParagraph"/>
        <w:spacing w:after="120"/>
        <w:ind w:left="0" w:firstLine="0"/>
        <w:contextualSpacing w:val="0"/>
        <w:jc w:val="both"/>
        <w:rPr>
          <w:rStyle w:val="LineNumber"/>
          <w:rFonts w:eastAsiaTheme="minorEastAsia"/>
          <w:bCs/>
          <w:szCs w:val="28"/>
          <w:lang w:val="en-US" w:eastAsia="zh-CN"/>
        </w:rPr>
      </w:pPr>
    </w:p>
    <w:p w:rsidR="00B170EC" w:rsidRDefault="00BF722D">
      <w:pPr>
        <w:pStyle w:val="ListParagraph"/>
        <w:spacing w:after="120"/>
        <w:ind w:left="0" w:firstLine="0"/>
        <w:contextualSpacing w:val="0"/>
        <w:jc w:val="both"/>
        <w:rPr>
          <w:rStyle w:val="LineNumber"/>
          <w:bCs/>
          <w:szCs w:val="28"/>
          <w:lang w:val="en-US" w:eastAsia="zh-CN"/>
        </w:rPr>
      </w:pPr>
      <w:r>
        <w:rPr>
          <w:rStyle w:val="LineNumber"/>
          <w:bCs/>
          <w:szCs w:val="28"/>
          <w:lang w:val="en-US" w:eastAsia="zh-CN"/>
        </w:rPr>
        <w:t>Table 11 Coder of variable 2</w:t>
      </w:r>
    </w:p>
    <w:tbl>
      <w:tblPr>
        <w:tblW w:w="8307" w:type="dxa"/>
        <w:tblInd w:w="1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5"/>
        <w:gridCol w:w="2160"/>
        <w:gridCol w:w="3182"/>
      </w:tblGrid>
      <w:tr w:rsidR="00B170EC">
        <w:tc>
          <w:tcPr>
            <w:tcW w:w="8307" w:type="dxa"/>
            <w:gridSpan w:val="3"/>
            <w:tcBorders>
              <w:top w:val="single" w:sz="4" w:space="0" w:color="auto"/>
              <w:left w:val="single" w:sz="4" w:space="0" w:color="auto"/>
              <w:bottom w:val="single" w:sz="4" w:space="0" w:color="auto"/>
              <w:right w:val="single" w:sz="4" w:space="0" w:color="auto"/>
              <w:tl2br w:val="nil"/>
              <w:tr2bl w:val="nil"/>
            </w:tcBorders>
          </w:tcPr>
          <w:p w:rsidR="00B170EC" w:rsidRDefault="00BF722D">
            <w:pPr>
              <w:pStyle w:val="ListParagraph"/>
              <w:spacing w:line="240" w:lineRule="auto"/>
              <w:ind w:firstLine="0"/>
              <w:jc w:val="center"/>
              <w:rPr>
                <w:rFonts w:ascii="Calibri" w:hAnsi="Calibri" w:cs="Calibri"/>
                <w:sz w:val="21"/>
                <w:szCs w:val="22"/>
              </w:rPr>
            </w:pPr>
            <w:r>
              <w:rPr>
                <w:rFonts w:ascii="Calibri" w:hAnsi="Calibri" w:cs="Calibri"/>
                <w:sz w:val="21"/>
                <w:szCs w:val="22"/>
              </w:rPr>
              <w:t>Variable 2: Root cause</w:t>
            </w:r>
          </w:p>
        </w:tc>
      </w:tr>
      <w:tr w:rsidR="00B170EC">
        <w:tc>
          <w:tcPr>
            <w:tcW w:w="2965"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pStyle w:val="ListParagraph"/>
              <w:spacing w:line="240" w:lineRule="auto"/>
              <w:ind w:firstLine="0"/>
              <w:jc w:val="both"/>
              <w:rPr>
                <w:rFonts w:ascii="Calibri" w:hAnsi="Calibri" w:cs="Calibri"/>
                <w:sz w:val="21"/>
                <w:szCs w:val="22"/>
              </w:rPr>
            </w:pPr>
            <w:r>
              <w:rPr>
                <w:rFonts w:ascii="Calibri" w:hAnsi="Calibri" w:cs="Calibri"/>
                <w:sz w:val="21"/>
                <w:szCs w:val="22"/>
              </w:rPr>
              <w:lastRenderedPageBreak/>
              <w:t>Investigation title</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pStyle w:val="ListParagraph"/>
              <w:spacing w:line="240" w:lineRule="auto"/>
              <w:ind w:firstLine="0"/>
              <w:jc w:val="center"/>
              <w:rPr>
                <w:rFonts w:ascii="Calibri" w:hAnsi="Calibri" w:cs="Calibri"/>
                <w:sz w:val="21"/>
                <w:szCs w:val="22"/>
              </w:rPr>
            </w:pPr>
            <w:r>
              <w:rPr>
                <w:rFonts w:ascii="Calibri" w:hAnsi="Calibri" w:cs="Calibri"/>
                <w:sz w:val="21"/>
                <w:szCs w:val="22"/>
              </w:rPr>
              <w:t>Coder</w:t>
            </w:r>
          </w:p>
        </w:tc>
        <w:tc>
          <w:tcPr>
            <w:tcW w:w="3182"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pStyle w:val="ListParagraph"/>
              <w:spacing w:line="240" w:lineRule="auto"/>
              <w:ind w:firstLine="0"/>
              <w:jc w:val="center"/>
              <w:rPr>
                <w:rFonts w:ascii="Calibri" w:hAnsi="Calibri" w:cs="Calibri"/>
                <w:sz w:val="21"/>
                <w:szCs w:val="22"/>
              </w:rPr>
            </w:pPr>
            <w:r>
              <w:rPr>
                <w:rFonts w:ascii="Calibri" w:hAnsi="Calibri" w:cs="Calibri"/>
                <w:sz w:val="21"/>
                <w:szCs w:val="22"/>
              </w:rPr>
              <w:t>Coder</w:t>
            </w:r>
          </w:p>
        </w:tc>
      </w:tr>
      <w:tr w:rsidR="00B170EC">
        <w:tc>
          <w:tcPr>
            <w:tcW w:w="2965"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 xml:space="preserve">Labor </w:t>
            </w:r>
            <w:r>
              <w:rPr>
                <w:rFonts w:ascii="Calibri" w:hAnsi="Calibri" w:cs="Calibri"/>
                <w:sz w:val="21"/>
                <w:szCs w:val="22"/>
              </w:rPr>
              <w:t>Foreman Falls to His Death Inside Municipal Water Tank in Indiana</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c>
          <w:tcPr>
            <w:tcW w:w="3182"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r>
      <w:tr w:rsidR="00B170EC">
        <w:tc>
          <w:tcPr>
            <w:tcW w:w="2965"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Carpenter Dies Following an 11-foot Fall from a Roof in North Carolina</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c>
          <w:tcPr>
            <w:tcW w:w="3182"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r>
      <w:tr w:rsidR="00B170EC">
        <w:tc>
          <w:tcPr>
            <w:tcW w:w="2965"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 xml:space="preserve">Ironworker Dies in Ohio Following a 20-foot Fall Through a Skylight </w:t>
            </w:r>
            <w:r>
              <w:rPr>
                <w:rFonts w:ascii="Calibri" w:hAnsi="Calibri" w:cs="Calibri"/>
                <w:sz w:val="21"/>
                <w:szCs w:val="22"/>
              </w:rPr>
              <w:t>Opening</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c>
          <w:tcPr>
            <w:tcW w:w="3182"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r>
      <w:tr w:rsidR="00B170EC">
        <w:tc>
          <w:tcPr>
            <w:tcW w:w="2965"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Tower Erector/Inspector Dies after Falling 200 Feet from Telecommunications Tower to the Ground -- North Carolina</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c>
          <w:tcPr>
            <w:tcW w:w="3182"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r>
      <w:tr w:rsidR="00B170EC">
        <w:trPr>
          <w:trHeight w:val="90"/>
        </w:trPr>
        <w:tc>
          <w:tcPr>
            <w:tcW w:w="2965"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A 16-year-old Died After Falling 27 Feet at a Residential Construction Site - Alabama</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c>
          <w:tcPr>
            <w:tcW w:w="3182"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r>
      <w:tr w:rsidR="00B170EC">
        <w:tc>
          <w:tcPr>
            <w:tcW w:w="2965"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Hispanic Worker Dies After Fall From Step Ladder While</w:t>
            </w:r>
          </w:p>
          <w:p w:rsidR="00B170EC" w:rsidRDefault="00BF722D">
            <w:pPr>
              <w:spacing w:line="240" w:lineRule="auto"/>
              <w:jc w:val="center"/>
              <w:rPr>
                <w:rFonts w:ascii="Calibri" w:hAnsi="Calibri" w:cs="Calibri"/>
                <w:sz w:val="21"/>
                <w:szCs w:val="22"/>
              </w:rPr>
            </w:pPr>
            <w:r>
              <w:rPr>
                <w:rFonts w:ascii="Calibri" w:hAnsi="Calibri" w:cs="Calibri"/>
                <w:sz w:val="21"/>
                <w:szCs w:val="22"/>
              </w:rPr>
              <w:t>Cleaning Windows - North Carolina</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c>
          <w:tcPr>
            <w:tcW w:w="3182"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r>
    </w:tbl>
    <w:p w:rsidR="00B170EC" w:rsidRDefault="00B170EC">
      <w:pPr>
        <w:pStyle w:val="ListParagraph"/>
        <w:spacing w:after="120"/>
        <w:ind w:left="0" w:firstLine="0"/>
        <w:contextualSpacing w:val="0"/>
        <w:jc w:val="both"/>
        <w:rPr>
          <w:rStyle w:val="LineNumber"/>
          <w:bCs/>
          <w:szCs w:val="28"/>
          <w:lang w:val="en-US" w:eastAsia="zh-CN"/>
        </w:rPr>
      </w:pPr>
    </w:p>
    <w:p w:rsidR="00B170EC" w:rsidRDefault="00BF722D">
      <w:pPr>
        <w:pStyle w:val="ListParagraph"/>
        <w:spacing w:after="120"/>
        <w:ind w:left="0" w:firstLine="0"/>
        <w:contextualSpacing w:val="0"/>
        <w:jc w:val="both"/>
        <w:rPr>
          <w:rStyle w:val="LineNumber"/>
          <w:bCs/>
          <w:szCs w:val="28"/>
          <w:lang w:val="en-US" w:eastAsia="zh-CN"/>
        </w:rPr>
      </w:pPr>
      <w:r>
        <w:rPr>
          <w:rStyle w:val="LineNumber"/>
          <w:bCs/>
          <w:szCs w:val="28"/>
          <w:lang w:val="en-US" w:eastAsia="zh-CN"/>
        </w:rPr>
        <w:t>Table 12 Coder of variable 3</w:t>
      </w:r>
    </w:p>
    <w:tbl>
      <w:tblPr>
        <w:tblW w:w="8262" w:type="dxa"/>
        <w:tblInd w:w="1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2160"/>
        <w:gridCol w:w="3148"/>
      </w:tblGrid>
      <w:tr w:rsidR="00B170EC">
        <w:tc>
          <w:tcPr>
            <w:tcW w:w="8262" w:type="dxa"/>
            <w:gridSpan w:val="3"/>
            <w:tcBorders>
              <w:top w:val="single" w:sz="4" w:space="0" w:color="auto"/>
              <w:left w:val="single" w:sz="4" w:space="0" w:color="auto"/>
              <w:bottom w:val="single" w:sz="4" w:space="0" w:color="auto"/>
              <w:right w:val="single" w:sz="4" w:space="0" w:color="auto"/>
              <w:tl2br w:val="nil"/>
              <w:tr2bl w:val="nil"/>
            </w:tcBorders>
          </w:tcPr>
          <w:p w:rsidR="00B170EC" w:rsidRDefault="00BF722D">
            <w:pPr>
              <w:pStyle w:val="ListParagraph"/>
              <w:spacing w:line="240" w:lineRule="auto"/>
              <w:ind w:firstLine="0"/>
              <w:jc w:val="center"/>
              <w:rPr>
                <w:rFonts w:ascii="Calibri" w:hAnsi="Calibri" w:cs="Calibri"/>
                <w:sz w:val="21"/>
                <w:szCs w:val="22"/>
              </w:rPr>
            </w:pPr>
            <w:r>
              <w:rPr>
                <w:rFonts w:ascii="Calibri" w:hAnsi="Calibri" w:cs="Calibri"/>
                <w:sz w:val="21"/>
                <w:szCs w:val="22"/>
              </w:rPr>
              <w:t>Variable 3: SIF precursor</w:t>
            </w:r>
          </w:p>
        </w:tc>
      </w:tr>
      <w:tr w:rsidR="00B170EC">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pStyle w:val="ListParagraph"/>
              <w:spacing w:line="240" w:lineRule="auto"/>
              <w:ind w:firstLine="0"/>
              <w:jc w:val="both"/>
              <w:rPr>
                <w:rFonts w:ascii="Calibri" w:hAnsi="Calibri" w:cs="Calibri"/>
                <w:sz w:val="21"/>
                <w:szCs w:val="22"/>
              </w:rPr>
            </w:pPr>
            <w:r>
              <w:rPr>
                <w:rFonts w:ascii="Calibri" w:hAnsi="Calibri" w:cs="Calibri"/>
                <w:sz w:val="21"/>
                <w:szCs w:val="22"/>
              </w:rPr>
              <w:t>Investigation title</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pStyle w:val="ListParagraph"/>
              <w:spacing w:line="240" w:lineRule="auto"/>
              <w:ind w:firstLine="0"/>
              <w:jc w:val="center"/>
              <w:rPr>
                <w:rFonts w:ascii="Calibri" w:hAnsi="Calibri" w:cs="Calibri"/>
                <w:sz w:val="21"/>
                <w:szCs w:val="22"/>
              </w:rPr>
            </w:pPr>
            <w:r>
              <w:rPr>
                <w:rFonts w:ascii="Calibri" w:hAnsi="Calibri" w:cs="Calibri"/>
                <w:sz w:val="21"/>
                <w:szCs w:val="22"/>
              </w:rPr>
              <w:t>Coder</w:t>
            </w:r>
          </w:p>
        </w:tc>
        <w:tc>
          <w:tcPr>
            <w:tcW w:w="3148"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pStyle w:val="ListParagraph"/>
              <w:spacing w:line="240" w:lineRule="auto"/>
              <w:ind w:firstLine="0"/>
              <w:jc w:val="center"/>
              <w:rPr>
                <w:rFonts w:ascii="Calibri" w:hAnsi="Calibri" w:cs="Calibri"/>
                <w:sz w:val="21"/>
                <w:szCs w:val="22"/>
              </w:rPr>
            </w:pPr>
            <w:r>
              <w:rPr>
                <w:rFonts w:ascii="Calibri" w:hAnsi="Calibri" w:cs="Calibri"/>
                <w:sz w:val="21"/>
                <w:szCs w:val="22"/>
              </w:rPr>
              <w:t>Coder</w:t>
            </w:r>
          </w:p>
        </w:tc>
      </w:tr>
      <w:tr w:rsidR="00B170EC">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 xml:space="preserve">Labor Foreman Falls to His </w:t>
            </w:r>
            <w:r>
              <w:rPr>
                <w:rFonts w:ascii="Calibri" w:hAnsi="Calibri" w:cs="Calibri"/>
                <w:sz w:val="21"/>
                <w:szCs w:val="22"/>
              </w:rPr>
              <w:t>Death Inside Municipal Water Tank in Indiana</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c>
          <w:tcPr>
            <w:tcW w:w="3148"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r>
      <w:tr w:rsidR="00B170EC">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Carpenter Dies Following an 11-foot Fall from a Roof in North Carolina</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c>
          <w:tcPr>
            <w:tcW w:w="3148"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r>
      <w:tr w:rsidR="00B170EC">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Ironworker Dies in Ohio Following a 20-foot Fall Through a Skylight Opening</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c>
          <w:tcPr>
            <w:tcW w:w="3148"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r>
      <w:tr w:rsidR="00B170EC">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Tower Erector/Inspector Dies after Falling 200 Feet from Telecommunications Tower to the Ground -- North Carolina</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c>
          <w:tcPr>
            <w:tcW w:w="3148"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r>
      <w:tr w:rsidR="00B170EC">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A 16-year-old Died After Falling 27 Feet at a Residential Construction Site - Alabama</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c>
          <w:tcPr>
            <w:tcW w:w="3148"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r>
      <w:tr w:rsidR="00B170EC">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 xml:space="preserve">Hispanic Worker Dies After Fall From Step Ladder While </w:t>
            </w:r>
          </w:p>
          <w:p w:rsidR="00B170EC" w:rsidRDefault="00BF722D">
            <w:pPr>
              <w:spacing w:line="240" w:lineRule="auto"/>
              <w:jc w:val="center"/>
              <w:rPr>
                <w:rFonts w:ascii="Calibri" w:hAnsi="Calibri" w:cs="Calibri"/>
                <w:sz w:val="21"/>
                <w:szCs w:val="22"/>
              </w:rPr>
            </w:pPr>
            <w:r>
              <w:rPr>
                <w:rFonts w:ascii="Calibri" w:hAnsi="Calibri" w:cs="Calibri"/>
                <w:sz w:val="21"/>
                <w:szCs w:val="22"/>
              </w:rPr>
              <w:t>Cleaning Windows - North Carolina</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c>
          <w:tcPr>
            <w:tcW w:w="3148"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rPr>
                <w:rFonts w:ascii="Calibri" w:hAnsi="Calibri" w:cs="Calibri"/>
                <w:sz w:val="21"/>
                <w:szCs w:val="22"/>
              </w:rPr>
            </w:pPr>
          </w:p>
        </w:tc>
      </w:tr>
    </w:tbl>
    <w:p w:rsidR="00B170EC" w:rsidRDefault="00B170EC">
      <w:pPr>
        <w:pStyle w:val="ListParagraph"/>
        <w:spacing w:after="120"/>
        <w:ind w:left="0" w:firstLine="0"/>
        <w:contextualSpacing w:val="0"/>
        <w:jc w:val="both"/>
        <w:rPr>
          <w:rStyle w:val="LineNumber"/>
          <w:bCs/>
          <w:szCs w:val="28"/>
          <w:lang w:val="en-US" w:eastAsia="zh-CN"/>
        </w:rPr>
      </w:pPr>
    </w:p>
    <w:p w:rsidR="00B170EC" w:rsidRDefault="00BF722D">
      <w:pPr>
        <w:pStyle w:val="ListParagraph"/>
        <w:spacing w:after="120"/>
        <w:ind w:left="0" w:firstLine="0"/>
        <w:contextualSpacing w:val="0"/>
        <w:jc w:val="both"/>
        <w:rPr>
          <w:rStyle w:val="LineNumber"/>
          <w:bCs/>
          <w:szCs w:val="28"/>
          <w:lang w:val="en-US" w:eastAsia="zh-CN"/>
        </w:rPr>
      </w:pPr>
      <w:r>
        <w:rPr>
          <w:rStyle w:val="LineNumber"/>
          <w:bCs/>
          <w:szCs w:val="28"/>
          <w:lang w:val="en-US" w:eastAsia="zh-CN"/>
        </w:rPr>
        <w:lastRenderedPageBreak/>
        <w:t>Table 1</w:t>
      </w:r>
      <w:r>
        <w:rPr>
          <w:rStyle w:val="LineNumber"/>
          <w:rFonts w:asciiTheme="minorEastAsia" w:eastAsiaTheme="minorEastAsia" w:hAnsiTheme="minorEastAsia" w:hint="eastAsia"/>
          <w:bCs/>
          <w:szCs w:val="28"/>
          <w:lang w:val="en-US" w:eastAsia="zh-CN"/>
        </w:rPr>
        <w:t>3</w:t>
      </w:r>
      <w:r>
        <w:rPr>
          <w:rStyle w:val="LineNumber"/>
          <w:bCs/>
          <w:szCs w:val="28"/>
          <w:lang w:val="en-US" w:eastAsia="zh-CN"/>
        </w:rPr>
        <w:t xml:space="preserve"> Final coding table</w:t>
      </w:r>
    </w:p>
    <w:p w:rsidR="00B170EC" w:rsidRDefault="00BF722D">
      <w:pPr>
        <w:pStyle w:val="ListParagraph"/>
        <w:spacing w:after="120"/>
        <w:ind w:left="0" w:firstLine="0"/>
        <w:contextualSpacing w:val="0"/>
        <w:jc w:val="both"/>
        <w:rPr>
          <w:rStyle w:val="LineNumber"/>
          <w:bCs/>
          <w:szCs w:val="28"/>
          <w:lang w:val="en-US" w:eastAsia="zh-CN"/>
        </w:rPr>
      </w:pPr>
      <w:hyperlink r:id="rId41" w:history="1">
        <w:r>
          <w:rPr>
            <w:rStyle w:val="Hyperlink"/>
            <w:bCs/>
            <w:szCs w:val="28"/>
            <w:lang w:val="en-US" w:eastAsia="zh-CN"/>
          </w:rPr>
          <w:t>coding form - Final.xlsx</w:t>
        </w:r>
      </w:hyperlink>
    </w:p>
    <w:p w:rsidR="00B170EC" w:rsidRDefault="00BF722D">
      <w:pPr>
        <w:ind w:firstLine="0"/>
        <w:rPr>
          <w:rFonts w:eastAsia="SimSun"/>
          <w:i/>
          <w:iCs/>
          <w:color w:val="000000"/>
          <w:lang w:val="en-US" w:eastAsia="zh-CN"/>
        </w:rPr>
      </w:pPr>
      <w:r>
        <w:rPr>
          <w:rFonts w:eastAsia="SimSun" w:hint="eastAsia"/>
          <w:i/>
          <w:iCs/>
          <w:color w:val="000000"/>
          <w:lang w:val="en-US" w:eastAsia="zh-CN"/>
        </w:rPr>
        <w:t>Table 14(1) Results of reco</w:t>
      </w:r>
      <w:r>
        <w:rPr>
          <w:rFonts w:eastAsia="SimSun" w:hint="eastAsia"/>
          <w:i/>
          <w:iCs/>
          <w:color w:val="000000"/>
          <w:lang w:val="en-US" w:eastAsia="zh-CN"/>
        </w:rPr>
        <w:t>rded number of immediate causes</w:t>
      </w:r>
    </w:p>
    <w:tbl>
      <w:tblPr>
        <w:tblW w:w="9330" w:type="dxa"/>
        <w:tblInd w:w="96" w:type="dxa"/>
        <w:tblLayout w:type="fixed"/>
        <w:tblLook w:val="04A0" w:firstRow="1" w:lastRow="0" w:firstColumn="1" w:lastColumn="0" w:noHBand="0" w:noVBand="1"/>
      </w:tblPr>
      <w:tblGrid>
        <w:gridCol w:w="1998"/>
        <w:gridCol w:w="5592"/>
        <w:gridCol w:w="1740"/>
      </w:tblGrid>
      <w:tr w:rsidR="00B170EC">
        <w:trPr>
          <w:trHeight w:val="327"/>
        </w:trPr>
        <w:tc>
          <w:tcPr>
            <w:tcW w:w="1998" w:type="dxa"/>
            <w:tcBorders>
              <w:top w:val="single" w:sz="8" w:space="0" w:color="000000"/>
              <w:left w:val="single" w:sz="8" w:space="0" w:color="000000"/>
              <w:bottom w:val="single" w:sz="8" w:space="0" w:color="000000"/>
              <w:right w:val="single" w:sz="8" w:space="0" w:color="000000"/>
            </w:tcBorders>
            <w:shd w:val="clear" w:color="auto" w:fill="auto"/>
            <w:noWrap/>
            <w:vAlign w:val="bottom"/>
          </w:tcPr>
          <w:p w:rsidR="00B170EC" w:rsidRDefault="00BF722D">
            <w:pPr>
              <w:ind w:firstLine="0"/>
              <w:jc w:val="center"/>
              <w:textAlignment w:val="bottom"/>
              <w:rPr>
                <w:rFonts w:eastAsia="SimSun"/>
                <w:color w:val="000000"/>
              </w:rPr>
            </w:pPr>
            <w:r>
              <w:rPr>
                <w:rFonts w:eastAsia="SimSun"/>
                <w:color w:val="000000"/>
                <w:lang w:val="en-US" w:eastAsia="zh-CN" w:bidi="ar"/>
              </w:rPr>
              <w:t>Variable</w:t>
            </w:r>
          </w:p>
        </w:tc>
        <w:tc>
          <w:tcPr>
            <w:tcW w:w="5592" w:type="dxa"/>
            <w:tcBorders>
              <w:top w:val="single" w:sz="8" w:space="0" w:color="000000"/>
              <w:left w:val="single" w:sz="8" w:space="0" w:color="000000"/>
              <w:bottom w:val="single" w:sz="8" w:space="0" w:color="000000"/>
              <w:right w:val="single" w:sz="8" w:space="0" w:color="000000"/>
            </w:tcBorders>
            <w:shd w:val="clear" w:color="auto" w:fill="auto"/>
            <w:noWrap/>
            <w:vAlign w:val="bottom"/>
          </w:tcPr>
          <w:p w:rsidR="00B170EC" w:rsidRDefault="00BF722D">
            <w:pPr>
              <w:ind w:firstLine="0"/>
              <w:jc w:val="center"/>
              <w:textAlignment w:val="bottom"/>
              <w:rPr>
                <w:rFonts w:eastAsia="SimSun"/>
                <w:color w:val="000000"/>
              </w:rPr>
            </w:pPr>
            <w:r>
              <w:rPr>
                <w:rFonts w:eastAsia="SimSun"/>
                <w:color w:val="000000"/>
                <w:lang w:val="en-US" w:eastAsia="zh-CN" w:bidi="ar"/>
              </w:rPr>
              <w:t>Parameter</w:t>
            </w:r>
          </w:p>
        </w:tc>
        <w:tc>
          <w:tcPr>
            <w:tcW w:w="1740" w:type="dxa"/>
            <w:tcBorders>
              <w:top w:val="single" w:sz="8" w:space="0" w:color="000000"/>
              <w:left w:val="single" w:sz="8" w:space="0" w:color="000000"/>
              <w:bottom w:val="single" w:sz="8" w:space="0" w:color="000000"/>
              <w:right w:val="single" w:sz="8" w:space="0" w:color="000000"/>
            </w:tcBorders>
            <w:shd w:val="clear" w:color="auto" w:fill="auto"/>
            <w:noWrap/>
            <w:vAlign w:val="bottom"/>
          </w:tcPr>
          <w:p w:rsidR="00B170EC" w:rsidRDefault="00BF722D">
            <w:pPr>
              <w:ind w:firstLine="0"/>
              <w:jc w:val="center"/>
              <w:textAlignment w:val="bottom"/>
              <w:rPr>
                <w:rFonts w:eastAsia="SimSun"/>
                <w:color w:val="000000"/>
              </w:rPr>
            </w:pPr>
            <w:r>
              <w:rPr>
                <w:rFonts w:eastAsia="SimSun"/>
                <w:color w:val="000000"/>
                <w:lang w:val="en-US" w:eastAsia="zh-CN" w:bidi="ar"/>
              </w:rPr>
              <w:t>Number</w:t>
            </w:r>
          </w:p>
        </w:tc>
      </w:tr>
      <w:tr w:rsidR="00B170EC">
        <w:trPr>
          <w:trHeight w:val="327"/>
        </w:trPr>
        <w:tc>
          <w:tcPr>
            <w:tcW w:w="1998" w:type="dxa"/>
            <w:vMerge w:val="restart"/>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F722D">
            <w:pPr>
              <w:ind w:firstLine="0"/>
              <w:jc w:val="center"/>
              <w:textAlignment w:val="center"/>
              <w:rPr>
                <w:rFonts w:eastAsia="SimSun"/>
                <w:color w:val="000000"/>
              </w:rPr>
            </w:pPr>
            <w:r>
              <w:rPr>
                <w:rFonts w:eastAsia="SimSun" w:hint="eastAsia"/>
                <w:color w:val="000000"/>
                <w:lang w:val="en-US" w:eastAsia="zh-CN" w:bidi="ar"/>
              </w:rPr>
              <w:t xml:space="preserve">Immediate </w:t>
            </w:r>
            <w:r>
              <w:rPr>
                <w:rFonts w:eastAsia="SimSun"/>
                <w:color w:val="000000"/>
                <w:lang w:val="en-US" w:eastAsia="zh-CN" w:bidi="ar"/>
              </w:rPr>
              <w:t xml:space="preserve"> cause</w:t>
            </w:r>
          </w:p>
        </w:tc>
        <w:tc>
          <w:tcPr>
            <w:tcW w:w="5592" w:type="dxa"/>
            <w:tcBorders>
              <w:top w:val="single" w:sz="8" w:space="0" w:color="000000"/>
              <w:left w:val="single" w:sz="8" w:space="0" w:color="000000"/>
              <w:bottom w:val="single" w:sz="8" w:space="0" w:color="000000"/>
              <w:right w:val="single" w:sz="8" w:space="0" w:color="000000"/>
            </w:tcBorders>
            <w:shd w:val="clear" w:color="auto" w:fill="auto"/>
            <w:noWrap/>
            <w:vAlign w:val="bottom"/>
          </w:tcPr>
          <w:p w:rsidR="00B170EC" w:rsidRDefault="00BF722D">
            <w:pPr>
              <w:ind w:firstLine="0"/>
              <w:jc w:val="both"/>
              <w:textAlignment w:val="bottom"/>
              <w:rPr>
                <w:rFonts w:eastAsia="SimSun"/>
                <w:color w:val="000000"/>
              </w:rPr>
            </w:pPr>
            <w:r>
              <w:rPr>
                <w:rFonts w:eastAsia="SimSun"/>
                <w:color w:val="000000"/>
              </w:rPr>
              <w:t>1. Improper position for task</w:t>
            </w:r>
          </w:p>
        </w:tc>
        <w:tc>
          <w:tcPr>
            <w:tcW w:w="1740" w:type="dxa"/>
            <w:tcBorders>
              <w:top w:val="single" w:sz="8" w:space="0" w:color="000000"/>
              <w:left w:val="single" w:sz="8" w:space="0" w:color="000000"/>
              <w:bottom w:val="single" w:sz="8" w:space="0" w:color="000000"/>
              <w:right w:val="single" w:sz="8" w:space="0" w:color="000000"/>
            </w:tcBorders>
            <w:shd w:val="clear" w:color="auto" w:fill="auto"/>
            <w:noWrap/>
            <w:vAlign w:val="bottom"/>
          </w:tcPr>
          <w:p w:rsidR="00B170EC" w:rsidRDefault="00BF722D">
            <w:pPr>
              <w:ind w:firstLine="0"/>
              <w:jc w:val="center"/>
              <w:textAlignment w:val="bottom"/>
              <w:rPr>
                <w:rFonts w:eastAsia="SimSun"/>
                <w:color w:val="000000"/>
              </w:rPr>
            </w:pPr>
            <w:r>
              <w:rPr>
                <w:rFonts w:eastAsia="SimSun"/>
                <w:color w:val="000000"/>
                <w:lang w:val="en-US" w:eastAsia="zh-CN" w:bidi="ar"/>
              </w:rPr>
              <w:t>5</w:t>
            </w:r>
          </w:p>
        </w:tc>
      </w:tr>
      <w:tr w:rsidR="00B170EC">
        <w:trPr>
          <w:trHeight w:val="327"/>
        </w:trPr>
        <w:tc>
          <w:tcPr>
            <w:tcW w:w="1998" w:type="dxa"/>
            <w:vMerge/>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170EC">
            <w:pPr>
              <w:jc w:val="center"/>
              <w:rPr>
                <w:rFonts w:eastAsia="SimSun"/>
                <w:color w:val="000000"/>
              </w:rPr>
            </w:pPr>
          </w:p>
        </w:tc>
        <w:tc>
          <w:tcPr>
            <w:tcW w:w="5592" w:type="dxa"/>
            <w:tcBorders>
              <w:top w:val="single" w:sz="8" w:space="0" w:color="000000"/>
              <w:left w:val="single" w:sz="8" w:space="0" w:color="000000"/>
              <w:bottom w:val="single" w:sz="8" w:space="0" w:color="000000"/>
              <w:right w:val="single" w:sz="8" w:space="0" w:color="000000"/>
            </w:tcBorders>
            <w:shd w:val="clear" w:color="auto" w:fill="auto"/>
            <w:noWrap/>
            <w:vAlign w:val="bottom"/>
          </w:tcPr>
          <w:p w:rsidR="00B170EC" w:rsidRDefault="00BF722D">
            <w:pPr>
              <w:ind w:firstLine="0"/>
              <w:jc w:val="both"/>
              <w:textAlignment w:val="bottom"/>
              <w:rPr>
                <w:rFonts w:eastAsia="SimSun"/>
                <w:color w:val="000000"/>
              </w:rPr>
            </w:pPr>
            <w:r>
              <w:rPr>
                <w:rFonts w:eastAsia="SimSun"/>
                <w:color w:val="000000"/>
                <w:lang w:val="en-US" w:eastAsia="zh-CN" w:bidi="ar"/>
              </w:rPr>
              <w:t>2.Using equipment improperly</w:t>
            </w:r>
          </w:p>
        </w:tc>
        <w:tc>
          <w:tcPr>
            <w:tcW w:w="1740" w:type="dxa"/>
            <w:tcBorders>
              <w:top w:val="single" w:sz="8" w:space="0" w:color="000000"/>
              <w:left w:val="single" w:sz="8" w:space="0" w:color="000000"/>
              <w:bottom w:val="single" w:sz="8" w:space="0" w:color="000000"/>
              <w:right w:val="single" w:sz="8" w:space="0" w:color="000000"/>
            </w:tcBorders>
            <w:shd w:val="clear" w:color="auto" w:fill="auto"/>
            <w:noWrap/>
            <w:vAlign w:val="bottom"/>
          </w:tcPr>
          <w:p w:rsidR="00B170EC" w:rsidRDefault="00BF722D">
            <w:pPr>
              <w:ind w:firstLine="0"/>
              <w:jc w:val="center"/>
              <w:textAlignment w:val="bottom"/>
              <w:rPr>
                <w:rFonts w:eastAsia="SimSun"/>
                <w:color w:val="000000"/>
              </w:rPr>
            </w:pPr>
            <w:r>
              <w:rPr>
                <w:rFonts w:eastAsia="SimSun"/>
                <w:color w:val="000000"/>
                <w:lang w:val="en-US" w:eastAsia="zh-CN" w:bidi="ar"/>
              </w:rPr>
              <w:t>1</w:t>
            </w:r>
          </w:p>
        </w:tc>
      </w:tr>
      <w:tr w:rsidR="00B170EC">
        <w:trPr>
          <w:trHeight w:val="327"/>
        </w:trPr>
        <w:tc>
          <w:tcPr>
            <w:tcW w:w="1998" w:type="dxa"/>
            <w:vMerge/>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170EC">
            <w:pPr>
              <w:jc w:val="center"/>
              <w:rPr>
                <w:rFonts w:eastAsia="SimSun"/>
                <w:color w:val="000000"/>
              </w:rPr>
            </w:pPr>
          </w:p>
        </w:tc>
        <w:tc>
          <w:tcPr>
            <w:tcW w:w="5592" w:type="dxa"/>
            <w:tcBorders>
              <w:top w:val="single" w:sz="8" w:space="0" w:color="000000"/>
              <w:left w:val="single" w:sz="8" w:space="0" w:color="000000"/>
              <w:bottom w:val="single" w:sz="8" w:space="0" w:color="000000"/>
              <w:right w:val="single" w:sz="8" w:space="0" w:color="000000"/>
            </w:tcBorders>
            <w:shd w:val="clear" w:color="auto" w:fill="auto"/>
            <w:noWrap/>
            <w:vAlign w:val="bottom"/>
          </w:tcPr>
          <w:p w:rsidR="00B170EC" w:rsidRDefault="00BF722D">
            <w:pPr>
              <w:ind w:firstLine="0"/>
              <w:jc w:val="both"/>
              <w:textAlignment w:val="bottom"/>
              <w:rPr>
                <w:rFonts w:eastAsia="SimSun"/>
                <w:color w:val="000000"/>
              </w:rPr>
            </w:pPr>
            <w:r>
              <w:rPr>
                <w:rFonts w:eastAsia="SimSun"/>
                <w:color w:val="000000"/>
                <w:lang w:val="en-US" w:eastAsia="zh-CN" w:bidi="ar"/>
              </w:rPr>
              <w:t>3.Failure to </w:t>
            </w:r>
            <w:r>
              <w:rPr>
                <w:rFonts w:eastAsia="SimSun" w:hint="eastAsia"/>
                <w:color w:val="000000"/>
                <w:lang w:val="en-US" w:eastAsia="zh-CN" w:bidi="ar"/>
              </w:rPr>
              <w:t>f</w:t>
            </w:r>
            <w:r>
              <w:rPr>
                <w:rFonts w:eastAsia="SimSun"/>
                <w:color w:val="000000"/>
                <w:lang w:val="en-US" w:eastAsia="zh-CN" w:bidi="ar"/>
              </w:rPr>
              <w:t>ollow </w:t>
            </w:r>
            <w:r>
              <w:rPr>
                <w:rFonts w:eastAsia="SimSun" w:hint="eastAsia"/>
                <w:color w:val="000000"/>
                <w:lang w:val="en-US" w:eastAsia="zh-CN" w:bidi="ar"/>
              </w:rPr>
              <w:t>p</w:t>
            </w:r>
            <w:r>
              <w:rPr>
                <w:rFonts w:eastAsia="SimSun"/>
                <w:color w:val="000000"/>
                <w:lang w:val="en-US" w:eastAsia="zh-CN" w:bidi="ar"/>
              </w:rPr>
              <w:t>rocedure</w:t>
            </w:r>
          </w:p>
        </w:tc>
        <w:tc>
          <w:tcPr>
            <w:tcW w:w="1740" w:type="dxa"/>
            <w:tcBorders>
              <w:top w:val="single" w:sz="8" w:space="0" w:color="000000"/>
              <w:left w:val="single" w:sz="8" w:space="0" w:color="000000"/>
              <w:bottom w:val="single" w:sz="8" w:space="0" w:color="000000"/>
              <w:right w:val="single" w:sz="8" w:space="0" w:color="000000"/>
            </w:tcBorders>
            <w:shd w:val="clear" w:color="auto" w:fill="auto"/>
            <w:noWrap/>
            <w:vAlign w:val="bottom"/>
          </w:tcPr>
          <w:p w:rsidR="00B170EC" w:rsidRDefault="00BF722D">
            <w:pPr>
              <w:ind w:firstLine="0"/>
              <w:jc w:val="center"/>
              <w:textAlignment w:val="bottom"/>
              <w:rPr>
                <w:rFonts w:eastAsia="SimSun"/>
                <w:color w:val="000000"/>
              </w:rPr>
            </w:pPr>
            <w:r>
              <w:rPr>
                <w:rFonts w:eastAsia="SimSun"/>
                <w:color w:val="000000"/>
                <w:lang w:val="en-US" w:eastAsia="zh-CN" w:bidi="ar"/>
              </w:rPr>
              <w:t>14</w:t>
            </w:r>
          </w:p>
        </w:tc>
      </w:tr>
      <w:tr w:rsidR="00B170EC">
        <w:trPr>
          <w:trHeight w:val="327"/>
        </w:trPr>
        <w:tc>
          <w:tcPr>
            <w:tcW w:w="1998" w:type="dxa"/>
            <w:vMerge/>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170EC">
            <w:pPr>
              <w:jc w:val="center"/>
              <w:rPr>
                <w:rFonts w:eastAsia="SimSun"/>
                <w:color w:val="000000"/>
              </w:rPr>
            </w:pPr>
          </w:p>
        </w:tc>
        <w:tc>
          <w:tcPr>
            <w:tcW w:w="5592" w:type="dxa"/>
            <w:tcBorders>
              <w:top w:val="single" w:sz="8" w:space="0" w:color="000000"/>
              <w:left w:val="single" w:sz="8" w:space="0" w:color="000000"/>
              <w:bottom w:val="single" w:sz="8" w:space="0" w:color="000000"/>
              <w:right w:val="single" w:sz="8" w:space="0" w:color="000000"/>
            </w:tcBorders>
            <w:shd w:val="clear" w:color="auto" w:fill="auto"/>
            <w:noWrap/>
            <w:vAlign w:val="bottom"/>
          </w:tcPr>
          <w:p w:rsidR="00B170EC" w:rsidRDefault="00BF722D">
            <w:pPr>
              <w:ind w:firstLine="0"/>
              <w:jc w:val="both"/>
              <w:textAlignment w:val="bottom"/>
              <w:rPr>
                <w:rFonts w:eastAsia="SimSun"/>
                <w:color w:val="000000"/>
              </w:rPr>
            </w:pPr>
            <w:r>
              <w:rPr>
                <w:rFonts w:eastAsia="SimSun"/>
                <w:color w:val="000000"/>
                <w:lang w:val="en-US" w:eastAsia="zh-CN" w:bidi="ar"/>
              </w:rPr>
              <w:t>4.Failing to use PPE properly</w:t>
            </w:r>
          </w:p>
        </w:tc>
        <w:tc>
          <w:tcPr>
            <w:tcW w:w="1740" w:type="dxa"/>
            <w:tcBorders>
              <w:top w:val="single" w:sz="8" w:space="0" w:color="000000"/>
              <w:left w:val="single" w:sz="8" w:space="0" w:color="000000"/>
              <w:bottom w:val="single" w:sz="8" w:space="0" w:color="000000"/>
              <w:right w:val="single" w:sz="8" w:space="0" w:color="000000"/>
            </w:tcBorders>
            <w:shd w:val="clear" w:color="auto" w:fill="auto"/>
            <w:noWrap/>
            <w:vAlign w:val="bottom"/>
          </w:tcPr>
          <w:p w:rsidR="00B170EC" w:rsidRDefault="00BF722D">
            <w:pPr>
              <w:ind w:firstLine="0"/>
              <w:jc w:val="center"/>
              <w:textAlignment w:val="bottom"/>
              <w:rPr>
                <w:rFonts w:eastAsia="SimSun"/>
                <w:color w:val="000000"/>
              </w:rPr>
            </w:pPr>
            <w:r>
              <w:rPr>
                <w:rFonts w:eastAsia="SimSun"/>
                <w:color w:val="000000"/>
                <w:lang w:val="en-US" w:eastAsia="zh-CN" w:bidi="ar"/>
              </w:rPr>
              <w:t>16</w:t>
            </w:r>
          </w:p>
        </w:tc>
      </w:tr>
      <w:tr w:rsidR="00B170EC">
        <w:trPr>
          <w:trHeight w:val="327"/>
        </w:trPr>
        <w:tc>
          <w:tcPr>
            <w:tcW w:w="1998" w:type="dxa"/>
            <w:vMerge/>
            <w:tcBorders>
              <w:top w:val="single" w:sz="8" w:space="0" w:color="000000"/>
              <w:left w:val="single" w:sz="8" w:space="0" w:color="000000"/>
              <w:bottom w:val="single" w:sz="8" w:space="0" w:color="000000"/>
              <w:right w:val="single" w:sz="8" w:space="0" w:color="000000"/>
            </w:tcBorders>
            <w:shd w:val="clear" w:color="auto" w:fill="auto"/>
            <w:noWrap/>
            <w:vAlign w:val="center"/>
          </w:tcPr>
          <w:p w:rsidR="00B170EC" w:rsidRDefault="00B170EC">
            <w:pPr>
              <w:jc w:val="center"/>
              <w:rPr>
                <w:rFonts w:eastAsia="SimSun"/>
                <w:color w:val="000000"/>
              </w:rPr>
            </w:pPr>
          </w:p>
        </w:tc>
        <w:tc>
          <w:tcPr>
            <w:tcW w:w="5592" w:type="dxa"/>
            <w:tcBorders>
              <w:top w:val="single" w:sz="8" w:space="0" w:color="000000"/>
              <w:left w:val="single" w:sz="8" w:space="0" w:color="000000"/>
              <w:bottom w:val="single" w:sz="8" w:space="0" w:color="000000"/>
              <w:right w:val="single" w:sz="8" w:space="0" w:color="000000"/>
            </w:tcBorders>
            <w:shd w:val="clear" w:color="auto" w:fill="auto"/>
            <w:noWrap/>
            <w:vAlign w:val="bottom"/>
          </w:tcPr>
          <w:p w:rsidR="00B170EC" w:rsidRDefault="00BF722D">
            <w:pPr>
              <w:ind w:firstLine="0"/>
              <w:jc w:val="both"/>
              <w:textAlignment w:val="bottom"/>
              <w:rPr>
                <w:rFonts w:eastAsia="SimSun"/>
                <w:color w:val="000000"/>
              </w:rPr>
            </w:pPr>
            <w:r>
              <w:rPr>
                <w:rFonts w:eastAsia="SimSun"/>
                <w:color w:val="000000"/>
                <w:lang w:val="en-US" w:eastAsia="zh-CN" w:bidi="ar"/>
              </w:rPr>
              <w:t>5.Inadequate </w:t>
            </w:r>
            <w:r>
              <w:rPr>
                <w:rFonts w:eastAsia="SimSun" w:hint="eastAsia"/>
                <w:color w:val="000000"/>
                <w:lang w:val="en-US" w:eastAsia="zh-CN" w:bidi="ar"/>
              </w:rPr>
              <w:t>g</w:t>
            </w:r>
            <w:r>
              <w:rPr>
                <w:rFonts w:eastAsia="SimSun"/>
                <w:color w:val="000000"/>
                <w:lang w:val="en-US" w:eastAsia="zh-CN" w:bidi="ar"/>
              </w:rPr>
              <w:t>uards or </w:t>
            </w:r>
            <w:r>
              <w:rPr>
                <w:rFonts w:eastAsia="SimSun" w:hint="eastAsia"/>
                <w:color w:val="000000"/>
                <w:lang w:val="en-US" w:eastAsia="zh-CN" w:bidi="ar"/>
              </w:rPr>
              <w:t>b</w:t>
            </w:r>
            <w:r>
              <w:rPr>
                <w:rFonts w:eastAsia="SimSun"/>
                <w:color w:val="000000"/>
                <w:lang w:val="en-US" w:eastAsia="zh-CN" w:bidi="ar"/>
              </w:rPr>
              <w:t>arriers</w:t>
            </w:r>
          </w:p>
        </w:tc>
        <w:tc>
          <w:tcPr>
            <w:tcW w:w="1740" w:type="dxa"/>
            <w:tcBorders>
              <w:top w:val="single" w:sz="8" w:space="0" w:color="000000"/>
              <w:left w:val="single" w:sz="8" w:space="0" w:color="000000"/>
              <w:bottom w:val="single" w:sz="8" w:space="0" w:color="000000"/>
              <w:right w:val="single" w:sz="8" w:space="0" w:color="000000"/>
            </w:tcBorders>
            <w:shd w:val="clear" w:color="auto" w:fill="auto"/>
            <w:noWrap/>
            <w:vAlign w:val="bottom"/>
          </w:tcPr>
          <w:p w:rsidR="00B170EC" w:rsidRDefault="00BF722D">
            <w:pPr>
              <w:ind w:firstLine="0"/>
              <w:jc w:val="center"/>
              <w:textAlignment w:val="bottom"/>
              <w:rPr>
                <w:rFonts w:eastAsia="SimSun"/>
                <w:color w:val="000000"/>
              </w:rPr>
            </w:pPr>
            <w:r>
              <w:rPr>
                <w:rFonts w:eastAsia="SimSun"/>
                <w:color w:val="000000"/>
                <w:lang w:val="en-US" w:eastAsia="zh-CN" w:bidi="ar"/>
              </w:rPr>
              <w:t>24</w:t>
            </w:r>
          </w:p>
        </w:tc>
      </w:tr>
    </w:tbl>
    <w:p w:rsidR="00B170EC" w:rsidRDefault="00B170EC">
      <w:pPr>
        <w:pStyle w:val="ListParagraph"/>
        <w:spacing w:after="120"/>
        <w:ind w:left="0" w:firstLine="0"/>
        <w:contextualSpacing w:val="0"/>
        <w:jc w:val="both"/>
        <w:rPr>
          <w:rStyle w:val="LineNumber"/>
          <w:rFonts w:eastAsiaTheme="minorEastAsia"/>
          <w:bCs/>
          <w:szCs w:val="28"/>
          <w:lang w:val="en-US" w:eastAsia="zh-CN"/>
        </w:rPr>
      </w:pPr>
    </w:p>
    <w:p w:rsidR="00B170EC" w:rsidRDefault="00BF722D">
      <w:pPr>
        <w:pStyle w:val="ListParagraph"/>
        <w:spacing w:after="120"/>
        <w:ind w:left="0" w:firstLine="0"/>
        <w:contextualSpacing w:val="0"/>
        <w:jc w:val="both"/>
        <w:rPr>
          <w:rStyle w:val="LineNumber"/>
          <w:bCs/>
          <w:szCs w:val="28"/>
          <w:lang w:val="en-US" w:eastAsia="zh-CN"/>
        </w:rPr>
      </w:pPr>
      <w:r>
        <w:rPr>
          <w:rStyle w:val="LineNumber"/>
          <w:bCs/>
          <w:szCs w:val="28"/>
          <w:lang w:val="en-US" w:eastAsia="zh-CN"/>
        </w:rPr>
        <w:t xml:space="preserve">Table </w:t>
      </w:r>
      <w:r>
        <w:rPr>
          <w:rStyle w:val="LineNumber"/>
          <w:bCs/>
          <w:szCs w:val="28"/>
          <w:lang w:val="en-US" w:eastAsia="zh-CN"/>
        </w:rPr>
        <w:t>15 Pilot coding result of variable 1</w:t>
      </w:r>
    </w:p>
    <w:tbl>
      <w:tblPr>
        <w:tblW w:w="0" w:type="auto"/>
        <w:tblInd w:w="1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2160"/>
        <w:gridCol w:w="3159"/>
      </w:tblGrid>
      <w:tr w:rsidR="00B170EC">
        <w:tc>
          <w:tcPr>
            <w:tcW w:w="8273" w:type="dxa"/>
            <w:gridSpan w:val="3"/>
            <w:tcBorders>
              <w:top w:val="single" w:sz="4" w:space="0" w:color="auto"/>
              <w:left w:val="single" w:sz="4" w:space="0" w:color="auto"/>
              <w:bottom w:val="single" w:sz="4" w:space="0" w:color="auto"/>
              <w:right w:val="single" w:sz="4" w:space="0" w:color="auto"/>
              <w:tl2br w:val="nil"/>
              <w:tr2bl w:val="nil"/>
            </w:tcBorders>
          </w:tcPr>
          <w:p w:rsidR="00B170EC" w:rsidRDefault="00BF722D">
            <w:pPr>
              <w:pStyle w:val="ListParagraph"/>
              <w:spacing w:line="240" w:lineRule="auto"/>
              <w:ind w:firstLine="0"/>
              <w:jc w:val="center"/>
              <w:rPr>
                <w:rFonts w:ascii="Calibri" w:hAnsi="Calibri" w:cs="Calibri"/>
                <w:sz w:val="21"/>
                <w:szCs w:val="22"/>
              </w:rPr>
            </w:pPr>
            <w:r>
              <w:rPr>
                <w:rFonts w:ascii="Calibri" w:hAnsi="Calibri" w:cs="Calibri"/>
                <w:sz w:val="21"/>
                <w:szCs w:val="22"/>
              </w:rPr>
              <w:t>Variable 1: Immediate cause</w:t>
            </w:r>
          </w:p>
        </w:tc>
      </w:tr>
      <w:tr w:rsidR="00B170EC">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pStyle w:val="ListParagraph"/>
              <w:spacing w:line="240" w:lineRule="auto"/>
              <w:ind w:firstLine="0"/>
              <w:jc w:val="both"/>
              <w:rPr>
                <w:rFonts w:ascii="Calibri" w:hAnsi="Calibri" w:cs="Calibri"/>
                <w:sz w:val="21"/>
                <w:szCs w:val="22"/>
              </w:rPr>
            </w:pPr>
            <w:r>
              <w:rPr>
                <w:rFonts w:ascii="Calibri" w:hAnsi="Calibri" w:cs="Calibri"/>
                <w:sz w:val="21"/>
                <w:szCs w:val="22"/>
              </w:rPr>
              <w:t>Investigation title</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jc w:val="center"/>
              <w:rPr>
                <w:rFonts w:ascii="Calibri" w:hAnsi="Calibri" w:cs="Calibri"/>
                <w:sz w:val="21"/>
                <w:szCs w:val="22"/>
              </w:rPr>
            </w:pPr>
          </w:p>
        </w:tc>
        <w:tc>
          <w:tcPr>
            <w:tcW w:w="3159"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jc w:val="center"/>
              <w:rPr>
                <w:rFonts w:ascii="Calibri" w:hAnsi="Calibri" w:cs="Calibri"/>
                <w:sz w:val="21"/>
                <w:szCs w:val="22"/>
              </w:rPr>
            </w:pPr>
          </w:p>
        </w:tc>
      </w:tr>
      <w:tr w:rsidR="00B170EC">
        <w:trPr>
          <w:trHeight w:val="1043"/>
        </w:trPr>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Labor Foreman Falls to His Death Inside Municipal Water Tank in Indiana</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jc w:val="center"/>
            </w:pPr>
            <w:r>
              <w:rPr>
                <w:rFonts w:hint="eastAsia"/>
              </w:rPr>
              <w:t>4</w:t>
            </w:r>
          </w:p>
          <w:p w:rsidR="00B170EC" w:rsidRDefault="00B170EC">
            <w:pPr>
              <w:jc w:val="center"/>
              <w:rPr>
                <w:rFonts w:ascii="Calibri" w:hAnsi="Calibri" w:cs="Calibri"/>
                <w:sz w:val="21"/>
                <w:szCs w:val="22"/>
              </w:rPr>
            </w:pPr>
          </w:p>
        </w:tc>
        <w:tc>
          <w:tcPr>
            <w:tcW w:w="3159"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jc w:val="center"/>
              <w:rPr>
                <w:rFonts w:ascii="Calibri" w:hAnsi="Calibri" w:cs="Calibri"/>
                <w:sz w:val="21"/>
                <w:szCs w:val="22"/>
              </w:rPr>
            </w:pPr>
            <w:r>
              <w:rPr>
                <w:rFonts w:hint="eastAsia"/>
              </w:rPr>
              <w:t>4</w:t>
            </w:r>
          </w:p>
        </w:tc>
      </w:tr>
      <w:tr w:rsidR="00B170EC">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 xml:space="preserve">Carpenter Dies Following an 11-foot Fall from a Roof in North </w:t>
            </w:r>
            <w:r>
              <w:rPr>
                <w:rFonts w:ascii="Calibri" w:hAnsi="Calibri" w:cs="Calibri"/>
                <w:sz w:val="21"/>
                <w:szCs w:val="22"/>
              </w:rPr>
              <w:t>Carolina</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jc w:val="center"/>
              <w:rPr>
                <w:rFonts w:ascii="Calibri" w:hAnsi="Calibri" w:cs="Calibri"/>
                <w:sz w:val="21"/>
                <w:szCs w:val="22"/>
              </w:rPr>
            </w:pPr>
            <w:r>
              <w:rPr>
                <w:rFonts w:hint="eastAsia"/>
              </w:rPr>
              <w:t>4</w:t>
            </w:r>
          </w:p>
        </w:tc>
        <w:tc>
          <w:tcPr>
            <w:tcW w:w="3159"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jc w:val="center"/>
              <w:rPr>
                <w:rFonts w:ascii="Calibri" w:hAnsi="Calibri" w:cs="Calibri"/>
                <w:sz w:val="21"/>
                <w:szCs w:val="22"/>
              </w:rPr>
            </w:pPr>
            <w:r>
              <w:rPr>
                <w:rFonts w:hint="eastAsia"/>
              </w:rPr>
              <w:t>4</w:t>
            </w:r>
          </w:p>
        </w:tc>
      </w:tr>
      <w:tr w:rsidR="00B170EC">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Ironworker Dies in Ohio Following a 20-foot Fall Through a Skylight Opening</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jc w:val="center"/>
              <w:rPr>
                <w:rFonts w:ascii="Calibri" w:hAnsi="Calibri" w:cs="Calibri"/>
                <w:sz w:val="21"/>
                <w:szCs w:val="22"/>
              </w:rPr>
            </w:pPr>
            <w:r>
              <w:rPr>
                <w:rFonts w:hint="eastAsia"/>
              </w:rPr>
              <w:t>5</w:t>
            </w:r>
          </w:p>
        </w:tc>
        <w:tc>
          <w:tcPr>
            <w:tcW w:w="3159"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jc w:val="center"/>
              <w:rPr>
                <w:rFonts w:ascii="Calibri" w:hAnsi="Calibri" w:cs="Calibri"/>
                <w:sz w:val="21"/>
                <w:szCs w:val="22"/>
              </w:rPr>
            </w:pPr>
            <w:r>
              <w:rPr>
                <w:rFonts w:hint="eastAsia"/>
              </w:rPr>
              <w:t>5</w:t>
            </w:r>
          </w:p>
        </w:tc>
      </w:tr>
      <w:tr w:rsidR="00B170EC">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Tower Erector/Inspector Dies after Falling 200 Feet from Telecommunications Tower to the Ground -- North Carolina</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jc w:val="center"/>
              <w:rPr>
                <w:rFonts w:ascii="Calibri" w:hAnsi="Calibri" w:cs="Calibri"/>
                <w:sz w:val="21"/>
                <w:szCs w:val="22"/>
              </w:rPr>
            </w:pPr>
            <w:r>
              <w:rPr>
                <w:rFonts w:hint="eastAsia"/>
              </w:rPr>
              <w:t>5</w:t>
            </w:r>
          </w:p>
        </w:tc>
        <w:tc>
          <w:tcPr>
            <w:tcW w:w="3159"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jc w:val="center"/>
              <w:rPr>
                <w:rFonts w:ascii="Calibri" w:hAnsi="Calibri" w:cs="Calibri"/>
                <w:sz w:val="21"/>
                <w:szCs w:val="22"/>
              </w:rPr>
            </w:pPr>
            <w:r>
              <w:rPr>
                <w:rFonts w:hint="eastAsia"/>
              </w:rPr>
              <w:t>3</w:t>
            </w:r>
          </w:p>
        </w:tc>
      </w:tr>
      <w:tr w:rsidR="00B170EC">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 xml:space="preserve">A 16-year-old Died After Falling 27 Feet </w:t>
            </w:r>
            <w:r>
              <w:rPr>
                <w:rFonts w:ascii="Calibri" w:hAnsi="Calibri" w:cs="Calibri"/>
                <w:sz w:val="21"/>
                <w:szCs w:val="22"/>
              </w:rPr>
              <w:t>at a Residential Construction Site - Alabama</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jc w:val="center"/>
              <w:rPr>
                <w:rFonts w:ascii="Calibri" w:hAnsi="Calibri" w:cs="Calibri"/>
                <w:sz w:val="21"/>
                <w:szCs w:val="22"/>
              </w:rPr>
            </w:pPr>
            <w:r>
              <w:rPr>
                <w:rFonts w:hint="eastAsia"/>
              </w:rPr>
              <w:t>4</w:t>
            </w:r>
          </w:p>
        </w:tc>
        <w:tc>
          <w:tcPr>
            <w:tcW w:w="3159"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jc w:val="center"/>
              <w:rPr>
                <w:rFonts w:ascii="Calibri" w:hAnsi="Calibri" w:cs="Calibri"/>
                <w:sz w:val="21"/>
                <w:szCs w:val="22"/>
              </w:rPr>
            </w:pPr>
            <w:r>
              <w:rPr>
                <w:rFonts w:hint="eastAsia"/>
              </w:rPr>
              <w:t>4</w:t>
            </w:r>
          </w:p>
        </w:tc>
      </w:tr>
      <w:tr w:rsidR="00B170EC">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 xml:space="preserve">Hispanic Worker Dies After Fall From Step Ladder While </w:t>
            </w:r>
          </w:p>
          <w:p w:rsidR="00B170EC" w:rsidRDefault="00BF722D">
            <w:pPr>
              <w:spacing w:line="240" w:lineRule="auto"/>
              <w:jc w:val="center"/>
              <w:rPr>
                <w:rFonts w:ascii="Calibri" w:hAnsi="Calibri" w:cs="Calibri"/>
                <w:sz w:val="21"/>
                <w:szCs w:val="22"/>
              </w:rPr>
            </w:pPr>
            <w:r>
              <w:rPr>
                <w:rFonts w:ascii="Calibri" w:hAnsi="Calibri" w:cs="Calibri"/>
                <w:sz w:val="21"/>
                <w:szCs w:val="22"/>
              </w:rPr>
              <w:t>Cleaning Windows - North Carolina</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jc w:val="center"/>
              <w:rPr>
                <w:rFonts w:ascii="Calibri" w:hAnsi="Calibri" w:cs="Calibri"/>
                <w:sz w:val="21"/>
                <w:szCs w:val="22"/>
              </w:rPr>
            </w:pPr>
            <w:r>
              <w:rPr>
                <w:rFonts w:hint="eastAsia"/>
              </w:rPr>
              <w:t>2</w:t>
            </w:r>
          </w:p>
        </w:tc>
        <w:tc>
          <w:tcPr>
            <w:tcW w:w="3159"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jc w:val="center"/>
              <w:rPr>
                <w:rFonts w:ascii="Calibri" w:hAnsi="Calibri" w:cs="Calibri"/>
                <w:sz w:val="21"/>
                <w:szCs w:val="22"/>
              </w:rPr>
            </w:pPr>
            <w:r>
              <w:rPr>
                <w:rFonts w:hint="eastAsia"/>
              </w:rPr>
              <w:t>2</w:t>
            </w:r>
          </w:p>
        </w:tc>
      </w:tr>
    </w:tbl>
    <w:p w:rsidR="00B170EC" w:rsidRDefault="00B170EC">
      <w:pPr>
        <w:pStyle w:val="ListParagraph"/>
        <w:spacing w:after="120"/>
        <w:ind w:left="0" w:firstLine="0"/>
        <w:contextualSpacing w:val="0"/>
        <w:jc w:val="both"/>
        <w:rPr>
          <w:rStyle w:val="LineNumber"/>
          <w:rFonts w:eastAsiaTheme="minorEastAsia"/>
          <w:bCs/>
          <w:szCs w:val="28"/>
          <w:lang w:val="en-US" w:eastAsia="zh-CN"/>
        </w:rPr>
      </w:pPr>
    </w:p>
    <w:p w:rsidR="00B170EC" w:rsidRDefault="00BF722D">
      <w:pPr>
        <w:pStyle w:val="ListParagraph"/>
        <w:spacing w:after="120"/>
        <w:ind w:left="0" w:firstLine="0"/>
        <w:contextualSpacing w:val="0"/>
        <w:jc w:val="both"/>
        <w:rPr>
          <w:rStyle w:val="LineNumber"/>
          <w:bCs/>
          <w:szCs w:val="28"/>
          <w:lang w:val="en-US" w:eastAsia="zh-CN"/>
        </w:rPr>
      </w:pPr>
      <w:r>
        <w:rPr>
          <w:rStyle w:val="LineNumber"/>
          <w:bCs/>
          <w:szCs w:val="28"/>
          <w:lang w:val="en-US" w:eastAsia="zh-CN"/>
        </w:rPr>
        <w:t>Table 16 Pilot coding result of variable 2</w:t>
      </w:r>
    </w:p>
    <w:tbl>
      <w:tblPr>
        <w:tblW w:w="0" w:type="auto"/>
        <w:tblInd w:w="1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2160"/>
        <w:gridCol w:w="3302"/>
      </w:tblGrid>
      <w:tr w:rsidR="00B170EC">
        <w:tc>
          <w:tcPr>
            <w:tcW w:w="8416" w:type="dxa"/>
            <w:gridSpan w:val="3"/>
            <w:tcBorders>
              <w:top w:val="single" w:sz="4" w:space="0" w:color="auto"/>
              <w:left w:val="single" w:sz="4" w:space="0" w:color="auto"/>
              <w:bottom w:val="single" w:sz="4" w:space="0" w:color="auto"/>
              <w:right w:val="single" w:sz="4" w:space="0" w:color="auto"/>
              <w:tl2br w:val="nil"/>
              <w:tr2bl w:val="nil"/>
            </w:tcBorders>
          </w:tcPr>
          <w:p w:rsidR="00B170EC" w:rsidRDefault="00BF722D">
            <w:pPr>
              <w:pStyle w:val="ListParagraph"/>
              <w:spacing w:line="240" w:lineRule="auto"/>
              <w:ind w:firstLine="0"/>
              <w:jc w:val="center"/>
              <w:rPr>
                <w:rFonts w:ascii="Calibri" w:eastAsia="SimSun" w:hAnsi="Calibri" w:cs="Calibri"/>
                <w:sz w:val="21"/>
                <w:szCs w:val="22"/>
                <w:lang w:val="en-US" w:eastAsia="zh-CN"/>
              </w:rPr>
            </w:pPr>
            <w:r>
              <w:rPr>
                <w:rFonts w:ascii="Calibri" w:hAnsi="Calibri" w:cs="Calibri"/>
                <w:sz w:val="21"/>
                <w:szCs w:val="22"/>
              </w:rPr>
              <w:t xml:space="preserve">Variable </w:t>
            </w:r>
            <w:r>
              <w:rPr>
                <w:rFonts w:ascii="Calibri" w:eastAsia="SimSun" w:hAnsi="Calibri" w:cs="Calibri" w:hint="eastAsia"/>
                <w:sz w:val="21"/>
                <w:szCs w:val="22"/>
                <w:lang w:val="en-US" w:eastAsia="zh-CN"/>
              </w:rPr>
              <w:t>2</w:t>
            </w:r>
            <w:r>
              <w:rPr>
                <w:rFonts w:ascii="Calibri" w:hAnsi="Calibri" w:cs="Calibri"/>
                <w:sz w:val="21"/>
                <w:szCs w:val="22"/>
              </w:rPr>
              <w:t xml:space="preserve">: </w:t>
            </w:r>
            <w:r>
              <w:rPr>
                <w:rFonts w:ascii="Calibri" w:eastAsia="SimSun" w:hAnsi="Calibri" w:cs="Calibri" w:hint="eastAsia"/>
                <w:sz w:val="21"/>
                <w:szCs w:val="22"/>
                <w:lang w:val="en-US" w:eastAsia="zh-CN"/>
              </w:rPr>
              <w:t>root cause</w:t>
            </w:r>
          </w:p>
        </w:tc>
      </w:tr>
      <w:tr w:rsidR="00B170EC">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pStyle w:val="ListParagraph"/>
              <w:spacing w:line="240" w:lineRule="auto"/>
              <w:ind w:firstLine="0"/>
              <w:jc w:val="both"/>
              <w:rPr>
                <w:rFonts w:ascii="Calibri" w:hAnsi="Calibri" w:cs="Calibri"/>
                <w:sz w:val="21"/>
                <w:szCs w:val="22"/>
              </w:rPr>
            </w:pPr>
            <w:r>
              <w:rPr>
                <w:rFonts w:ascii="Calibri" w:hAnsi="Calibri" w:cs="Calibri"/>
                <w:sz w:val="21"/>
                <w:szCs w:val="22"/>
              </w:rPr>
              <w:t>Investigation title</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jc w:val="center"/>
              <w:rPr>
                <w:rFonts w:ascii="Calibri" w:hAnsi="Calibri" w:cs="Calibri"/>
                <w:sz w:val="21"/>
                <w:szCs w:val="22"/>
              </w:rPr>
            </w:pPr>
          </w:p>
        </w:tc>
        <w:tc>
          <w:tcPr>
            <w:tcW w:w="3302"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jc w:val="center"/>
              <w:rPr>
                <w:rFonts w:ascii="Calibri" w:hAnsi="Calibri" w:cs="Calibri"/>
                <w:sz w:val="21"/>
                <w:szCs w:val="22"/>
              </w:rPr>
            </w:pPr>
          </w:p>
        </w:tc>
      </w:tr>
      <w:tr w:rsidR="00B170EC">
        <w:trPr>
          <w:trHeight w:val="1043"/>
        </w:trPr>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Labor Foreman Falls to His Death Inside Municipal Water Tank in Indiana</w:t>
            </w:r>
          </w:p>
        </w:tc>
        <w:tc>
          <w:tcPr>
            <w:tcW w:w="2160"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jc w:val="center"/>
              <w:rPr>
                <w:rFonts w:ascii="Calibri" w:hAnsi="Calibri" w:cs="Calibri"/>
                <w:sz w:val="21"/>
                <w:szCs w:val="22"/>
              </w:rPr>
            </w:pPr>
            <w:r>
              <w:rPr>
                <w:rFonts w:hint="eastAsia"/>
              </w:rPr>
              <w:t>2</w:t>
            </w:r>
          </w:p>
        </w:tc>
        <w:tc>
          <w:tcPr>
            <w:tcW w:w="3302"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jc w:val="center"/>
              <w:rPr>
                <w:rFonts w:ascii="Calibri" w:hAnsi="Calibri" w:cs="Calibri"/>
                <w:sz w:val="21"/>
                <w:szCs w:val="22"/>
              </w:rPr>
            </w:pPr>
            <w:r>
              <w:rPr>
                <w:rFonts w:hint="eastAsia"/>
              </w:rPr>
              <w:t>5</w:t>
            </w:r>
          </w:p>
        </w:tc>
      </w:tr>
      <w:tr w:rsidR="00B170EC">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Carpenter Dies Following an 11-foot Fall from a Roof in North Carolina</w:t>
            </w:r>
          </w:p>
        </w:tc>
        <w:tc>
          <w:tcPr>
            <w:tcW w:w="2160"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jc w:val="center"/>
              <w:rPr>
                <w:rFonts w:ascii="Calibri" w:hAnsi="Calibri" w:cs="Calibri"/>
                <w:sz w:val="21"/>
                <w:szCs w:val="22"/>
              </w:rPr>
            </w:pPr>
            <w:r>
              <w:rPr>
                <w:rFonts w:hint="eastAsia"/>
              </w:rPr>
              <w:t>7</w:t>
            </w:r>
          </w:p>
        </w:tc>
        <w:tc>
          <w:tcPr>
            <w:tcW w:w="3302"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jc w:val="center"/>
              <w:rPr>
                <w:rFonts w:ascii="Calibri" w:hAnsi="Calibri" w:cs="Calibri"/>
                <w:sz w:val="21"/>
                <w:szCs w:val="22"/>
              </w:rPr>
            </w:pPr>
            <w:r>
              <w:rPr>
                <w:rFonts w:hint="eastAsia"/>
              </w:rPr>
              <w:t>7</w:t>
            </w:r>
          </w:p>
        </w:tc>
      </w:tr>
      <w:tr w:rsidR="00B170EC">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jc w:val="both"/>
              <w:rPr>
                <w:rFonts w:ascii="Calibri" w:hAnsi="Calibri" w:cs="Calibri"/>
                <w:sz w:val="21"/>
                <w:szCs w:val="22"/>
              </w:rPr>
            </w:pPr>
            <w:r>
              <w:rPr>
                <w:rFonts w:ascii="Calibri" w:hAnsi="Calibri" w:cs="Calibri"/>
                <w:sz w:val="21"/>
                <w:szCs w:val="22"/>
              </w:rPr>
              <w:t>Ironworker Dies in Ohio Following a 20-foot Fall Through a Skylight Opening</w:t>
            </w:r>
          </w:p>
        </w:tc>
        <w:tc>
          <w:tcPr>
            <w:tcW w:w="2160"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jc w:val="center"/>
            </w:pPr>
            <w:r>
              <w:rPr>
                <w:rFonts w:hint="eastAsia"/>
              </w:rPr>
              <w:t>5</w:t>
            </w:r>
          </w:p>
          <w:p w:rsidR="00B170EC" w:rsidRDefault="00B170EC">
            <w:pPr>
              <w:jc w:val="center"/>
              <w:rPr>
                <w:rFonts w:ascii="Calibri" w:hAnsi="Calibri" w:cs="Calibri"/>
                <w:sz w:val="21"/>
                <w:szCs w:val="22"/>
              </w:rPr>
            </w:pPr>
          </w:p>
        </w:tc>
        <w:tc>
          <w:tcPr>
            <w:tcW w:w="3302"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jc w:val="center"/>
              <w:rPr>
                <w:rFonts w:ascii="Calibri" w:hAnsi="Calibri" w:cs="Calibri"/>
                <w:sz w:val="21"/>
                <w:szCs w:val="22"/>
              </w:rPr>
            </w:pPr>
            <w:r>
              <w:rPr>
                <w:rFonts w:hint="eastAsia"/>
              </w:rPr>
              <w:t>5</w:t>
            </w:r>
          </w:p>
        </w:tc>
      </w:tr>
      <w:tr w:rsidR="00B170EC">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 xml:space="preserve">Tower </w:t>
            </w:r>
            <w:r>
              <w:rPr>
                <w:rFonts w:ascii="Calibri" w:hAnsi="Calibri" w:cs="Calibri"/>
                <w:sz w:val="21"/>
                <w:szCs w:val="22"/>
              </w:rPr>
              <w:t>Erector/Inspector Dies after Falling 200 Feet from Telecommunications Tower to the Ground -- North Carolina</w:t>
            </w:r>
          </w:p>
        </w:tc>
        <w:tc>
          <w:tcPr>
            <w:tcW w:w="2160"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jc w:val="center"/>
              <w:rPr>
                <w:rFonts w:ascii="Calibri" w:hAnsi="Calibri" w:cs="Calibri"/>
                <w:sz w:val="21"/>
                <w:szCs w:val="22"/>
              </w:rPr>
            </w:pPr>
            <w:r>
              <w:rPr>
                <w:rFonts w:hint="eastAsia"/>
              </w:rPr>
              <w:t>1</w:t>
            </w:r>
          </w:p>
        </w:tc>
        <w:tc>
          <w:tcPr>
            <w:tcW w:w="3302"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jc w:val="center"/>
              <w:rPr>
                <w:rFonts w:ascii="Calibri" w:hAnsi="Calibri" w:cs="Calibri"/>
                <w:sz w:val="21"/>
                <w:szCs w:val="22"/>
              </w:rPr>
            </w:pPr>
            <w:r>
              <w:rPr>
                <w:rFonts w:hint="eastAsia"/>
              </w:rPr>
              <w:t>1</w:t>
            </w:r>
          </w:p>
        </w:tc>
      </w:tr>
      <w:tr w:rsidR="00B170EC">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A 16-year-old Died After Falling 27 Feet at a Residential Construction Site - Alabama</w:t>
            </w:r>
          </w:p>
        </w:tc>
        <w:tc>
          <w:tcPr>
            <w:tcW w:w="2160"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jc w:val="center"/>
              <w:rPr>
                <w:rFonts w:ascii="Calibri" w:hAnsi="Calibri" w:cs="Calibri"/>
                <w:sz w:val="21"/>
                <w:szCs w:val="22"/>
              </w:rPr>
            </w:pPr>
            <w:r>
              <w:rPr>
                <w:rFonts w:hint="eastAsia"/>
              </w:rPr>
              <w:t>7</w:t>
            </w:r>
          </w:p>
        </w:tc>
        <w:tc>
          <w:tcPr>
            <w:tcW w:w="3302"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jc w:val="center"/>
              <w:rPr>
                <w:rFonts w:ascii="Calibri" w:hAnsi="Calibri" w:cs="Calibri"/>
                <w:sz w:val="21"/>
                <w:szCs w:val="22"/>
              </w:rPr>
            </w:pPr>
            <w:r>
              <w:rPr>
                <w:rFonts w:hint="eastAsia"/>
              </w:rPr>
              <w:t>7</w:t>
            </w:r>
          </w:p>
        </w:tc>
      </w:tr>
      <w:tr w:rsidR="00B170EC">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 xml:space="preserve">Hispanic Worker Dies After Fall From Step Ladder While </w:t>
            </w:r>
          </w:p>
          <w:p w:rsidR="00B170EC" w:rsidRDefault="00BF722D">
            <w:pPr>
              <w:spacing w:line="240" w:lineRule="auto"/>
              <w:jc w:val="center"/>
              <w:rPr>
                <w:rFonts w:ascii="Calibri" w:hAnsi="Calibri" w:cs="Calibri"/>
                <w:sz w:val="21"/>
                <w:szCs w:val="22"/>
              </w:rPr>
            </w:pPr>
            <w:r>
              <w:rPr>
                <w:rFonts w:ascii="Calibri" w:hAnsi="Calibri" w:cs="Calibri"/>
                <w:sz w:val="21"/>
                <w:szCs w:val="22"/>
              </w:rPr>
              <w:t>Cleaning Windows - North Carolina</w:t>
            </w:r>
          </w:p>
        </w:tc>
        <w:tc>
          <w:tcPr>
            <w:tcW w:w="2160"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jc w:val="center"/>
              <w:rPr>
                <w:rFonts w:ascii="Calibri" w:hAnsi="Calibri" w:cs="Calibri"/>
                <w:sz w:val="21"/>
                <w:szCs w:val="22"/>
              </w:rPr>
            </w:pPr>
            <w:r>
              <w:rPr>
                <w:rFonts w:hint="eastAsia"/>
              </w:rPr>
              <w:t>1</w:t>
            </w:r>
          </w:p>
        </w:tc>
        <w:tc>
          <w:tcPr>
            <w:tcW w:w="3302" w:type="dxa"/>
            <w:tcBorders>
              <w:top w:val="single" w:sz="4" w:space="0" w:color="auto"/>
              <w:left w:val="single" w:sz="4" w:space="0" w:color="auto"/>
              <w:bottom w:val="single" w:sz="4" w:space="0" w:color="auto"/>
              <w:right w:val="single" w:sz="4" w:space="0" w:color="auto"/>
              <w:tl2br w:val="nil"/>
              <w:tr2bl w:val="nil"/>
            </w:tcBorders>
            <w:vAlign w:val="center"/>
          </w:tcPr>
          <w:p w:rsidR="00B170EC" w:rsidRDefault="00BF722D">
            <w:pPr>
              <w:jc w:val="center"/>
              <w:rPr>
                <w:rFonts w:ascii="Calibri" w:hAnsi="Calibri" w:cs="Calibri"/>
                <w:sz w:val="21"/>
                <w:szCs w:val="22"/>
              </w:rPr>
            </w:pPr>
            <w:r>
              <w:rPr>
                <w:rFonts w:hint="eastAsia"/>
              </w:rPr>
              <w:t>1</w:t>
            </w:r>
          </w:p>
        </w:tc>
      </w:tr>
    </w:tbl>
    <w:p w:rsidR="00B170EC" w:rsidRDefault="00B170EC">
      <w:pPr>
        <w:pStyle w:val="ListParagraph"/>
        <w:spacing w:after="120"/>
        <w:ind w:left="0" w:firstLine="0"/>
        <w:contextualSpacing w:val="0"/>
        <w:jc w:val="both"/>
        <w:rPr>
          <w:rStyle w:val="LineNumber"/>
          <w:rFonts w:eastAsiaTheme="minorEastAsia"/>
          <w:bCs/>
          <w:szCs w:val="28"/>
          <w:lang w:val="en-US" w:eastAsia="zh-CN"/>
        </w:rPr>
      </w:pPr>
    </w:p>
    <w:p w:rsidR="00B170EC" w:rsidRDefault="00BF722D">
      <w:pPr>
        <w:pStyle w:val="ListParagraph"/>
        <w:spacing w:after="120"/>
        <w:ind w:left="0" w:firstLine="0"/>
        <w:contextualSpacing w:val="0"/>
        <w:jc w:val="both"/>
        <w:rPr>
          <w:rStyle w:val="LineNumber"/>
          <w:rFonts w:eastAsiaTheme="minorEastAsia"/>
          <w:bCs/>
          <w:szCs w:val="28"/>
          <w:lang w:val="en-US" w:eastAsia="zh-CN"/>
        </w:rPr>
      </w:pPr>
      <w:r>
        <w:rPr>
          <w:rStyle w:val="LineNumber"/>
          <w:bCs/>
          <w:szCs w:val="28"/>
          <w:lang w:val="en-US" w:eastAsia="zh-CN"/>
        </w:rPr>
        <w:t xml:space="preserve">Table 17 </w:t>
      </w:r>
      <w:r>
        <w:rPr>
          <w:rStyle w:val="LineNumber"/>
          <w:rFonts w:eastAsiaTheme="minorEastAsia"/>
          <w:bCs/>
          <w:szCs w:val="28"/>
          <w:lang w:val="en-US" w:eastAsia="zh-CN"/>
        </w:rPr>
        <w:t>Pilot coding result of variable 3</w:t>
      </w:r>
    </w:p>
    <w:tbl>
      <w:tblPr>
        <w:tblW w:w="0" w:type="auto"/>
        <w:tblInd w:w="1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2160"/>
        <w:gridCol w:w="3302"/>
      </w:tblGrid>
      <w:tr w:rsidR="00B170EC">
        <w:tc>
          <w:tcPr>
            <w:tcW w:w="8416" w:type="dxa"/>
            <w:gridSpan w:val="3"/>
            <w:tcBorders>
              <w:top w:val="single" w:sz="4" w:space="0" w:color="auto"/>
              <w:left w:val="single" w:sz="4" w:space="0" w:color="auto"/>
              <w:bottom w:val="single" w:sz="4" w:space="0" w:color="auto"/>
              <w:right w:val="single" w:sz="4" w:space="0" w:color="auto"/>
              <w:tl2br w:val="nil"/>
              <w:tr2bl w:val="nil"/>
            </w:tcBorders>
          </w:tcPr>
          <w:p w:rsidR="00B170EC" w:rsidRDefault="00BF722D">
            <w:pPr>
              <w:pStyle w:val="ListParagraph"/>
              <w:spacing w:line="240" w:lineRule="auto"/>
              <w:ind w:firstLine="0"/>
              <w:jc w:val="center"/>
              <w:rPr>
                <w:rFonts w:ascii="Calibri" w:eastAsia="SimSun" w:hAnsi="Calibri" w:cs="Calibri"/>
                <w:sz w:val="21"/>
                <w:szCs w:val="22"/>
                <w:lang w:val="en-US" w:eastAsia="zh-CN"/>
              </w:rPr>
            </w:pPr>
            <w:r>
              <w:rPr>
                <w:rFonts w:ascii="Calibri" w:hAnsi="Calibri" w:cs="Calibri"/>
                <w:sz w:val="21"/>
                <w:szCs w:val="22"/>
              </w:rPr>
              <w:t xml:space="preserve">Variable </w:t>
            </w:r>
            <w:r>
              <w:rPr>
                <w:rFonts w:ascii="Calibri" w:eastAsia="SimSun" w:hAnsi="Calibri" w:cs="Calibri" w:hint="eastAsia"/>
                <w:sz w:val="21"/>
                <w:szCs w:val="22"/>
                <w:lang w:val="en-US" w:eastAsia="zh-CN"/>
              </w:rPr>
              <w:t>3</w:t>
            </w:r>
            <w:r>
              <w:rPr>
                <w:rFonts w:ascii="Calibri" w:hAnsi="Calibri" w:cs="Calibri"/>
                <w:sz w:val="21"/>
                <w:szCs w:val="22"/>
              </w:rPr>
              <w:t xml:space="preserve">: </w:t>
            </w:r>
            <w:r>
              <w:rPr>
                <w:rFonts w:ascii="Calibri" w:eastAsia="SimSun" w:hAnsi="Calibri" w:cs="Calibri" w:hint="eastAsia"/>
                <w:sz w:val="21"/>
                <w:szCs w:val="22"/>
                <w:lang w:val="en-US" w:eastAsia="zh-CN"/>
              </w:rPr>
              <w:t>SIF precursors</w:t>
            </w:r>
          </w:p>
        </w:tc>
      </w:tr>
      <w:tr w:rsidR="00B170EC">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pStyle w:val="ListParagraph"/>
              <w:spacing w:line="240" w:lineRule="auto"/>
              <w:ind w:firstLine="0"/>
              <w:jc w:val="both"/>
              <w:rPr>
                <w:rFonts w:ascii="Calibri" w:hAnsi="Calibri" w:cs="Calibri"/>
                <w:sz w:val="21"/>
                <w:szCs w:val="22"/>
              </w:rPr>
            </w:pPr>
            <w:r>
              <w:rPr>
                <w:rFonts w:ascii="Calibri" w:hAnsi="Calibri" w:cs="Calibri"/>
                <w:sz w:val="21"/>
                <w:szCs w:val="22"/>
              </w:rPr>
              <w:t>Investigation title</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jc w:val="center"/>
              <w:rPr>
                <w:rFonts w:ascii="Calibri" w:hAnsi="Calibri" w:cs="Calibri"/>
                <w:sz w:val="21"/>
                <w:szCs w:val="22"/>
              </w:rPr>
            </w:pPr>
          </w:p>
        </w:tc>
        <w:tc>
          <w:tcPr>
            <w:tcW w:w="3302" w:type="dxa"/>
            <w:tcBorders>
              <w:top w:val="single" w:sz="4" w:space="0" w:color="auto"/>
              <w:left w:val="single" w:sz="4" w:space="0" w:color="auto"/>
              <w:bottom w:val="single" w:sz="4" w:space="0" w:color="auto"/>
              <w:right w:val="single" w:sz="4" w:space="0" w:color="auto"/>
              <w:tl2br w:val="nil"/>
              <w:tr2bl w:val="nil"/>
            </w:tcBorders>
          </w:tcPr>
          <w:p w:rsidR="00B170EC" w:rsidRDefault="00B170EC">
            <w:pPr>
              <w:pStyle w:val="ListParagraph"/>
              <w:spacing w:line="240" w:lineRule="auto"/>
              <w:ind w:firstLine="0"/>
              <w:jc w:val="center"/>
              <w:rPr>
                <w:rFonts w:ascii="Calibri" w:hAnsi="Calibri" w:cs="Calibri"/>
                <w:sz w:val="21"/>
                <w:szCs w:val="22"/>
              </w:rPr>
            </w:pPr>
          </w:p>
        </w:tc>
      </w:tr>
      <w:tr w:rsidR="00B170EC">
        <w:trPr>
          <w:trHeight w:val="1043"/>
        </w:trPr>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 xml:space="preserve">Labor Foreman Falls to His Death Inside </w:t>
            </w:r>
            <w:r>
              <w:rPr>
                <w:rFonts w:ascii="Calibri" w:hAnsi="Calibri" w:cs="Calibri"/>
                <w:sz w:val="21"/>
                <w:szCs w:val="22"/>
              </w:rPr>
              <w:t>Municipal Water Tank in Indiana</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jc w:val="center"/>
              <w:rPr>
                <w:rFonts w:ascii="Calibri" w:hAnsi="Calibri" w:cs="Calibri"/>
                <w:sz w:val="21"/>
                <w:szCs w:val="22"/>
              </w:rPr>
            </w:pPr>
            <w:r>
              <w:rPr>
                <w:rFonts w:hint="eastAsia"/>
              </w:rPr>
              <w:t>2</w:t>
            </w:r>
          </w:p>
        </w:tc>
        <w:tc>
          <w:tcPr>
            <w:tcW w:w="3302"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jc w:val="center"/>
              <w:rPr>
                <w:rFonts w:ascii="Calibri" w:hAnsi="Calibri" w:cs="Calibri"/>
                <w:sz w:val="21"/>
                <w:szCs w:val="22"/>
              </w:rPr>
            </w:pPr>
            <w:r>
              <w:t>2</w:t>
            </w:r>
          </w:p>
        </w:tc>
      </w:tr>
      <w:tr w:rsidR="00B170EC">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Carpenter Dies Following an 11-foot Fall from a Roof in North Carolina</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jc w:val="center"/>
              <w:rPr>
                <w:rFonts w:ascii="Calibri" w:hAnsi="Calibri" w:cs="Calibri"/>
                <w:sz w:val="21"/>
                <w:szCs w:val="22"/>
              </w:rPr>
            </w:pPr>
            <w:r>
              <w:rPr>
                <w:rFonts w:hint="eastAsia"/>
              </w:rPr>
              <w:t>2</w:t>
            </w:r>
          </w:p>
        </w:tc>
        <w:tc>
          <w:tcPr>
            <w:tcW w:w="3302"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jc w:val="center"/>
              <w:rPr>
                <w:rFonts w:ascii="Calibri" w:hAnsi="Calibri" w:cs="Calibri"/>
                <w:sz w:val="21"/>
                <w:szCs w:val="22"/>
              </w:rPr>
            </w:pPr>
            <w:r>
              <w:rPr>
                <w:rFonts w:hint="eastAsia"/>
              </w:rPr>
              <w:t>2</w:t>
            </w:r>
          </w:p>
        </w:tc>
      </w:tr>
      <w:tr w:rsidR="00B170EC">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Ironworker Dies in Ohio Following a 20-foot Fall Through a Skylight Opening</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jc w:val="center"/>
              <w:rPr>
                <w:rFonts w:ascii="Calibri" w:hAnsi="Calibri" w:cs="Calibri"/>
                <w:sz w:val="21"/>
                <w:szCs w:val="22"/>
              </w:rPr>
            </w:pPr>
            <w:r>
              <w:rPr>
                <w:rFonts w:hint="eastAsia"/>
              </w:rPr>
              <w:t>3</w:t>
            </w:r>
          </w:p>
        </w:tc>
        <w:tc>
          <w:tcPr>
            <w:tcW w:w="3302"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jc w:val="center"/>
              <w:rPr>
                <w:rFonts w:ascii="Calibri" w:hAnsi="Calibri" w:cs="Calibri"/>
                <w:sz w:val="21"/>
                <w:szCs w:val="22"/>
              </w:rPr>
            </w:pPr>
            <w:r>
              <w:rPr>
                <w:rFonts w:hint="eastAsia"/>
              </w:rPr>
              <w:t>3</w:t>
            </w:r>
          </w:p>
        </w:tc>
      </w:tr>
      <w:tr w:rsidR="00B170EC">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 xml:space="preserve">Tower Erector/Inspector Dies after Falling 200 Feet from </w:t>
            </w:r>
            <w:r>
              <w:rPr>
                <w:rFonts w:ascii="Calibri" w:hAnsi="Calibri" w:cs="Calibri"/>
                <w:sz w:val="21"/>
                <w:szCs w:val="22"/>
              </w:rPr>
              <w:lastRenderedPageBreak/>
              <w:t>Telecommunications Tower to the Ground -- North Carolina</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jc w:val="center"/>
              <w:rPr>
                <w:rFonts w:ascii="Calibri" w:hAnsi="Calibri" w:cs="Calibri"/>
                <w:sz w:val="21"/>
                <w:szCs w:val="22"/>
              </w:rPr>
            </w:pPr>
            <w:r>
              <w:rPr>
                <w:rFonts w:hint="eastAsia"/>
              </w:rPr>
              <w:lastRenderedPageBreak/>
              <w:t>3</w:t>
            </w:r>
          </w:p>
        </w:tc>
        <w:tc>
          <w:tcPr>
            <w:tcW w:w="3302"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jc w:val="center"/>
            </w:pPr>
            <w:r>
              <w:t>3</w:t>
            </w:r>
          </w:p>
          <w:p w:rsidR="00B170EC" w:rsidRDefault="00B170EC">
            <w:pPr>
              <w:jc w:val="center"/>
              <w:rPr>
                <w:rFonts w:ascii="Calibri" w:hAnsi="Calibri" w:cs="Calibri"/>
                <w:sz w:val="21"/>
                <w:szCs w:val="22"/>
              </w:rPr>
            </w:pPr>
          </w:p>
        </w:tc>
      </w:tr>
      <w:tr w:rsidR="00B170EC">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lastRenderedPageBreak/>
              <w:t>A 16-year-old Died After Falling 27 Feet at a Residential Construction Site - Alabama</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jc w:val="center"/>
              <w:rPr>
                <w:rFonts w:ascii="Calibri" w:hAnsi="Calibri" w:cs="Calibri"/>
                <w:sz w:val="21"/>
                <w:szCs w:val="22"/>
              </w:rPr>
            </w:pPr>
            <w:r>
              <w:rPr>
                <w:rFonts w:hint="eastAsia"/>
              </w:rPr>
              <w:t>1</w:t>
            </w:r>
          </w:p>
        </w:tc>
        <w:tc>
          <w:tcPr>
            <w:tcW w:w="3302"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jc w:val="center"/>
              <w:rPr>
                <w:rFonts w:ascii="Calibri" w:hAnsi="Calibri" w:cs="Calibri"/>
                <w:sz w:val="21"/>
                <w:szCs w:val="22"/>
              </w:rPr>
            </w:pPr>
            <w:r>
              <w:t>2</w:t>
            </w:r>
          </w:p>
        </w:tc>
      </w:tr>
      <w:tr w:rsidR="00B170EC">
        <w:tc>
          <w:tcPr>
            <w:tcW w:w="2954"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spacing w:line="240" w:lineRule="auto"/>
              <w:ind w:firstLineChars="200" w:firstLine="420"/>
              <w:jc w:val="both"/>
              <w:rPr>
                <w:rFonts w:ascii="Calibri" w:hAnsi="Calibri" w:cs="Calibri"/>
                <w:sz w:val="21"/>
                <w:szCs w:val="22"/>
              </w:rPr>
            </w:pPr>
            <w:r>
              <w:rPr>
                <w:rFonts w:ascii="Calibri" w:hAnsi="Calibri" w:cs="Calibri"/>
                <w:sz w:val="21"/>
                <w:szCs w:val="22"/>
              </w:rPr>
              <w:t xml:space="preserve">Hispanic Worker Dies After Fall From Step Ladder While </w:t>
            </w:r>
          </w:p>
          <w:p w:rsidR="00B170EC" w:rsidRDefault="00BF722D">
            <w:pPr>
              <w:spacing w:line="240" w:lineRule="auto"/>
              <w:jc w:val="center"/>
              <w:rPr>
                <w:rFonts w:ascii="Calibri" w:hAnsi="Calibri" w:cs="Calibri"/>
                <w:sz w:val="21"/>
                <w:szCs w:val="22"/>
              </w:rPr>
            </w:pPr>
            <w:r>
              <w:rPr>
                <w:rFonts w:ascii="Calibri" w:hAnsi="Calibri" w:cs="Calibri"/>
                <w:sz w:val="21"/>
                <w:szCs w:val="22"/>
              </w:rPr>
              <w:t>Cleaning Windows - North Carolina</w:t>
            </w:r>
          </w:p>
        </w:tc>
        <w:tc>
          <w:tcPr>
            <w:tcW w:w="2160"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jc w:val="center"/>
              <w:rPr>
                <w:rFonts w:ascii="Calibri" w:hAnsi="Calibri" w:cs="Calibri"/>
                <w:sz w:val="21"/>
                <w:szCs w:val="22"/>
              </w:rPr>
            </w:pPr>
            <w:r>
              <w:rPr>
                <w:rFonts w:hint="eastAsia"/>
              </w:rPr>
              <w:t>1</w:t>
            </w:r>
          </w:p>
        </w:tc>
        <w:tc>
          <w:tcPr>
            <w:tcW w:w="3302" w:type="dxa"/>
            <w:tcBorders>
              <w:top w:val="single" w:sz="4" w:space="0" w:color="auto"/>
              <w:left w:val="single" w:sz="4" w:space="0" w:color="auto"/>
              <w:bottom w:val="single" w:sz="4" w:space="0" w:color="auto"/>
              <w:right w:val="single" w:sz="4" w:space="0" w:color="auto"/>
              <w:tl2br w:val="nil"/>
              <w:tr2bl w:val="nil"/>
            </w:tcBorders>
          </w:tcPr>
          <w:p w:rsidR="00B170EC" w:rsidRDefault="00BF722D">
            <w:pPr>
              <w:jc w:val="center"/>
              <w:rPr>
                <w:rFonts w:ascii="Calibri" w:hAnsi="Calibri" w:cs="Calibri"/>
                <w:sz w:val="21"/>
                <w:szCs w:val="22"/>
              </w:rPr>
            </w:pPr>
            <w:r>
              <w:rPr>
                <w:rFonts w:hint="eastAsia"/>
              </w:rPr>
              <w:t>1</w:t>
            </w:r>
          </w:p>
        </w:tc>
      </w:tr>
    </w:tbl>
    <w:p w:rsidR="00B170EC" w:rsidRDefault="00B170EC">
      <w:pPr>
        <w:pStyle w:val="ListParagraph"/>
        <w:spacing w:after="120"/>
        <w:ind w:left="0" w:firstLine="0"/>
        <w:contextualSpacing w:val="0"/>
        <w:jc w:val="both"/>
        <w:rPr>
          <w:rStyle w:val="LineNumber"/>
          <w:rFonts w:eastAsiaTheme="minorEastAsia"/>
          <w:bCs/>
          <w:szCs w:val="28"/>
          <w:lang w:val="en-US" w:eastAsia="zh-CN"/>
        </w:rPr>
      </w:pPr>
    </w:p>
    <w:p w:rsidR="00B170EC" w:rsidRDefault="00B170EC">
      <w:pPr>
        <w:pStyle w:val="ListParagraph"/>
        <w:spacing w:after="120"/>
        <w:ind w:left="0" w:firstLine="0"/>
        <w:contextualSpacing w:val="0"/>
        <w:jc w:val="both"/>
        <w:rPr>
          <w:rStyle w:val="LineNumber"/>
          <w:rFonts w:eastAsiaTheme="minorEastAsia"/>
          <w:bCs/>
          <w:szCs w:val="28"/>
          <w:lang w:val="en-US" w:eastAsia="zh-CN"/>
        </w:rPr>
      </w:pPr>
    </w:p>
    <w:p w:rsidR="00B170EC" w:rsidRDefault="00B170EC">
      <w:pPr>
        <w:pStyle w:val="ListParagraph"/>
        <w:spacing w:after="120"/>
        <w:ind w:left="0" w:firstLine="0"/>
        <w:contextualSpacing w:val="0"/>
        <w:jc w:val="both"/>
        <w:rPr>
          <w:rStyle w:val="LineNumber"/>
          <w:rFonts w:eastAsiaTheme="minorEastAsia"/>
          <w:bCs/>
          <w:szCs w:val="28"/>
          <w:lang w:val="en-US" w:eastAsia="zh-CN"/>
        </w:rPr>
      </w:pPr>
    </w:p>
    <w:p w:rsidR="00B170EC" w:rsidRDefault="00B170EC">
      <w:pPr>
        <w:pStyle w:val="ListParagraph"/>
        <w:spacing w:after="120"/>
        <w:ind w:left="0" w:firstLine="0"/>
        <w:contextualSpacing w:val="0"/>
        <w:jc w:val="both"/>
        <w:rPr>
          <w:rStyle w:val="LineNumber"/>
          <w:rFonts w:eastAsiaTheme="minorEastAsia"/>
          <w:bCs/>
          <w:szCs w:val="28"/>
          <w:lang w:val="en-US" w:eastAsia="zh-CN"/>
        </w:rPr>
      </w:pPr>
    </w:p>
    <w:p w:rsidR="00B170EC" w:rsidRDefault="00B170EC">
      <w:pPr>
        <w:pStyle w:val="ListParagraph"/>
        <w:spacing w:after="120"/>
        <w:ind w:left="0" w:firstLine="0"/>
        <w:contextualSpacing w:val="0"/>
        <w:jc w:val="both"/>
        <w:rPr>
          <w:rStyle w:val="LineNumber"/>
          <w:rFonts w:eastAsiaTheme="minorEastAsia"/>
          <w:bCs/>
          <w:szCs w:val="28"/>
          <w:lang w:val="en-US" w:eastAsia="zh-CN"/>
        </w:rPr>
      </w:pPr>
    </w:p>
    <w:p w:rsidR="00B170EC" w:rsidRDefault="00B170EC">
      <w:pPr>
        <w:pStyle w:val="ListParagraph"/>
        <w:spacing w:after="120"/>
        <w:ind w:left="0" w:firstLine="0"/>
        <w:contextualSpacing w:val="0"/>
        <w:jc w:val="both"/>
        <w:rPr>
          <w:rStyle w:val="LineNumber"/>
          <w:rFonts w:eastAsiaTheme="minorEastAsia"/>
          <w:bCs/>
          <w:szCs w:val="28"/>
          <w:lang w:val="en-US" w:eastAsia="zh-CN"/>
        </w:rPr>
      </w:pPr>
    </w:p>
    <w:p w:rsidR="00B170EC" w:rsidRDefault="00BF722D">
      <w:pPr>
        <w:pStyle w:val="ListParagraph"/>
        <w:spacing w:after="120"/>
        <w:ind w:left="0" w:firstLine="0"/>
        <w:contextualSpacing w:val="0"/>
        <w:jc w:val="both"/>
      </w:pPr>
      <w:r>
        <w:t>Figure 1 Rank scale</w:t>
      </w:r>
    </w:p>
    <w:p w:rsidR="00B170EC" w:rsidRDefault="00BF722D">
      <w:pPr>
        <w:pStyle w:val="ListParagraph"/>
        <w:spacing w:after="120"/>
        <w:ind w:left="0" w:firstLine="0"/>
        <w:contextualSpacing w:val="0"/>
        <w:jc w:val="center"/>
      </w:pPr>
      <w:r>
        <w:rPr>
          <w:noProof/>
          <w:lang w:val="en-US" w:eastAsia="ko-KR"/>
        </w:rPr>
        <w:drawing>
          <wp:inline distT="0" distB="0" distL="0" distR="0">
            <wp:extent cx="4417060" cy="2131060"/>
            <wp:effectExtent l="0" t="0" r="2540" b="2540"/>
            <wp:docPr id="3" name="图片 3" descr="C:\Users\Administrator\AppData\Roaming\Tencent\Users\2818567270\QQ\WinTemp\RichOle\LM[HG%(XHNMIF381_I130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AppData\Roaming\Tencent\Users\2818567270\QQ\WinTemp\RichOle\LM[HG%(XHNMIF381_I130I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4451714" cy="2148057"/>
                    </a:xfrm>
                    <a:prstGeom prst="rect">
                      <a:avLst/>
                    </a:prstGeom>
                    <a:noFill/>
                    <a:ln>
                      <a:noFill/>
                    </a:ln>
                  </pic:spPr>
                </pic:pic>
              </a:graphicData>
            </a:graphic>
          </wp:inline>
        </w:drawing>
      </w:r>
    </w:p>
    <w:p w:rsidR="00B170EC" w:rsidRDefault="00B170EC">
      <w:pPr>
        <w:pStyle w:val="ListParagraph"/>
        <w:spacing w:after="120"/>
        <w:ind w:left="0" w:firstLine="0"/>
        <w:contextualSpacing w:val="0"/>
        <w:jc w:val="center"/>
      </w:pPr>
    </w:p>
    <w:p w:rsidR="00B170EC" w:rsidRDefault="00BF722D">
      <w:pPr>
        <w:pStyle w:val="ListParagraph"/>
        <w:spacing w:after="120"/>
        <w:ind w:left="0" w:firstLine="0"/>
        <w:contextualSpacing w:val="0"/>
        <w:jc w:val="both"/>
      </w:pPr>
      <w:r>
        <w:t xml:space="preserve">Equation 1        </w:t>
      </w:r>
    </w:p>
    <w:p w:rsidR="00B170EC" w:rsidRDefault="00BF722D">
      <w:pPr>
        <w:jc w:val="center"/>
      </w:pPr>
      <w:r>
        <w:rPr>
          <w:position w:val="-16"/>
        </w:rPr>
        <w:object w:dxaOrig="2030" w:dyaOrig="700">
          <v:shape id="_x0000_i1039" type="#_x0000_t75" style="width:101.5pt;height:35pt" o:ole="">
            <v:imagedata r:id="rId13" o:title=""/>
          </v:shape>
          <o:OLEObject Type="Embed" ProgID="Equation.DSMT4" ShapeID="_x0000_i1039" DrawAspect="Content" ObjectID="_1723361374" r:id="rId43"/>
        </w:object>
      </w:r>
    </w:p>
    <w:p w:rsidR="00B170EC" w:rsidRDefault="00BF722D">
      <w:pPr>
        <w:pStyle w:val="ListParagraph"/>
        <w:spacing w:after="120"/>
        <w:ind w:left="0" w:firstLine="0"/>
        <w:contextualSpacing w:val="0"/>
        <w:rPr>
          <w:szCs w:val="28"/>
        </w:rPr>
      </w:pPr>
      <w:r>
        <w:rPr>
          <w:szCs w:val="28"/>
        </w:rPr>
        <w:lastRenderedPageBreak/>
        <w:t>Equation 2</w:t>
      </w:r>
    </w:p>
    <w:p w:rsidR="00B170EC" w:rsidRDefault="00BF722D">
      <w:pPr>
        <w:pStyle w:val="ListParagraph"/>
        <w:spacing w:after="120"/>
        <w:ind w:left="0" w:firstLine="0"/>
        <w:contextualSpacing w:val="0"/>
        <w:jc w:val="center"/>
      </w:pPr>
      <w:r>
        <w:rPr>
          <w:position w:val="-60"/>
        </w:rPr>
        <w:object w:dxaOrig="2410" w:dyaOrig="1190">
          <v:shape id="_x0000_i1040" type="#_x0000_t75" style="width:120.5pt;height:59.5pt" o:ole="">
            <v:imagedata r:id="rId21" o:title=""/>
          </v:shape>
          <o:OLEObject Type="Embed" ProgID="Equation.DSMT4" ShapeID="_x0000_i1040" DrawAspect="Content" ObjectID="_1723361375" r:id="rId44"/>
        </w:object>
      </w:r>
    </w:p>
    <w:p w:rsidR="00B170EC" w:rsidRDefault="00BF722D">
      <w:pPr>
        <w:pStyle w:val="ListParagraph"/>
        <w:spacing w:after="120"/>
        <w:ind w:left="0" w:firstLine="0"/>
        <w:contextualSpacing w:val="0"/>
        <w:jc w:val="both"/>
        <w:rPr>
          <w:szCs w:val="28"/>
        </w:rPr>
      </w:pPr>
      <w:r>
        <w:rPr>
          <w:szCs w:val="28"/>
        </w:rPr>
        <w:t>Equation 3</w:t>
      </w:r>
    </w:p>
    <w:p w:rsidR="00B170EC" w:rsidRDefault="00BF722D">
      <w:pPr>
        <w:pStyle w:val="ListParagraph"/>
        <w:spacing w:after="120"/>
        <w:ind w:left="0" w:firstLine="0"/>
        <w:contextualSpacing w:val="0"/>
        <w:jc w:val="center"/>
      </w:pPr>
      <w:r>
        <w:rPr>
          <w:position w:val="-24"/>
        </w:rPr>
        <w:object w:dxaOrig="2820" w:dyaOrig="780">
          <v:shape id="_x0000_i1041" type="#_x0000_t75" style="width:141pt;height:39pt" o:ole="">
            <v:imagedata r:id="rId28" o:title=""/>
          </v:shape>
          <o:OLEObject Type="Embed" ProgID="Equation.DSMT4" ShapeID="_x0000_i1041" DrawAspect="Content" ObjectID="_1723361376" r:id="rId45"/>
        </w:object>
      </w:r>
    </w:p>
    <w:p w:rsidR="00B170EC" w:rsidRDefault="00BF722D">
      <w:pPr>
        <w:pStyle w:val="ListParagraph"/>
        <w:spacing w:after="120"/>
        <w:ind w:left="0" w:firstLine="0"/>
        <w:contextualSpacing w:val="0"/>
        <w:jc w:val="both"/>
        <w:rPr>
          <w:szCs w:val="28"/>
        </w:rPr>
      </w:pPr>
      <w:r>
        <w:rPr>
          <w:szCs w:val="28"/>
        </w:rPr>
        <w:t>Equation 4</w:t>
      </w:r>
    </w:p>
    <w:p w:rsidR="00B170EC" w:rsidRDefault="00BF722D">
      <w:pPr>
        <w:pStyle w:val="ListParagraph"/>
        <w:spacing w:after="120"/>
        <w:ind w:left="0" w:firstLine="0"/>
        <w:contextualSpacing w:val="0"/>
        <w:jc w:val="center"/>
        <w:rPr>
          <w:rStyle w:val="Hyperlink"/>
          <w:color w:val="auto"/>
          <w:szCs w:val="28"/>
          <w:u w:val="none"/>
        </w:rPr>
      </w:pPr>
      <w:r>
        <w:object w:dxaOrig="1640" w:dyaOrig="970">
          <v:shape id="_x0000_i1042" type="#_x0000_t75" style="width:82pt;height:48.5pt" o:ole="">
            <v:imagedata r:id="rId11" o:title=""/>
          </v:shape>
          <o:OLEObject Type="Embed" ProgID="Equation.DSMT4" ShapeID="_x0000_i1042" DrawAspect="Content" ObjectID="_1723361377" r:id="rId46"/>
        </w:object>
      </w:r>
    </w:p>
    <w:p w:rsidR="00B170EC" w:rsidRDefault="00B170EC">
      <w:pPr>
        <w:pStyle w:val="ListParagraph"/>
        <w:spacing w:after="120"/>
        <w:ind w:left="0" w:firstLine="0"/>
        <w:contextualSpacing w:val="0"/>
        <w:jc w:val="both"/>
        <w:rPr>
          <w:color w:val="000000"/>
        </w:rPr>
      </w:pPr>
    </w:p>
    <w:p w:rsidR="00B170EC" w:rsidRDefault="00B170EC">
      <w:pPr>
        <w:pStyle w:val="ListParagraph"/>
        <w:spacing w:after="120"/>
        <w:ind w:left="0" w:firstLine="0"/>
        <w:contextualSpacing w:val="0"/>
        <w:rPr>
          <w:color w:val="000000"/>
        </w:rPr>
      </w:pPr>
    </w:p>
    <w:p w:rsidR="00B170EC" w:rsidRDefault="00BF722D">
      <w:pPr>
        <w:pStyle w:val="ListParagraph"/>
        <w:spacing w:after="120"/>
        <w:ind w:left="0" w:firstLine="0"/>
        <w:contextualSpacing w:val="0"/>
        <w:rPr>
          <w:rFonts w:eastAsia="SimSun"/>
          <w:color w:val="000000"/>
          <w:lang w:val="en-US" w:eastAsia="zh-CN"/>
        </w:rPr>
      </w:pPr>
      <w:r>
        <w:rPr>
          <w:rFonts w:eastAsia="SimSun" w:hint="eastAsia"/>
          <w:color w:val="000000"/>
          <w:lang w:val="en-US" w:eastAsia="zh-CN"/>
        </w:rPr>
        <w:t xml:space="preserve"> </w:t>
      </w:r>
    </w:p>
    <w:p w:rsidR="00B170EC" w:rsidRDefault="00BF722D">
      <w:pPr>
        <w:rPr>
          <w:rFonts w:eastAsia="SimSun"/>
          <w:lang w:val="en-US" w:eastAsia="zh-CN"/>
        </w:rPr>
      </w:pPr>
      <w:r>
        <w:rPr>
          <w:rFonts w:eastAsia="SimSun" w:hint="eastAsia"/>
          <w:lang w:val="en-US" w:eastAsia="zh-CN"/>
        </w:rPr>
        <w:t xml:space="preserve"> </w:t>
      </w:r>
    </w:p>
    <w:p w:rsidR="00B170EC" w:rsidRDefault="00B170EC">
      <w:pPr>
        <w:rPr>
          <w:rFonts w:eastAsia="SimSun"/>
          <w:lang w:val="en-US" w:eastAsia="zh-CN"/>
        </w:rPr>
      </w:pPr>
    </w:p>
    <w:p w:rsidR="00B170EC" w:rsidRDefault="00B170EC">
      <w:pPr>
        <w:rPr>
          <w:rFonts w:eastAsia="SimSun"/>
          <w:lang w:val="en-US" w:eastAsia="zh-CN"/>
        </w:rPr>
      </w:pPr>
    </w:p>
    <w:p w:rsidR="00B170EC" w:rsidRDefault="00B170EC">
      <w:pPr>
        <w:rPr>
          <w:rFonts w:eastAsia="SimSun"/>
          <w:lang w:val="en-US" w:eastAsia="zh-CN"/>
        </w:rPr>
      </w:pPr>
    </w:p>
    <w:p w:rsidR="00B170EC" w:rsidRDefault="00B170EC">
      <w:pPr>
        <w:rPr>
          <w:rFonts w:eastAsia="SimSun"/>
          <w:lang w:val="en-US" w:eastAsia="zh-CN"/>
        </w:rPr>
      </w:pPr>
    </w:p>
    <w:p w:rsidR="00B170EC" w:rsidRDefault="00B170EC">
      <w:pPr>
        <w:ind w:firstLine="0"/>
      </w:pPr>
    </w:p>
    <w:sectPr w:rsidR="00B170EC">
      <w:headerReference w:type="default" r:id="rId47"/>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22D" w:rsidRDefault="00BF722D">
      <w:pPr>
        <w:spacing w:line="240" w:lineRule="auto"/>
      </w:pPr>
      <w:r>
        <w:separator/>
      </w:r>
    </w:p>
  </w:endnote>
  <w:endnote w:type="continuationSeparator" w:id="0">
    <w:p w:rsidR="00BF722D" w:rsidRDefault="00BF72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variable"/>
    <w:sig w:usb0="E4002EFF" w:usb1="C000E47F"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934892"/>
    </w:sdtPr>
    <w:sdtEndPr/>
    <w:sdtContent>
      <w:sdt>
        <w:sdtPr>
          <w:id w:val="-1769616900"/>
        </w:sdtPr>
        <w:sdtEndPr/>
        <w:sdtContent>
          <w:p w:rsidR="00B170EC" w:rsidRDefault="00BF722D">
            <w:pPr>
              <w:pStyle w:val="Footer"/>
            </w:pPr>
            <w:r>
              <w:t xml:space="preserve">Page </w:t>
            </w:r>
            <w:r>
              <w:fldChar w:fldCharType="begin"/>
            </w:r>
            <w:r>
              <w:instrText xml:space="preserve"> PAGE </w:instrText>
            </w:r>
            <w:r>
              <w:fldChar w:fldCharType="separate"/>
            </w:r>
            <w:r w:rsidR="00E060F6">
              <w:rPr>
                <w:noProof/>
              </w:rPr>
              <w:t>2</w:t>
            </w:r>
            <w:r>
              <w:fldChar w:fldCharType="end"/>
            </w:r>
            <w:r>
              <w:t xml:space="preserve"> of </w:t>
            </w:r>
            <w:r>
              <w:fldChar w:fldCharType="begin"/>
            </w:r>
            <w:r>
              <w:instrText xml:space="preserve"> NUMPAGES  </w:instrText>
            </w:r>
            <w:r>
              <w:fldChar w:fldCharType="separate"/>
            </w:r>
            <w:r w:rsidR="00E060F6">
              <w:rPr>
                <w:noProof/>
              </w:rPr>
              <w:t>54</w:t>
            </w:r>
            <w:r>
              <w:fldChar w:fldCharType="end"/>
            </w:r>
          </w:p>
        </w:sdtContent>
      </w:sdt>
    </w:sdtContent>
  </w:sdt>
  <w:p w:rsidR="00B170EC" w:rsidRDefault="00B17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22D" w:rsidRDefault="00BF722D">
      <w:r>
        <w:separator/>
      </w:r>
    </w:p>
  </w:footnote>
  <w:footnote w:type="continuationSeparator" w:id="0">
    <w:p w:rsidR="00BF722D" w:rsidRDefault="00BF7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0EC" w:rsidRDefault="00B170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25C4C90"/>
    <w:multiLevelType w:val="multilevel"/>
    <w:tmpl w:val="F25C4C90"/>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6F80AD3"/>
    <w:multiLevelType w:val="multilevel"/>
    <w:tmpl w:val="06F80AD3"/>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21215452"/>
    <w:multiLevelType w:val="multilevel"/>
    <w:tmpl w:val="21215452"/>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326753E4"/>
    <w:multiLevelType w:val="multilevel"/>
    <w:tmpl w:val="326753E4"/>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43067A41"/>
    <w:multiLevelType w:val="multilevel"/>
    <w:tmpl w:val="43067A41"/>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57AA5CF2"/>
    <w:multiLevelType w:val="multilevel"/>
    <w:tmpl w:val="57AA5CF2"/>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57D83216"/>
    <w:multiLevelType w:val="multilevel"/>
    <w:tmpl w:val="57D83216"/>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hideGrammatical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awNDQwtzAwMDYzNDdT0lEKTi0uzszPAykwqgUAXA0ZzSwAAAA="/>
    <w:docVar w:name="commondata" w:val="eyJoZGlkIjoiZGI4Y2MyMmU4ZDcwMmQyMWY4ZmFiZDc1NzZhMjU2MzIifQ=="/>
  </w:docVars>
  <w:rsids>
    <w:rsidRoot w:val="00A5221A"/>
    <w:rsid w:val="0000061E"/>
    <w:rsid w:val="00003292"/>
    <w:rsid w:val="00003E74"/>
    <w:rsid w:val="00007242"/>
    <w:rsid w:val="00013BEF"/>
    <w:rsid w:val="00016402"/>
    <w:rsid w:val="00022C59"/>
    <w:rsid w:val="0003310A"/>
    <w:rsid w:val="00034300"/>
    <w:rsid w:val="000418ED"/>
    <w:rsid w:val="000419C5"/>
    <w:rsid w:val="00043143"/>
    <w:rsid w:val="000449D9"/>
    <w:rsid w:val="00045537"/>
    <w:rsid w:val="00045D21"/>
    <w:rsid w:val="00053E53"/>
    <w:rsid w:val="000571B8"/>
    <w:rsid w:val="00057524"/>
    <w:rsid w:val="00061D3C"/>
    <w:rsid w:val="00063F14"/>
    <w:rsid w:val="00064DD4"/>
    <w:rsid w:val="000734E1"/>
    <w:rsid w:val="00075702"/>
    <w:rsid w:val="000763B0"/>
    <w:rsid w:val="00077810"/>
    <w:rsid w:val="00081F40"/>
    <w:rsid w:val="000822C6"/>
    <w:rsid w:val="00082416"/>
    <w:rsid w:val="00082433"/>
    <w:rsid w:val="0008580A"/>
    <w:rsid w:val="00085890"/>
    <w:rsid w:val="0009142C"/>
    <w:rsid w:val="000935BB"/>
    <w:rsid w:val="00095C2F"/>
    <w:rsid w:val="00096526"/>
    <w:rsid w:val="000A2944"/>
    <w:rsid w:val="000A637F"/>
    <w:rsid w:val="000B0399"/>
    <w:rsid w:val="000B2E46"/>
    <w:rsid w:val="000B3C63"/>
    <w:rsid w:val="000B3CBE"/>
    <w:rsid w:val="000B51F2"/>
    <w:rsid w:val="000B6CAE"/>
    <w:rsid w:val="000B734D"/>
    <w:rsid w:val="000C22F9"/>
    <w:rsid w:val="000C66CB"/>
    <w:rsid w:val="000C7012"/>
    <w:rsid w:val="000C7703"/>
    <w:rsid w:val="000D0DF7"/>
    <w:rsid w:val="000D5A3E"/>
    <w:rsid w:val="000D705A"/>
    <w:rsid w:val="000D7F21"/>
    <w:rsid w:val="000E0007"/>
    <w:rsid w:val="000F0B5E"/>
    <w:rsid w:val="000F3D6A"/>
    <w:rsid w:val="000F5B86"/>
    <w:rsid w:val="000F6797"/>
    <w:rsid w:val="00102116"/>
    <w:rsid w:val="00102133"/>
    <w:rsid w:val="00102528"/>
    <w:rsid w:val="00105A73"/>
    <w:rsid w:val="00105E1E"/>
    <w:rsid w:val="00107B27"/>
    <w:rsid w:val="001107EB"/>
    <w:rsid w:val="00112774"/>
    <w:rsid w:val="00115A75"/>
    <w:rsid w:val="00116285"/>
    <w:rsid w:val="0011703E"/>
    <w:rsid w:val="00117263"/>
    <w:rsid w:val="0012310D"/>
    <w:rsid w:val="001354BD"/>
    <w:rsid w:val="0013776B"/>
    <w:rsid w:val="00137A32"/>
    <w:rsid w:val="00137BDE"/>
    <w:rsid w:val="00140125"/>
    <w:rsid w:val="001419E3"/>
    <w:rsid w:val="00144E11"/>
    <w:rsid w:val="001477D3"/>
    <w:rsid w:val="00153966"/>
    <w:rsid w:val="001632FE"/>
    <w:rsid w:val="0016374B"/>
    <w:rsid w:val="00163FD0"/>
    <w:rsid w:val="00164AF9"/>
    <w:rsid w:val="001706AD"/>
    <w:rsid w:val="00170C10"/>
    <w:rsid w:val="00176A95"/>
    <w:rsid w:val="00176C44"/>
    <w:rsid w:val="001811D1"/>
    <w:rsid w:val="00182A2A"/>
    <w:rsid w:val="0018607C"/>
    <w:rsid w:val="001860DB"/>
    <w:rsid w:val="00190525"/>
    <w:rsid w:val="00194A92"/>
    <w:rsid w:val="00197C9F"/>
    <w:rsid w:val="001A3E93"/>
    <w:rsid w:val="001A7A6F"/>
    <w:rsid w:val="001B2188"/>
    <w:rsid w:val="001B2318"/>
    <w:rsid w:val="001B39BA"/>
    <w:rsid w:val="001C190F"/>
    <w:rsid w:val="001C27C9"/>
    <w:rsid w:val="001C3767"/>
    <w:rsid w:val="001C6B07"/>
    <w:rsid w:val="001D2189"/>
    <w:rsid w:val="001D23E8"/>
    <w:rsid w:val="001D2DE0"/>
    <w:rsid w:val="001D6E9F"/>
    <w:rsid w:val="001E4EBF"/>
    <w:rsid w:val="001F2028"/>
    <w:rsid w:val="001F2BE6"/>
    <w:rsid w:val="001F30B5"/>
    <w:rsid w:val="001F38AE"/>
    <w:rsid w:val="001F591A"/>
    <w:rsid w:val="00202ACC"/>
    <w:rsid w:val="00202D1A"/>
    <w:rsid w:val="002041E3"/>
    <w:rsid w:val="002044B0"/>
    <w:rsid w:val="00204C72"/>
    <w:rsid w:val="00206024"/>
    <w:rsid w:val="0020667D"/>
    <w:rsid w:val="0020741D"/>
    <w:rsid w:val="00207D76"/>
    <w:rsid w:val="002106EF"/>
    <w:rsid w:val="00214E12"/>
    <w:rsid w:val="00220E14"/>
    <w:rsid w:val="00221041"/>
    <w:rsid w:val="002213C8"/>
    <w:rsid w:val="00221AB3"/>
    <w:rsid w:val="00222A32"/>
    <w:rsid w:val="00227A27"/>
    <w:rsid w:val="002330A1"/>
    <w:rsid w:val="00233E1D"/>
    <w:rsid w:val="00235A05"/>
    <w:rsid w:val="00237B63"/>
    <w:rsid w:val="00244FF3"/>
    <w:rsid w:val="002506E9"/>
    <w:rsid w:val="0025095D"/>
    <w:rsid w:val="0025278D"/>
    <w:rsid w:val="002538F7"/>
    <w:rsid w:val="002550DD"/>
    <w:rsid w:val="0025736A"/>
    <w:rsid w:val="002574AA"/>
    <w:rsid w:val="00260097"/>
    <w:rsid w:val="002606EA"/>
    <w:rsid w:val="0026190D"/>
    <w:rsid w:val="00262720"/>
    <w:rsid w:val="00264050"/>
    <w:rsid w:val="00272CDE"/>
    <w:rsid w:val="00277D8F"/>
    <w:rsid w:val="00282D2F"/>
    <w:rsid w:val="00283A6D"/>
    <w:rsid w:val="00286D16"/>
    <w:rsid w:val="002901C5"/>
    <w:rsid w:val="002943A4"/>
    <w:rsid w:val="00294A8E"/>
    <w:rsid w:val="00294CCA"/>
    <w:rsid w:val="002A1FA1"/>
    <w:rsid w:val="002A4C5D"/>
    <w:rsid w:val="002A5BE4"/>
    <w:rsid w:val="002A7652"/>
    <w:rsid w:val="002B0D55"/>
    <w:rsid w:val="002B6376"/>
    <w:rsid w:val="002C43BC"/>
    <w:rsid w:val="002C6644"/>
    <w:rsid w:val="002D0838"/>
    <w:rsid w:val="002D0F45"/>
    <w:rsid w:val="002D2061"/>
    <w:rsid w:val="002E0AF6"/>
    <w:rsid w:val="002E3AC1"/>
    <w:rsid w:val="002E717B"/>
    <w:rsid w:val="002F160A"/>
    <w:rsid w:val="002F3BB3"/>
    <w:rsid w:val="002F578B"/>
    <w:rsid w:val="002F74EC"/>
    <w:rsid w:val="0030001C"/>
    <w:rsid w:val="003005E4"/>
    <w:rsid w:val="0030234D"/>
    <w:rsid w:val="003027E3"/>
    <w:rsid w:val="003030ED"/>
    <w:rsid w:val="00306143"/>
    <w:rsid w:val="00307351"/>
    <w:rsid w:val="003126B1"/>
    <w:rsid w:val="00312791"/>
    <w:rsid w:val="003129B2"/>
    <w:rsid w:val="00312F71"/>
    <w:rsid w:val="00312F76"/>
    <w:rsid w:val="003231EA"/>
    <w:rsid w:val="0032496F"/>
    <w:rsid w:val="00325DF1"/>
    <w:rsid w:val="0032667D"/>
    <w:rsid w:val="003267CD"/>
    <w:rsid w:val="0033432C"/>
    <w:rsid w:val="003413F9"/>
    <w:rsid w:val="00341A90"/>
    <w:rsid w:val="003421A2"/>
    <w:rsid w:val="00343942"/>
    <w:rsid w:val="00343E85"/>
    <w:rsid w:val="003440AC"/>
    <w:rsid w:val="00345832"/>
    <w:rsid w:val="00350FF8"/>
    <w:rsid w:val="00352BC3"/>
    <w:rsid w:val="00354919"/>
    <w:rsid w:val="00354E1D"/>
    <w:rsid w:val="00356740"/>
    <w:rsid w:val="0035793A"/>
    <w:rsid w:val="00360408"/>
    <w:rsid w:val="0036194A"/>
    <w:rsid w:val="003658A3"/>
    <w:rsid w:val="00365AE8"/>
    <w:rsid w:val="00367C86"/>
    <w:rsid w:val="00367DBC"/>
    <w:rsid w:val="0037272F"/>
    <w:rsid w:val="0037289B"/>
    <w:rsid w:val="0037354A"/>
    <w:rsid w:val="00374CDD"/>
    <w:rsid w:val="00376ED4"/>
    <w:rsid w:val="00381EA8"/>
    <w:rsid w:val="00382319"/>
    <w:rsid w:val="00384A6A"/>
    <w:rsid w:val="00384C44"/>
    <w:rsid w:val="00385C7A"/>
    <w:rsid w:val="003865CB"/>
    <w:rsid w:val="00390EE9"/>
    <w:rsid w:val="0039228A"/>
    <w:rsid w:val="00394AA1"/>
    <w:rsid w:val="003A1199"/>
    <w:rsid w:val="003A15AF"/>
    <w:rsid w:val="003A44ED"/>
    <w:rsid w:val="003B44C3"/>
    <w:rsid w:val="003B4907"/>
    <w:rsid w:val="003B6E8B"/>
    <w:rsid w:val="003B7F2B"/>
    <w:rsid w:val="003C0979"/>
    <w:rsid w:val="003C2956"/>
    <w:rsid w:val="003C37F0"/>
    <w:rsid w:val="003C4415"/>
    <w:rsid w:val="003C4492"/>
    <w:rsid w:val="003C55E2"/>
    <w:rsid w:val="003C61F4"/>
    <w:rsid w:val="003D21CB"/>
    <w:rsid w:val="003D2485"/>
    <w:rsid w:val="003D27CF"/>
    <w:rsid w:val="003D6ADA"/>
    <w:rsid w:val="003E2E0D"/>
    <w:rsid w:val="003E3382"/>
    <w:rsid w:val="003E48C2"/>
    <w:rsid w:val="003E5F11"/>
    <w:rsid w:val="003E711C"/>
    <w:rsid w:val="003F0CF2"/>
    <w:rsid w:val="003F14E7"/>
    <w:rsid w:val="003F36AA"/>
    <w:rsid w:val="003F386B"/>
    <w:rsid w:val="003F38C4"/>
    <w:rsid w:val="003F3C82"/>
    <w:rsid w:val="003F5FA0"/>
    <w:rsid w:val="00400778"/>
    <w:rsid w:val="004030B6"/>
    <w:rsid w:val="00403D6E"/>
    <w:rsid w:val="00407072"/>
    <w:rsid w:val="00407F00"/>
    <w:rsid w:val="00410195"/>
    <w:rsid w:val="004122F8"/>
    <w:rsid w:val="00412830"/>
    <w:rsid w:val="00413F85"/>
    <w:rsid w:val="00417569"/>
    <w:rsid w:val="00421422"/>
    <w:rsid w:val="0042295F"/>
    <w:rsid w:val="00425458"/>
    <w:rsid w:val="00426267"/>
    <w:rsid w:val="004268DD"/>
    <w:rsid w:val="004303BA"/>
    <w:rsid w:val="00430665"/>
    <w:rsid w:val="004315B5"/>
    <w:rsid w:val="00431FA3"/>
    <w:rsid w:val="004329C8"/>
    <w:rsid w:val="00436A49"/>
    <w:rsid w:val="00440BDD"/>
    <w:rsid w:val="004430AF"/>
    <w:rsid w:val="00443C32"/>
    <w:rsid w:val="00444E47"/>
    <w:rsid w:val="004471D2"/>
    <w:rsid w:val="00450536"/>
    <w:rsid w:val="00451B20"/>
    <w:rsid w:val="00453039"/>
    <w:rsid w:val="00457584"/>
    <w:rsid w:val="00457EC2"/>
    <w:rsid w:val="00461589"/>
    <w:rsid w:val="00470D83"/>
    <w:rsid w:val="00472FF9"/>
    <w:rsid w:val="00474049"/>
    <w:rsid w:val="00486DC5"/>
    <w:rsid w:val="00487312"/>
    <w:rsid w:val="004877F2"/>
    <w:rsid w:val="0049265E"/>
    <w:rsid w:val="00493F59"/>
    <w:rsid w:val="00497A06"/>
    <w:rsid w:val="004A080D"/>
    <w:rsid w:val="004A0C94"/>
    <w:rsid w:val="004A27E3"/>
    <w:rsid w:val="004A373C"/>
    <w:rsid w:val="004A3BE7"/>
    <w:rsid w:val="004A709E"/>
    <w:rsid w:val="004A75C0"/>
    <w:rsid w:val="004B30AA"/>
    <w:rsid w:val="004B33F9"/>
    <w:rsid w:val="004C3984"/>
    <w:rsid w:val="004D2076"/>
    <w:rsid w:val="004D2DD9"/>
    <w:rsid w:val="004D3158"/>
    <w:rsid w:val="004D44D6"/>
    <w:rsid w:val="004D4BC5"/>
    <w:rsid w:val="004D4E30"/>
    <w:rsid w:val="004D65F6"/>
    <w:rsid w:val="004D7556"/>
    <w:rsid w:val="004E07BE"/>
    <w:rsid w:val="004E58FF"/>
    <w:rsid w:val="004E5ADF"/>
    <w:rsid w:val="004F00EA"/>
    <w:rsid w:val="004F0B35"/>
    <w:rsid w:val="004F1E75"/>
    <w:rsid w:val="00500C52"/>
    <w:rsid w:val="00501D66"/>
    <w:rsid w:val="00501ED0"/>
    <w:rsid w:val="0050716A"/>
    <w:rsid w:val="0051076F"/>
    <w:rsid w:val="00514A9D"/>
    <w:rsid w:val="00516BC1"/>
    <w:rsid w:val="0052068C"/>
    <w:rsid w:val="00521FF2"/>
    <w:rsid w:val="0053196E"/>
    <w:rsid w:val="00532E29"/>
    <w:rsid w:val="00533ECC"/>
    <w:rsid w:val="005404DD"/>
    <w:rsid w:val="005461EC"/>
    <w:rsid w:val="00551612"/>
    <w:rsid w:val="00552167"/>
    <w:rsid w:val="005545D9"/>
    <w:rsid w:val="00554FAF"/>
    <w:rsid w:val="005554CA"/>
    <w:rsid w:val="005558C7"/>
    <w:rsid w:val="00560BC7"/>
    <w:rsid w:val="00562CBA"/>
    <w:rsid w:val="00567339"/>
    <w:rsid w:val="00571CE1"/>
    <w:rsid w:val="00573FB9"/>
    <w:rsid w:val="005754AF"/>
    <w:rsid w:val="0058008A"/>
    <w:rsid w:val="005837F1"/>
    <w:rsid w:val="005850F3"/>
    <w:rsid w:val="0059078D"/>
    <w:rsid w:val="00591B94"/>
    <w:rsid w:val="00594653"/>
    <w:rsid w:val="005950B0"/>
    <w:rsid w:val="005958B9"/>
    <w:rsid w:val="00595DB4"/>
    <w:rsid w:val="005967D2"/>
    <w:rsid w:val="005A1779"/>
    <w:rsid w:val="005A2E8E"/>
    <w:rsid w:val="005A47E7"/>
    <w:rsid w:val="005A7597"/>
    <w:rsid w:val="005B1DDF"/>
    <w:rsid w:val="005B3358"/>
    <w:rsid w:val="005B6319"/>
    <w:rsid w:val="005C4BB3"/>
    <w:rsid w:val="005D2DE7"/>
    <w:rsid w:val="005D38B6"/>
    <w:rsid w:val="005D453E"/>
    <w:rsid w:val="005D6C10"/>
    <w:rsid w:val="005E72C0"/>
    <w:rsid w:val="005F492A"/>
    <w:rsid w:val="00600D28"/>
    <w:rsid w:val="006033DB"/>
    <w:rsid w:val="00605705"/>
    <w:rsid w:val="00606DCB"/>
    <w:rsid w:val="006108B2"/>
    <w:rsid w:val="0061229D"/>
    <w:rsid w:val="00613A0F"/>
    <w:rsid w:val="00614C12"/>
    <w:rsid w:val="00614FBE"/>
    <w:rsid w:val="00616856"/>
    <w:rsid w:val="00616E22"/>
    <w:rsid w:val="006202DF"/>
    <w:rsid w:val="0062284D"/>
    <w:rsid w:val="0062369E"/>
    <w:rsid w:val="00625ABD"/>
    <w:rsid w:val="00627318"/>
    <w:rsid w:val="00627658"/>
    <w:rsid w:val="0062767A"/>
    <w:rsid w:val="006358D4"/>
    <w:rsid w:val="00636858"/>
    <w:rsid w:val="00637452"/>
    <w:rsid w:val="00637718"/>
    <w:rsid w:val="00641787"/>
    <w:rsid w:val="00644771"/>
    <w:rsid w:val="006507C0"/>
    <w:rsid w:val="00653CB5"/>
    <w:rsid w:val="00654001"/>
    <w:rsid w:val="006547DC"/>
    <w:rsid w:val="006568CC"/>
    <w:rsid w:val="00656B33"/>
    <w:rsid w:val="00657E55"/>
    <w:rsid w:val="00657F72"/>
    <w:rsid w:val="006616B3"/>
    <w:rsid w:val="00661859"/>
    <w:rsid w:val="00662091"/>
    <w:rsid w:val="0066503B"/>
    <w:rsid w:val="0066783E"/>
    <w:rsid w:val="00667E17"/>
    <w:rsid w:val="006721E8"/>
    <w:rsid w:val="00680BBA"/>
    <w:rsid w:val="00681040"/>
    <w:rsid w:val="00684A02"/>
    <w:rsid w:val="00690955"/>
    <w:rsid w:val="00691864"/>
    <w:rsid w:val="00694EDC"/>
    <w:rsid w:val="00694FD2"/>
    <w:rsid w:val="00695050"/>
    <w:rsid w:val="0069555A"/>
    <w:rsid w:val="00695F5F"/>
    <w:rsid w:val="00696DA7"/>
    <w:rsid w:val="00697F32"/>
    <w:rsid w:val="006A319E"/>
    <w:rsid w:val="006A4792"/>
    <w:rsid w:val="006A5B8B"/>
    <w:rsid w:val="006B1E3C"/>
    <w:rsid w:val="006B28AF"/>
    <w:rsid w:val="006B3C1B"/>
    <w:rsid w:val="006B3EE9"/>
    <w:rsid w:val="006B5773"/>
    <w:rsid w:val="006C210F"/>
    <w:rsid w:val="006C6C7A"/>
    <w:rsid w:val="006D0462"/>
    <w:rsid w:val="006D5A3F"/>
    <w:rsid w:val="006E37C4"/>
    <w:rsid w:val="006E4174"/>
    <w:rsid w:val="006F18A4"/>
    <w:rsid w:val="006F3356"/>
    <w:rsid w:val="006F40CD"/>
    <w:rsid w:val="006F47FB"/>
    <w:rsid w:val="006F4BA0"/>
    <w:rsid w:val="006F558F"/>
    <w:rsid w:val="006F6D2C"/>
    <w:rsid w:val="00703721"/>
    <w:rsid w:val="007047C9"/>
    <w:rsid w:val="00706F87"/>
    <w:rsid w:val="007078DF"/>
    <w:rsid w:val="00711890"/>
    <w:rsid w:val="00711B0B"/>
    <w:rsid w:val="00712876"/>
    <w:rsid w:val="0071536E"/>
    <w:rsid w:val="00715C08"/>
    <w:rsid w:val="00715F67"/>
    <w:rsid w:val="0071651E"/>
    <w:rsid w:val="00721EBF"/>
    <w:rsid w:val="007236D9"/>
    <w:rsid w:val="0072423F"/>
    <w:rsid w:val="007276EF"/>
    <w:rsid w:val="007277BA"/>
    <w:rsid w:val="00733E10"/>
    <w:rsid w:val="0073403C"/>
    <w:rsid w:val="00736217"/>
    <w:rsid w:val="007367BD"/>
    <w:rsid w:val="007510AB"/>
    <w:rsid w:val="00753951"/>
    <w:rsid w:val="00754D15"/>
    <w:rsid w:val="007602A3"/>
    <w:rsid w:val="0077193E"/>
    <w:rsid w:val="00771DCD"/>
    <w:rsid w:val="00774E61"/>
    <w:rsid w:val="00777722"/>
    <w:rsid w:val="00781687"/>
    <w:rsid w:val="00782A52"/>
    <w:rsid w:val="007877AC"/>
    <w:rsid w:val="007877E4"/>
    <w:rsid w:val="007911CF"/>
    <w:rsid w:val="00791FBC"/>
    <w:rsid w:val="00796094"/>
    <w:rsid w:val="0079668D"/>
    <w:rsid w:val="00796B98"/>
    <w:rsid w:val="007975AE"/>
    <w:rsid w:val="007A1A19"/>
    <w:rsid w:val="007A1B23"/>
    <w:rsid w:val="007A2D5F"/>
    <w:rsid w:val="007A3362"/>
    <w:rsid w:val="007A360A"/>
    <w:rsid w:val="007A3C39"/>
    <w:rsid w:val="007A4BE3"/>
    <w:rsid w:val="007A53B9"/>
    <w:rsid w:val="007A5526"/>
    <w:rsid w:val="007A668E"/>
    <w:rsid w:val="007A6692"/>
    <w:rsid w:val="007B1285"/>
    <w:rsid w:val="007B154B"/>
    <w:rsid w:val="007B75C4"/>
    <w:rsid w:val="007C068D"/>
    <w:rsid w:val="007C3728"/>
    <w:rsid w:val="007C4D04"/>
    <w:rsid w:val="007C7A6F"/>
    <w:rsid w:val="007D423F"/>
    <w:rsid w:val="007D4AD3"/>
    <w:rsid w:val="007D5418"/>
    <w:rsid w:val="007D67B3"/>
    <w:rsid w:val="007E2714"/>
    <w:rsid w:val="007E5116"/>
    <w:rsid w:val="007F09A8"/>
    <w:rsid w:val="007F1F25"/>
    <w:rsid w:val="007F32F0"/>
    <w:rsid w:val="007F405B"/>
    <w:rsid w:val="007F551A"/>
    <w:rsid w:val="007F553D"/>
    <w:rsid w:val="007F7BFF"/>
    <w:rsid w:val="008014A9"/>
    <w:rsid w:val="00804334"/>
    <w:rsid w:val="00805AB7"/>
    <w:rsid w:val="008061C0"/>
    <w:rsid w:val="00810714"/>
    <w:rsid w:val="00810B35"/>
    <w:rsid w:val="0081113D"/>
    <w:rsid w:val="00815FC0"/>
    <w:rsid w:val="008164F0"/>
    <w:rsid w:val="008200A6"/>
    <w:rsid w:val="00820144"/>
    <w:rsid w:val="00823706"/>
    <w:rsid w:val="0082587F"/>
    <w:rsid w:val="008264F3"/>
    <w:rsid w:val="0082702A"/>
    <w:rsid w:val="00832D4E"/>
    <w:rsid w:val="00835E28"/>
    <w:rsid w:val="00835F73"/>
    <w:rsid w:val="00836A20"/>
    <w:rsid w:val="008374B8"/>
    <w:rsid w:val="0084442B"/>
    <w:rsid w:val="00846FAB"/>
    <w:rsid w:val="00852D89"/>
    <w:rsid w:val="00852F5A"/>
    <w:rsid w:val="00854C8A"/>
    <w:rsid w:val="0086431D"/>
    <w:rsid w:val="00864B69"/>
    <w:rsid w:val="00864D37"/>
    <w:rsid w:val="008726B8"/>
    <w:rsid w:val="00873ED8"/>
    <w:rsid w:val="00882D82"/>
    <w:rsid w:val="00883A23"/>
    <w:rsid w:val="00886E55"/>
    <w:rsid w:val="00887717"/>
    <w:rsid w:val="008879CC"/>
    <w:rsid w:val="008904B7"/>
    <w:rsid w:val="0089078E"/>
    <w:rsid w:val="00891EEE"/>
    <w:rsid w:val="00892286"/>
    <w:rsid w:val="00895EE8"/>
    <w:rsid w:val="008A0156"/>
    <w:rsid w:val="008A01A4"/>
    <w:rsid w:val="008A135E"/>
    <w:rsid w:val="008A183C"/>
    <w:rsid w:val="008A3FBF"/>
    <w:rsid w:val="008A434A"/>
    <w:rsid w:val="008A4396"/>
    <w:rsid w:val="008A5E79"/>
    <w:rsid w:val="008A7BA4"/>
    <w:rsid w:val="008B02AE"/>
    <w:rsid w:val="008B40D6"/>
    <w:rsid w:val="008B4A73"/>
    <w:rsid w:val="008B7CD0"/>
    <w:rsid w:val="008C3F72"/>
    <w:rsid w:val="008C653F"/>
    <w:rsid w:val="008D366E"/>
    <w:rsid w:val="008E4756"/>
    <w:rsid w:val="008E4E30"/>
    <w:rsid w:val="008E612B"/>
    <w:rsid w:val="008F4736"/>
    <w:rsid w:val="008F4FEC"/>
    <w:rsid w:val="008F6A7E"/>
    <w:rsid w:val="008F7BD9"/>
    <w:rsid w:val="00902995"/>
    <w:rsid w:val="0090486E"/>
    <w:rsid w:val="009048EA"/>
    <w:rsid w:val="0090714C"/>
    <w:rsid w:val="00911C70"/>
    <w:rsid w:val="00912967"/>
    <w:rsid w:val="009135D7"/>
    <w:rsid w:val="0091444A"/>
    <w:rsid w:val="00914F95"/>
    <w:rsid w:val="009160F5"/>
    <w:rsid w:val="0091719B"/>
    <w:rsid w:val="0091724E"/>
    <w:rsid w:val="0092078B"/>
    <w:rsid w:val="009271C5"/>
    <w:rsid w:val="00933021"/>
    <w:rsid w:val="009347A5"/>
    <w:rsid w:val="0093560F"/>
    <w:rsid w:val="00936E7A"/>
    <w:rsid w:val="009403DA"/>
    <w:rsid w:val="009407EF"/>
    <w:rsid w:val="00940968"/>
    <w:rsid w:val="00944810"/>
    <w:rsid w:val="0094549D"/>
    <w:rsid w:val="00957DF4"/>
    <w:rsid w:val="00963279"/>
    <w:rsid w:val="009640D3"/>
    <w:rsid w:val="0096647B"/>
    <w:rsid w:val="00967FEA"/>
    <w:rsid w:val="00970BA8"/>
    <w:rsid w:val="0097340F"/>
    <w:rsid w:val="00973DF3"/>
    <w:rsid w:val="00987C2F"/>
    <w:rsid w:val="00987C96"/>
    <w:rsid w:val="00991E4F"/>
    <w:rsid w:val="00997D25"/>
    <w:rsid w:val="009A0518"/>
    <w:rsid w:val="009A66DF"/>
    <w:rsid w:val="009A6D42"/>
    <w:rsid w:val="009B02ED"/>
    <w:rsid w:val="009B0D18"/>
    <w:rsid w:val="009B0F4E"/>
    <w:rsid w:val="009B1174"/>
    <w:rsid w:val="009B5AEF"/>
    <w:rsid w:val="009B78BA"/>
    <w:rsid w:val="009C5EFA"/>
    <w:rsid w:val="009D206A"/>
    <w:rsid w:val="009D2422"/>
    <w:rsid w:val="009D45BA"/>
    <w:rsid w:val="009D48A2"/>
    <w:rsid w:val="009D54F0"/>
    <w:rsid w:val="009D6B04"/>
    <w:rsid w:val="009E1DE4"/>
    <w:rsid w:val="009E1F18"/>
    <w:rsid w:val="009E25A5"/>
    <w:rsid w:val="009E2810"/>
    <w:rsid w:val="009E5C54"/>
    <w:rsid w:val="009E6C52"/>
    <w:rsid w:val="009F13DD"/>
    <w:rsid w:val="009F2321"/>
    <w:rsid w:val="009F37A0"/>
    <w:rsid w:val="009F3EDF"/>
    <w:rsid w:val="009F588A"/>
    <w:rsid w:val="009F76EC"/>
    <w:rsid w:val="009F79C7"/>
    <w:rsid w:val="00A002A0"/>
    <w:rsid w:val="00A1233E"/>
    <w:rsid w:val="00A13C9C"/>
    <w:rsid w:val="00A210BE"/>
    <w:rsid w:val="00A22544"/>
    <w:rsid w:val="00A34FE3"/>
    <w:rsid w:val="00A370EE"/>
    <w:rsid w:val="00A41FD7"/>
    <w:rsid w:val="00A5221A"/>
    <w:rsid w:val="00A53D45"/>
    <w:rsid w:val="00A54978"/>
    <w:rsid w:val="00A55039"/>
    <w:rsid w:val="00A55180"/>
    <w:rsid w:val="00A55FF7"/>
    <w:rsid w:val="00A56BE0"/>
    <w:rsid w:val="00A61A4E"/>
    <w:rsid w:val="00A64BC6"/>
    <w:rsid w:val="00A67331"/>
    <w:rsid w:val="00A70BC8"/>
    <w:rsid w:val="00A72653"/>
    <w:rsid w:val="00A7399F"/>
    <w:rsid w:val="00A7430A"/>
    <w:rsid w:val="00A814EF"/>
    <w:rsid w:val="00A82B1C"/>
    <w:rsid w:val="00A82CB7"/>
    <w:rsid w:val="00A933DA"/>
    <w:rsid w:val="00A95180"/>
    <w:rsid w:val="00A9664A"/>
    <w:rsid w:val="00AA115A"/>
    <w:rsid w:val="00AA33DA"/>
    <w:rsid w:val="00AA4081"/>
    <w:rsid w:val="00AA4FAA"/>
    <w:rsid w:val="00AB1BD6"/>
    <w:rsid w:val="00AB216F"/>
    <w:rsid w:val="00AB2D2E"/>
    <w:rsid w:val="00AC2EAC"/>
    <w:rsid w:val="00AC5B80"/>
    <w:rsid w:val="00AC5E3B"/>
    <w:rsid w:val="00AC6970"/>
    <w:rsid w:val="00AC7211"/>
    <w:rsid w:val="00AC72BB"/>
    <w:rsid w:val="00AD0097"/>
    <w:rsid w:val="00AD035E"/>
    <w:rsid w:val="00AE5384"/>
    <w:rsid w:val="00AF013B"/>
    <w:rsid w:val="00AF07FE"/>
    <w:rsid w:val="00AF28EE"/>
    <w:rsid w:val="00AF4A01"/>
    <w:rsid w:val="00AF4D11"/>
    <w:rsid w:val="00AF4EEA"/>
    <w:rsid w:val="00AF5CE6"/>
    <w:rsid w:val="00AF78B4"/>
    <w:rsid w:val="00B01138"/>
    <w:rsid w:val="00B0248D"/>
    <w:rsid w:val="00B0520E"/>
    <w:rsid w:val="00B05680"/>
    <w:rsid w:val="00B10CDE"/>
    <w:rsid w:val="00B122EA"/>
    <w:rsid w:val="00B12A55"/>
    <w:rsid w:val="00B12C10"/>
    <w:rsid w:val="00B12C1E"/>
    <w:rsid w:val="00B13D18"/>
    <w:rsid w:val="00B15857"/>
    <w:rsid w:val="00B170EC"/>
    <w:rsid w:val="00B20351"/>
    <w:rsid w:val="00B25AA1"/>
    <w:rsid w:val="00B26A95"/>
    <w:rsid w:val="00B32D18"/>
    <w:rsid w:val="00B36526"/>
    <w:rsid w:val="00B37513"/>
    <w:rsid w:val="00B40CF7"/>
    <w:rsid w:val="00B4574E"/>
    <w:rsid w:val="00B51602"/>
    <w:rsid w:val="00B51BE9"/>
    <w:rsid w:val="00B55A5A"/>
    <w:rsid w:val="00B55BE2"/>
    <w:rsid w:val="00B56D30"/>
    <w:rsid w:val="00B615ED"/>
    <w:rsid w:val="00B61BAB"/>
    <w:rsid w:val="00B64D7B"/>
    <w:rsid w:val="00B65336"/>
    <w:rsid w:val="00B66287"/>
    <w:rsid w:val="00B7162C"/>
    <w:rsid w:val="00B71A4C"/>
    <w:rsid w:val="00B7316D"/>
    <w:rsid w:val="00B75E9C"/>
    <w:rsid w:val="00B7717F"/>
    <w:rsid w:val="00B80400"/>
    <w:rsid w:val="00B80C84"/>
    <w:rsid w:val="00B85ECE"/>
    <w:rsid w:val="00B86DBB"/>
    <w:rsid w:val="00B87633"/>
    <w:rsid w:val="00B87B05"/>
    <w:rsid w:val="00B91E59"/>
    <w:rsid w:val="00B976F2"/>
    <w:rsid w:val="00BA1FE3"/>
    <w:rsid w:val="00BA22C8"/>
    <w:rsid w:val="00BA27AB"/>
    <w:rsid w:val="00BA69FA"/>
    <w:rsid w:val="00BB4657"/>
    <w:rsid w:val="00BB6F37"/>
    <w:rsid w:val="00BC312F"/>
    <w:rsid w:val="00BC478B"/>
    <w:rsid w:val="00BC6186"/>
    <w:rsid w:val="00BD1675"/>
    <w:rsid w:val="00BD169E"/>
    <w:rsid w:val="00BD18FA"/>
    <w:rsid w:val="00BD1CEC"/>
    <w:rsid w:val="00BD3558"/>
    <w:rsid w:val="00BD5FCD"/>
    <w:rsid w:val="00BD7852"/>
    <w:rsid w:val="00BE2F43"/>
    <w:rsid w:val="00BE3AD3"/>
    <w:rsid w:val="00BE3E14"/>
    <w:rsid w:val="00BE42DA"/>
    <w:rsid w:val="00BE7DA5"/>
    <w:rsid w:val="00BF0EBE"/>
    <w:rsid w:val="00BF1C16"/>
    <w:rsid w:val="00BF2D58"/>
    <w:rsid w:val="00BF3F77"/>
    <w:rsid w:val="00BF4A21"/>
    <w:rsid w:val="00BF6142"/>
    <w:rsid w:val="00BF68A6"/>
    <w:rsid w:val="00BF722D"/>
    <w:rsid w:val="00BF7785"/>
    <w:rsid w:val="00BF7E12"/>
    <w:rsid w:val="00C03613"/>
    <w:rsid w:val="00C0424A"/>
    <w:rsid w:val="00C05E9C"/>
    <w:rsid w:val="00C10C32"/>
    <w:rsid w:val="00C121C2"/>
    <w:rsid w:val="00C13580"/>
    <w:rsid w:val="00C142E9"/>
    <w:rsid w:val="00C14C5D"/>
    <w:rsid w:val="00C1771F"/>
    <w:rsid w:val="00C23226"/>
    <w:rsid w:val="00C24136"/>
    <w:rsid w:val="00C24ADD"/>
    <w:rsid w:val="00C329A5"/>
    <w:rsid w:val="00C33606"/>
    <w:rsid w:val="00C35607"/>
    <w:rsid w:val="00C35978"/>
    <w:rsid w:val="00C360CD"/>
    <w:rsid w:val="00C40FBB"/>
    <w:rsid w:val="00C450DF"/>
    <w:rsid w:val="00C52B3F"/>
    <w:rsid w:val="00C55C21"/>
    <w:rsid w:val="00C57266"/>
    <w:rsid w:val="00C616A7"/>
    <w:rsid w:val="00C63855"/>
    <w:rsid w:val="00C6637F"/>
    <w:rsid w:val="00C67F8C"/>
    <w:rsid w:val="00C70D41"/>
    <w:rsid w:val="00C73815"/>
    <w:rsid w:val="00C759EC"/>
    <w:rsid w:val="00C80EB9"/>
    <w:rsid w:val="00C81C89"/>
    <w:rsid w:val="00C81F8B"/>
    <w:rsid w:val="00C825E9"/>
    <w:rsid w:val="00C86B3F"/>
    <w:rsid w:val="00C91B8A"/>
    <w:rsid w:val="00C93E71"/>
    <w:rsid w:val="00C94A68"/>
    <w:rsid w:val="00C965DB"/>
    <w:rsid w:val="00C979AE"/>
    <w:rsid w:val="00CA1187"/>
    <w:rsid w:val="00CA1620"/>
    <w:rsid w:val="00CA2DF2"/>
    <w:rsid w:val="00CA3AFE"/>
    <w:rsid w:val="00CA486A"/>
    <w:rsid w:val="00CA5EB0"/>
    <w:rsid w:val="00CB00A2"/>
    <w:rsid w:val="00CB1D87"/>
    <w:rsid w:val="00CB7104"/>
    <w:rsid w:val="00CB7729"/>
    <w:rsid w:val="00CC12FF"/>
    <w:rsid w:val="00CC46DB"/>
    <w:rsid w:val="00CC4CD3"/>
    <w:rsid w:val="00CC5514"/>
    <w:rsid w:val="00CD2F64"/>
    <w:rsid w:val="00CD35C0"/>
    <w:rsid w:val="00CD3B03"/>
    <w:rsid w:val="00CD5194"/>
    <w:rsid w:val="00CD5756"/>
    <w:rsid w:val="00CE054C"/>
    <w:rsid w:val="00CE05C3"/>
    <w:rsid w:val="00CE1667"/>
    <w:rsid w:val="00CE3330"/>
    <w:rsid w:val="00CE4599"/>
    <w:rsid w:val="00CE4B43"/>
    <w:rsid w:val="00CE5700"/>
    <w:rsid w:val="00CE77C6"/>
    <w:rsid w:val="00CF29FB"/>
    <w:rsid w:val="00CF3203"/>
    <w:rsid w:val="00CF5DE7"/>
    <w:rsid w:val="00CF5F71"/>
    <w:rsid w:val="00CF73F5"/>
    <w:rsid w:val="00D02449"/>
    <w:rsid w:val="00D060D5"/>
    <w:rsid w:val="00D065F3"/>
    <w:rsid w:val="00D0786D"/>
    <w:rsid w:val="00D112C1"/>
    <w:rsid w:val="00D1266C"/>
    <w:rsid w:val="00D13300"/>
    <w:rsid w:val="00D1344F"/>
    <w:rsid w:val="00D160D7"/>
    <w:rsid w:val="00D200FC"/>
    <w:rsid w:val="00D20466"/>
    <w:rsid w:val="00D2295F"/>
    <w:rsid w:val="00D2510E"/>
    <w:rsid w:val="00D252B3"/>
    <w:rsid w:val="00D25915"/>
    <w:rsid w:val="00D26704"/>
    <w:rsid w:val="00D26B0F"/>
    <w:rsid w:val="00D272BC"/>
    <w:rsid w:val="00D3030C"/>
    <w:rsid w:val="00D31D03"/>
    <w:rsid w:val="00D37C52"/>
    <w:rsid w:val="00D37C71"/>
    <w:rsid w:val="00D41022"/>
    <w:rsid w:val="00D42B37"/>
    <w:rsid w:val="00D447A6"/>
    <w:rsid w:val="00D466AD"/>
    <w:rsid w:val="00D5091B"/>
    <w:rsid w:val="00D51237"/>
    <w:rsid w:val="00D52464"/>
    <w:rsid w:val="00D52681"/>
    <w:rsid w:val="00D54113"/>
    <w:rsid w:val="00D61D01"/>
    <w:rsid w:val="00D63582"/>
    <w:rsid w:val="00D673E1"/>
    <w:rsid w:val="00D776D2"/>
    <w:rsid w:val="00D916D0"/>
    <w:rsid w:val="00D94649"/>
    <w:rsid w:val="00D956C7"/>
    <w:rsid w:val="00D95B30"/>
    <w:rsid w:val="00D977E4"/>
    <w:rsid w:val="00DA0F90"/>
    <w:rsid w:val="00DA3999"/>
    <w:rsid w:val="00DA5A7D"/>
    <w:rsid w:val="00DA60D0"/>
    <w:rsid w:val="00DB0A8C"/>
    <w:rsid w:val="00DB2204"/>
    <w:rsid w:val="00DB6EC8"/>
    <w:rsid w:val="00DC6A50"/>
    <w:rsid w:val="00DD0858"/>
    <w:rsid w:val="00DD1D03"/>
    <w:rsid w:val="00DD2C34"/>
    <w:rsid w:val="00DD69A9"/>
    <w:rsid w:val="00DE215A"/>
    <w:rsid w:val="00DE77DD"/>
    <w:rsid w:val="00DF0F6E"/>
    <w:rsid w:val="00DF1A26"/>
    <w:rsid w:val="00DF50CA"/>
    <w:rsid w:val="00DF6B43"/>
    <w:rsid w:val="00E00846"/>
    <w:rsid w:val="00E0129C"/>
    <w:rsid w:val="00E0167F"/>
    <w:rsid w:val="00E04E21"/>
    <w:rsid w:val="00E060F6"/>
    <w:rsid w:val="00E1701C"/>
    <w:rsid w:val="00E17AB2"/>
    <w:rsid w:val="00E238B8"/>
    <w:rsid w:val="00E2514B"/>
    <w:rsid w:val="00E25818"/>
    <w:rsid w:val="00E305ED"/>
    <w:rsid w:val="00E30B3A"/>
    <w:rsid w:val="00E326F1"/>
    <w:rsid w:val="00E33727"/>
    <w:rsid w:val="00E33BC4"/>
    <w:rsid w:val="00E33DD1"/>
    <w:rsid w:val="00E34410"/>
    <w:rsid w:val="00E44CE9"/>
    <w:rsid w:val="00E4650C"/>
    <w:rsid w:val="00E4671E"/>
    <w:rsid w:val="00E476E3"/>
    <w:rsid w:val="00E507C9"/>
    <w:rsid w:val="00E51E58"/>
    <w:rsid w:val="00E5450D"/>
    <w:rsid w:val="00E54EF4"/>
    <w:rsid w:val="00E55516"/>
    <w:rsid w:val="00E56ED1"/>
    <w:rsid w:val="00E571E3"/>
    <w:rsid w:val="00E603DE"/>
    <w:rsid w:val="00E73773"/>
    <w:rsid w:val="00E73B53"/>
    <w:rsid w:val="00E75CEC"/>
    <w:rsid w:val="00E761AB"/>
    <w:rsid w:val="00E76D47"/>
    <w:rsid w:val="00E801F4"/>
    <w:rsid w:val="00E81FBD"/>
    <w:rsid w:val="00E82A69"/>
    <w:rsid w:val="00E85313"/>
    <w:rsid w:val="00E86578"/>
    <w:rsid w:val="00E86C17"/>
    <w:rsid w:val="00E95F0C"/>
    <w:rsid w:val="00E961CF"/>
    <w:rsid w:val="00EA20F5"/>
    <w:rsid w:val="00EA26DE"/>
    <w:rsid w:val="00EB0E96"/>
    <w:rsid w:val="00EB2C5B"/>
    <w:rsid w:val="00EB42C7"/>
    <w:rsid w:val="00EC3ED3"/>
    <w:rsid w:val="00EC583C"/>
    <w:rsid w:val="00ED4843"/>
    <w:rsid w:val="00ED4F3F"/>
    <w:rsid w:val="00ED5757"/>
    <w:rsid w:val="00ED5967"/>
    <w:rsid w:val="00ED7876"/>
    <w:rsid w:val="00EE01F2"/>
    <w:rsid w:val="00EE0E33"/>
    <w:rsid w:val="00EE1DEC"/>
    <w:rsid w:val="00EE2021"/>
    <w:rsid w:val="00EE407A"/>
    <w:rsid w:val="00EF089A"/>
    <w:rsid w:val="00EF1F54"/>
    <w:rsid w:val="00EF2CED"/>
    <w:rsid w:val="00EF35ED"/>
    <w:rsid w:val="00EF36EF"/>
    <w:rsid w:val="00EF6238"/>
    <w:rsid w:val="00F06525"/>
    <w:rsid w:val="00F06A49"/>
    <w:rsid w:val="00F07C54"/>
    <w:rsid w:val="00F07D4C"/>
    <w:rsid w:val="00F109F6"/>
    <w:rsid w:val="00F13F03"/>
    <w:rsid w:val="00F14BB6"/>
    <w:rsid w:val="00F153D1"/>
    <w:rsid w:val="00F15BBF"/>
    <w:rsid w:val="00F26760"/>
    <w:rsid w:val="00F27087"/>
    <w:rsid w:val="00F275CA"/>
    <w:rsid w:val="00F27DD2"/>
    <w:rsid w:val="00F30396"/>
    <w:rsid w:val="00F30E61"/>
    <w:rsid w:val="00F31A29"/>
    <w:rsid w:val="00F32114"/>
    <w:rsid w:val="00F32BFD"/>
    <w:rsid w:val="00F348B4"/>
    <w:rsid w:val="00F35A55"/>
    <w:rsid w:val="00F41765"/>
    <w:rsid w:val="00F46578"/>
    <w:rsid w:val="00F47D2C"/>
    <w:rsid w:val="00F50B65"/>
    <w:rsid w:val="00F50B8A"/>
    <w:rsid w:val="00F51C46"/>
    <w:rsid w:val="00F52192"/>
    <w:rsid w:val="00F553F0"/>
    <w:rsid w:val="00F5680B"/>
    <w:rsid w:val="00F768C1"/>
    <w:rsid w:val="00F77C7F"/>
    <w:rsid w:val="00F813AE"/>
    <w:rsid w:val="00F83184"/>
    <w:rsid w:val="00F84579"/>
    <w:rsid w:val="00F8468C"/>
    <w:rsid w:val="00F850CE"/>
    <w:rsid w:val="00F869C6"/>
    <w:rsid w:val="00F878C7"/>
    <w:rsid w:val="00F90592"/>
    <w:rsid w:val="00F90BDA"/>
    <w:rsid w:val="00F91A82"/>
    <w:rsid w:val="00F931AC"/>
    <w:rsid w:val="00F93488"/>
    <w:rsid w:val="00F936E9"/>
    <w:rsid w:val="00F940AC"/>
    <w:rsid w:val="00F94916"/>
    <w:rsid w:val="00F95DF7"/>
    <w:rsid w:val="00FA190C"/>
    <w:rsid w:val="00FA509B"/>
    <w:rsid w:val="00FA6083"/>
    <w:rsid w:val="00FA64F7"/>
    <w:rsid w:val="00FB2EF3"/>
    <w:rsid w:val="00FB6420"/>
    <w:rsid w:val="00FB7ECD"/>
    <w:rsid w:val="00FC35E7"/>
    <w:rsid w:val="00FC3DDD"/>
    <w:rsid w:val="00FC4041"/>
    <w:rsid w:val="00FC52A2"/>
    <w:rsid w:val="00FC59FF"/>
    <w:rsid w:val="00FD1436"/>
    <w:rsid w:val="00FD3921"/>
    <w:rsid w:val="00FE4BB9"/>
    <w:rsid w:val="00FE71C4"/>
    <w:rsid w:val="00FF0457"/>
    <w:rsid w:val="04237C3E"/>
    <w:rsid w:val="04F27DA7"/>
    <w:rsid w:val="09196024"/>
    <w:rsid w:val="0A4740DF"/>
    <w:rsid w:val="0BA31CB5"/>
    <w:rsid w:val="16A178B1"/>
    <w:rsid w:val="1EDE3955"/>
    <w:rsid w:val="24836BF3"/>
    <w:rsid w:val="265311EF"/>
    <w:rsid w:val="2AAE03C6"/>
    <w:rsid w:val="2DAE7EC1"/>
    <w:rsid w:val="2E46674F"/>
    <w:rsid w:val="30031F9C"/>
    <w:rsid w:val="311958D1"/>
    <w:rsid w:val="38C041DE"/>
    <w:rsid w:val="3EA27EA0"/>
    <w:rsid w:val="3EAE5936"/>
    <w:rsid w:val="426F50ED"/>
    <w:rsid w:val="49DC738D"/>
    <w:rsid w:val="4C922B3C"/>
    <w:rsid w:val="4D162AFB"/>
    <w:rsid w:val="5212355F"/>
    <w:rsid w:val="589B0A1F"/>
    <w:rsid w:val="58FD1763"/>
    <w:rsid w:val="5B046CCA"/>
    <w:rsid w:val="5B932105"/>
    <w:rsid w:val="5F633405"/>
    <w:rsid w:val="602010B3"/>
    <w:rsid w:val="626E00B0"/>
    <w:rsid w:val="64F27393"/>
    <w:rsid w:val="67E52361"/>
    <w:rsid w:val="693B1110"/>
    <w:rsid w:val="6AA240AD"/>
    <w:rsid w:val="6CC22A4F"/>
    <w:rsid w:val="6F0F4AFF"/>
    <w:rsid w:val="747A6338"/>
    <w:rsid w:val="780349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450F82F"/>
  <w15:docId w15:val="{D34FAA53-0B54-4AC4-A49A-E1F80E47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firstLine="720"/>
    </w:pPr>
    <w:rPr>
      <w:rFonts w:eastAsia="Arial"/>
      <w:sz w:val="24"/>
      <w:szCs w:val="24"/>
      <w:lang w:val="en" w:eastAsia="en-US"/>
    </w:rPr>
  </w:style>
  <w:style w:type="paragraph" w:styleId="Heading1">
    <w:name w:val="heading 1"/>
    <w:basedOn w:val="Normal"/>
    <w:next w:val="Normal"/>
    <w:link w:val="Heading1Char"/>
    <w:uiPriority w:val="9"/>
    <w:qFormat/>
    <w:pPr>
      <w:ind w:firstLine="0"/>
      <w:outlineLvl w:val="0"/>
    </w:pPr>
    <w:rPr>
      <w:b/>
      <w:sz w:val="28"/>
    </w:rPr>
  </w:style>
  <w:style w:type="paragraph" w:styleId="Heading2">
    <w:name w:val="heading 2"/>
    <w:basedOn w:val="Normal"/>
    <w:next w:val="Normal"/>
    <w:qFormat/>
    <w:pPr>
      <w:keepNext/>
      <w:keepLines/>
      <w:spacing w:after="120"/>
      <w:ind w:firstLine="0"/>
      <w:outlineLvl w:val="1"/>
    </w:pPr>
    <w:rPr>
      <w:i/>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jc w:val="center"/>
    </w:pPr>
    <w:rPr>
      <w:rFonts w:ascii="Cambria Math" w:hAnsi="Cambria Math"/>
      <w:i/>
      <w:iCs/>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BalloonText">
    <w:name w:val="Balloon Text"/>
    <w:basedOn w:val="Normal"/>
    <w:link w:val="BalloonTextChar"/>
    <w:uiPriority w:val="99"/>
    <w:semiHidden/>
    <w:unhideWhenUsed/>
    <w:qFormat/>
    <w:pPr>
      <w:spacing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680"/>
        <w:tab w:val="right" w:pos="9360"/>
      </w:tabs>
      <w:spacing w:line="240" w:lineRule="auto"/>
      <w:jc w:val="right"/>
    </w:pPr>
  </w:style>
  <w:style w:type="paragraph" w:styleId="Header">
    <w:name w:val="header"/>
    <w:basedOn w:val="Normal"/>
    <w:link w:val="HeaderChar"/>
    <w:uiPriority w:val="99"/>
    <w:unhideWhenUsed/>
    <w:qFormat/>
    <w:pPr>
      <w:tabs>
        <w:tab w:val="center" w:pos="4680"/>
        <w:tab w:val="right" w:pos="9360"/>
      </w:tabs>
      <w:spacing w:line="240" w:lineRule="auto"/>
    </w:pPr>
  </w:style>
  <w:style w:type="paragraph" w:styleId="Subtitle">
    <w:name w:val="Subtitle"/>
    <w:basedOn w:val="Normal"/>
    <w:next w:val="Normal"/>
    <w:link w:val="SubtitleChar"/>
    <w:qFormat/>
    <w:pPr>
      <w:keepNext/>
      <w:keepLines/>
      <w:spacing w:after="320"/>
    </w:pPr>
    <w:rPr>
      <w:color w:val="666666"/>
      <w:sz w:val="30"/>
      <w:szCs w:val="30"/>
    </w:rPr>
  </w:style>
  <w:style w:type="paragraph" w:styleId="NormalWeb">
    <w:name w:val="Normal (Web)"/>
    <w:basedOn w:val="Normal"/>
    <w:uiPriority w:val="99"/>
    <w:unhideWhenUsed/>
    <w:qFormat/>
    <w:pPr>
      <w:spacing w:before="100" w:beforeAutospacing="1" w:after="100" w:afterAutospacing="1" w:line="240" w:lineRule="auto"/>
    </w:pPr>
    <w:rPr>
      <w:rFonts w:eastAsia="Times New Roman"/>
      <w:lang w:val="en-US"/>
    </w:rPr>
  </w:style>
  <w:style w:type="paragraph" w:styleId="Title">
    <w:name w:val="Title"/>
    <w:basedOn w:val="Normal"/>
    <w:next w:val="Normal"/>
    <w:qFormat/>
    <w:pPr>
      <w:keepNext/>
      <w:keepLines/>
      <w:spacing w:after="60"/>
    </w:pPr>
    <w:rPr>
      <w:sz w:val="52"/>
      <w:szCs w:val="52"/>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Emphasis">
    <w:name w:val="Emphasis"/>
    <w:basedOn w:val="DefaultParagraphFont"/>
    <w:uiPriority w:val="20"/>
    <w:qFormat/>
    <w:rPr>
      <w:i/>
      <w:iCs/>
    </w:rPr>
  </w:style>
  <w:style w:type="character" w:styleId="LineNumber">
    <w:name w:val="line number"/>
    <w:basedOn w:val="DefaultParagraphFont"/>
    <w:uiPriority w:val="99"/>
    <w:unhideWhenUsed/>
    <w:qFormat/>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rPr>
      <w:rFonts w:ascii="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imes New Roman" w:hAnsi="Times New Roman" w:cs="Times New Roman"/>
      <w:b/>
      <w:sz w:val="28"/>
      <w:szCs w:val="24"/>
    </w:rPr>
  </w:style>
  <w:style w:type="paragraph" w:customStyle="1" w:styleId="1">
    <w:name w:val="书目1"/>
    <w:basedOn w:val="Normal"/>
    <w:next w:val="Normal"/>
    <w:uiPriority w:val="37"/>
    <w:unhideWhenUsed/>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styleId="PlaceholderText">
    <w:name w:val="Placeholder Text"/>
    <w:basedOn w:val="DefaultParagraphFont"/>
    <w:uiPriority w:val="99"/>
    <w:semiHidden/>
    <w:qFormat/>
    <w:rPr>
      <w:color w:val="808080"/>
    </w:rPr>
  </w:style>
  <w:style w:type="character" w:customStyle="1" w:styleId="10">
    <w:name w:val="书籍标题1"/>
    <w:basedOn w:val="DefaultParagraphFont"/>
    <w:uiPriority w:val="33"/>
    <w:qFormat/>
    <w:rPr>
      <w:b/>
      <w:bCs/>
      <w:iCs/>
      <w:spacing w:val="5"/>
      <w:sz w:val="40"/>
    </w:rPr>
  </w:style>
  <w:style w:type="character" w:customStyle="1" w:styleId="over">
    <w:name w:val="over"/>
    <w:basedOn w:val="DefaultParagraphFont"/>
    <w:qFormat/>
  </w:style>
  <w:style w:type="paragraph" w:customStyle="1" w:styleId="AuthorInfo">
    <w:name w:val="Author Info"/>
    <w:basedOn w:val="Normal"/>
    <w:qFormat/>
    <w:pPr>
      <w:tabs>
        <w:tab w:val="right" w:pos="8640"/>
      </w:tabs>
      <w:jc w:val="center"/>
    </w:pPr>
  </w:style>
  <w:style w:type="paragraph" w:customStyle="1" w:styleId="11">
    <w:name w:val="书目11"/>
    <w:basedOn w:val="Normal"/>
    <w:next w:val="Normal"/>
    <w:uiPriority w:val="37"/>
    <w:unhideWhenUsed/>
    <w:qFormat/>
  </w:style>
  <w:style w:type="character" w:customStyle="1" w:styleId="SubtitleChar">
    <w:name w:val="Subtitle Char"/>
    <w:basedOn w:val="DefaultParagraphFont"/>
    <w:link w:val="Subtitle"/>
    <w:qFormat/>
    <w:rPr>
      <w:rFonts w:eastAsia="Arial"/>
      <w:color w:val="666666"/>
      <w:sz w:val="30"/>
      <w:szCs w:val="30"/>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image" Target="media/image8.wmf"/><Relationship Id="rId39" Type="http://schemas.openxmlformats.org/officeDocument/2006/relationships/hyperlink" Target="https://docs.google.com/spreadsheets/d/1-3bBDP_TUWBHSmLhNpmdOVfFivnLpqICYCdquYp_0tM/edit" TargetMode="External"/><Relationship Id="rId21" Type="http://schemas.openxmlformats.org/officeDocument/2006/relationships/image" Target="media/image6.wmf"/><Relationship Id="rId34" Type="http://schemas.openxmlformats.org/officeDocument/2006/relationships/image" Target="media/image12.wmf"/><Relationship Id="rId42" Type="http://schemas.openxmlformats.org/officeDocument/2006/relationships/image" Target="media/image14.png"/><Relationship Id="rId47"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oleObject" Target="embeddings/oleObject10.bin"/><Relationship Id="rId11" Type="http://schemas.openxmlformats.org/officeDocument/2006/relationships/image" Target="media/image1.wmf"/><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4.bin"/><Relationship Id="rId40" Type="http://schemas.openxmlformats.org/officeDocument/2006/relationships/hyperlink" Target="https://docs.google.com/spreadsheets/d/1bQs__qWa6MIIo1PdiYKuPRaapVVhgTFI9ZdmHiIlFs0/edit" TargetMode="External"/><Relationship Id="rId45" Type="http://schemas.openxmlformats.org/officeDocument/2006/relationships/oleObject" Target="embeddings/oleObject17.bin"/><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oleObject" Target="embeddings/oleObject7.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theme" Target="theme/theme1.xml"/><Relationship Id="rId10" Type="http://schemas.openxmlformats.org/officeDocument/2006/relationships/hyperlink" Target="https://www.cdc.gov/niosh/face/inhouse.html" TargetMode="External"/><Relationship Id="rId19" Type="http://schemas.openxmlformats.org/officeDocument/2006/relationships/image" Target="media/image5.wmf"/><Relationship Id="rId31" Type="http://schemas.openxmlformats.org/officeDocument/2006/relationships/oleObject" Target="embeddings/oleObject11.bin"/><Relationship Id="rId44" Type="http://schemas.openxmlformats.org/officeDocument/2006/relationships/oleObject" Target="embeddings/oleObject16.bin"/><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0.wmf"/><Relationship Id="rId35" Type="http://schemas.openxmlformats.org/officeDocument/2006/relationships/oleObject" Target="embeddings/oleObject13.bin"/><Relationship Id="rId43" Type="http://schemas.openxmlformats.org/officeDocument/2006/relationships/oleObject" Target="embeddings/oleObject15.bin"/><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hyperlink" Target="https://doi.org/10.1016/j.ssci.2016.06.020" TargetMode="External"/><Relationship Id="rId46" Type="http://schemas.openxmlformats.org/officeDocument/2006/relationships/oleObject" Target="embeddings/oleObject18.bin"/><Relationship Id="rId20" Type="http://schemas.openxmlformats.org/officeDocument/2006/relationships/oleObject" Target="embeddings/oleObject5.bin"/><Relationship Id="rId41" Type="http://schemas.openxmlformats.org/officeDocument/2006/relationships/hyperlink" Target="file:///D:\qq&#19979;&#36733;\coding%20form%20-%20Final.xlsx"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Ste18</b:Tag>
    <b:SourceType>InternetSite</b:SourceType>
    <b:Guid>{E626C524-B3DE-4AC8-BA0F-6346B695891A}</b:Guid>
    <b:Author>
      <b:Author>
        <b:NameList>
          <b:Person>
            <b:Last>Stewart</b:Last>
            <b:First>Michael</b:First>
          </b:Person>
        </b:NameList>
      </b:Author>
    </b:Author>
    <b:Title>What to Know About Firearm Suppressors and Hearing Loss</b:Title>
    <b:Year>2018</b:Year>
    <b:InternetSiteTitle>ASHA.org</b:InternetSiteTitle>
    <b:Month>March</b:Month>
    <b:Day>1</b:Day>
    <b:URL>https://leader.pubs.asha.org/doi/full/10.1044/leader.AEA.23032018.18</b:URL>
    <b:RefOrder>4</b:RefOrder>
  </b:Source>
  <b:Source>
    <b:Tag>Sil15</b:Tag>
    <b:SourceType>InternetSite</b:SourceType>
    <b:Guid>{DC9C5B05-0E1D-460A-9C74-F566B3DF49D4}</b:Guid>
    <b:Author>
      <b:Author>
        <b:Corporate>Silencer Shop</b:Corporate>
      </b:Author>
    </b:Author>
    <b:Title>What is First Round Pop?</b:Title>
    <b:InternetSiteTitle>SilencerShop.com</b:InternetSiteTitle>
    <b:Year>2015</b:Year>
    <b:Month>November</b:Month>
    <b:Day>17</b:Day>
    <b:URL>https://www.silencershop.com/blog/post/first-round-pop</b:URL>
    <b:RefOrder>2</b:RefOrder>
  </b:Source>
  <b:Source>
    <b:Tag>OSH08</b:Tag>
    <b:SourceType>InternetSite</b:SourceType>
    <b:Guid>{308D9A69-EF7A-4FD9-94AC-462742BF071B}</b:Guid>
    <b:Author>
      <b:Author>
        <b:Corporate>OSHA</b:Corporate>
      </b:Author>
    </b:Author>
    <b:Title>1910.95 - Occupational noise exposure</b:Title>
    <b:InternetSiteTitle>OSHA.gov</b:InternetSiteTitle>
    <b:Year>2008</b:Year>
    <b:Month>December</b:Month>
    <b:Day>12</b:Day>
    <b:URL>https://www.osha.gov/laws-regs/regulations/standardnumber/1910/1910.95</b:URL>
    <b:RefOrder>5</b:RefOrder>
  </b:Source>
  <b:Source>
    <b:Tag>OSH19</b:Tag>
    <b:SourceType>InternetSite</b:SourceType>
    <b:Guid>{622BA08E-484C-4CB8-A0D4-3E8934C835A4}</b:Guid>
    <b:Title>1910.147 - The control of hazardous energy (lockout/tagout)</b:Title>
    <b:InternetSiteTitle>OSHA.gov</b:InternetSiteTitle>
    <b:Year>2011</b:Year>
    <b:URL>https://www.osha.gov/laws-regs/regulations/standardnumber/1910/1910.147</b:URL>
    <b:Author>
      <b:Author>
        <b:Corporate>OSHA</b:Corporate>
      </b:Author>
    </b:Author>
    <b:Month>May</b:Month>
    <b:Day>2</b:Day>
    <b:RefOrder>6</b:RefOrder>
  </b:Source>
  <b:Source>
    <b:Tag>OSH18</b:Tag>
    <b:SourceType>InternetSite</b:SourceType>
    <b:Guid>{F076B278-8C8B-42AC-9E20-90C4652FB109}</b:Guid>
    <b:Title> Standard Interpretation</b:Title>
    <b:Year>2018</b:Year>
    <b:Author>
      <b:Author>
        <b:Corporate>OSHA</b:Corporate>
      </b:Author>
    </b:Author>
    <b:InternetSiteTitle>OSHA.gov</b:InternetSiteTitle>
    <b:URL>https://www.osha.gov/laws-regs/standardinterpretations/2018-08-13</b:URL>
    <b:Month>August</b:Month>
    <b:Day>13</b:Day>
    <b:RefOrder>7</b:RefOrder>
  </b:Source>
  <b:Source>
    <b:Tag>Sel20</b:Tag>
    <b:SourceType>JournalArticle</b:SourceType>
    <b:Guid>{7D2B2969-B707-4C10-976A-07D6BFDB691B}</b:Guid>
    <b:Title>Force and Sound Pressure Sensors Used for Modeling the Impact of the Firearm with a Suppressor</b:Title>
    <b:Year>2020</b:Year>
    <b:Month>February</b:Month>
    <b:JournalName>Applied Sciences</b:JournalName>
    <b:Author>
      <b:Author>
        <b:NameList>
          <b:Person>
            <b:Last>Selech</b:Last>
            <b:First>Jaroslaw</b:First>
          </b:Person>
          <b:Person>
            <b:Last>Kilikevičius</b:Last>
            <b:First>Artūras</b:First>
          </b:Person>
          <b:Person>
            <b:Last>Kilikevičienė</b:Last>
            <b:First>Kristina</b:First>
          </b:Person>
          <b:Person>
            <b:Last>Borodinas</b:Last>
            <b:First>Sergejus</b:First>
          </b:Person>
          <b:Person>
            <b:Last>Matijošius</b:Last>
            <b:First>Jonas</b:First>
          </b:Person>
          <b:Person>
            <b:Last>Vainorius</b:Last>
            <b:First>Darius</b:First>
          </b:Person>
          <b:Person>
            <b:Last>Marcinkiewicz</b:Last>
            <b:First>Jacek</b:First>
          </b:Person>
          <b:Person>
            <b:Last>Staszak</b:Last>
            <b:Middle>Kinga</b:Middle>
            <b:First>Żaneta</b:First>
          </b:Person>
        </b:NameList>
      </b:Author>
    </b:Author>
    <b:Volume>10</b:Volume>
    <b:Issue>3</b:Issue>
    <b:DOI>10.3390/app10030961</b:DOI>
    <b:RefOrder>8</b:RefOrder>
  </b:Source>
  <b:Source>
    <b:Tag>Sou19</b:Tag>
    <b:SourceType>DocumentFromInternetSite</b:SourceType>
    <b:Guid>{7DF8DAE8-0E0A-4ED0-AD12-CAAACB8D4240}</b:Guid>
    <b:Author>
      <b:Author>
        <b:Corporate>Sound Proofing Company INC</b:Corporate>
      </b:Author>
    </b:Author>
    <b:Title>4 Elements of Sound Proofing</b:Title>
    <b:JournalName>Sound Proofing 101</b:JournalName>
    <b:Year>2019</b:Year>
    <b:Pages>https://www.soundproofingcompany.com/soundproofing_101/4-elements-of-soundproofing</b:Pages>
    <b:InternetSiteTitle>soundproofingcompany.com</b:InternetSiteTitle>
    <b:URL>https://www.soundproofingcompany.com/soundproofing_101/4-elements-of-soundproofing</b:URL>
    <b:RefOrder>9</b:RefOrder>
  </b:Source>
  <b:Source>
    <b:Tag>Noind</b:Tag>
    <b:SourceType>InternetSite</b:SourceType>
    <b:Guid>{983A2100-EC2E-40EE-AAFD-FA1AF5D362A3}</b:Guid>
    <b:Author>
      <b:Author>
        <b:Corporate>Noise Meters Inc</b:Corporate>
      </b:Author>
    </b:Author>
    <b:Title>Frequency Weightings</b:Title>
    <b:Year>n.d.</b:Year>
    <b:InternetSiteTitle>NoiseMeters.com</b:InternetSiteTitle>
    <b:URL>https://www.noisemeters.com/help/faq/frequency-weighting/</b:URL>
    <b:RefOrder>10</b:RefOrder>
  </b:Source>
  <b:Source>
    <b:Tag>PCB21</b:Tag>
    <b:SourceType>InternetSite</b:SourceType>
    <b:Guid>{2ECF08A3-71A1-444E-962F-0E477EC85DEA}</b:Guid>
    <b:Author>
      <b:Author>
        <b:Corporate>Larson Davis</b:Corporate>
      </b:Author>
    </b:Author>
    <b:Title>LarsonDavis.com</b:Title>
    <b:InternetSiteTitle>Advanced Sound Level Meter Model 831</b:InternetSiteTitle>
    <b:Year>2019</b:Year>
    <b:URL>http://www.larsondavis.com/docs/librariesprovider2/brochures/ld-831-sound-level-meter-brochure-(md-0438).pdf?sfvrsn=92dff851_5</b:URL>
    <b:RefOrder>11</b:RefOrder>
  </b:Source>
  <b:Source>
    <b:Tag>RMJ04</b:Tag>
    <b:SourceType>JournalArticle</b:SourceType>
    <b:Guid>{B0B8767A-AA1B-4BD9-B83E-F7DBE2640A87}</b:Guid>
    <b:Title>Firearm Ownership and Storage Practices, U.S. Households, 1992-2002</b:Title>
    <b:Year>2004</b:Year>
    <b:Author>
      <b:Author>
        <b:NameList>
          <b:Person>
            <b:Last>Johnson</b:Last>
            <b:Middle>M.</b:Middle>
            <b:First>R.</b:First>
          </b:Person>
          <b:Person>
            <b:Last>Coyne-Beasley</b:Last>
            <b:First>T.</b:First>
          </b:Person>
          <b:Person>
            <b:Last>Runyan</b:Last>
            <b:Middle>W.</b:Middle>
            <b:First>C.</b:First>
          </b:Person>
        </b:NameList>
      </b:Author>
    </b:Author>
    <b:JournalName>American Journal of Preventive Medicine</b:JournalName>
    <b:Pages>173-182</b:Pages>
    <b:Month>August</b:Month>
    <b:Volume>27</b:Volume>
    <b:Issue>2</b:Issue>
    <b:DOI>10.1016/j.amepre.2004.04.015</b:DOI>
    <b:RefOrder>12</b:RefOrder>
  </b:Source>
  <b:Source>
    <b:Tag>Ann15</b:Tag>
    <b:SourceType>JournalArticle</b:SourceType>
    <b:Guid>{D17BC70F-55CA-447F-90BD-2D4D231E5041}</b:Guid>
    <b:Author>
      <b:Author>
        <b:NameList>
          <b:Person>
            <b:Last>Nakashima</b:Last>
            <b:First>Ann</b:First>
          </b:Person>
        </b:NameList>
      </b:Author>
    </b:Author>
    <b:Title>Review of Weapon Noise Measurement and Damage Risk Criteria: Considerations for Auditory Protection and Performance</b:Title>
    <b:JournalName>Military Medicine</b:JournalName>
    <b:Year>2015</b:Year>
    <b:Pages>402-408</b:Pages>
    <b:Month>April</b:Month>
    <b:Volume>180</b:Volume>
    <b:Issue>4</b:Issue>
    <b:DOI>10.7205/MILMED-D-14-00204</b:DOI>
    <b:RefOrder>13</b:RefOrder>
  </b:Source>
  <b:Source>
    <b:Tag>Ras17</b:Tag>
    <b:SourceType>Report</b:SourceType>
    <b:Guid>{6823FB31-048A-4EB2-A424-0E00F76F5F49}</b:Guid>
    <b:Title>Appplication Note: Measurement of Impulsive Noise</b:Title>
    <b:Year>2017</b:Year>
    <b:Author>
      <b:Author>
        <b:NameList>
          <b:Person>
            <b:Last>Rasmussen</b:Last>
            <b:First>Per</b:First>
          </b:Person>
        </b:NameList>
      </b:Author>
    </b:Author>
    <b:JournalName>G.R.A.S Sound &amp; Vibration</b:JournalName>
    <b:Pages>1-9</b:Pages>
    <b:Publisher>G.R.A.S.</b:Publisher>
    <b:URL>https://www.grasacoustics.com/images/Measurement_of_Impulsive_Noise.pdf</b:URL>
    <b:RefOrder>14</b:RefOrder>
  </b:Source>
  <b:Source>
    <b:Tag>Mur18</b:Tag>
    <b:SourceType>JournalArticle</b:SourceType>
    <b:Guid>{04DD576E-13E7-4D54-85B7-88EA76C8AF14}</b:Guid>
    <b:Title>The Reduction of Gunshot Noise and Auditory Risk through the Use of Firearm Suppressors and Low-velocity Ammunition</b:Title>
    <b:Year>2018</b:Year>
    <b:JournalName>International Journal of Audiology</b:JournalName>
    <b:Pages>S28-S41</b:Pages>
    <b:Issue>Sup 1</b:Issue>
    <b:DOI>10.1080/14992027.2017.1407459</b:DOI>
    <b:Author>
      <b:Author>
        <b:NameList>
          <b:Person>
            <b:Last>Murphy</b:Last>
            <b:Middle>J.</b:Middle>
            <b:First>William</b:First>
          </b:Person>
          <b:Person>
            <b:Last>Flamme</b:Last>
            <b:Middle>A.</b:Middle>
            <b:First>Gregory</b:First>
          </b:Person>
          <b:Person>
            <b:Last>Campbell</b:Last>
            <b:Middle>R.</b:Middle>
            <b:First>Adam</b:First>
          </b:Person>
          <b:Person>
            <b:Last>Zechmann</b:Last>
            <b:Middle>L.</b:Middle>
            <b:First>Edward</b:First>
          </b:Person>
          <b:Person>
            <b:Last>Tasko</b:Last>
            <b:Middle>M.</b:Middle>
            <b:First>Stephen</b:First>
          </b:Person>
          <b:Person>
            <b:Last>Lankford</b:Last>
            <b:Middle>E.</b:Middle>
            <b:First>James</b:First>
          </b:Person>
          <b:Person>
            <b:Last>Meinke</b:Last>
            <b:Middle>K.</b:Middle>
            <b:First>Deanna</b:First>
          </b:Person>
          <b:Person>
            <b:Last>Finan</b:Last>
            <b:Middle>S.</b:Middle>
            <b:First>Donald</b:First>
          </b:Person>
          <b:Person>
            <b:Last>Stewart</b:Last>
            <b:First>Michael</b:First>
          </b:Person>
        </b:NameList>
      </b:Author>
    </b:Author>
    <b:RefOrder>15</b:RefOrder>
  </b:Source>
  <b:Source>
    <b:Tag>Dat14</b:Tag>
    <b:SourceType>Report</b:SourceType>
    <b:Guid>{583B714C-D4A5-43C8-98F1-A96BA4C3AC8A}</b:Guid>
    <b:Title>Firearm Sound Suppression: Nature and Measuring of Firearm Sonds</b:Title>
    <b:Year>2014</b:Year>
    <b:Publisher>Antares Technologies Inc.</b:Publisher>
    <b:Author>
      <b:Author>
        <b:NameList>
          <b:Person>
            <b:Last>Dater</b:Last>
            <b:Middle>H.</b:Middle>
            <b:First>Philip</b:First>
          </b:Person>
        </b:NameList>
      </b:Author>
    </b:Author>
    <b:URL>http://www.larsondavis.com/ContentStore/mktg/LD_Docs/Firearm_Sound_Briefing.pdf</b:URL>
    <b:RefOrder>16</b:RefOrder>
  </b:Source>
  <b:Source>
    <b:Tag>Lob14</b:Tag>
    <b:SourceType>JournalArticle</b:SourceType>
    <b:Guid>{F62A955D-1423-4303-A407-C2DE798EA5C7}</b:Guid>
    <b:Title>Impulse Noise Produced By Weapons: Implications for Hearing Conservation</b:Title>
    <b:Year>2014</b:Year>
    <b:JournalName>Spectrum</b:JournalName>
    <b:Pages>1, 6-8</b:Pages>
    <b:Author>
      <b:Author>
        <b:NameList>
          <b:Person>
            <b:Last>Lobarinas</b:Last>
            <b:First>Edward</b:First>
          </b:Person>
          <b:Person>
            <b:Last>Le Prell</b:Last>
            <b:Middle>G.</b:Middle>
            <b:First>Colleen</b:First>
          </b:Person>
        </b:NameList>
      </b:Author>
    </b:Author>
    <b:Month>June</b:Month>
    <b:Volume>31</b:Volume>
    <b:Issue>1</b:Issue>
    <b:URL>https://www.hearingconservation.org/assets/docs/spectrumsummer2014.pdf</b:URL>
    <b:RefOrder>17</b:RefOrder>
  </b:Source>
  <b:Source>
    <b:Tag>DoD97</b:Tag>
    <b:SourceType>Report</b:SourceType>
    <b:Guid>{37348DDE-E2A6-443C-B173-E2F8E38A8337}</b:Guid>
    <b:Title>Design Criteria Standard: Noise Limits - MIL-STD-1474D</b:Title>
    <b:Year>1997</b:Year>
    <b:Author>
      <b:Author>
        <b:Corporate>DoD</b:Corporate>
      </b:Author>
    </b:Author>
    <b:Publisher>Department of Defense</b:Publisher>
    <b:RefOrder>1</b:RefOrder>
  </b:Source>
  <b:Source>
    <b:Tag>DoD15</b:Tag>
    <b:SourceType>Report</b:SourceType>
    <b:Guid>{D1E8047E-9963-4C00-A1F9-716E43FD41D3}</b:Guid>
    <b:Author>
      <b:Author>
        <b:Corporate>DoD</b:Corporate>
      </b:Author>
    </b:Author>
    <b:Title>Design Criteria Standard: Noise Limits - MIL-STD-1474E</b:Title>
    <b:Year>2015</b:Year>
    <b:Publisher>Department of Defense</b:Publisher>
    <b:RefOrder>18</b:RefOrder>
  </b:Source>
  <b:Source>
    <b:Tag>Lei771</b:Tag>
    <b:SourceType>Report</b:SourceType>
    <b:Guid>{61B69C24-8823-4CD6-8EFF-144375F958FD}</b:Guid>
    <b:Title>Occupational Exposure Sampling Strategy Manual</b:Title>
    <b:Year>1977</b:Year>
    <b:Publisher>National Institute for Occupational Safety and Health</b:Publisher>
    <b:Author>
      <b:Author>
        <b:NameList>
          <b:Person>
            <b:Last>Leidel</b:Last>
            <b:Middle>A.</b:Middle>
            <b:First>Nelson</b:First>
          </b:Person>
          <b:Person>
            <b:Last>Busch</b:Last>
            <b:Middle>A.</b:Middle>
            <b:First>Kenneth</b:First>
          </b:Person>
          <b:Person>
            <b:Last>Lynch</b:Last>
            <b:Middle>R.</b:Middle>
            <b:First>Jeremiah</b:First>
          </b:Person>
        </b:NameList>
      </b:Author>
    </b:Author>
    <b:URL>https://www.cdc.gov/niosh/docs/77-173/pdfs/77-173.pdf?id=10.26616/NIOSHPUB77173</b:URL>
    <b:RefOrder>3</b:RefOrder>
  </b:Source>
  <b:Source>
    <b:Tag>Mei17</b:Tag>
    <b:SourceType>JournalArticle</b:SourceType>
    <b:Guid>{D06B1EFF-916E-4CBC-A408-95E1CC5BF2EC}</b:Guid>
    <b:Title>Prevention of Noise-Induced Hearing Loss from Recreational Firearms</b:Title>
    <b:Year>2017</b:Year>
    <b:JournalName>Seminars in Hearing</b:JournalName>
    <b:Author>
      <b:Author>
        <b:NameList>
          <b:Person>
            <b:Last>Meinke</b:Last>
            <b:Middle>K.</b:Middle>
            <b:First>Deanna</b:First>
          </b:Person>
          <b:Person>
            <b:Last>Finan</b:Last>
            <b:Middle>S.</b:Middle>
            <b:First>Donald</b:First>
          </b:Person>
          <b:Person>
            <b:Last>Flamme</b:Last>
            <b:Middle>A.</b:Middle>
            <b:First>Gregory</b:First>
          </b:Person>
          <b:Person>
            <b:Last>Murphy</b:Last>
            <b:Middle>J.</b:Middle>
            <b:First>William</b:First>
          </b:Person>
          <b:Person>
            <b:Last>Stewart</b:Last>
            <b:First>Michael</b:First>
          </b:Person>
          <b:Person>
            <b:Last>Lankford</b:Last>
            <b:Middle>F.</b:Middle>
            <b:First>James</b:First>
          </b:Person>
          <b:Person>
            <b:Last>Tasko</b:Last>
            <b:First>Stephen</b:First>
          </b:Person>
        </b:NameList>
      </b:Author>
    </b:Author>
    <b:Month>November</b:Month>
    <b:Volume>38</b:Volume>
    <b:Issue>4</b:Issue>
    <b:DOI>10.1055/s-0037-1606323</b:DOI>
    <b:RefOrder>19</b:RefOrder>
  </b:Source>
  <b:Source>
    <b:Tag>BAT20</b:Tag>
    <b:SourceType>Report</b:SourceType>
    <b:Guid>{4DF4BFD9-8101-43CD-82D2-4BF51F48AADB}</b:Guid>
    <b:Title>Firearms Commerce in the United States - Annual Statistical Update 2020</b:Title>
    <b:Year>2020</b:Year>
    <b:Author>
      <b:Author>
        <b:Corporate>BATF</b:Corporate>
      </b:Author>
    </b:Author>
    <b:Publisher>United States Department of Justice - Bureau of Alcohol, Tobacco, Firearms and Explosives</b:Publisher>
    <b:RefOrder>20</b:RefOrder>
  </b:Source>
  <b:Source>
    <b:Tag>Van21</b:Tag>
    <b:SourceType>Report</b:SourceType>
    <b:Guid>{8E627EB0-38AB-41DB-8B63-E6B02F30A15E}</b:Guid>
    <b:Title>Wide differences on most gun policies between gun owners and non-owners, but also some agreement</b:Title>
    <b:Year>2021</b:Year>
    <b:Publisher>Pew Research Center</b:Publisher>
    <b:Author>
      <b:Author>
        <b:NameList>
          <b:Person>
            <b:Last>Van Green</b:Last>
            <b:First>Ted</b:First>
          </b:Person>
        </b:NameList>
      </b:Author>
    </b:Author>
    <b:RefOrder>21</b:RefOrder>
  </b:Source>
  <b:Source>
    <b:Tag>WHO99</b:Tag>
    <b:SourceType>Report</b:SourceType>
    <b:Guid>{F5C1D9BE-0BD2-4487-9EF4-CEF66FA19272}</b:Guid>
    <b:Author>
      <b:Author>
        <b:Corporate>WHO</b:Corporate>
      </b:Author>
    </b:Author>
    <b:Title>Guidelines for Community Noise</b:Title>
    <b:Year>1999</b:Year>
    <b:Publisher>World Health Organization</b:Publisher>
    <b:City>Geneva</b:City>
    <b:RefOrder>22</b:RefOrder>
  </b:Source>
  <b:Source>
    <b:Tag>Fle33</b:Tag>
    <b:SourceType>JournalArticle</b:SourceType>
    <b:Guid>{4681CF50-FEBE-4C30-9A15-A8B10000F8E6}</b:Guid>
    <b:Title>Loudness, Its Definition, Measurement and Calculation</b:Title>
    <b:Year>1933</b:Year>
    <b:JournalName>The Journal of the Acoustical Society of America</b:JournalName>
    <b:Pages>82-108</b:Pages>
    <b:Author>
      <b:Author>
        <b:NameList>
          <b:Person>
            <b:Last>Fletcher</b:Last>
            <b:First>Harvey</b:First>
          </b:Person>
          <b:Person>
            <b:Last>Munson</b:Last>
            <b:Middle>A.</b:Middle>
            <b:First>W.</b:First>
          </b:Person>
        </b:NameList>
      </b:Author>
    </b:Author>
    <b:Month>October</b:Month>
    <b:Volume>5</b:Volume>
    <b:Issue>82</b:Issue>
    <b:DOI> 10.1121/1.1915637</b:DOI>
    <b:RefOrder>23</b:RefOrder>
  </b:Source>
  <b:Source>
    <b:Tag>Mei16</b:Tag>
    <b:SourceType>ConferenceProceedings</b:SourceType>
    <b:Guid>{2DC520CA-8BD0-4549-A833-F1ABFA90EDBE}</b:Guid>
    <b:Title>Measuring Gunshots with Commercial Sound Level Meters</b:Title>
    <b:Year>2016</b:Year>
    <b:ConferenceName>National Hearing Conservation Association Annual Conference</b:ConferenceName>
    <b:City>San Diego, CA</b:City>
    <b:Author>
      <b:Author>
        <b:NameList>
          <b:Person>
            <b:Last>Meinke</b:Last>
            <b:Middle>K.</b:Middle>
            <b:First>Deanna</b:First>
          </b:Person>
          <b:Person>
            <b:Last>Flamme</b:Last>
            <b:Middle>A.</b:Middle>
            <b:First>Gregory</b:First>
          </b:Person>
          <b:Person>
            <b:Last>Murphy</b:Last>
            <b:Middle>J.</b:Middle>
            <b:First>William</b:First>
          </b:Person>
          <b:Person>
            <b:Last>Finan</b:Last>
            <b:Middle>S.</b:Middle>
            <b:First>Donald</b:First>
          </b:Person>
          <b:Person>
            <b:Last>Stewart</b:Last>
            <b:First>Michael</b:First>
          </b:Person>
          <b:Person>
            <b:Last>Tasko</b:Last>
            <b:Middle>M.</b:Middle>
            <b:First>Stephen</b:First>
          </b:Person>
          <b:Person>
            <b:Last>Lankford</b:Last>
            <b:Middle>E.</b:Middle>
            <b:First>James</b:First>
          </b:Person>
        </b:NameList>
      </b:Author>
    </b:Author>
    <b:RefOrder>24</b:RefOrder>
  </b:Source>
  <b:Source>
    <b:Tag>Ras10</b:Tag>
    <b:SourceType>ArticleInAPeriodical</b:SourceType>
    <b:Guid>{FE17A5D3-175B-4213-93EB-81C3F2E857AD}</b:Guid>
    <b:Title>Measuring Recreational Firearm Noise</b:Title>
    <b:Year>2010</b:Year>
    <b:PeriodicalTitle>The Journal of the Acoustical Society of America</b:PeriodicalTitle>
    <b:Month>March</b:Month>
    <b:Author>
      <b:Author>
        <b:NameList>
          <b:Person>
            <b:Last>Rasmussen</b:Last>
            <b:First>Per</b:First>
          </b:Person>
          <b:Person>
            <b:Last>Flamme</b:Last>
            <b:First>Greg</b:First>
          </b:Person>
          <b:Person>
            <b:Last>Stewart</b:Last>
            <b:First>Michael</b:First>
          </b:Person>
          <b:Person>
            <b:Last>Meinke</b:Last>
            <b:First>Deanna</b:First>
          </b:Person>
          <b:Person>
            <b:Last>Lankford</b:Last>
            <b:First>James</b:First>
          </b:Person>
        </b:NameList>
      </b:Author>
    </b:Author>
    <b:Volume>127</b:Volume>
    <b:Issue>3</b:Issue>
    <b:DOI>10.1121/1.3384002</b:DOI>
    <b:RefOrder>25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BF6D5D-AF8D-43C7-80D3-96A3794BF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54</Pages>
  <Words>10358</Words>
  <Characters>59044</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69264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Nason</dc:creator>
  <cp:lastModifiedBy>Park, Haejun</cp:lastModifiedBy>
  <cp:revision>22</cp:revision>
  <dcterms:created xsi:type="dcterms:W3CDTF">2022-04-03T04:33:00Z</dcterms:created>
  <dcterms:modified xsi:type="dcterms:W3CDTF">2022-08-30T15:43:00Z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1C9E1FF222FF4F929AA2987FEF78815A</vt:lpwstr>
  </property>
</Properties>
</file>