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D3052" w14:textId="77777777" w:rsidR="00C30D81" w:rsidRPr="00C30D81" w:rsidRDefault="00C30D81" w:rsidP="00C30D81">
      <w:pPr>
        <w:shd w:val="clear" w:color="auto" w:fill="990000"/>
        <w:spacing w:after="0" w:line="240" w:lineRule="auto"/>
        <w:rPr>
          <w:rFonts w:ascii="Times New Roman" w:eastAsia="Times New Roman" w:hAnsi="Times New Roman" w:cs="Times New Roman"/>
          <w:color w:val="FFFFFF" w:themeColor="background1"/>
          <w:sz w:val="24"/>
          <w:szCs w:val="24"/>
        </w:rPr>
      </w:pPr>
      <w:r w:rsidRPr="00C30D81">
        <w:rPr>
          <w:rFonts w:ascii="Times New Roman" w:eastAsia="Times New Roman" w:hAnsi="Times New Roman" w:cs="Times New Roman"/>
          <w:color w:val="FFFFFF" w:themeColor="background1"/>
          <w:sz w:val="24"/>
          <w:szCs w:val="24"/>
          <w:shd w:val="clear" w:color="auto" w:fill="A70B0B"/>
        </w:rPr>
        <w:fldChar w:fldCharType="begin"/>
      </w:r>
      <w:r w:rsidRPr="00C30D81">
        <w:rPr>
          <w:rFonts w:ascii="Times New Roman" w:eastAsia="Times New Roman" w:hAnsi="Times New Roman" w:cs="Times New Roman"/>
          <w:color w:val="FFFFFF" w:themeColor="background1"/>
          <w:sz w:val="24"/>
          <w:szCs w:val="24"/>
          <w:shd w:val="clear" w:color="auto" w:fill="A70B0B"/>
        </w:rPr>
        <w:instrText xml:space="preserve"> HYPERLINK "https://www.dol.gov/" \o "Department of Labor" </w:instrText>
      </w:r>
      <w:r w:rsidRPr="00C30D81">
        <w:rPr>
          <w:rFonts w:ascii="Times New Roman" w:eastAsia="Times New Roman" w:hAnsi="Times New Roman" w:cs="Times New Roman"/>
          <w:color w:val="FFFFFF" w:themeColor="background1"/>
          <w:sz w:val="24"/>
          <w:szCs w:val="24"/>
          <w:shd w:val="clear" w:color="auto" w:fill="A70B0B"/>
        </w:rPr>
        <w:fldChar w:fldCharType="separate"/>
      </w:r>
    </w:p>
    <w:p w14:paraId="0CF3BDD1" w14:textId="77777777" w:rsidR="00C30D81" w:rsidRPr="00C30D81" w:rsidRDefault="00C30D81" w:rsidP="00C30D81">
      <w:pPr>
        <w:shd w:val="clear" w:color="auto" w:fill="990000"/>
        <w:spacing w:before="100" w:beforeAutospacing="1" w:after="100" w:afterAutospacing="1" w:line="240" w:lineRule="auto"/>
        <w:outlineLvl w:val="0"/>
        <w:rPr>
          <w:rFonts w:ascii="Helvetica" w:eastAsia="Times New Roman" w:hAnsi="Helvetica" w:cs="Helvetica"/>
          <w:color w:val="FFFFFF" w:themeColor="background1"/>
          <w:kern w:val="36"/>
          <w:sz w:val="36"/>
          <w:szCs w:val="36"/>
        </w:rPr>
      </w:pPr>
      <w:r w:rsidRPr="00C30D81">
        <w:rPr>
          <w:rFonts w:ascii="Helvetica" w:eastAsia="Times New Roman" w:hAnsi="Helvetica" w:cs="Helvetica"/>
          <w:color w:val="FFFFFF" w:themeColor="background1"/>
          <w:kern w:val="36"/>
          <w:sz w:val="36"/>
          <w:szCs w:val="36"/>
        </w:rPr>
        <w:t>UNITED STATES</w:t>
      </w:r>
      <w:r w:rsidRPr="00C30D81">
        <w:rPr>
          <w:rFonts w:ascii="Helvetica" w:eastAsia="Times New Roman" w:hAnsi="Helvetica" w:cs="Helvetica"/>
          <w:color w:val="FFFFFF" w:themeColor="background1"/>
          <w:kern w:val="36"/>
          <w:sz w:val="36"/>
          <w:szCs w:val="36"/>
        </w:rPr>
        <w:br/>
        <w:t>DEPARTMENT OF LABOR</w:t>
      </w:r>
    </w:p>
    <w:p w14:paraId="7DC5B07F" w14:textId="77777777" w:rsidR="00C30D81" w:rsidRPr="00C30D81" w:rsidRDefault="00C30D81" w:rsidP="00C30D81">
      <w:pPr>
        <w:shd w:val="clear" w:color="auto" w:fill="990000"/>
        <w:spacing w:after="0" w:line="240" w:lineRule="auto"/>
        <w:rPr>
          <w:rFonts w:ascii="Times New Roman" w:eastAsia="Times New Roman" w:hAnsi="Times New Roman" w:cs="Times New Roman"/>
          <w:color w:val="FFFFFF" w:themeColor="background1"/>
          <w:sz w:val="24"/>
          <w:szCs w:val="24"/>
          <w:shd w:val="clear" w:color="auto" w:fill="A70B0B"/>
        </w:rPr>
      </w:pPr>
      <w:r w:rsidRPr="00C30D81">
        <w:rPr>
          <w:rFonts w:ascii="Times New Roman" w:eastAsia="Times New Roman" w:hAnsi="Times New Roman" w:cs="Times New Roman"/>
          <w:color w:val="FFFFFF" w:themeColor="background1"/>
          <w:sz w:val="24"/>
          <w:szCs w:val="24"/>
          <w:shd w:val="clear" w:color="auto" w:fill="A70B0B"/>
        </w:rPr>
        <w:fldChar w:fldCharType="end"/>
      </w:r>
    </w:p>
    <w:p w14:paraId="2410F379" w14:textId="77777777" w:rsidR="00C30D81" w:rsidRPr="00C30D81" w:rsidRDefault="00C30D81" w:rsidP="00C30D81">
      <w:pPr>
        <w:shd w:val="clear" w:color="auto" w:fill="990000"/>
        <w:spacing w:after="0" w:line="690" w:lineRule="atLeast"/>
        <w:ind w:left="-75"/>
        <w:outlineLvl w:val="1"/>
        <w:rPr>
          <w:rFonts w:ascii="Helvetica" w:eastAsia="Times New Roman" w:hAnsi="Helvetica" w:cs="Helvetica"/>
          <w:color w:val="FFFFFF" w:themeColor="background1"/>
          <w:sz w:val="36"/>
          <w:szCs w:val="36"/>
          <w:shd w:val="clear" w:color="auto" w:fill="FFFFFF"/>
        </w:rPr>
      </w:pPr>
      <w:hyperlink r:id="rId5" w:tooltip="Occupational Safety and Health Administration" w:history="1">
        <w:r w:rsidRPr="00C30D81">
          <w:rPr>
            <w:rFonts w:ascii="Helvetica" w:eastAsia="Times New Roman" w:hAnsi="Helvetica" w:cs="Helvetica"/>
            <w:color w:val="FFFFFF" w:themeColor="background1"/>
            <w:sz w:val="36"/>
            <w:szCs w:val="36"/>
          </w:rPr>
          <w:t>Occupational Safety and Health Administration</w:t>
        </w:r>
      </w:hyperlink>
    </w:p>
    <w:p w14:paraId="39591BD6" w14:textId="77777777" w:rsidR="00C30D81" w:rsidRPr="00C30D81" w:rsidRDefault="00C30D81" w:rsidP="00C30D81">
      <w:pPr>
        <w:shd w:val="clear" w:color="auto" w:fill="990000"/>
        <w:spacing w:before="135" w:after="0" w:line="240" w:lineRule="auto"/>
        <w:ind w:right="-300"/>
        <w:rPr>
          <w:rFonts w:ascii="Times New Roman" w:eastAsia="Times New Roman" w:hAnsi="Times New Roman" w:cs="Times New Roman"/>
          <w:color w:val="FFFFFF" w:themeColor="background1"/>
          <w:sz w:val="24"/>
          <w:szCs w:val="24"/>
        </w:rPr>
      </w:pPr>
      <w:hyperlink r:id="rId6" w:tooltip="Contact us" w:history="1">
        <w:r w:rsidRPr="00C30D81">
          <w:rPr>
            <w:rFonts w:ascii="Times New Roman" w:eastAsia="Times New Roman" w:hAnsi="Times New Roman" w:cs="Times New Roman"/>
            <w:caps/>
            <w:color w:val="FFFFFF" w:themeColor="background1"/>
            <w:sz w:val="24"/>
            <w:szCs w:val="24"/>
          </w:rPr>
          <w:t>CONTACT US</w:t>
        </w:r>
      </w:hyperlink>
      <w:hyperlink r:id="rId7" w:tooltip="Frequently Asked Questions" w:history="1">
        <w:r w:rsidRPr="00C30D81">
          <w:rPr>
            <w:rFonts w:ascii="Times New Roman" w:eastAsia="Times New Roman" w:hAnsi="Times New Roman" w:cs="Times New Roman"/>
            <w:caps/>
            <w:color w:val="FFFFFF" w:themeColor="background1"/>
            <w:sz w:val="24"/>
            <w:szCs w:val="24"/>
          </w:rPr>
          <w:t>FAQ</w:t>
        </w:r>
      </w:hyperlink>
      <w:hyperlink r:id="rId8" w:tooltip="A to Z Index" w:history="1">
        <w:r w:rsidRPr="00C30D81">
          <w:rPr>
            <w:rFonts w:ascii="Times New Roman" w:eastAsia="Times New Roman" w:hAnsi="Times New Roman" w:cs="Times New Roman"/>
            <w:caps/>
            <w:color w:val="FFFFFF" w:themeColor="background1"/>
            <w:sz w:val="24"/>
            <w:szCs w:val="24"/>
          </w:rPr>
          <w:t>A TO Z INDEX</w:t>
        </w:r>
      </w:hyperlink>
    </w:p>
    <w:p w14:paraId="2A8DA108" w14:textId="77777777" w:rsidR="00C30D81" w:rsidRPr="00C30D81" w:rsidRDefault="00C30D81" w:rsidP="00C30D81">
      <w:pPr>
        <w:shd w:val="clear" w:color="auto" w:fill="990000"/>
        <w:spacing w:after="150" w:line="240" w:lineRule="auto"/>
        <w:ind w:right="-300"/>
        <w:rPr>
          <w:rFonts w:ascii="Times New Roman" w:eastAsia="Times New Roman" w:hAnsi="Times New Roman" w:cs="Times New Roman"/>
          <w:color w:val="FFFFFF" w:themeColor="background1"/>
          <w:sz w:val="24"/>
          <w:szCs w:val="24"/>
        </w:rPr>
      </w:pPr>
      <w:hyperlink r:id="rId9" w:tooltip="English" w:history="1">
        <w:r w:rsidRPr="00C30D81">
          <w:rPr>
            <w:rFonts w:ascii="Times New Roman" w:eastAsia="Times New Roman" w:hAnsi="Times New Roman" w:cs="Times New Roman"/>
            <w:caps/>
            <w:color w:val="FFFFFF" w:themeColor="background1"/>
            <w:sz w:val="21"/>
            <w:szCs w:val="21"/>
          </w:rPr>
          <w:t>ENGLISH</w:t>
        </w:r>
      </w:hyperlink>
      <w:r w:rsidRPr="00C30D81">
        <w:rPr>
          <w:rFonts w:ascii="Times New Roman" w:eastAsia="Times New Roman" w:hAnsi="Times New Roman" w:cs="Times New Roman"/>
          <w:color w:val="FFFFFF" w:themeColor="background1"/>
          <w:sz w:val="24"/>
          <w:szCs w:val="24"/>
          <w:shd w:val="clear" w:color="auto" w:fill="FFFFFF"/>
        </w:rPr>
        <w:t> </w:t>
      </w:r>
      <w:hyperlink r:id="rId10" w:tooltip="Spanish" w:history="1">
        <w:r w:rsidRPr="00C30D81">
          <w:rPr>
            <w:rFonts w:ascii="Times New Roman" w:eastAsia="Times New Roman" w:hAnsi="Times New Roman" w:cs="Times New Roman"/>
            <w:caps/>
            <w:color w:val="FFFFFF" w:themeColor="background1"/>
            <w:sz w:val="21"/>
            <w:szCs w:val="21"/>
          </w:rPr>
          <w:t>ESPAÑOL</w:t>
        </w:r>
      </w:hyperlink>
    </w:p>
    <w:p w14:paraId="166783E7" w14:textId="77777777" w:rsidR="00C30D81" w:rsidRPr="00C30D81" w:rsidRDefault="00C30D81" w:rsidP="00C30D81">
      <w:pPr>
        <w:pBdr>
          <w:bottom w:val="single" w:sz="6" w:space="1" w:color="auto"/>
        </w:pBdr>
        <w:spacing w:after="0" w:line="240" w:lineRule="auto"/>
        <w:jc w:val="center"/>
        <w:rPr>
          <w:rFonts w:ascii="Arial" w:eastAsia="Times New Roman" w:hAnsi="Arial" w:cs="Arial"/>
          <w:vanish/>
          <w:sz w:val="16"/>
          <w:szCs w:val="16"/>
        </w:rPr>
      </w:pPr>
      <w:r w:rsidRPr="00C30D81">
        <w:rPr>
          <w:rFonts w:ascii="Arial" w:eastAsia="Times New Roman" w:hAnsi="Arial" w:cs="Arial"/>
          <w:vanish/>
          <w:sz w:val="16"/>
          <w:szCs w:val="16"/>
        </w:rPr>
        <w:t>Top of Form</w:t>
      </w:r>
    </w:p>
    <w:p w14:paraId="1C3C0026" w14:textId="77777777" w:rsidR="00C30D81" w:rsidRPr="00C30D81" w:rsidRDefault="00C30D81" w:rsidP="00C30D81">
      <w:pPr>
        <w:shd w:val="clear" w:color="auto" w:fill="E4E4E4"/>
        <w:spacing w:after="0" w:line="240" w:lineRule="auto"/>
        <w:rPr>
          <w:rFonts w:ascii="Times New Roman" w:eastAsia="Times New Roman" w:hAnsi="Times New Roman" w:cs="Times New Roman"/>
          <w:sz w:val="24"/>
          <w:szCs w:val="24"/>
        </w:rPr>
      </w:pPr>
      <w:r w:rsidRPr="00C30D81">
        <w:rPr>
          <w:rFonts w:ascii="Times New Roman" w:eastAsia="Times New Roman" w:hAnsi="Times New Roman" w:cs="Times New Roman"/>
          <w:sz w:val="24"/>
          <w:szCs w:val="24"/>
        </w:rPr>
        <w:t> </w:t>
      </w:r>
      <w:r w:rsidRPr="00C30D81">
        <w:rPr>
          <w:rFonts w:ascii="Times New Roman" w:eastAsia="Times New Roman" w:hAnsi="Times New Roman" w:cs="Times New Roman"/>
          <w:sz w:val="24"/>
          <w:szCs w:val="24"/>
        </w:rPr>
        <w:object w:dxaOrig="1440" w:dyaOrig="1440" w14:anchorId="1664A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45pt;height:18.15pt" o:ole="">
            <v:imagedata r:id="rId11" o:title=""/>
          </v:shape>
          <w:control r:id="rId12" w:name="DefaultOcxName" w:shapeid="_x0000_i1027"/>
        </w:object>
      </w:r>
    </w:p>
    <w:p w14:paraId="44DE735E" w14:textId="77777777" w:rsidR="00C30D81" w:rsidRPr="00C30D81" w:rsidRDefault="00C30D81" w:rsidP="00C30D81">
      <w:pPr>
        <w:pBdr>
          <w:top w:val="single" w:sz="6" w:space="1" w:color="auto"/>
        </w:pBdr>
        <w:spacing w:after="0" w:line="240" w:lineRule="auto"/>
        <w:jc w:val="center"/>
        <w:rPr>
          <w:rFonts w:ascii="Arial" w:eastAsia="Times New Roman" w:hAnsi="Arial" w:cs="Arial"/>
          <w:vanish/>
          <w:sz w:val="16"/>
          <w:szCs w:val="16"/>
        </w:rPr>
      </w:pPr>
      <w:r w:rsidRPr="00C30D81">
        <w:rPr>
          <w:rFonts w:ascii="Arial" w:eastAsia="Times New Roman" w:hAnsi="Arial" w:cs="Arial"/>
          <w:vanish/>
          <w:sz w:val="16"/>
          <w:szCs w:val="16"/>
        </w:rPr>
        <w:t>Bottom of Form</w:t>
      </w:r>
    </w:p>
    <w:p w14:paraId="587F884C" w14:textId="77777777" w:rsidR="00C30D81" w:rsidRPr="00C30D81" w:rsidRDefault="00C30D81" w:rsidP="00C30D81">
      <w:pPr>
        <w:numPr>
          <w:ilvl w:val="0"/>
          <w:numId w:val="3"/>
        </w:numPr>
        <w:shd w:val="clear" w:color="auto" w:fill="FFFFFF"/>
        <w:spacing w:before="100" w:beforeAutospacing="1" w:after="100" w:afterAutospacing="1" w:line="240" w:lineRule="auto"/>
        <w:ind w:left="-225"/>
        <w:rPr>
          <w:rFonts w:ascii="Helvetica" w:eastAsia="Times New Roman" w:hAnsi="Helvetica" w:cs="Helvetica"/>
          <w:color w:val="333333"/>
          <w:sz w:val="21"/>
          <w:szCs w:val="21"/>
        </w:rPr>
      </w:pPr>
      <w:hyperlink r:id="rId13" w:tooltip="By Standard Number" w:history="1">
        <w:r w:rsidRPr="00C30D81">
          <w:rPr>
            <w:rFonts w:ascii="Helvetica" w:eastAsia="Times New Roman" w:hAnsi="Helvetica" w:cs="Helvetica"/>
            <w:color w:val="800080"/>
            <w:sz w:val="21"/>
            <w:szCs w:val="21"/>
          </w:rPr>
          <w:t>By Standard Number</w:t>
        </w:r>
      </w:hyperlink>
    </w:p>
    <w:p w14:paraId="2F9CA560"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 </w:t>
      </w:r>
    </w:p>
    <w:p w14:paraId="27811E95" w14:textId="77777777" w:rsidR="00C30D81" w:rsidRPr="00C30D81" w:rsidRDefault="00C30D81" w:rsidP="00C30D81">
      <w:pPr>
        <w:numPr>
          <w:ilvl w:val="0"/>
          <w:numId w:val="3"/>
        </w:numPr>
        <w:shd w:val="clear" w:color="auto" w:fill="FFFFFF"/>
        <w:spacing w:before="100" w:beforeAutospacing="1" w:after="100" w:afterAutospacing="1" w:line="240" w:lineRule="auto"/>
        <w:ind w:left="-225"/>
        <w:rPr>
          <w:rFonts w:ascii="Helvetica" w:eastAsia="Times New Roman" w:hAnsi="Helvetica" w:cs="Helvetica"/>
          <w:color w:val="666666"/>
          <w:sz w:val="21"/>
          <w:szCs w:val="21"/>
        </w:rPr>
      </w:pPr>
      <w:r w:rsidRPr="00C30D81">
        <w:rPr>
          <w:rFonts w:ascii="Helvetica" w:eastAsia="Times New Roman" w:hAnsi="Helvetica" w:cs="Helvetica"/>
          <w:color w:val="666666"/>
          <w:sz w:val="21"/>
          <w:szCs w:val="21"/>
        </w:rPr>
        <w:t>1903.16 - Posting of citations.</w:t>
      </w:r>
    </w:p>
    <w:p w14:paraId="1F7EF147" w14:textId="77777777" w:rsidR="00C30D81" w:rsidRPr="00C30D81" w:rsidRDefault="00C30D81" w:rsidP="00C30D81">
      <w:pPr>
        <w:numPr>
          <w:ilvl w:val="0"/>
          <w:numId w:val="4"/>
        </w:numPr>
        <w:pBdr>
          <w:top w:val="single" w:sz="6" w:space="15" w:color="EEEEEE"/>
          <w:bottom w:val="single" w:sz="6" w:space="15" w:color="EEEEEE"/>
        </w:pBdr>
        <w:shd w:val="clear" w:color="auto" w:fill="FFFFFF"/>
        <w:spacing w:before="100" w:beforeAutospacing="1" w:after="100" w:afterAutospacing="1" w:line="240" w:lineRule="auto"/>
        <w:ind w:left="-225"/>
        <w:rPr>
          <w:rFonts w:ascii="Helvetica" w:eastAsia="Times New Roman" w:hAnsi="Helvetica" w:cs="Helvetica"/>
          <w:color w:val="333333"/>
          <w:sz w:val="21"/>
          <w:szCs w:val="21"/>
        </w:rPr>
      </w:pPr>
      <w:r w:rsidRPr="00C30D81">
        <w:rPr>
          <w:rFonts w:ascii="Helvetica" w:eastAsia="Times New Roman" w:hAnsi="Helvetica" w:cs="Helvetica"/>
          <w:b/>
          <w:bCs/>
          <w:color w:val="333333"/>
          <w:sz w:val="21"/>
          <w:szCs w:val="21"/>
        </w:rPr>
        <w:t>Part Number:</w:t>
      </w:r>
    </w:p>
    <w:p w14:paraId="63FAFEA4" w14:textId="77777777" w:rsidR="00C30D81" w:rsidRPr="00C30D81" w:rsidRDefault="00C30D81" w:rsidP="00C30D81">
      <w:pPr>
        <w:pBdr>
          <w:top w:val="single" w:sz="6" w:space="15" w:color="EEEEEE"/>
          <w:bottom w:val="single" w:sz="6" w:space="15" w:color="EEEEEE"/>
        </w:pBd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1903</w:t>
      </w:r>
    </w:p>
    <w:p w14:paraId="2F07CF38" w14:textId="77777777" w:rsidR="00C30D81" w:rsidRPr="00C30D81" w:rsidRDefault="00C30D81" w:rsidP="00C30D81">
      <w:pPr>
        <w:numPr>
          <w:ilvl w:val="0"/>
          <w:numId w:val="4"/>
        </w:numPr>
        <w:pBdr>
          <w:top w:val="single" w:sz="6" w:space="15" w:color="EEEEEE"/>
          <w:bottom w:val="single" w:sz="6" w:space="15" w:color="EEEEEE"/>
        </w:pBdr>
        <w:shd w:val="clear" w:color="auto" w:fill="FFFFFF"/>
        <w:spacing w:before="100" w:beforeAutospacing="1" w:after="100" w:afterAutospacing="1" w:line="240" w:lineRule="auto"/>
        <w:ind w:left="-225"/>
        <w:rPr>
          <w:rFonts w:ascii="Helvetica" w:eastAsia="Times New Roman" w:hAnsi="Helvetica" w:cs="Helvetica"/>
          <w:color w:val="333333"/>
          <w:sz w:val="21"/>
          <w:szCs w:val="21"/>
        </w:rPr>
      </w:pPr>
      <w:r w:rsidRPr="00C30D81">
        <w:rPr>
          <w:rFonts w:ascii="Helvetica" w:eastAsia="Times New Roman" w:hAnsi="Helvetica" w:cs="Helvetica"/>
          <w:b/>
          <w:bCs/>
          <w:color w:val="333333"/>
          <w:sz w:val="21"/>
          <w:szCs w:val="21"/>
        </w:rPr>
        <w:t>Part Number Title:</w:t>
      </w:r>
    </w:p>
    <w:p w14:paraId="59A55190" w14:textId="77777777" w:rsidR="00C30D81" w:rsidRPr="00C30D81" w:rsidRDefault="00C30D81" w:rsidP="00C30D81">
      <w:pPr>
        <w:pBdr>
          <w:top w:val="single" w:sz="6" w:space="15" w:color="EEEEEE"/>
          <w:bottom w:val="single" w:sz="6" w:space="15" w:color="EEEEEE"/>
        </w:pBdr>
        <w:shd w:val="clear" w:color="auto" w:fill="FFFFFF"/>
        <w:spacing w:before="100" w:beforeAutospacing="1" w:after="100" w:afterAutospacing="1" w:line="240" w:lineRule="auto"/>
        <w:rPr>
          <w:rFonts w:ascii="Helvetica" w:eastAsia="Times New Roman" w:hAnsi="Helvetica" w:cs="Helvetica"/>
          <w:color w:val="333333"/>
          <w:sz w:val="21"/>
          <w:szCs w:val="21"/>
        </w:rPr>
      </w:pPr>
      <w:bookmarkStart w:id="0" w:name="_GoBack"/>
      <w:r w:rsidRPr="00C30D81">
        <w:rPr>
          <w:rFonts w:ascii="Helvetica" w:eastAsia="Times New Roman" w:hAnsi="Helvetica" w:cs="Helvetica"/>
          <w:color w:val="333333"/>
          <w:sz w:val="21"/>
          <w:szCs w:val="21"/>
        </w:rPr>
        <w:t>Inspections, Citations, and Proposed Penalties</w:t>
      </w:r>
    </w:p>
    <w:bookmarkEnd w:id="0"/>
    <w:p w14:paraId="3636E053" w14:textId="77777777" w:rsidR="00C30D81" w:rsidRPr="00C30D81" w:rsidRDefault="00C30D81" w:rsidP="00C30D81">
      <w:pPr>
        <w:numPr>
          <w:ilvl w:val="0"/>
          <w:numId w:val="4"/>
        </w:numPr>
        <w:pBdr>
          <w:top w:val="single" w:sz="6" w:space="15" w:color="EEEEEE"/>
          <w:bottom w:val="single" w:sz="6" w:space="15" w:color="EEEEEE"/>
        </w:pBdr>
        <w:shd w:val="clear" w:color="auto" w:fill="FFFFFF"/>
        <w:spacing w:before="100" w:beforeAutospacing="1" w:after="100" w:afterAutospacing="1" w:line="240" w:lineRule="auto"/>
        <w:ind w:left="-225"/>
        <w:rPr>
          <w:rFonts w:ascii="Helvetica" w:eastAsia="Times New Roman" w:hAnsi="Helvetica" w:cs="Helvetica"/>
          <w:color w:val="333333"/>
          <w:sz w:val="21"/>
          <w:szCs w:val="21"/>
        </w:rPr>
      </w:pPr>
      <w:r w:rsidRPr="00C30D81">
        <w:rPr>
          <w:rFonts w:ascii="Helvetica" w:eastAsia="Times New Roman" w:hAnsi="Helvetica" w:cs="Helvetica"/>
          <w:b/>
          <w:bCs/>
          <w:color w:val="333333"/>
          <w:sz w:val="21"/>
          <w:szCs w:val="21"/>
        </w:rPr>
        <w:t>Standard Number:</w:t>
      </w:r>
    </w:p>
    <w:p w14:paraId="72488FEA" w14:textId="77777777" w:rsidR="00C30D81" w:rsidRPr="00C30D81" w:rsidRDefault="00C30D81" w:rsidP="00C30D81">
      <w:pPr>
        <w:pBdr>
          <w:top w:val="single" w:sz="6" w:space="15" w:color="EEEEEE"/>
          <w:bottom w:val="single" w:sz="6" w:space="15" w:color="EEEEEE"/>
        </w:pBd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4" w:history="1">
        <w:r w:rsidRPr="00C30D81">
          <w:rPr>
            <w:rFonts w:ascii="Helvetica" w:eastAsia="Times New Roman" w:hAnsi="Helvetica" w:cs="Helvetica"/>
            <w:color w:val="800080"/>
            <w:sz w:val="21"/>
            <w:szCs w:val="21"/>
          </w:rPr>
          <w:t>1903.16</w:t>
        </w:r>
      </w:hyperlink>
    </w:p>
    <w:p w14:paraId="64C5F3F3" w14:textId="77777777" w:rsidR="00C30D81" w:rsidRPr="00C30D81" w:rsidRDefault="00C30D81" w:rsidP="00C30D81">
      <w:pPr>
        <w:numPr>
          <w:ilvl w:val="0"/>
          <w:numId w:val="4"/>
        </w:numPr>
        <w:pBdr>
          <w:top w:val="single" w:sz="6" w:space="15" w:color="EEEEEE"/>
          <w:bottom w:val="single" w:sz="6" w:space="15" w:color="EEEEEE"/>
        </w:pBdr>
        <w:shd w:val="clear" w:color="auto" w:fill="FFFFFF"/>
        <w:spacing w:before="100" w:beforeAutospacing="1" w:after="100" w:afterAutospacing="1" w:line="240" w:lineRule="auto"/>
        <w:ind w:left="-225"/>
        <w:rPr>
          <w:rFonts w:ascii="Helvetica" w:eastAsia="Times New Roman" w:hAnsi="Helvetica" w:cs="Helvetica"/>
          <w:color w:val="333333"/>
          <w:sz w:val="21"/>
          <w:szCs w:val="21"/>
        </w:rPr>
      </w:pPr>
      <w:r w:rsidRPr="00C30D81">
        <w:rPr>
          <w:rFonts w:ascii="Helvetica" w:eastAsia="Times New Roman" w:hAnsi="Helvetica" w:cs="Helvetica"/>
          <w:b/>
          <w:bCs/>
          <w:color w:val="333333"/>
          <w:sz w:val="21"/>
          <w:szCs w:val="21"/>
        </w:rPr>
        <w:lastRenderedPageBreak/>
        <w:t>Title:</w:t>
      </w:r>
    </w:p>
    <w:p w14:paraId="192C9981" w14:textId="77777777" w:rsidR="00C30D81" w:rsidRPr="00C30D81" w:rsidRDefault="00C30D81" w:rsidP="00C30D81">
      <w:pPr>
        <w:pBdr>
          <w:top w:val="single" w:sz="6" w:space="15" w:color="EEEEEE"/>
          <w:bottom w:val="single" w:sz="6" w:space="15" w:color="EEEEEE"/>
        </w:pBd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Posting of citations.</w:t>
      </w:r>
    </w:p>
    <w:p w14:paraId="5F09B6BD" w14:textId="77777777" w:rsidR="00C30D81" w:rsidRPr="00C30D81" w:rsidRDefault="00C30D81" w:rsidP="00C30D81">
      <w:pPr>
        <w:numPr>
          <w:ilvl w:val="0"/>
          <w:numId w:val="4"/>
        </w:numPr>
        <w:pBdr>
          <w:top w:val="single" w:sz="6" w:space="15" w:color="EEEEEE"/>
          <w:bottom w:val="single" w:sz="6" w:space="15" w:color="EEEEEE"/>
        </w:pBdr>
        <w:shd w:val="clear" w:color="auto" w:fill="FFFFFF"/>
        <w:spacing w:before="100" w:beforeAutospacing="1" w:after="100" w:afterAutospacing="1" w:line="240" w:lineRule="auto"/>
        <w:ind w:left="-225"/>
        <w:rPr>
          <w:rFonts w:ascii="Helvetica" w:eastAsia="Times New Roman" w:hAnsi="Helvetica" w:cs="Helvetica"/>
          <w:color w:val="333333"/>
          <w:sz w:val="21"/>
          <w:szCs w:val="21"/>
        </w:rPr>
      </w:pPr>
      <w:r w:rsidRPr="00C30D81">
        <w:rPr>
          <w:rFonts w:ascii="Helvetica" w:eastAsia="Times New Roman" w:hAnsi="Helvetica" w:cs="Helvetica"/>
          <w:b/>
          <w:bCs/>
          <w:color w:val="333333"/>
          <w:sz w:val="21"/>
          <w:szCs w:val="21"/>
        </w:rPr>
        <w:t>GPO Source:</w:t>
      </w:r>
    </w:p>
    <w:p w14:paraId="12B45870" w14:textId="77777777" w:rsidR="00C30D81" w:rsidRPr="00C30D81" w:rsidRDefault="00C30D81" w:rsidP="00C30D81">
      <w:pPr>
        <w:pBdr>
          <w:top w:val="single" w:sz="6" w:space="15" w:color="EEEEEE"/>
          <w:bottom w:val="single" w:sz="6" w:space="15" w:color="EEEEEE"/>
        </w:pBd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5" w:history="1">
        <w:r w:rsidRPr="00C30D81">
          <w:rPr>
            <w:rFonts w:ascii="Helvetica" w:eastAsia="Times New Roman" w:hAnsi="Helvetica" w:cs="Helvetica"/>
            <w:color w:val="800080"/>
            <w:sz w:val="21"/>
            <w:szCs w:val="21"/>
          </w:rPr>
          <w:t>e-CFR</w:t>
        </w:r>
      </w:hyperlink>
    </w:p>
    <w:p w14:paraId="2BB18A1E"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1903.16(a)</w:t>
      </w:r>
    </w:p>
    <w:p w14:paraId="550C7B09"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Upon receipt of any citation under the Act, the employer shall immediately post such citation, or a copy thereof, unedited, at or near each place an alleged violation referred to in the citation occurred, except as provided below. Where, because of the nature of the employer's operations, it is not practicable to post the citation at or near each place of alleged violation, such citation shall be posted, unedited, in a prominent place where it will be readily observable by all affected employees. For example, where employers are engaged in activities which are physically dispersed (see §1903.2(b)), the citation may be posted at the location to which employees report each day. Where employees do not primarily work at or report to a single location (see §1903.2(b)), the citation may be posted at the location from which the employees operate to carry out their activities. The employer shall take steps to ensure that the citation is not altered, defaced, or covered by other material. Notices of de minimis violations need not be posted.</w:t>
      </w:r>
    </w:p>
    <w:p w14:paraId="5AD8F5D0"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1903.16(b)</w:t>
      </w:r>
    </w:p>
    <w:p w14:paraId="505B1BD5"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Each citation, or a copy thereof, shall remain posted until the violation has been abated, or for 3 working days, whichever is later. The filing by the employer of a notice of intention to contest under §1903.17 shall not affect his posting responsibility under this section unless and until the Review Commission issues a final order vacating the citation.</w:t>
      </w:r>
    </w:p>
    <w:p w14:paraId="52478A1A"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1903.16(c)</w:t>
      </w:r>
    </w:p>
    <w:p w14:paraId="1D89EB7A"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An employer to whom a citation has been issued may post a notice in the same location where such citation is posted indicating that the citation is being contested before the Review Commission, and such notice may explain the reasons for such contest. The employer may also indicate that specified steps have been taken to abate the violation.</w:t>
      </w:r>
    </w:p>
    <w:p w14:paraId="4F1B6D9A"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1903.16(d)</w:t>
      </w:r>
    </w:p>
    <w:p w14:paraId="6A489551" w14:textId="77777777" w:rsidR="00C30D81" w:rsidRPr="00C30D81" w:rsidRDefault="00C30D81" w:rsidP="00C30D81">
      <w:pPr>
        <w:shd w:val="clear" w:color="auto" w:fill="FFFFFF"/>
        <w:spacing w:after="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Any employer failing to comply with the provisions of paragraphs (a) and (b) of this section shall be subject to citation and penalty in accordance with § 1903.15(d).</w:t>
      </w:r>
    </w:p>
    <w:p w14:paraId="7D954599" w14:textId="77777777" w:rsidR="00C30D81" w:rsidRPr="00C30D81" w:rsidRDefault="00C30D81" w:rsidP="00C30D81">
      <w:pPr>
        <w:shd w:val="clear" w:color="auto" w:fill="FFFFFF"/>
        <w:spacing w:after="150" w:line="240" w:lineRule="auto"/>
        <w:rPr>
          <w:rFonts w:ascii="Helvetica" w:eastAsia="Times New Roman" w:hAnsi="Helvetica" w:cs="Helvetica"/>
          <w:color w:val="333333"/>
          <w:sz w:val="21"/>
          <w:szCs w:val="21"/>
        </w:rPr>
      </w:pPr>
      <w:r w:rsidRPr="00C30D81">
        <w:rPr>
          <w:rFonts w:ascii="Helvetica" w:eastAsia="Times New Roman" w:hAnsi="Helvetica" w:cs="Helvetica"/>
          <w:color w:val="333333"/>
          <w:sz w:val="21"/>
          <w:szCs w:val="21"/>
        </w:rPr>
        <w:t>[81 FR 43453, July 1, 2016]</w:t>
      </w:r>
    </w:p>
    <w:p w14:paraId="629C047A" w14:textId="77777777" w:rsidR="00594B85" w:rsidRDefault="00C30D81"/>
    <w:sectPr w:rsidR="005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F3A"/>
    <w:multiLevelType w:val="multilevel"/>
    <w:tmpl w:val="4776C9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0587A"/>
    <w:multiLevelType w:val="multilevel"/>
    <w:tmpl w:val="F674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22AF8"/>
    <w:multiLevelType w:val="multilevel"/>
    <w:tmpl w:val="3E1E7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D6A57"/>
    <w:multiLevelType w:val="multilevel"/>
    <w:tmpl w:val="9A7AE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81"/>
    <w:rsid w:val="00181D73"/>
    <w:rsid w:val="00514FD5"/>
    <w:rsid w:val="00C3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C76F"/>
  <w15:chartTrackingRefBased/>
  <w15:docId w15:val="{10D19AF8-4133-4AB2-9B93-AE496547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0D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D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0D81"/>
    <w:rPr>
      <w:color w:val="0000FF"/>
      <w:u w:val="single"/>
    </w:rPr>
  </w:style>
  <w:style w:type="character" w:customStyle="1" w:styleId="hidden-phone">
    <w:name w:val="hidden-phone"/>
    <w:basedOn w:val="DefaultParagraphFont"/>
    <w:rsid w:val="00C30D81"/>
  </w:style>
  <w:style w:type="paragraph" w:styleId="NormalWeb">
    <w:name w:val="Normal (Web)"/>
    <w:basedOn w:val="Normal"/>
    <w:uiPriority w:val="99"/>
    <w:semiHidden/>
    <w:unhideWhenUsed/>
    <w:rsid w:val="00C30D8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30D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0D8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30D8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0D81"/>
    <w:rPr>
      <w:rFonts w:ascii="Arial" w:eastAsia="Times New Roman" w:hAnsi="Arial" w:cs="Arial"/>
      <w:vanish/>
      <w:sz w:val="16"/>
      <w:szCs w:val="16"/>
    </w:rPr>
  </w:style>
  <w:style w:type="paragraph" w:customStyle="1" w:styleId="megamenu-parent">
    <w:name w:val="megamenu-parent"/>
    <w:basedOn w:val="Normal"/>
    <w:rsid w:val="00C30D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s">
    <w:name w:val="topics"/>
    <w:basedOn w:val="Normal"/>
    <w:rsid w:val="00C30D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sector">
    <w:name w:val="by-sector"/>
    <w:basedOn w:val="Normal"/>
    <w:rsid w:val="00C30D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topics">
    <w:name w:val="key-topics"/>
    <w:basedOn w:val="Normal"/>
    <w:rsid w:val="00C30D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and-resources">
    <w:name w:val="help-and-resources"/>
    <w:basedOn w:val="Normal"/>
    <w:rsid w:val="00C30D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iance-assistance-resources">
    <w:name w:val="compliance-assistance-resources"/>
    <w:basedOn w:val="Normal"/>
    <w:rsid w:val="00C30D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C30D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61418">
      <w:bodyDiv w:val="1"/>
      <w:marLeft w:val="0"/>
      <w:marRight w:val="0"/>
      <w:marTop w:val="0"/>
      <w:marBottom w:val="0"/>
      <w:divBdr>
        <w:top w:val="none" w:sz="0" w:space="0" w:color="auto"/>
        <w:left w:val="none" w:sz="0" w:space="0" w:color="auto"/>
        <w:bottom w:val="none" w:sz="0" w:space="0" w:color="auto"/>
        <w:right w:val="none" w:sz="0" w:space="0" w:color="auto"/>
      </w:divBdr>
      <w:divsChild>
        <w:div w:id="241377163">
          <w:marLeft w:val="0"/>
          <w:marRight w:val="0"/>
          <w:marTop w:val="0"/>
          <w:marBottom w:val="0"/>
          <w:divBdr>
            <w:top w:val="none" w:sz="0" w:space="0" w:color="auto"/>
            <w:left w:val="none" w:sz="0" w:space="0" w:color="auto"/>
            <w:bottom w:val="none" w:sz="0" w:space="0" w:color="auto"/>
            <w:right w:val="none" w:sz="0" w:space="0" w:color="auto"/>
          </w:divBdr>
          <w:divsChild>
            <w:div w:id="706298423">
              <w:marLeft w:val="0"/>
              <w:marRight w:val="0"/>
              <w:marTop w:val="0"/>
              <w:marBottom w:val="0"/>
              <w:divBdr>
                <w:top w:val="none" w:sz="0" w:space="0" w:color="auto"/>
                <w:left w:val="none" w:sz="0" w:space="0" w:color="auto"/>
                <w:bottom w:val="none" w:sz="0" w:space="0" w:color="auto"/>
                <w:right w:val="none" w:sz="0" w:space="0" w:color="auto"/>
              </w:divBdr>
              <w:divsChild>
                <w:div w:id="766120274">
                  <w:marLeft w:val="0"/>
                  <w:marRight w:val="0"/>
                  <w:marTop w:val="0"/>
                  <w:marBottom w:val="0"/>
                  <w:divBdr>
                    <w:top w:val="none" w:sz="0" w:space="0" w:color="auto"/>
                    <w:left w:val="none" w:sz="0" w:space="0" w:color="auto"/>
                    <w:bottom w:val="none" w:sz="0" w:space="0" w:color="auto"/>
                    <w:right w:val="none" w:sz="0" w:space="0" w:color="auto"/>
                  </w:divBdr>
                  <w:divsChild>
                    <w:div w:id="1155955663">
                      <w:marLeft w:val="0"/>
                      <w:marRight w:val="0"/>
                      <w:marTop w:val="0"/>
                      <w:marBottom w:val="0"/>
                      <w:divBdr>
                        <w:top w:val="none" w:sz="0" w:space="0" w:color="auto"/>
                        <w:left w:val="none" w:sz="0" w:space="0" w:color="auto"/>
                        <w:bottom w:val="none" w:sz="0" w:space="0" w:color="auto"/>
                        <w:right w:val="none" w:sz="0" w:space="0" w:color="auto"/>
                      </w:divBdr>
                    </w:div>
                    <w:div w:id="1146705133">
                      <w:marLeft w:val="-375"/>
                      <w:marRight w:val="0"/>
                      <w:marTop w:val="0"/>
                      <w:marBottom w:val="0"/>
                      <w:divBdr>
                        <w:top w:val="none" w:sz="0" w:space="0" w:color="auto"/>
                        <w:left w:val="none" w:sz="0" w:space="0" w:color="auto"/>
                        <w:bottom w:val="none" w:sz="0" w:space="0" w:color="auto"/>
                        <w:right w:val="none" w:sz="0" w:space="0" w:color="auto"/>
                      </w:divBdr>
                    </w:div>
                  </w:divsChild>
                </w:div>
                <w:div w:id="203253555">
                  <w:marLeft w:val="0"/>
                  <w:marRight w:val="0"/>
                  <w:marTop w:val="0"/>
                  <w:marBottom w:val="0"/>
                  <w:divBdr>
                    <w:top w:val="none" w:sz="0" w:space="0" w:color="auto"/>
                    <w:left w:val="none" w:sz="0" w:space="0" w:color="auto"/>
                    <w:bottom w:val="none" w:sz="0" w:space="0" w:color="auto"/>
                    <w:right w:val="none" w:sz="0" w:space="0" w:color="auto"/>
                  </w:divBdr>
                  <w:divsChild>
                    <w:div w:id="1841197892">
                      <w:marLeft w:val="0"/>
                      <w:marRight w:val="0"/>
                      <w:marTop w:val="0"/>
                      <w:marBottom w:val="0"/>
                      <w:divBdr>
                        <w:top w:val="none" w:sz="0" w:space="0" w:color="auto"/>
                        <w:left w:val="none" w:sz="0" w:space="0" w:color="auto"/>
                        <w:bottom w:val="none" w:sz="0" w:space="0" w:color="auto"/>
                        <w:right w:val="none" w:sz="0" w:space="0" w:color="auto"/>
                      </w:divBdr>
                      <w:divsChild>
                        <w:div w:id="64886538">
                          <w:marLeft w:val="0"/>
                          <w:marRight w:val="0"/>
                          <w:marTop w:val="0"/>
                          <w:marBottom w:val="0"/>
                          <w:divBdr>
                            <w:top w:val="none" w:sz="0" w:space="0" w:color="auto"/>
                            <w:left w:val="none" w:sz="0" w:space="0" w:color="auto"/>
                            <w:bottom w:val="none" w:sz="0" w:space="0" w:color="auto"/>
                            <w:right w:val="none" w:sz="0" w:space="0" w:color="auto"/>
                          </w:divBdr>
                        </w:div>
                      </w:divsChild>
                    </w:div>
                    <w:div w:id="2524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4156">
              <w:marLeft w:val="0"/>
              <w:marRight w:val="0"/>
              <w:marTop w:val="0"/>
              <w:marBottom w:val="0"/>
              <w:divBdr>
                <w:top w:val="none" w:sz="0" w:space="0" w:color="auto"/>
                <w:left w:val="none" w:sz="0" w:space="0" w:color="auto"/>
                <w:bottom w:val="none" w:sz="0" w:space="0" w:color="auto"/>
                <w:right w:val="none" w:sz="0" w:space="0" w:color="auto"/>
              </w:divBdr>
              <w:divsChild>
                <w:div w:id="1802264816">
                  <w:marLeft w:val="0"/>
                  <w:marRight w:val="-225"/>
                  <w:marTop w:val="0"/>
                  <w:marBottom w:val="0"/>
                  <w:divBdr>
                    <w:top w:val="single" w:sz="6" w:space="0" w:color="E4E4E4"/>
                    <w:left w:val="single" w:sz="6" w:space="0" w:color="E4E4E4"/>
                    <w:bottom w:val="single" w:sz="6" w:space="0" w:color="E4E4E4"/>
                    <w:right w:val="single" w:sz="6" w:space="0" w:color="E4E4E4"/>
                  </w:divBdr>
                  <w:divsChild>
                    <w:div w:id="356194802">
                      <w:marLeft w:val="0"/>
                      <w:marRight w:val="-225"/>
                      <w:marTop w:val="0"/>
                      <w:marBottom w:val="0"/>
                      <w:divBdr>
                        <w:top w:val="none" w:sz="0" w:space="0" w:color="auto"/>
                        <w:left w:val="none" w:sz="0" w:space="0" w:color="auto"/>
                        <w:bottom w:val="none" w:sz="0" w:space="0" w:color="auto"/>
                        <w:right w:val="none" w:sz="0" w:space="0" w:color="auto"/>
                      </w:divBdr>
                      <w:divsChild>
                        <w:div w:id="758058819">
                          <w:marLeft w:val="0"/>
                          <w:marRight w:val="0"/>
                          <w:marTop w:val="0"/>
                          <w:marBottom w:val="0"/>
                          <w:divBdr>
                            <w:top w:val="none" w:sz="0" w:space="0" w:color="auto"/>
                            <w:left w:val="none" w:sz="0" w:space="0" w:color="auto"/>
                            <w:bottom w:val="none" w:sz="0" w:space="0" w:color="auto"/>
                            <w:right w:val="none" w:sz="0" w:space="0" w:color="auto"/>
                          </w:divBdr>
                          <w:divsChild>
                            <w:div w:id="1455564367">
                              <w:marLeft w:val="0"/>
                              <w:marRight w:val="0"/>
                              <w:marTop w:val="0"/>
                              <w:marBottom w:val="0"/>
                              <w:divBdr>
                                <w:top w:val="none" w:sz="0" w:space="0" w:color="auto"/>
                                <w:left w:val="none" w:sz="0" w:space="0" w:color="auto"/>
                                <w:bottom w:val="none" w:sz="0" w:space="0" w:color="auto"/>
                                <w:right w:val="none" w:sz="0" w:space="0" w:color="auto"/>
                              </w:divBdr>
                              <w:divsChild>
                                <w:div w:id="1268462286">
                                  <w:marLeft w:val="0"/>
                                  <w:marRight w:val="0"/>
                                  <w:marTop w:val="0"/>
                                  <w:marBottom w:val="0"/>
                                  <w:divBdr>
                                    <w:top w:val="none" w:sz="0" w:space="0" w:color="auto"/>
                                    <w:left w:val="none" w:sz="0" w:space="0" w:color="auto"/>
                                    <w:bottom w:val="none" w:sz="0" w:space="0" w:color="auto"/>
                                    <w:right w:val="none" w:sz="0" w:space="0" w:color="auto"/>
                                  </w:divBdr>
                                  <w:divsChild>
                                    <w:div w:id="1656255598">
                                      <w:marLeft w:val="0"/>
                                      <w:marRight w:val="0"/>
                                      <w:marTop w:val="0"/>
                                      <w:marBottom w:val="0"/>
                                      <w:divBdr>
                                        <w:top w:val="none" w:sz="0" w:space="0" w:color="auto"/>
                                        <w:left w:val="none" w:sz="0" w:space="0" w:color="auto"/>
                                        <w:bottom w:val="none" w:sz="0" w:space="0" w:color="auto"/>
                                        <w:right w:val="none" w:sz="0" w:space="0" w:color="auto"/>
                                      </w:divBdr>
                                      <w:divsChild>
                                        <w:div w:id="12784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8125">
          <w:marLeft w:val="0"/>
          <w:marRight w:val="0"/>
          <w:marTop w:val="0"/>
          <w:marBottom w:val="0"/>
          <w:divBdr>
            <w:top w:val="none" w:sz="0" w:space="0" w:color="auto"/>
            <w:left w:val="none" w:sz="0" w:space="0" w:color="auto"/>
            <w:bottom w:val="none" w:sz="0" w:space="0" w:color="auto"/>
            <w:right w:val="none" w:sz="0" w:space="0" w:color="auto"/>
          </w:divBdr>
          <w:divsChild>
            <w:div w:id="1342587692">
              <w:marLeft w:val="-225"/>
              <w:marRight w:val="-225"/>
              <w:marTop w:val="0"/>
              <w:marBottom w:val="0"/>
              <w:divBdr>
                <w:top w:val="none" w:sz="0" w:space="0" w:color="auto"/>
                <w:left w:val="none" w:sz="0" w:space="0" w:color="auto"/>
                <w:bottom w:val="none" w:sz="0" w:space="0" w:color="auto"/>
                <w:right w:val="none" w:sz="0" w:space="0" w:color="auto"/>
              </w:divBdr>
              <w:divsChild>
                <w:div w:id="248120703">
                  <w:marLeft w:val="0"/>
                  <w:marRight w:val="0"/>
                  <w:marTop w:val="0"/>
                  <w:marBottom w:val="0"/>
                  <w:divBdr>
                    <w:top w:val="none" w:sz="0" w:space="0" w:color="auto"/>
                    <w:left w:val="none" w:sz="0" w:space="0" w:color="auto"/>
                    <w:bottom w:val="none" w:sz="0" w:space="0" w:color="auto"/>
                    <w:right w:val="none" w:sz="0" w:space="0" w:color="auto"/>
                  </w:divBdr>
                  <w:divsChild>
                    <w:div w:id="903443311">
                      <w:marLeft w:val="0"/>
                      <w:marRight w:val="0"/>
                      <w:marTop w:val="0"/>
                      <w:marBottom w:val="0"/>
                      <w:divBdr>
                        <w:top w:val="none" w:sz="0" w:space="0" w:color="auto"/>
                        <w:left w:val="none" w:sz="0" w:space="0" w:color="auto"/>
                        <w:bottom w:val="none" w:sz="0" w:space="0" w:color="auto"/>
                        <w:right w:val="none" w:sz="0" w:space="0" w:color="auto"/>
                      </w:divBdr>
                      <w:divsChild>
                        <w:div w:id="1867673532">
                          <w:marLeft w:val="0"/>
                          <w:marRight w:val="0"/>
                          <w:marTop w:val="0"/>
                          <w:marBottom w:val="0"/>
                          <w:divBdr>
                            <w:top w:val="none" w:sz="0" w:space="0" w:color="auto"/>
                            <w:left w:val="none" w:sz="0" w:space="0" w:color="auto"/>
                            <w:bottom w:val="none" w:sz="0" w:space="0" w:color="auto"/>
                            <w:right w:val="none" w:sz="0" w:space="0" w:color="auto"/>
                          </w:divBdr>
                          <w:divsChild>
                            <w:div w:id="761218810">
                              <w:marLeft w:val="0"/>
                              <w:marRight w:val="0"/>
                              <w:marTop w:val="0"/>
                              <w:marBottom w:val="0"/>
                              <w:divBdr>
                                <w:top w:val="none" w:sz="0" w:space="0" w:color="auto"/>
                                <w:left w:val="none" w:sz="0" w:space="0" w:color="auto"/>
                                <w:bottom w:val="none" w:sz="0" w:space="0" w:color="auto"/>
                                <w:right w:val="none" w:sz="0" w:space="0" w:color="auto"/>
                              </w:divBdr>
                            </w:div>
                            <w:div w:id="33166720">
                              <w:marLeft w:val="0"/>
                              <w:marRight w:val="0"/>
                              <w:marTop w:val="0"/>
                              <w:marBottom w:val="0"/>
                              <w:divBdr>
                                <w:top w:val="none" w:sz="0" w:space="0" w:color="auto"/>
                                <w:left w:val="none" w:sz="0" w:space="0" w:color="auto"/>
                                <w:bottom w:val="none" w:sz="0" w:space="0" w:color="auto"/>
                                <w:right w:val="none" w:sz="0" w:space="0" w:color="auto"/>
                              </w:divBdr>
                            </w:div>
                            <w:div w:id="1426224988">
                              <w:marLeft w:val="0"/>
                              <w:marRight w:val="0"/>
                              <w:marTop w:val="0"/>
                              <w:marBottom w:val="0"/>
                              <w:divBdr>
                                <w:top w:val="none" w:sz="0" w:space="0" w:color="auto"/>
                                <w:left w:val="none" w:sz="0" w:space="0" w:color="auto"/>
                                <w:bottom w:val="none" w:sz="0" w:space="0" w:color="auto"/>
                                <w:right w:val="none" w:sz="0" w:space="0" w:color="auto"/>
                              </w:divBdr>
                            </w:div>
                            <w:div w:id="1413890643">
                              <w:marLeft w:val="0"/>
                              <w:marRight w:val="0"/>
                              <w:marTop w:val="0"/>
                              <w:marBottom w:val="0"/>
                              <w:divBdr>
                                <w:top w:val="none" w:sz="0" w:space="0" w:color="auto"/>
                                <w:left w:val="none" w:sz="0" w:space="0" w:color="auto"/>
                                <w:bottom w:val="none" w:sz="0" w:space="0" w:color="auto"/>
                                <w:right w:val="none" w:sz="0" w:space="0" w:color="auto"/>
                              </w:divBdr>
                              <w:divsChild>
                                <w:div w:id="676738871">
                                  <w:marLeft w:val="0"/>
                                  <w:marRight w:val="0"/>
                                  <w:marTop w:val="0"/>
                                  <w:marBottom w:val="0"/>
                                  <w:divBdr>
                                    <w:top w:val="none" w:sz="0" w:space="0" w:color="auto"/>
                                    <w:left w:val="none" w:sz="0" w:space="0" w:color="auto"/>
                                    <w:bottom w:val="none" w:sz="0" w:space="0" w:color="auto"/>
                                    <w:right w:val="none" w:sz="0" w:space="0" w:color="auto"/>
                                  </w:divBdr>
                                  <w:divsChild>
                                    <w:div w:id="5898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0625">
                              <w:marLeft w:val="0"/>
                              <w:marRight w:val="0"/>
                              <w:marTop w:val="0"/>
                              <w:marBottom w:val="0"/>
                              <w:divBdr>
                                <w:top w:val="none" w:sz="0" w:space="0" w:color="auto"/>
                                <w:left w:val="none" w:sz="0" w:space="0" w:color="auto"/>
                                <w:bottom w:val="none" w:sz="0" w:space="0" w:color="auto"/>
                                <w:right w:val="none" w:sz="0" w:space="0" w:color="auto"/>
                              </w:divBdr>
                            </w:div>
                            <w:div w:id="1187140227">
                              <w:marLeft w:val="0"/>
                              <w:marRight w:val="0"/>
                              <w:marTop w:val="0"/>
                              <w:marBottom w:val="0"/>
                              <w:divBdr>
                                <w:top w:val="none" w:sz="0" w:space="0" w:color="auto"/>
                                <w:left w:val="none" w:sz="0" w:space="0" w:color="auto"/>
                                <w:bottom w:val="none" w:sz="0" w:space="0" w:color="auto"/>
                                <w:right w:val="none" w:sz="0" w:space="0" w:color="auto"/>
                              </w:divBdr>
                            </w:div>
                            <w:div w:id="2114133165">
                              <w:marLeft w:val="0"/>
                              <w:marRight w:val="0"/>
                              <w:marTop w:val="0"/>
                              <w:marBottom w:val="0"/>
                              <w:divBdr>
                                <w:top w:val="none" w:sz="0" w:space="0" w:color="auto"/>
                                <w:left w:val="none" w:sz="0" w:space="0" w:color="auto"/>
                                <w:bottom w:val="none" w:sz="0" w:space="0" w:color="auto"/>
                                <w:right w:val="none" w:sz="0" w:space="0" w:color="auto"/>
                              </w:divBdr>
                            </w:div>
                            <w:div w:id="676423712">
                              <w:marLeft w:val="0"/>
                              <w:marRight w:val="0"/>
                              <w:marTop w:val="0"/>
                              <w:marBottom w:val="0"/>
                              <w:divBdr>
                                <w:top w:val="none" w:sz="0" w:space="0" w:color="auto"/>
                                <w:left w:val="none" w:sz="0" w:space="0" w:color="auto"/>
                                <w:bottom w:val="none" w:sz="0" w:space="0" w:color="auto"/>
                                <w:right w:val="none" w:sz="0" w:space="0" w:color="auto"/>
                              </w:divBdr>
                            </w:div>
                            <w:div w:id="1304233110">
                              <w:marLeft w:val="0"/>
                              <w:marRight w:val="0"/>
                              <w:marTop w:val="0"/>
                              <w:marBottom w:val="0"/>
                              <w:divBdr>
                                <w:top w:val="none" w:sz="0" w:space="0" w:color="auto"/>
                                <w:left w:val="none" w:sz="0" w:space="0" w:color="auto"/>
                                <w:bottom w:val="none" w:sz="0" w:space="0" w:color="auto"/>
                                <w:right w:val="none" w:sz="0" w:space="0" w:color="auto"/>
                              </w:divBdr>
                              <w:divsChild>
                                <w:div w:id="2004120588">
                                  <w:marLeft w:val="0"/>
                                  <w:marRight w:val="0"/>
                                  <w:marTop w:val="0"/>
                                  <w:marBottom w:val="0"/>
                                  <w:divBdr>
                                    <w:top w:val="none" w:sz="0" w:space="0" w:color="auto"/>
                                    <w:left w:val="none" w:sz="0" w:space="0" w:color="auto"/>
                                    <w:bottom w:val="none" w:sz="0" w:space="0" w:color="auto"/>
                                    <w:right w:val="none" w:sz="0" w:space="0" w:color="auto"/>
                                  </w:divBdr>
                                  <w:divsChild>
                                    <w:div w:id="10648364">
                                      <w:marLeft w:val="0"/>
                                      <w:marRight w:val="0"/>
                                      <w:marTop w:val="0"/>
                                      <w:marBottom w:val="0"/>
                                      <w:divBdr>
                                        <w:top w:val="none" w:sz="0" w:space="0" w:color="auto"/>
                                        <w:left w:val="none" w:sz="0" w:space="0" w:color="auto"/>
                                        <w:bottom w:val="none" w:sz="0" w:space="0" w:color="auto"/>
                                        <w:right w:val="none" w:sz="0" w:space="0" w:color="auto"/>
                                      </w:divBdr>
                                      <w:divsChild>
                                        <w:div w:id="734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931">
                                  <w:marLeft w:val="0"/>
                                  <w:marRight w:val="0"/>
                                  <w:marTop w:val="0"/>
                                  <w:marBottom w:val="0"/>
                                  <w:divBdr>
                                    <w:top w:val="none" w:sz="0" w:space="0" w:color="auto"/>
                                    <w:left w:val="none" w:sz="0" w:space="0" w:color="auto"/>
                                    <w:bottom w:val="none" w:sz="0" w:space="0" w:color="auto"/>
                                    <w:right w:val="none" w:sz="0" w:space="0" w:color="auto"/>
                                  </w:divBdr>
                                  <w:divsChild>
                                    <w:div w:id="1663925953">
                                      <w:marLeft w:val="0"/>
                                      <w:marRight w:val="0"/>
                                      <w:marTop w:val="0"/>
                                      <w:marBottom w:val="0"/>
                                      <w:divBdr>
                                        <w:top w:val="none" w:sz="0" w:space="0" w:color="auto"/>
                                        <w:left w:val="none" w:sz="0" w:space="0" w:color="auto"/>
                                        <w:bottom w:val="none" w:sz="0" w:space="0" w:color="auto"/>
                                        <w:right w:val="none" w:sz="0" w:space="0" w:color="auto"/>
                                      </w:divBdr>
                                      <w:divsChild>
                                        <w:div w:id="7274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411">
                                  <w:marLeft w:val="0"/>
                                  <w:marRight w:val="0"/>
                                  <w:marTop w:val="0"/>
                                  <w:marBottom w:val="0"/>
                                  <w:divBdr>
                                    <w:top w:val="none" w:sz="0" w:space="0" w:color="auto"/>
                                    <w:left w:val="none" w:sz="0" w:space="0" w:color="auto"/>
                                    <w:bottom w:val="none" w:sz="0" w:space="0" w:color="auto"/>
                                    <w:right w:val="none" w:sz="0" w:space="0" w:color="auto"/>
                                  </w:divBdr>
                                  <w:divsChild>
                                    <w:div w:id="1810857832">
                                      <w:marLeft w:val="0"/>
                                      <w:marRight w:val="0"/>
                                      <w:marTop w:val="0"/>
                                      <w:marBottom w:val="0"/>
                                      <w:divBdr>
                                        <w:top w:val="none" w:sz="0" w:space="0" w:color="auto"/>
                                        <w:left w:val="none" w:sz="0" w:space="0" w:color="auto"/>
                                        <w:bottom w:val="none" w:sz="0" w:space="0" w:color="auto"/>
                                        <w:right w:val="none" w:sz="0" w:space="0" w:color="auto"/>
                                      </w:divBdr>
                                      <w:divsChild>
                                        <w:div w:id="5563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5321">
                                  <w:marLeft w:val="0"/>
                                  <w:marRight w:val="0"/>
                                  <w:marTop w:val="0"/>
                                  <w:marBottom w:val="0"/>
                                  <w:divBdr>
                                    <w:top w:val="none" w:sz="0" w:space="0" w:color="auto"/>
                                    <w:left w:val="none" w:sz="0" w:space="0" w:color="auto"/>
                                    <w:bottom w:val="none" w:sz="0" w:space="0" w:color="auto"/>
                                    <w:right w:val="none" w:sz="0" w:space="0" w:color="auto"/>
                                  </w:divBdr>
                                  <w:divsChild>
                                    <w:div w:id="119999783">
                                      <w:marLeft w:val="0"/>
                                      <w:marRight w:val="0"/>
                                      <w:marTop w:val="0"/>
                                      <w:marBottom w:val="0"/>
                                      <w:divBdr>
                                        <w:top w:val="none" w:sz="0" w:space="0" w:color="auto"/>
                                        <w:left w:val="none" w:sz="0" w:space="0" w:color="auto"/>
                                        <w:bottom w:val="none" w:sz="0" w:space="0" w:color="auto"/>
                                        <w:right w:val="none" w:sz="0" w:space="0" w:color="auto"/>
                                      </w:divBdr>
                                      <w:divsChild>
                                        <w:div w:id="20148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a-z" TargetMode="External"/><Relationship Id="rId13" Type="http://schemas.openxmlformats.org/officeDocument/2006/relationships/hyperlink" Target="https://www.osha.gov/laws-regs/regulations/standardnumber" TargetMode="External"/><Relationship Id="rId3" Type="http://schemas.openxmlformats.org/officeDocument/2006/relationships/settings" Target="settings.xml"/><Relationship Id="rId7" Type="http://schemas.openxmlformats.org/officeDocument/2006/relationships/hyperlink" Target="https://www.osha.gov/faq" TargetMode="Externa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sha.gov/contactus" TargetMode="External"/><Relationship Id="rId11" Type="http://schemas.openxmlformats.org/officeDocument/2006/relationships/image" Target="media/image1.wmf"/><Relationship Id="rId5" Type="http://schemas.openxmlformats.org/officeDocument/2006/relationships/hyperlink" Target="https://www.osha.gov/" TargetMode="External"/><Relationship Id="rId15" Type="http://schemas.openxmlformats.org/officeDocument/2006/relationships/hyperlink" Target="https://www.ecfr.gov/cgi-bin/text-idx?SID=65b279ee2e7530009034c1f152d451e5&amp;tpl=/ecfrbrowse/Title29/29tab_02.tpl" TargetMode="External"/><Relationship Id="rId10" Type="http://schemas.openxmlformats.org/officeDocument/2006/relationships/hyperlink" Target="javascript:doGTranslate('en|es')" TargetMode="External"/><Relationship Id="rId4" Type="http://schemas.openxmlformats.org/officeDocument/2006/relationships/webSettings" Target="webSettings.xml"/><Relationship Id="rId9" Type="http://schemas.openxmlformats.org/officeDocument/2006/relationships/hyperlink" Target="javascript:doGTranslate('en|en')" TargetMode="External"/><Relationship Id="rId14" Type="http://schemas.openxmlformats.org/officeDocument/2006/relationships/hyperlink" Target="https://www.osha.gov/laws-regs/interlinking/standards/1903.1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Tim Wilson</cp:lastModifiedBy>
  <cp:revision>1</cp:revision>
  <dcterms:created xsi:type="dcterms:W3CDTF">2020-02-12T17:43:00Z</dcterms:created>
  <dcterms:modified xsi:type="dcterms:W3CDTF">2020-02-12T17:44:00Z</dcterms:modified>
</cp:coreProperties>
</file>