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A6" w:rsidRDefault="005A2CA6" w:rsidP="005A2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A</w:t>
      </w:r>
      <w:r>
        <w:rPr>
          <w:sz w:val="32"/>
          <w:szCs w:val="40"/>
        </w:rPr>
        <w:t>ppendix 2</w:t>
      </w:r>
    </w:p>
    <w:p w:rsidR="005A2CA6" w:rsidRDefault="005A2CA6" w:rsidP="005A2CA6">
      <w:pPr>
        <w:pStyle w:val="1"/>
        <w:rPr>
          <w:kern w:val="0"/>
          <w:sz w:val="72"/>
          <w:szCs w:val="72"/>
        </w:rPr>
      </w:pPr>
      <w:r>
        <w:rPr>
          <w:rFonts w:hint="eastAsia"/>
        </w:rPr>
        <w:t>Course Schedule</w:t>
      </w:r>
    </w:p>
    <w:p w:rsidR="005A2CA6" w:rsidRDefault="005A2CA6" w:rsidP="005A2CA6">
      <w:pPr>
        <w:jc w:val="left"/>
        <w:rPr>
          <w:b/>
          <w:bCs/>
          <w:sz w:val="52"/>
          <w:szCs w:val="72"/>
        </w:rPr>
      </w:pPr>
      <w:r>
        <w:rPr>
          <w:b/>
          <w:bCs/>
          <w:sz w:val="36"/>
          <w:szCs w:val="44"/>
        </w:rPr>
        <w:t>Semester</w:t>
      </w:r>
      <w:r>
        <w:rPr>
          <w:b/>
          <w:bCs/>
          <w:sz w:val="36"/>
          <w:szCs w:val="44"/>
          <w:u w:val="single"/>
        </w:rPr>
        <w:t xml:space="preserve"> </w:t>
      </w:r>
      <w:proofErr w:type="gramStart"/>
      <w:r w:rsidR="006D2A18">
        <w:rPr>
          <w:rFonts w:hint="eastAsia"/>
          <w:b/>
          <w:bCs/>
          <w:sz w:val="36"/>
          <w:szCs w:val="44"/>
          <w:u w:val="single"/>
        </w:rPr>
        <w:t>Autumn</w:t>
      </w:r>
      <w:proofErr w:type="gramEnd"/>
      <w:r w:rsidR="006D2A18">
        <w:rPr>
          <w:rFonts w:hint="eastAsia"/>
          <w:b/>
          <w:bCs/>
          <w:sz w:val="36"/>
          <w:szCs w:val="44"/>
          <w:u w:val="single"/>
        </w:rPr>
        <w:t xml:space="preserve"> 202</w:t>
      </w:r>
      <w:r w:rsidR="00520C8E">
        <w:rPr>
          <w:rFonts w:hint="eastAsia"/>
          <w:b/>
          <w:bCs/>
          <w:sz w:val="36"/>
          <w:szCs w:val="44"/>
          <w:u w:val="single"/>
        </w:rPr>
        <w:t>1</w:t>
      </w:r>
      <w:r w:rsidR="006D2A18">
        <w:rPr>
          <w:rFonts w:hint="eastAsia"/>
          <w:b/>
          <w:bCs/>
          <w:sz w:val="36"/>
          <w:szCs w:val="44"/>
          <w:u w:val="single"/>
        </w:rPr>
        <w:t xml:space="preserve"> </w:t>
      </w:r>
    </w:p>
    <w:tbl>
      <w:tblPr>
        <w:tblW w:w="8341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1"/>
      </w:tblGrid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Course info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28"/>
              </w:rPr>
              <w:t>rmation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5A2CA6" w:rsidTr="00A143A2">
        <w:tc>
          <w:tcPr>
            <w:tcW w:w="8341" w:type="dxa"/>
            <w:vAlign w:val="center"/>
          </w:tcPr>
          <w:tbl>
            <w:tblPr>
              <w:tblStyle w:val="a5"/>
              <w:tblW w:w="8290" w:type="dxa"/>
              <w:tblLook w:val="04A0" w:firstRow="1" w:lastRow="0" w:firstColumn="1" w:lastColumn="0" w:noHBand="0" w:noVBand="1"/>
            </w:tblPr>
            <w:tblGrid>
              <w:gridCol w:w="1456"/>
              <w:gridCol w:w="1421"/>
              <w:gridCol w:w="1270"/>
              <w:gridCol w:w="1679"/>
              <w:gridCol w:w="950"/>
              <w:gridCol w:w="1514"/>
            </w:tblGrid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Course Code</w:t>
                  </w:r>
                </w:p>
              </w:tc>
              <w:tc>
                <w:tcPr>
                  <w:tcW w:w="2584" w:type="dxa"/>
                  <w:gridSpan w:val="2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175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Course name</w:t>
                  </w:r>
                </w:p>
              </w:tc>
              <w:tc>
                <w:tcPr>
                  <w:tcW w:w="2599" w:type="dxa"/>
                  <w:gridSpan w:val="2"/>
                  <w:vAlign w:val="center"/>
                </w:tcPr>
                <w:p w:rsidR="005A2CA6" w:rsidRDefault="00AE0E87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Fundamentals of Management</w:t>
                  </w:r>
                </w:p>
              </w:tc>
            </w:tr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Credits</w:t>
                  </w:r>
                </w:p>
              </w:tc>
              <w:tc>
                <w:tcPr>
                  <w:tcW w:w="1648" w:type="dxa"/>
                  <w:vAlign w:val="center"/>
                </w:tcPr>
                <w:p w:rsidR="005A2CA6" w:rsidRDefault="006D2A18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936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Type</w:t>
                  </w:r>
                </w:p>
              </w:tc>
              <w:tc>
                <w:tcPr>
                  <w:tcW w:w="175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Compulsory course</w:t>
                  </w:r>
                </w:p>
              </w:tc>
              <w:tc>
                <w:tcPr>
                  <w:tcW w:w="897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Cohort</w:t>
                  </w:r>
                </w:p>
              </w:tc>
              <w:tc>
                <w:tcPr>
                  <w:tcW w:w="1702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</w:tr>
            <w:tr w:rsidR="005A2CA6" w:rsidTr="00A143A2">
              <w:trPr>
                <w:trHeight w:val="408"/>
              </w:trPr>
              <w:tc>
                <w:tcPr>
                  <w:tcW w:w="1349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Department</w:t>
                  </w:r>
                </w:p>
              </w:tc>
              <w:tc>
                <w:tcPr>
                  <w:tcW w:w="1648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936" w:type="dxa"/>
                  <w:vAlign w:val="center"/>
                </w:tcPr>
                <w:p w:rsidR="005A2CA6" w:rsidRDefault="005A2CA6" w:rsidP="006D2A18">
                  <w:pPr>
                    <w:widowControl/>
                    <w:spacing w:line="272" w:lineRule="atLeast"/>
                    <w:jc w:val="lef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Instructor</w:t>
                  </w:r>
                </w:p>
              </w:tc>
              <w:tc>
                <w:tcPr>
                  <w:tcW w:w="4357" w:type="dxa"/>
                  <w:gridSpan w:val="3"/>
                  <w:vAlign w:val="center"/>
                </w:tcPr>
                <w:p w:rsidR="005A2CA6" w:rsidRDefault="006D2A18" w:rsidP="006D2A18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Dr. Eddie LUO</w:t>
                  </w:r>
                </w:p>
              </w:tc>
            </w:tr>
          </w:tbl>
          <w:p w:rsidR="005A2CA6" w:rsidRDefault="005A2CA6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CA6688" w:rsidRPr="00CA6688" w:rsidRDefault="00CA6688" w:rsidP="00CA6688">
            <w:pPr>
              <w:widowControl/>
              <w:spacing w:before="100" w:beforeAutospacing="1" w:after="68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4"/>
              </w:rPr>
            </w:pPr>
          </w:p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b/>
                <w:bCs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Course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expected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learning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outcomes</w:t>
            </w:r>
          </w:p>
        </w:tc>
      </w:tr>
      <w:tr w:rsidR="005A2CA6" w:rsidTr="00A143A2">
        <w:tc>
          <w:tcPr>
            <w:tcW w:w="8341" w:type="dxa"/>
            <w:vAlign w:val="center"/>
          </w:tcPr>
          <w:p w:rsidR="00CA6688" w:rsidRPr="00CA6688" w:rsidRDefault="00CA6688" w:rsidP="00CA6688">
            <w:pPr>
              <w:spacing w:after="120"/>
              <w:ind w:left="360" w:hanging="360"/>
              <w:mirrorIndents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At the end of this course, </w:t>
            </w:r>
            <w:r w:rsidR="00AE0E87">
              <w:rPr>
                <w:rFonts w:ascii="Times New Roman" w:eastAsia="宋体" w:hAnsi="Times New Roman" w:cs="Times New Roman" w:hint="eastAsia"/>
                <w:kern w:val="0"/>
                <w:sz w:val="24"/>
              </w:rPr>
              <w:t>students are</w:t>
            </w:r>
            <w:r w:rsidRPr="00CA6688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 expected :</w:t>
            </w:r>
          </w:p>
          <w:p w:rsidR="00AE0E87" w:rsidRDefault="00AE0E87" w:rsidP="00AE0E87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To understand the fundamental concepts and principles of management, including the basic roles, skills and functions of management</w:t>
            </w:r>
            <w:r>
              <w:rPr>
                <w:rFonts w:ascii="Arial" w:hAnsi="Arial" w:cs="Arial" w:hint="eastAsia"/>
                <w:sz w:val="20"/>
              </w:rPr>
              <w:t xml:space="preserve"> (Planning, Organizing, Leading, </w:t>
            </w:r>
            <w:r>
              <w:rPr>
                <w:rFonts w:ascii="Arial" w:hAnsi="Arial" w:cs="Arial"/>
                <w:sz w:val="20"/>
              </w:rPr>
              <w:t>and Contro</w:t>
            </w:r>
            <w:r w:rsidR="006E5031">
              <w:rPr>
                <w:rFonts w:ascii="Arial" w:hAnsi="Arial" w:cs="Arial" w:hint="eastAsia"/>
                <w:sz w:val="20"/>
              </w:rPr>
              <w:t>l</w:t>
            </w:r>
            <w:r w:rsidR="006E5031">
              <w:rPr>
                <w:rFonts w:ascii="Arial" w:hAnsi="Arial" w:cs="Arial"/>
                <w:sz w:val="20"/>
              </w:rPr>
              <w:t>l</w:t>
            </w:r>
            <w:r w:rsidR="006E5031">
              <w:rPr>
                <w:rFonts w:ascii="Arial" w:hAnsi="Arial" w:cs="Arial" w:hint="eastAsia"/>
                <w:sz w:val="20"/>
              </w:rPr>
              <w:t>ing</w:t>
            </w:r>
            <w:r>
              <w:rPr>
                <w:rFonts w:ascii="Arial" w:hAnsi="Arial" w:cs="Arial" w:hint="eastAsia"/>
                <w:sz w:val="20"/>
              </w:rPr>
              <w:t>)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  <w:p w:rsidR="00AE0E87" w:rsidRDefault="00AE0E87" w:rsidP="00AE0E87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To be familiar with interactions between the environment, technology, human resources and organizations in order to achieve high performance.</w:t>
            </w:r>
          </w:p>
          <w:p w:rsidR="00AE0E87" w:rsidRPr="00AE0E87" w:rsidRDefault="00AE0E87" w:rsidP="00AE0E87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To be aware of the ethical dilemmas faced by managers and the social responsibilities of businesses.</w:t>
            </w:r>
          </w:p>
          <w:p w:rsidR="00AE0E87" w:rsidRPr="00AE0E87" w:rsidRDefault="00AE0E87" w:rsidP="00AE0E87">
            <w:pPr>
              <w:pStyle w:val="a6"/>
              <w:widowControl/>
              <w:numPr>
                <w:ilvl w:val="0"/>
                <w:numId w:val="3"/>
              </w:numPr>
              <w:spacing w:after="120" w:line="240" w:lineRule="auto"/>
              <w:ind w:left="720" w:firstLineChars="0"/>
              <w:mirrorIndents/>
              <w:jc w:val="left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To r</w:t>
            </w:r>
            <w:r>
              <w:rPr>
                <w:rFonts w:ascii="Arial" w:eastAsia="Times New Roman" w:hAnsi="Arial" w:cs="Arial"/>
                <w:sz w:val="20"/>
              </w:rPr>
              <w:t>ecognize the global differences, culture and contemporary issues facing business organizations and management.</w:t>
            </w:r>
          </w:p>
          <w:p w:rsidR="005A2CA6" w:rsidRDefault="005A2CA6" w:rsidP="00A143A2">
            <w:pPr>
              <w:widowControl/>
              <w:spacing w:before="100" w:beforeAutospacing="1" w:after="68"/>
              <w:jc w:val="left"/>
              <w:outlineLvl w:val="2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before="100" w:beforeAutospacing="1" w:after="68"/>
              <w:ind w:firstLineChars="0"/>
              <w:jc w:val="left"/>
              <w:outlineLvl w:val="2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Teaching Calendar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5A2CA6" w:rsidTr="00A143A2">
        <w:tc>
          <w:tcPr>
            <w:tcW w:w="8341" w:type="dxa"/>
            <w:vAlign w:val="center"/>
          </w:tcPr>
          <w:tbl>
            <w:tblPr>
              <w:tblStyle w:val="a5"/>
              <w:tblW w:w="7791" w:type="dxa"/>
              <w:tblLook w:val="04A0" w:firstRow="1" w:lastRow="0" w:firstColumn="1" w:lastColumn="0" w:noHBand="0" w:noVBand="1"/>
            </w:tblPr>
            <w:tblGrid>
              <w:gridCol w:w="1386"/>
              <w:gridCol w:w="5271"/>
              <w:gridCol w:w="1134"/>
            </w:tblGrid>
            <w:tr w:rsidR="00896583" w:rsidTr="000F0870">
              <w:trPr>
                <w:trHeight w:val="472"/>
              </w:trPr>
              <w:tc>
                <w:tcPr>
                  <w:tcW w:w="1386" w:type="dxa"/>
                  <w:vMerge w:val="restart"/>
                </w:tcPr>
                <w:p w:rsidR="00896583" w:rsidRDefault="00896583" w:rsidP="00896583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Course Calendar</w:t>
                  </w:r>
                </w:p>
              </w:tc>
              <w:tc>
                <w:tcPr>
                  <w:tcW w:w="5271" w:type="dxa"/>
                  <w:vMerge w:val="restart"/>
                </w:tcPr>
                <w:p w:rsidR="00896583" w:rsidRDefault="00896583" w:rsidP="00896583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Teaching Contents</w:t>
                  </w:r>
                </w:p>
              </w:tc>
              <w:tc>
                <w:tcPr>
                  <w:tcW w:w="1134" w:type="dxa"/>
                  <w:vMerge w:val="restart"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Teaching time</w:t>
                  </w:r>
                </w:p>
              </w:tc>
            </w:tr>
            <w:tr w:rsidR="00896583" w:rsidTr="000F0870">
              <w:trPr>
                <w:trHeight w:val="497"/>
              </w:trPr>
              <w:tc>
                <w:tcPr>
                  <w:tcW w:w="1386" w:type="dxa"/>
                  <w:vMerge/>
                </w:tcPr>
                <w:p w:rsidR="00896583" w:rsidRDefault="00896583" w:rsidP="002F6881">
                  <w:pPr>
                    <w:widowControl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5271" w:type="dxa"/>
                  <w:vMerge/>
                </w:tcPr>
                <w:p w:rsidR="00896583" w:rsidRDefault="00896583" w:rsidP="002F6881">
                  <w:pPr>
                    <w:widowControl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Lecture 1</w:t>
                  </w:r>
                </w:p>
              </w:tc>
              <w:tc>
                <w:tcPr>
                  <w:tcW w:w="5271" w:type="dxa"/>
                </w:tcPr>
                <w:p w:rsidR="00896583" w:rsidRDefault="000F0870" w:rsidP="006E50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An overview of </w:t>
                  </w:r>
                  <w:r w:rsidR="006E5031">
                    <w:rPr>
                      <w:rFonts w:hint="eastAsia"/>
                      <w:sz w:val="24"/>
                    </w:rPr>
                    <w:t>management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lastRenderedPageBreak/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5271" w:type="dxa"/>
                </w:tcPr>
                <w:p w:rsidR="00896583" w:rsidRDefault="006E5031" w:rsidP="006E50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Work </w:t>
                  </w:r>
                  <w:r>
                    <w:rPr>
                      <w:rFonts w:hint="eastAsia"/>
                      <w:sz w:val="24"/>
                    </w:rPr>
                    <w:t>e</w:t>
                  </w:r>
                  <w:r>
                    <w:rPr>
                      <w:sz w:val="24"/>
                    </w:rPr>
                    <w:t xml:space="preserve">nvironment and business </w:t>
                  </w:r>
                  <w:r>
                    <w:rPr>
                      <w:rFonts w:hint="eastAsia"/>
                      <w:sz w:val="24"/>
                    </w:rPr>
                    <w:t>e</w:t>
                  </w:r>
                  <w:r w:rsidRPr="006E5031">
                    <w:rPr>
                      <w:sz w:val="24"/>
                    </w:rPr>
                    <w:t>thic</w:t>
                  </w:r>
                  <w:r>
                    <w:rPr>
                      <w:rFonts w:hint="eastAsia"/>
                      <w:sz w:val="24"/>
                    </w:rPr>
                    <w:t>s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5271" w:type="dxa"/>
                </w:tcPr>
                <w:p w:rsidR="00896583" w:rsidRDefault="006E5031" w:rsidP="006E50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Global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anagement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5271" w:type="dxa"/>
                </w:tcPr>
                <w:p w:rsidR="00896583" w:rsidRDefault="006E5031" w:rsidP="002F688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>Planning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5271" w:type="dxa"/>
                </w:tcPr>
                <w:p w:rsidR="00896583" w:rsidRDefault="006E5031" w:rsidP="006E50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Strategic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anagement</w:t>
                  </w:r>
                  <w:r w:rsidR="00B50C2E">
                    <w:rPr>
                      <w:rFonts w:hint="eastAsia"/>
                      <w:sz w:val="24"/>
                    </w:rPr>
                    <w:t xml:space="preserve"> I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896583" w:rsidTr="000F0870">
              <w:trPr>
                <w:trHeight w:val="408"/>
              </w:trPr>
              <w:tc>
                <w:tcPr>
                  <w:tcW w:w="1386" w:type="dxa"/>
                </w:tcPr>
                <w:p w:rsidR="00896583" w:rsidRDefault="00896583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5271" w:type="dxa"/>
                </w:tcPr>
                <w:p w:rsidR="00896583" w:rsidRDefault="00B50C2E" w:rsidP="006E5031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Strategic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anagement</w:t>
                  </w:r>
                  <w:r>
                    <w:rPr>
                      <w:rFonts w:hint="eastAsia"/>
                      <w:sz w:val="24"/>
                    </w:rPr>
                    <w:t xml:space="preserve"> II</w:t>
                  </w:r>
                </w:p>
              </w:tc>
              <w:tc>
                <w:tcPr>
                  <w:tcW w:w="1134" w:type="dxa"/>
                </w:tcPr>
                <w:p w:rsidR="00896583" w:rsidRDefault="00896583" w:rsidP="000F0870">
                  <w:pPr>
                    <w:jc w:val="center"/>
                  </w:pPr>
                  <w:r w:rsidRPr="00924E8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B50C2E" w:rsidTr="000F0870">
              <w:trPr>
                <w:trHeight w:val="408"/>
              </w:trPr>
              <w:tc>
                <w:tcPr>
                  <w:tcW w:w="1386" w:type="dxa"/>
                </w:tcPr>
                <w:p w:rsidR="00B50C2E" w:rsidRDefault="00B50C2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5271" w:type="dxa"/>
                </w:tcPr>
                <w:p w:rsidR="00B50C2E" w:rsidRDefault="00B50C2E" w:rsidP="00C94229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Individual </w:t>
                  </w:r>
                  <w:r>
                    <w:rPr>
                      <w:rFonts w:hint="eastAsia"/>
                      <w:sz w:val="24"/>
                    </w:rPr>
                    <w:t>and</w:t>
                  </w:r>
                  <w:r w:rsidRPr="006E5031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g</w:t>
                  </w:r>
                  <w:r w:rsidRPr="006E5031">
                    <w:rPr>
                      <w:sz w:val="24"/>
                    </w:rPr>
                    <w:t xml:space="preserve">roup </w:t>
                  </w:r>
                  <w:r>
                    <w:rPr>
                      <w:rFonts w:hint="eastAsia"/>
                      <w:sz w:val="24"/>
                    </w:rPr>
                    <w:t>d</w:t>
                  </w:r>
                  <w:r w:rsidRPr="006E5031">
                    <w:rPr>
                      <w:sz w:val="24"/>
                    </w:rPr>
                    <w:t xml:space="preserve">ecision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aking</w:t>
                  </w:r>
                </w:p>
              </w:tc>
              <w:tc>
                <w:tcPr>
                  <w:tcW w:w="1134" w:type="dxa"/>
                </w:tcPr>
                <w:p w:rsidR="00B50C2E" w:rsidRDefault="00B50C2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B50C2E" w:rsidTr="000F0870">
              <w:trPr>
                <w:trHeight w:val="408"/>
              </w:trPr>
              <w:tc>
                <w:tcPr>
                  <w:tcW w:w="1386" w:type="dxa"/>
                </w:tcPr>
                <w:p w:rsidR="00B50C2E" w:rsidRDefault="00B50C2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5271" w:type="dxa"/>
                </w:tcPr>
                <w:p w:rsidR="00B50C2E" w:rsidRDefault="00B50C2E" w:rsidP="00C94229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Organizational </w:t>
                  </w:r>
                  <w:r>
                    <w:rPr>
                      <w:rFonts w:hint="eastAsia"/>
                      <w:sz w:val="24"/>
                    </w:rPr>
                    <w:t>c</w:t>
                  </w:r>
                  <w:r w:rsidRPr="006E5031">
                    <w:rPr>
                      <w:sz w:val="24"/>
                    </w:rPr>
                    <w:t>ulture</w:t>
                  </w:r>
                </w:p>
              </w:tc>
              <w:tc>
                <w:tcPr>
                  <w:tcW w:w="1134" w:type="dxa"/>
                </w:tcPr>
                <w:p w:rsidR="00B50C2E" w:rsidRDefault="00B50C2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B50C2E" w:rsidTr="000F0870">
              <w:trPr>
                <w:trHeight w:val="408"/>
              </w:trPr>
              <w:tc>
                <w:tcPr>
                  <w:tcW w:w="1386" w:type="dxa"/>
                </w:tcPr>
                <w:p w:rsidR="00B50C2E" w:rsidRDefault="00B50C2E" w:rsidP="002F6881">
                  <w:r w:rsidRPr="002303D3">
                    <w:rPr>
                      <w:rFonts w:hint="eastAsia"/>
                      <w:sz w:val="24"/>
                    </w:rPr>
                    <w:t xml:space="preserve">Lecture </w:t>
                  </w: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5271" w:type="dxa"/>
                </w:tcPr>
                <w:p w:rsidR="00B50C2E" w:rsidRDefault="00B50C2E" w:rsidP="00C94229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Human </w:t>
                  </w:r>
                  <w:r>
                    <w:rPr>
                      <w:rFonts w:hint="eastAsia"/>
                      <w:sz w:val="24"/>
                    </w:rPr>
                    <w:t>r</w:t>
                  </w:r>
                  <w:r w:rsidRPr="006E5031">
                    <w:rPr>
                      <w:sz w:val="24"/>
                    </w:rPr>
                    <w:t xml:space="preserve">esource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anagement</w:t>
                  </w:r>
                  <w:r>
                    <w:rPr>
                      <w:rFonts w:hint="eastAsia"/>
                      <w:sz w:val="24"/>
                    </w:rPr>
                    <w:t xml:space="preserve"> I</w:t>
                  </w:r>
                </w:p>
              </w:tc>
              <w:tc>
                <w:tcPr>
                  <w:tcW w:w="1134" w:type="dxa"/>
                </w:tcPr>
                <w:p w:rsidR="00B50C2E" w:rsidRDefault="00B50C2E" w:rsidP="000F0870">
                  <w:pPr>
                    <w:jc w:val="center"/>
                  </w:pPr>
                  <w:r w:rsidRPr="002D259B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B50C2E" w:rsidTr="000F0870">
              <w:trPr>
                <w:trHeight w:val="408"/>
              </w:trPr>
              <w:tc>
                <w:tcPr>
                  <w:tcW w:w="1386" w:type="dxa"/>
                </w:tcPr>
                <w:p w:rsidR="00B50C2E" w:rsidRDefault="00B50C2E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0</w:t>
                  </w:r>
                </w:p>
              </w:tc>
              <w:tc>
                <w:tcPr>
                  <w:tcW w:w="5271" w:type="dxa"/>
                </w:tcPr>
                <w:p w:rsidR="00B50C2E" w:rsidRDefault="00B50C2E" w:rsidP="00C94229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Human </w:t>
                  </w:r>
                  <w:r>
                    <w:rPr>
                      <w:rFonts w:hint="eastAsia"/>
                      <w:sz w:val="24"/>
                    </w:rPr>
                    <w:t>r</w:t>
                  </w:r>
                  <w:r w:rsidRPr="006E5031">
                    <w:rPr>
                      <w:sz w:val="24"/>
                    </w:rPr>
                    <w:t xml:space="preserve">esource </w:t>
                  </w:r>
                  <w:r>
                    <w:rPr>
                      <w:rFonts w:hint="eastAsia"/>
                      <w:sz w:val="24"/>
                    </w:rPr>
                    <w:t>m</w:t>
                  </w:r>
                  <w:r w:rsidRPr="006E5031">
                    <w:rPr>
                      <w:sz w:val="24"/>
                    </w:rPr>
                    <w:t>anagement</w:t>
                  </w:r>
                  <w:r>
                    <w:rPr>
                      <w:rFonts w:hint="eastAsia"/>
                      <w:sz w:val="24"/>
                    </w:rPr>
                    <w:t xml:space="preserve"> II</w:t>
                  </w:r>
                </w:p>
              </w:tc>
              <w:tc>
                <w:tcPr>
                  <w:tcW w:w="1134" w:type="dxa"/>
                </w:tcPr>
                <w:p w:rsidR="00B50C2E" w:rsidRDefault="00B50C2E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Group report review/consultation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B54F3C">
                    <w:rPr>
                      <w:sz w:val="24"/>
                    </w:rPr>
                    <w:t xml:space="preserve">Organizational </w:t>
                  </w:r>
                  <w:r>
                    <w:rPr>
                      <w:rFonts w:hint="eastAsia"/>
                      <w:sz w:val="24"/>
                    </w:rPr>
                    <w:t>c</w:t>
                  </w:r>
                  <w:r w:rsidRPr="00B54F3C">
                    <w:rPr>
                      <w:sz w:val="24"/>
                    </w:rPr>
                    <w:t xml:space="preserve">hange </w:t>
                  </w:r>
                  <w:r>
                    <w:rPr>
                      <w:rFonts w:hint="eastAsia"/>
                      <w:sz w:val="24"/>
                    </w:rPr>
                    <w:t>and</w:t>
                  </w:r>
                  <w:r w:rsidRPr="00B54F3C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i</w:t>
                  </w:r>
                  <w:r w:rsidRPr="00B54F3C">
                    <w:rPr>
                      <w:sz w:val="24"/>
                    </w:rPr>
                    <w:t>nn</w:t>
                  </w:r>
                  <w:bookmarkStart w:id="0" w:name="_GoBack"/>
                  <w:bookmarkEnd w:id="0"/>
                  <w:r w:rsidRPr="00B54F3C">
                    <w:rPr>
                      <w:sz w:val="24"/>
                    </w:rPr>
                    <w:t>ovation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Managing </w:t>
                  </w:r>
                  <w:r>
                    <w:rPr>
                      <w:rFonts w:hint="eastAsia"/>
                      <w:sz w:val="24"/>
                    </w:rPr>
                    <w:t>i</w:t>
                  </w:r>
                  <w:r w:rsidRPr="006E5031">
                    <w:rPr>
                      <w:sz w:val="24"/>
                    </w:rPr>
                    <w:t xml:space="preserve">ndividual </w:t>
                  </w:r>
                  <w:r>
                    <w:rPr>
                      <w:rFonts w:hint="eastAsia"/>
                      <w:sz w:val="24"/>
                    </w:rPr>
                    <w:t>d</w:t>
                  </w:r>
                  <w:r w:rsidRPr="006E5031">
                    <w:rPr>
                      <w:sz w:val="24"/>
                    </w:rPr>
                    <w:t xml:space="preserve">ifferences </w:t>
                  </w:r>
                  <w:r>
                    <w:rPr>
                      <w:rFonts w:hint="eastAsia"/>
                      <w:sz w:val="24"/>
                    </w:rPr>
                    <w:t>and</w:t>
                  </w:r>
                  <w:r w:rsidRPr="006E5031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b</w:t>
                  </w:r>
                  <w:r w:rsidRPr="006E5031">
                    <w:rPr>
                      <w:sz w:val="24"/>
                    </w:rPr>
                    <w:t>ehavior</w:t>
                  </w:r>
                  <w:r>
                    <w:rPr>
                      <w:rFonts w:hint="eastAsia"/>
                      <w:sz w:val="24"/>
                    </w:rPr>
                    <w:t xml:space="preserve"> I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Managing </w:t>
                  </w:r>
                  <w:r>
                    <w:rPr>
                      <w:rFonts w:hint="eastAsia"/>
                      <w:sz w:val="24"/>
                    </w:rPr>
                    <w:t>i</w:t>
                  </w:r>
                  <w:r w:rsidRPr="006E5031">
                    <w:rPr>
                      <w:sz w:val="24"/>
                    </w:rPr>
                    <w:t xml:space="preserve">ndividual </w:t>
                  </w:r>
                  <w:r>
                    <w:rPr>
                      <w:rFonts w:hint="eastAsia"/>
                      <w:sz w:val="24"/>
                    </w:rPr>
                    <w:t>d</w:t>
                  </w:r>
                  <w:r w:rsidRPr="006E5031">
                    <w:rPr>
                      <w:sz w:val="24"/>
                    </w:rPr>
                    <w:t xml:space="preserve">ifferences </w:t>
                  </w:r>
                  <w:r>
                    <w:rPr>
                      <w:rFonts w:hint="eastAsia"/>
                      <w:sz w:val="24"/>
                    </w:rPr>
                    <w:t>and</w:t>
                  </w:r>
                  <w:r w:rsidRPr="006E5031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b</w:t>
                  </w:r>
                  <w:r w:rsidRPr="006E5031">
                    <w:rPr>
                      <w:sz w:val="24"/>
                    </w:rPr>
                    <w:t>ehavior</w:t>
                  </w:r>
                  <w:r>
                    <w:rPr>
                      <w:rFonts w:hint="eastAsia"/>
                      <w:sz w:val="24"/>
                    </w:rPr>
                    <w:t xml:space="preserve"> II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Motivating </w:t>
                  </w:r>
                  <w:r>
                    <w:rPr>
                      <w:rFonts w:hint="eastAsia"/>
                      <w:sz w:val="24"/>
                    </w:rPr>
                    <w:t>e</w:t>
                  </w:r>
                  <w:r w:rsidRPr="006E5031">
                    <w:rPr>
                      <w:sz w:val="24"/>
                    </w:rPr>
                    <w:t>mployees</w:t>
                  </w:r>
                  <w:r>
                    <w:rPr>
                      <w:rFonts w:hint="eastAsia"/>
                      <w:sz w:val="24"/>
                    </w:rPr>
                    <w:t xml:space="preserve"> I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jc w:val="center"/>
                  </w:pPr>
                  <w:r w:rsidRPr="000222B8"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  <w:tr w:rsidR="00A62663" w:rsidTr="000F0870">
              <w:trPr>
                <w:trHeight w:val="408"/>
              </w:trPr>
              <w:tc>
                <w:tcPr>
                  <w:tcW w:w="1386" w:type="dxa"/>
                </w:tcPr>
                <w:p w:rsidR="00A62663" w:rsidRDefault="00A62663">
                  <w:r w:rsidRPr="00CD5085">
                    <w:rPr>
                      <w:rFonts w:hint="eastAsia"/>
                      <w:sz w:val="24"/>
                    </w:rPr>
                    <w:t>Lecture 1</w:t>
                  </w: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5271" w:type="dxa"/>
                </w:tcPr>
                <w:p w:rsidR="00A62663" w:rsidRDefault="00A62663" w:rsidP="00A62663">
                  <w:pPr>
                    <w:widowControl/>
                    <w:spacing w:line="272" w:lineRule="atLeast"/>
                    <w:jc w:val="left"/>
                    <w:rPr>
                      <w:sz w:val="24"/>
                    </w:rPr>
                  </w:pPr>
                  <w:r w:rsidRPr="006E5031">
                    <w:rPr>
                      <w:sz w:val="24"/>
                    </w:rPr>
                    <w:t xml:space="preserve">Motivating </w:t>
                  </w:r>
                  <w:r>
                    <w:rPr>
                      <w:rFonts w:hint="eastAsia"/>
                      <w:sz w:val="24"/>
                    </w:rPr>
                    <w:t>e</w:t>
                  </w:r>
                  <w:r w:rsidRPr="006E5031">
                    <w:rPr>
                      <w:sz w:val="24"/>
                    </w:rPr>
                    <w:t>mployees</w:t>
                  </w:r>
                  <w:r>
                    <w:rPr>
                      <w:rFonts w:hint="eastAsia"/>
                      <w:sz w:val="24"/>
                    </w:rPr>
                    <w:t xml:space="preserve"> II</w:t>
                  </w:r>
                </w:p>
              </w:tc>
              <w:tc>
                <w:tcPr>
                  <w:tcW w:w="1134" w:type="dxa"/>
                </w:tcPr>
                <w:p w:rsidR="00A62663" w:rsidRDefault="00A62663" w:rsidP="000F0870">
                  <w:pPr>
                    <w:widowControl/>
                    <w:spacing w:line="272" w:lineRule="atLeast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 h</w:t>
                  </w:r>
                </w:p>
              </w:tc>
            </w:tr>
          </w:tbl>
          <w:p w:rsidR="005A2CA6" w:rsidRDefault="005A2CA6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2F6881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2F6881" w:rsidTr="00A143A2">
        <w:tc>
          <w:tcPr>
            <w:tcW w:w="8341" w:type="dxa"/>
            <w:vAlign w:val="center"/>
          </w:tcPr>
          <w:p w:rsidR="00520C8E" w:rsidRPr="00520C8E" w:rsidRDefault="00520C8E" w:rsidP="00520C8E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20C8E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Note: </w:t>
            </w:r>
          </w:p>
          <w:p w:rsidR="00520C8E" w:rsidRPr="00520C8E" w:rsidRDefault="00520C8E" w:rsidP="00520C8E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20C8E">
              <w:rPr>
                <w:rFonts w:ascii="Times New Roman" w:eastAsia="宋体" w:hAnsi="Times New Roman" w:cs="Times New Roman"/>
                <w:kern w:val="0"/>
                <w:sz w:val="24"/>
              </w:rPr>
              <w:t xml:space="preserve">a. The teaching contents may be adjusted according to student response and feedback. </w:t>
            </w:r>
          </w:p>
          <w:p w:rsidR="002F6881" w:rsidRDefault="00520C8E" w:rsidP="00520C8E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520C8E">
              <w:rPr>
                <w:rFonts w:ascii="Times New Roman" w:eastAsia="宋体" w:hAnsi="Times New Roman" w:cs="Times New Roman"/>
                <w:kern w:val="0"/>
                <w:sz w:val="24"/>
              </w:rPr>
              <w:t>b. The lecture is either rescheduled to another date or cancelled if on national holidays, inconsistent with the university timetabling.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2F6881">
            <w:pPr>
              <w:widowControl/>
              <w:spacing w:line="272" w:lineRule="atLeast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5A2CA6" w:rsidTr="00A143A2">
        <w:tc>
          <w:tcPr>
            <w:tcW w:w="8341" w:type="dxa"/>
            <w:vAlign w:val="center"/>
          </w:tcPr>
          <w:p w:rsidR="005A2CA6" w:rsidRDefault="005A2CA6" w:rsidP="00A143A2">
            <w:pPr>
              <w:pStyle w:val="a6"/>
              <w:widowControl/>
              <w:numPr>
                <w:ilvl w:val="0"/>
                <w:numId w:val="1"/>
              </w:numPr>
              <w:spacing w:line="214" w:lineRule="atLeast"/>
              <w:ind w:firstLineChars="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Textbooks and reference books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: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Pr="006B7E68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7E6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Textbook –</w:t>
            </w:r>
            <w:r w:rsidR="00B77D6A" w:rsidRPr="00F51987">
              <w:rPr>
                <w:rFonts w:ascii="Times New Roman" w:hAnsi="Times New Roman" w:cs="Times New Roman"/>
                <w:color w:val="000000"/>
                <w:sz w:val="22"/>
              </w:rPr>
              <w:t xml:space="preserve">Management – A Practical Introduction. </w:t>
            </w:r>
            <w:r w:rsidR="00B77D6A" w:rsidRPr="00F5198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  <w:r w:rsidR="00B77D6A" w:rsidRPr="00F5198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perscript"/>
              </w:rPr>
              <w:t>th</w:t>
            </w:r>
            <w:r w:rsidR="00B77D6A" w:rsidRPr="00F5198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edition, McGraw Hill Education, 2016. Angelo </w:t>
            </w:r>
            <w:proofErr w:type="spellStart"/>
            <w:r w:rsidR="00B77D6A" w:rsidRPr="00F5198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Kinicki</w:t>
            </w:r>
            <w:proofErr w:type="spellEnd"/>
            <w:r w:rsidR="00B77D6A" w:rsidRPr="00F5198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, Brian K. Williams</w:t>
            </w:r>
            <w:r w:rsidR="00B77D6A" w:rsidRPr="00E85B2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A143A2">
            <w:pPr>
              <w:pStyle w:val="a6"/>
              <w:widowControl/>
              <w:numPr>
                <w:ilvl w:val="0"/>
                <w:numId w:val="1"/>
              </w:numPr>
              <w:spacing w:line="214" w:lineRule="atLeast"/>
              <w:ind w:firstLineChars="0"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Evaluation Forms and Scoring Standard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s:</w:t>
            </w:r>
          </w:p>
        </w:tc>
      </w:tr>
      <w:tr w:rsidR="002F6881" w:rsidTr="00A143A2">
        <w:tc>
          <w:tcPr>
            <w:tcW w:w="8341" w:type="dxa"/>
            <w:vAlign w:val="center"/>
          </w:tcPr>
          <w:p w:rsidR="002F6881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bookmarkStart w:id="1" w:name="_Hlk23929079"/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Final exam: 60%, Others: 40%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767"/>
              <w:gridCol w:w="2767"/>
            </w:tblGrid>
            <w:tr w:rsidR="002F6881" w:rsidTr="005A2CA6"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Evaluation Forms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Weight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sz w:val="24"/>
                    </w:rPr>
                  </w:pPr>
                  <w:r>
                    <w:rPr>
                      <w:rFonts w:ascii="Georgia" w:hAnsi="Georgia" w:cs="Arial" w:hint="eastAsia"/>
                    </w:rPr>
                    <w:lastRenderedPageBreak/>
                    <w:t>Participation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C4CB2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t xml:space="preserve">Group </w:t>
                  </w:r>
                  <w:r w:rsidR="00520C8E">
                    <w:rPr>
                      <w:rFonts w:ascii="Georgia" w:hAnsi="Georgia" w:cs="Arial" w:hint="eastAsia"/>
                    </w:rPr>
                    <w:t>report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t>Final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60%</w:t>
                  </w:r>
                </w:p>
              </w:tc>
            </w:tr>
            <w:tr w:rsidR="002F6881" w:rsidTr="005A2CA6">
              <w:tc>
                <w:tcPr>
                  <w:tcW w:w="2767" w:type="dxa"/>
                </w:tcPr>
                <w:p w:rsidR="002F6881" w:rsidRDefault="002F6881" w:rsidP="00A143A2">
                  <w:pPr>
                    <w:widowControl/>
                    <w:jc w:val="center"/>
                    <w:rPr>
                      <w:rFonts w:ascii="Georgia" w:hAnsi="Georgia" w:cs="Arial"/>
                    </w:rPr>
                  </w:pPr>
                  <w:r>
                    <w:rPr>
                      <w:rFonts w:ascii="Georgia" w:hAnsi="Georgia" w:cs="Arial" w:hint="eastAsia"/>
                    </w:rPr>
                    <w:t>Total</w:t>
                  </w:r>
                </w:p>
              </w:tc>
              <w:tc>
                <w:tcPr>
                  <w:tcW w:w="2767" w:type="dxa"/>
                </w:tcPr>
                <w:p w:rsidR="002F6881" w:rsidRDefault="002F6881" w:rsidP="005A2CA6">
                  <w:pPr>
                    <w:widowControl/>
                    <w:ind w:firstLine="4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100%</w:t>
                  </w:r>
                </w:p>
              </w:tc>
            </w:tr>
          </w:tbl>
          <w:p w:rsidR="002F6881" w:rsidRDefault="002F6881" w:rsidP="00A143A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bookmarkEnd w:id="1"/>
    </w:tbl>
    <w:p w:rsidR="00FC1513" w:rsidRDefault="002852CB"/>
    <w:sectPr w:rsidR="00FC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2CB" w:rsidRDefault="002852CB" w:rsidP="005A2CA6">
      <w:pPr>
        <w:spacing w:after="0" w:line="240" w:lineRule="auto"/>
      </w:pPr>
      <w:r>
        <w:separator/>
      </w:r>
    </w:p>
  </w:endnote>
  <w:endnote w:type="continuationSeparator" w:id="0">
    <w:p w:rsidR="002852CB" w:rsidRDefault="002852CB" w:rsidP="005A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2CB" w:rsidRDefault="002852CB" w:rsidP="005A2CA6">
      <w:pPr>
        <w:spacing w:after="0" w:line="240" w:lineRule="auto"/>
      </w:pPr>
      <w:r>
        <w:separator/>
      </w:r>
    </w:p>
  </w:footnote>
  <w:footnote w:type="continuationSeparator" w:id="0">
    <w:p w:rsidR="002852CB" w:rsidRDefault="002852CB" w:rsidP="005A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5C6"/>
    <w:multiLevelType w:val="hybridMultilevel"/>
    <w:tmpl w:val="B53C350E"/>
    <w:lvl w:ilvl="0" w:tplc="E402E038">
      <w:start w:val="1"/>
      <w:numFmt w:val="decimal"/>
      <w:lvlText w:val="%1."/>
      <w:lvlJc w:val="left"/>
      <w:pPr>
        <w:ind w:left="99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A12604C"/>
    <w:multiLevelType w:val="multilevel"/>
    <w:tmpl w:val="7A12604C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C92A41"/>
    <w:multiLevelType w:val="hybridMultilevel"/>
    <w:tmpl w:val="0820F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8"/>
    <w:rsid w:val="000A0E00"/>
    <w:rsid w:val="000F0870"/>
    <w:rsid w:val="002466C2"/>
    <w:rsid w:val="002852CB"/>
    <w:rsid w:val="002C4CB2"/>
    <w:rsid w:val="002D7FA5"/>
    <w:rsid w:val="002F6881"/>
    <w:rsid w:val="0032438D"/>
    <w:rsid w:val="004B643B"/>
    <w:rsid w:val="00520C8E"/>
    <w:rsid w:val="005A2CA6"/>
    <w:rsid w:val="006D2A18"/>
    <w:rsid w:val="006E5031"/>
    <w:rsid w:val="00832F82"/>
    <w:rsid w:val="00864888"/>
    <w:rsid w:val="00896583"/>
    <w:rsid w:val="00951E2A"/>
    <w:rsid w:val="009A4704"/>
    <w:rsid w:val="00A62120"/>
    <w:rsid w:val="00A62663"/>
    <w:rsid w:val="00AE0E87"/>
    <w:rsid w:val="00B50C2E"/>
    <w:rsid w:val="00B54F3C"/>
    <w:rsid w:val="00B77D6A"/>
    <w:rsid w:val="00CA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6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A2CA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CA6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A2CA6"/>
    <w:rPr>
      <w:b/>
      <w:bCs/>
      <w:kern w:val="44"/>
      <w:sz w:val="40"/>
      <w:szCs w:val="40"/>
    </w:rPr>
  </w:style>
  <w:style w:type="table" w:styleId="a5">
    <w:name w:val="Table Grid"/>
    <w:basedOn w:val="a1"/>
    <w:uiPriority w:val="39"/>
    <w:qFormat/>
    <w:rsid w:val="005A2C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A2C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6"/>
    <w:pPr>
      <w:widowControl w:val="0"/>
      <w:spacing w:after="160" w:line="259" w:lineRule="auto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A2CA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CA6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A2CA6"/>
    <w:rPr>
      <w:b/>
      <w:bCs/>
      <w:kern w:val="44"/>
      <w:sz w:val="40"/>
      <w:szCs w:val="40"/>
    </w:rPr>
  </w:style>
  <w:style w:type="table" w:styleId="a5">
    <w:name w:val="Table Grid"/>
    <w:basedOn w:val="a1"/>
    <w:uiPriority w:val="39"/>
    <w:qFormat/>
    <w:rsid w:val="005A2C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5A2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324</Words>
  <Characters>1849</Characters>
  <Application>Microsoft Office Word</Application>
  <DocSecurity>0</DocSecurity>
  <Lines>15</Lines>
  <Paragraphs>4</Paragraphs>
  <ScaleCrop>false</ScaleCrop>
  <Company>Hewlett-Packard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18</cp:revision>
  <dcterms:created xsi:type="dcterms:W3CDTF">2020-09-20T11:26:00Z</dcterms:created>
  <dcterms:modified xsi:type="dcterms:W3CDTF">2021-09-04T09:50:00Z</dcterms:modified>
</cp:coreProperties>
</file>