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5B" w:rsidRDefault="0047779B" w:rsidP="000B405B">
      <w:r>
        <w:rPr>
          <w:rFonts w:hint="eastAsia"/>
        </w:rPr>
        <w:t>Introduction:</w:t>
      </w:r>
      <w:r w:rsidR="000B405B">
        <w:rPr>
          <w:rFonts w:hint="eastAsia"/>
        </w:rPr>
        <w:t xml:space="preserve"> </w:t>
      </w:r>
    </w:p>
    <w:p w:rsidR="000B405B" w:rsidRDefault="0047779B" w:rsidP="000B405B">
      <w:r>
        <w:rPr>
          <w:rFonts w:hint="eastAsia"/>
        </w:rPr>
        <w:t>N</w:t>
      </w:r>
      <w:r>
        <w:t xml:space="preserve">owadays, with the develop of the informatization, we are more convenient to get and send messages to others. However, the information explosion also brings us the outstanding disadvantage that anyone can achieve us and send the messages we are not interested in. The most common annoying problem is the spam mail. </w:t>
      </w:r>
      <w:r w:rsidR="005B2EBD">
        <w:t xml:space="preserve">Therefore, the Naïve </w:t>
      </w:r>
      <w:bookmarkStart w:id="0" w:name="OLE_LINK1"/>
      <w:r w:rsidR="005B2EBD">
        <w:t xml:space="preserve">Bayesian </w:t>
      </w:r>
      <w:bookmarkEnd w:id="0"/>
      <w:r w:rsidR="0026726C">
        <w:t xml:space="preserve">Classification </w:t>
      </w:r>
      <w:r w:rsidR="005B2EBD">
        <w:t>has been put forward to filter those spam mails</w:t>
      </w:r>
      <w:r w:rsidR="0026726C">
        <w:t xml:space="preserve"> based on </w:t>
      </w:r>
      <w:r w:rsidR="0026726C" w:rsidRPr="0026726C">
        <w:t>Bayesian probability</w:t>
      </w:r>
      <w:r w:rsidR="0026726C">
        <w:t>.</w:t>
      </w:r>
      <w:r w:rsidR="005B2EBD">
        <w:t xml:space="preserve"> </w:t>
      </w:r>
      <w:r w:rsidR="0026726C" w:rsidRPr="0026726C">
        <w:t>Bayesian probability</w:t>
      </w:r>
      <w:r w:rsidR="005B2EBD">
        <w:t xml:space="preserve"> is </w:t>
      </w:r>
      <w:r w:rsidR="0026726C">
        <w:t>often used in text classification for it can</w:t>
      </w:r>
      <w:r w:rsidR="009B06AE">
        <w:t xml:space="preserve"> predict the </w:t>
      </w:r>
      <w:r w:rsidR="00B52AD2">
        <w:t>cla</w:t>
      </w:r>
      <w:r w:rsidR="009B06AE">
        <w:t xml:space="preserve">ss </w:t>
      </w:r>
      <w:r w:rsidR="00B52AD2">
        <w:t>membership</w:t>
      </w:r>
      <w:r w:rsidR="009B06AE">
        <w:t xml:space="preserve"> probability that a given sample belongs to a </w:t>
      </w:r>
      <w:proofErr w:type="gramStart"/>
      <w:r w:rsidR="009B06AE">
        <w:t>particular class</w:t>
      </w:r>
      <w:proofErr w:type="gramEnd"/>
      <w:r w:rsidR="00886F13">
        <w:t xml:space="preserve">. </w:t>
      </w:r>
      <w:r w:rsidR="0026726C">
        <w:t xml:space="preserve"> </w:t>
      </w:r>
    </w:p>
    <w:p w:rsidR="000B405B" w:rsidRDefault="000B405B" w:rsidP="000B405B">
      <w:r>
        <w:rPr>
          <w:rFonts w:hint="eastAsia"/>
        </w:rPr>
        <w:t>方法解释（数学解释，算法解释）</w:t>
      </w:r>
    </w:p>
    <w:p w:rsidR="00886F13" w:rsidRDefault="00886F13" w:rsidP="000B405B">
      <w:r>
        <w:t xml:space="preserve">Introductions: </w:t>
      </w:r>
    </w:p>
    <w:p w:rsidR="0078208D" w:rsidRDefault="009B06AE" w:rsidP="000B405B">
      <w:pPr>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Bayesian classifier is based on </w:t>
      </w:r>
      <w:r w:rsidR="00886F13">
        <w:rPr>
          <w:rFonts w:ascii="Arial" w:hAnsi="Arial" w:cs="Arial"/>
          <w:color w:val="222222"/>
          <w:sz w:val="23"/>
          <w:szCs w:val="23"/>
          <w:shd w:val="clear" w:color="auto" w:fill="FFFFFF"/>
        </w:rPr>
        <w:t>Bayes' theorem</w:t>
      </w:r>
      <w:r w:rsidR="00886F13">
        <w:t xml:space="preserve"> </w:t>
      </w:r>
      <w:r>
        <w:t xml:space="preserve">which </w:t>
      </w:r>
      <w:r w:rsidR="00886F13">
        <w:t>has a long history</w:t>
      </w:r>
      <w:r w:rsidR="00CF4335">
        <w:t xml:space="preserve">. And </w:t>
      </w:r>
      <w:proofErr w:type="gramStart"/>
      <w:r w:rsidR="00CF4335">
        <w:t>a large number of</w:t>
      </w:r>
      <w:proofErr w:type="gramEnd"/>
      <w:r w:rsidR="00CF4335">
        <w:t xml:space="preserve"> researches has proved its surprisingly effective in txt classification</w:t>
      </w:r>
      <w:r w:rsidR="00886F13">
        <w:rPr>
          <w:rFonts w:ascii="Arial" w:hAnsi="Arial" w:cs="Arial"/>
          <w:color w:val="222222"/>
          <w:sz w:val="23"/>
          <w:szCs w:val="23"/>
          <w:shd w:val="clear" w:color="auto" w:fill="FFFFFF"/>
        </w:rPr>
        <w:t xml:space="preserve">. It </w:t>
      </w:r>
      <w:r w:rsidR="0078208D">
        <w:rPr>
          <w:rFonts w:ascii="Arial" w:hAnsi="Arial" w:cs="Arial"/>
          <w:color w:val="222222"/>
          <w:sz w:val="23"/>
          <w:szCs w:val="23"/>
          <w:shd w:val="clear" w:color="auto" w:fill="FFFFFF"/>
        </w:rPr>
        <w:t xml:space="preserve">describes the probability of an event, based on prior </w:t>
      </w:r>
      <w:proofErr w:type="spellStart"/>
      <w:r w:rsidR="0078208D">
        <w:rPr>
          <w:rFonts w:ascii="Arial" w:hAnsi="Arial" w:cs="Arial"/>
          <w:color w:val="222222"/>
          <w:sz w:val="23"/>
          <w:szCs w:val="23"/>
          <w:shd w:val="clear" w:color="auto" w:fill="FFFFFF"/>
        </w:rPr>
        <w:t>knowledgr</w:t>
      </w:r>
      <w:proofErr w:type="spellEnd"/>
      <w:r w:rsidR="0078208D">
        <w:rPr>
          <w:rFonts w:ascii="Arial" w:hAnsi="Arial" w:cs="Arial"/>
          <w:color w:val="222222"/>
          <w:sz w:val="23"/>
          <w:szCs w:val="23"/>
          <w:shd w:val="clear" w:color="auto" w:fill="FFFFFF"/>
        </w:rPr>
        <w:t xml:space="preserve"> of conditions that might </w:t>
      </w:r>
      <w:proofErr w:type="spellStart"/>
      <w:r w:rsidR="0078208D">
        <w:rPr>
          <w:rFonts w:ascii="Arial" w:hAnsi="Arial" w:cs="Arial"/>
          <w:color w:val="222222"/>
          <w:sz w:val="23"/>
          <w:szCs w:val="23"/>
          <w:shd w:val="clear" w:color="auto" w:fill="FFFFFF"/>
        </w:rPr>
        <w:t>releted</w:t>
      </w:r>
      <w:proofErr w:type="spellEnd"/>
      <w:r w:rsidR="0078208D">
        <w:rPr>
          <w:rFonts w:ascii="Arial" w:hAnsi="Arial" w:cs="Arial"/>
          <w:color w:val="222222"/>
          <w:sz w:val="23"/>
          <w:szCs w:val="23"/>
          <w:shd w:val="clear" w:color="auto" w:fill="FFFFFF"/>
        </w:rPr>
        <w:t xml:space="preserve"> to the event.</w:t>
      </w:r>
    </w:p>
    <w:p w:rsidR="0078208D" w:rsidRDefault="0078208D" w:rsidP="0078208D">
      <w:pPr>
        <w:rPr>
          <w:rFonts w:ascii="Arial" w:hAnsi="Arial" w:cs="Arial"/>
          <w:color w:val="222222"/>
          <w:sz w:val="23"/>
          <w:szCs w:val="23"/>
          <w:shd w:val="clear" w:color="auto" w:fill="FFFFFF"/>
        </w:rPr>
      </w:pPr>
      <w:r w:rsidRPr="0078208D">
        <w:rPr>
          <w:rFonts w:ascii="Arial" w:hAnsi="Arial" w:cs="Arial"/>
          <w:color w:val="222222"/>
          <w:sz w:val="23"/>
          <w:szCs w:val="23"/>
          <w:shd w:val="clear" w:color="auto" w:fill="FFFFFF"/>
        </w:rPr>
        <w:t xml:space="preserve">Bayes' theorem is stated mathematically as the following </w:t>
      </w:r>
      <w:proofErr w:type="gramStart"/>
      <w:r w:rsidRPr="0078208D">
        <w:rPr>
          <w:rFonts w:ascii="Arial" w:hAnsi="Arial" w:cs="Arial"/>
          <w:color w:val="222222"/>
          <w:sz w:val="23"/>
          <w:szCs w:val="23"/>
          <w:shd w:val="clear" w:color="auto" w:fill="FFFFFF"/>
        </w:rPr>
        <w:t>equation:[</w:t>
      </w:r>
      <w:proofErr w:type="gramEnd"/>
      <w:r w:rsidRPr="0078208D">
        <w:rPr>
          <w:rFonts w:ascii="Arial" w:hAnsi="Arial" w:cs="Arial"/>
          <w:color w:val="222222"/>
          <w:sz w:val="23"/>
          <w:szCs w:val="23"/>
          <w:shd w:val="clear" w:color="auto" w:fill="FFFFFF"/>
        </w:rPr>
        <w:t>2]</w:t>
      </w:r>
    </w:p>
    <w:p w:rsidR="0078208D" w:rsidRDefault="0078208D" w:rsidP="0078208D">
      <w:pPr>
        <w:rPr>
          <w:rFonts w:ascii="Arial" w:hAnsi="Arial" w:cs="Arial"/>
          <w:color w:val="222222"/>
          <w:sz w:val="23"/>
          <w:szCs w:val="23"/>
          <w:shd w:val="clear" w:color="auto" w:fill="FFFFFF"/>
        </w:rPr>
      </w:pPr>
      <w:r>
        <w:rPr>
          <w:noProof/>
        </w:rPr>
        <w:drawing>
          <wp:inline distT="0" distB="0" distL="0" distR="0" wp14:anchorId="09C12FCF" wp14:editId="2FEC9E0E">
            <wp:extent cx="2407920" cy="15544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7920" cy="1554480"/>
                    </a:xfrm>
                    <a:prstGeom prst="rect">
                      <a:avLst/>
                    </a:prstGeom>
                  </pic:spPr>
                </pic:pic>
              </a:graphicData>
            </a:graphic>
          </wp:inline>
        </w:drawing>
      </w:r>
    </w:p>
    <w:p w:rsidR="0078208D" w:rsidRDefault="0078208D" w:rsidP="0078208D">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 xml:space="preserve">And in </w:t>
      </w:r>
      <w:r>
        <w:rPr>
          <w:rFonts w:ascii="Arial" w:hAnsi="Arial" w:cs="Arial"/>
          <w:color w:val="222222"/>
          <w:sz w:val="23"/>
          <w:szCs w:val="23"/>
          <w:shd w:val="clear" w:color="auto" w:fill="FFFFFF"/>
        </w:rPr>
        <w:t>the perspective of machine learning,</w:t>
      </w:r>
      <w:r w:rsidR="00C87E9D">
        <w:rPr>
          <w:rFonts w:ascii="Arial" w:hAnsi="Arial" w:cs="Arial"/>
          <w:color w:val="222222"/>
          <w:sz w:val="23"/>
          <w:szCs w:val="23"/>
          <w:shd w:val="clear" w:color="auto" w:fill="FFFFFF"/>
        </w:rPr>
        <w:t xml:space="preserve"> </w:t>
      </w:r>
      <w:r w:rsidR="00C87E9D">
        <w:rPr>
          <w:rFonts w:ascii="Arial" w:hAnsi="Arial" w:cs="Arial" w:hint="eastAsia"/>
          <w:color w:val="222222"/>
          <w:sz w:val="23"/>
          <w:szCs w:val="23"/>
          <w:shd w:val="clear" w:color="auto" w:fill="FFFFFF"/>
        </w:rPr>
        <w:t xml:space="preserve">we </w:t>
      </w:r>
      <w:r w:rsidR="00C87E9D">
        <w:rPr>
          <w:rFonts w:ascii="Arial" w:hAnsi="Arial" w:cs="Arial"/>
          <w:color w:val="222222"/>
          <w:sz w:val="23"/>
          <w:szCs w:val="23"/>
          <w:shd w:val="clear" w:color="auto" w:fill="FFFFFF"/>
        </w:rPr>
        <w:t>can</w:t>
      </w:r>
      <w:r w:rsidR="00C87E9D">
        <w:rPr>
          <w:rFonts w:ascii="Arial" w:hAnsi="Arial" w:cs="Arial" w:hint="eastAsia"/>
          <w:color w:val="222222"/>
          <w:sz w:val="23"/>
          <w:szCs w:val="23"/>
          <w:shd w:val="clear" w:color="auto" w:fill="FFFFFF"/>
        </w:rPr>
        <w:t xml:space="preserve"> </w:t>
      </w:r>
      <w:r w:rsidR="00C87E9D">
        <w:rPr>
          <w:rFonts w:ascii="Arial" w:hAnsi="Arial" w:cs="Arial"/>
          <w:color w:val="222222"/>
          <w:sz w:val="23"/>
          <w:szCs w:val="23"/>
          <w:shd w:val="clear" w:color="auto" w:fill="FFFFFF"/>
        </w:rPr>
        <w:t xml:space="preserve">take B as having a certain characteristic and take A as belonging to a specific classification. </w:t>
      </w:r>
      <w:r w:rsidR="009B06AE">
        <w:rPr>
          <w:rFonts w:ascii="Arial" w:hAnsi="Arial" w:cs="Arial"/>
          <w:color w:val="222222"/>
          <w:sz w:val="23"/>
          <w:szCs w:val="23"/>
          <w:shd w:val="clear" w:color="auto" w:fill="FFFFFF"/>
        </w:rPr>
        <w:t>Therefore, Bayes</w:t>
      </w:r>
      <w:proofErr w:type="gramStart"/>
      <w:r w:rsidR="009B06AE">
        <w:rPr>
          <w:rFonts w:ascii="Arial" w:hAnsi="Arial" w:cs="Arial" w:hint="eastAsia"/>
          <w:color w:val="222222"/>
          <w:sz w:val="23"/>
          <w:szCs w:val="23"/>
          <w:shd w:val="clear" w:color="auto" w:fill="FFFFFF"/>
        </w:rPr>
        <w:t>’</w:t>
      </w:r>
      <w:proofErr w:type="gramEnd"/>
      <w:r w:rsidR="009B06AE">
        <w:rPr>
          <w:rFonts w:ascii="Arial" w:hAnsi="Arial" w:cs="Arial"/>
          <w:color w:val="222222"/>
          <w:sz w:val="23"/>
          <w:szCs w:val="23"/>
          <w:shd w:val="clear" w:color="auto" w:fill="FFFFFF"/>
        </w:rPr>
        <w:t xml:space="preserve">s </w:t>
      </w:r>
      <w:r w:rsidR="00B52AD2">
        <w:rPr>
          <w:rFonts w:ascii="Arial" w:hAnsi="Arial" w:cs="Arial" w:hint="eastAsia"/>
          <w:color w:val="222222"/>
          <w:sz w:val="23"/>
          <w:szCs w:val="23"/>
          <w:shd w:val="clear" w:color="auto" w:fill="FFFFFF"/>
        </w:rPr>
        <w:t>theorem comes as the following expression</w:t>
      </w:r>
      <w:r w:rsidR="009B06AE">
        <w:rPr>
          <w:rFonts w:ascii="Arial" w:hAnsi="Arial" w:cs="Arial" w:hint="eastAsia"/>
          <w:color w:val="222222"/>
          <w:sz w:val="23"/>
          <w:szCs w:val="23"/>
          <w:shd w:val="clear" w:color="auto" w:fill="FFFFFF"/>
        </w:rPr>
        <w:t xml:space="preserve">: </w:t>
      </w:r>
    </w:p>
    <w:p w:rsidR="009B06AE" w:rsidRDefault="009B06AE" w:rsidP="0078208D">
      <w:pPr>
        <w:rPr>
          <w:rFonts w:ascii="Arial" w:hAnsi="Arial" w:cs="Arial"/>
          <w:color w:val="222222"/>
          <w:sz w:val="23"/>
          <w:szCs w:val="23"/>
          <w:shd w:val="clear" w:color="auto" w:fill="FFFFFF"/>
        </w:rPr>
      </w:pPr>
      <w:r>
        <w:rPr>
          <w:noProof/>
        </w:rPr>
        <w:drawing>
          <wp:inline distT="0" distB="0" distL="0" distR="0" wp14:anchorId="606971A1" wp14:editId="2FD35D7F">
            <wp:extent cx="5274310" cy="702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02310"/>
                    </a:xfrm>
                    <a:prstGeom prst="rect">
                      <a:avLst/>
                    </a:prstGeom>
                  </pic:spPr>
                </pic:pic>
              </a:graphicData>
            </a:graphic>
          </wp:inline>
        </w:drawing>
      </w:r>
    </w:p>
    <w:p w:rsidR="009B06AE" w:rsidRDefault="00B52AD2" w:rsidP="0078208D">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 xml:space="preserve">For further </w:t>
      </w:r>
      <w:r>
        <w:rPr>
          <w:rFonts w:ascii="Arial" w:hAnsi="Arial" w:cs="Arial"/>
          <w:color w:val="222222"/>
          <w:sz w:val="23"/>
          <w:szCs w:val="23"/>
          <w:shd w:val="clear" w:color="auto" w:fill="FFFFFF"/>
        </w:rPr>
        <w:t>explanation</w:t>
      </w:r>
      <w:r>
        <w:rPr>
          <w:rFonts w:ascii="Arial" w:hAnsi="Arial" w:cs="Arial" w:hint="eastAsia"/>
          <w:color w:val="222222"/>
          <w:sz w:val="23"/>
          <w:szCs w:val="23"/>
          <w:shd w:val="clear" w:color="auto" w:fill="FFFFFF"/>
        </w:rPr>
        <w:t xml:space="preserve">, we consider </w:t>
      </w:r>
      <w:r>
        <w:rPr>
          <w:noProof/>
        </w:rPr>
        <w:drawing>
          <wp:inline distT="0" distB="0" distL="0" distR="0" wp14:anchorId="300EF9B2" wp14:editId="3138FC67">
            <wp:extent cx="2362200" cy="1466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200" cy="146685"/>
                    </a:xfrm>
                    <a:prstGeom prst="rect">
                      <a:avLst/>
                    </a:prstGeom>
                  </pic:spPr>
                </pic:pic>
              </a:graphicData>
            </a:graphic>
          </wp:inline>
        </w:drawing>
      </w:r>
      <w:r>
        <w:rPr>
          <w:rFonts w:ascii="Arial" w:hAnsi="Arial" w:cs="Arial"/>
          <w:color w:val="222222"/>
          <w:sz w:val="23"/>
          <w:szCs w:val="23"/>
          <w:shd w:val="clear" w:color="auto" w:fill="FFFFFF"/>
        </w:rPr>
        <w:t xml:space="preserve"> as the posterior probability and which predict the probability that the sample belongs to a certain class.</w:t>
      </w:r>
    </w:p>
    <w:p w:rsidR="00B52AD2" w:rsidRDefault="00B52AD2" w:rsidP="000B405B">
      <w:r>
        <w:rPr>
          <w:rFonts w:hint="eastAsia"/>
        </w:rPr>
        <w:t xml:space="preserve">And </w:t>
      </w:r>
      <w:r>
        <w:rPr>
          <w:noProof/>
        </w:rPr>
        <w:drawing>
          <wp:inline distT="0" distB="0" distL="0" distR="0" wp14:anchorId="499D22A5" wp14:editId="76A2DFEE">
            <wp:extent cx="2247900" cy="1276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127635"/>
                    </a:xfrm>
                    <a:prstGeom prst="rect">
                      <a:avLst/>
                    </a:prstGeom>
                  </pic:spPr>
                </pic:pic>
              </a:graphicData>
            </a:graphic>
          </wp:inline>
        </w:drawing>
      </w:r>
      <w:r>
        <w:t xml:space="preserve"> is the probability that the sample with some certain characteristic belongs to a certain class.</w:t>
      </w:r>
    </w:p>
    <w:p w:rsidR="00B52AD2" w:rsidRDefault="00B52AD2" w:rsidP="000B405B">
      <w:r>
        <w:rPr>
          <w:noProof/>
        </w:rPr>
        <w:drawing>
          <wp:inline distT="0" distB="0" distL="0" distR="0" wp14:anchorId="47AD0D9A" wp14:editId="256D97AF">
            <wp:extent cx="1228725" cy="13716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25" cy="137160"/>
                    </a:xfrm>
                    <a:prstGeom prst="rect">
                      <a:avLst/>
                    </a:prstGeom>
                  </pic:spPr>
                </pic:pic>
              </a:graphicData>
            </a:graphic>
          </wp:inline>
        </w:drawing>
      </w:r>
      <w:r w:rsidR="005F36AF">
        <w:rPr>
          <w:rFonts w:hint="eastAsia"/>
        </w:rPr>
        <w:t xml:space="preserve">is </w:t>
      </w:r>
      <w:r w:rsidR="005F36AF">
        <w:t>the probability that the sample belongs to a certain class without knowing if it has a certain characteristic, which is called as the priori probability.</w:t>
      </w:r>
    </w:p>
    <w:p w:rsidR="00042BFD" w:rsidRPr="00042BFD" w:rsidRDefault="005F36AF" w:rsidP="000B405B">
      <w:r>
        <w:t xml:space="preserve">The last expression </w:t>
      </w:r>
      <w:r>
        <w:rPr>
          <w:noProof/>
        </w:rPr>
        <w:drawing>
          <wp:inline distT="0" distB="0" distL="0" distR="0" wp14:anchorId="515E2651" wp14:editId="7EACFAF8">
            <wp:extent cx="1476375" cy="13525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375" cy="135255"/>
                    </a:xfrm>
                    <a:prstGeom prst="rect">
                      <a:avLst/>
                    </a:prstGeom>
                  </pic:spPr>
                </pic:pic>
              </a:graphicData>
            </a:graphic>
          </wp:inline>
        </w:drawing>
      </w:r>
      <w:r>
        <w:t xml:space="preserve"> describes the probability of the sample has a certain characteristic without knowing if it belongs to the class.</w:t>
      </w:r>
    </w:p>
    <w:p w:rsidR="005F36AF" w:rsidRDefault="00241FCF" w:rsidP="000B405B">
      <w:pPr>
        <w:rPr>
          <w:b/>
        </w:rPr>
      </w:pPr>
      <w:r>
        <w:t>When considering filtering the spam emails</w:t>
      </w:r>
      <w:r w:rsidR="005F36AF">
        <w:t>,</w:t>
      </w:r>
      <w:r w:rsidR="00042BFD">
        <w:t xml:space="preserve"> it is easy to estimate the </w:t>
      </w:r>
      <w:r w:rsidR="00042BFD">
        <w:rPr>
          <w:noProof/>
        </w:rPr>
        <w:drawing>
          <wp:inline distT="0" distB="0" distL="0" distR="0" wp14:anchorId="1FB69615" wp14:editId="3AA861F8">
            <wp:extent cx="1476375" cy="13525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375" cy="135255"/>
                    </a:xfrm>
                    <a:prstGeom prst="rect">
                      <a:avLst/>
                    </a:prstGeom>
                  </pic:spPr>
                </pic:pic>
              </a:graphicData>
            </a:graphic>
          </wp:inline>
        </w:drawing>
      </w:r>
      <w:r w:rsidR="00042BFD">
        <w:t>, for you can calculate the probability of the appearance in such a training set as the collection</w:t>
      </w:r>
      <w:r w:rsidR="005F36AF">
        <w:t xml:space="preserve"> </w:t>
      </w:r>
      <w:r w:rsidR="000728F2">
        <w:t>of all the e</w:t>
      </w:r>
      <w:r w:rsidR="000728F2">
        <w:rPr>
          <w:rFonts w:hint="eastAsia"/>
        </w:rPr>
        <w:t>m</w:t>
      </w:r>
      <w:r w:rsidR="000728F2">
        <w:t>a</w:t>
      </w:r>
      <w:r w:rsidR="00042BFD">
        <w:t xml:space="preserve">ils. However, </w:t>
      </w:r>
      <w:r>
        <w:t xml:space="preserve">it is difficult to calculate the </w:t>
      </w:r>
      <w:r w:rsidR="005F36AF">
        <w:t xml:space="preserve"> </w:t>
      </w:r>
      <w:r>
        <w:rPr>
          <w:noProof/>
        </w:rPr>
        <w:drawing>
          <wp:inline distT="0" distB="0" distL="0" distR="0" wp14:anchorId="54D6CBBA" wp14:editId="4F52916F">
            <wp:extent cx="2247900" cy="12763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127635"/>
                    </a:xfrm>
                    <a:prstGeom prst="rect">
                      <a:avLst/>
                    </a:prstGeom>
                  </pic:spPr>
                </pic:pic>
              </a:graphicData>
            </a:graphic>
          </wp:inline>
        </w:drawing>
      </w:r>
      <w:r>
        <w:t>without simplifying assumptions in practice. Because there are too many possible values of characteristics</w:t>
      </w:r>
      <w:r w:rsidR="00CF4335">
        <w:t xml:space="preserve"> such as some common </w:t>
      </w:r>
      <w:r w:rsidR="00E96017">
        <w:t xml:space="preserve">statements </w:t>
      </w:r>
      <w:r w:rsidR="00CF4335">
        <w:t xml:space="preserve">in </w:t>
      </w:r>
      <w:r w:rsidR="00CF4335">
        <w:lastRenderedPageBreak/>
        <w:t>spam email</w:t>
      </w:r>
      <w:r>
        <w:t>. Therefore, based on conditionally independent, assuming X</w:t>
      </w:r>
      <w:proofErr w:type="gramStart"/>
      <w:r>
        <w:t>1,…</w:t>
      </w:r>
      <w:proofErr w:type="spellStart"/>
      <w:proofErr w:type="gramEnd"/>
      <w:r>
        <w:t>Xn</w:t>
      </w:r>
      <w:proofErr w:type="spellEnd"/>
      <w:r w:rsidR="00CF4335">
        <w:t xml:space="preserve"> are those expressions</w:t>
      </w:r>
      <w:r>
        <w:t xml:space="preserve"> belong</w:t>
      </w:r>
      <w:r w:rsidR="00CF4335">
        <w:t>ing</w:t>
      </w:r>
      <w:r>
        <w:t xml:space="preserve"> to </w:t>
      </w:r>
      <w:r w:rsidRPr="00241FCF">
        <w:rPr>
          <w:b/>
        </w:rPr>
        <w:t>X</w:t>
      </w:r>
      <w:r>
        <w:rPr>
          <w:b/>
        </w:rPr>
        <w:t xml:space="preserve">, we can make </w:t>
      </w:r>
      <w:proofErr w:type="spellStart"/>
      <w:r>
        <w:rPr>
          <w:b/>
        </w:rPr>
        <w:t>simplyfications</w:t>
      </w:r>
      <w:proofErr w:type="spellEnd"/>
      <w:r>
        <w:rPr>
          <w:b/>
        </w:rPr>
        <w:t xml:space="preserve"> which yields:</w:t>
      </w:r>
    </w:p>
    <w:p w:rsidR="00241FCF" w:rsidRDefault="00241FCF" w:rsidP="000B405B">
      <w:r>
        <w:rPr>
          <w:noProof/>
        </w:rPr>
        <w:drawing>
          <wp:inline distT="0" distB="0" distL="0" distR="0" wp14:anchorId="5093D8AA" wp14:editId="3C55CE17">
            <wp:extent cx="4705350" cy="609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609600"/>
                    </a:xfrm>
                    <a:prstGeom prst="rect">
                      <a:avLst/>
                    </a:prstGeom>
                  </pic:spPr>
                </pic:pic>
              </a:graphicData>
            </a:graphic>
          </wp:inline>
        </w:drawing>
      </w:r>
    </w:p>
    <w:p w:rsidR="000728F2" w:rsidRDefault="00CF4335" w:rsidP="000B405B">
      <w:r>
        <w:rPr>
          <w:rFonts w:hint="eastAsia"/>
        </w:rPr>
        <w:t>In this formula, it is easy to estimate the P(</w:t>
      </w:r>
      <w:proofErr w:type="spellStart"/>
      <w:r>
        <w:t>Xi|C</w:t>
      </w:r>
      <w:proofErr w:type="spellEnd"/>
      <w:r>
        <w:rPr>
          <w:rFonts w:hint="eastAsia"/>
        </w:rPr>
        <w:t xml:space="preserve">) </w:t>
      </w:r>
      <w:r>
        <w:t>and P(C)</w:t>
      </w:r>
      <w:r w:rsidR="00E96017">
        <w:t xml:space="preserve">. We can calculate </w:t>
      </w:r>
      <w:r w:rsidR="00E96017">
        <w:rPr>
          <w:rFonts w:hint="eastAsia"/>
        </w:rPr>
        <w:t>P(</w:t>
      </w:r>
      <w:proofErr w:type="spellStart"/>
      <w:r w:rsidR="00E96017">
        <w:t>Xi|C</w:t>
      </w:r>
      <w:proofErr w:type="spellEnd"/>
      <w:r w:rsidR="00E96017">
        <w:rPr>
          <w:rFonts w:hint="eastAsia"/>
        </w:rPr>
        <w:t>)</w:t>
      </w:r>
      <w:r w:rsidR="00E96017">
        <w:t xml:space="preserve"> by counting the frequency of Xi statements in training set as a collection of spam emails. And we can easily get the P(C) by counting the frequency of the spam mail in the collection of both the spam emails and the legitimate ones.</w:t>
      </w:r>
      <w:r w:rsidR="00042BFD">
        <w:t xml:space="preserve"> </w:t>
      </w:r>
    </w:p>
    <w:p w:rsidR="00241FCF" w:rsidRDefault="000728F2" w:rsidP="000B405B">
      <w:r>
        <w:t xml:space="preserve">After </w:t>
      </w:r>
      <w:proofErr w:type="gramStart"/>
      <w:r>
        <w:t>obtain</w:t>
      </w:r>
      <w:proofErr w:type="gramEnd"/>
      <w:r>
        <w:t xml:space="preserve"> the probability of P(C=</w:t>
      </w:r>
      <w:proofErr w:type="spellStart"/>
      <w:r>
        <w:t>c|X</w:t>
      </w:r>
      <w:proofErr w:type="spellEnd"/>
      <w:r>
        <w:t xml:space="preserve">=x), we need to set a criterion for judging whether it is a spam email or a legitimate one. </w:t>
      </w:r>
      <w:r w:rsidR="00384410">
        <w:t>When taking decision-theoretic notion of cost into consideration, we could make the reasonable assumptions that P(C=</w:t>
      </w:r>
      <w:proofErr w:type="spellStart"/>
      <w:r w:rsidR="00384410">
        <w:t>spam|X</w:t>
      </w:r>
      <w:proofErr w:type="spellEnd"/>
      <w:r w:rsidR="00384410">
        <w:t xml:space="preserve">=x) is </w:t>
      </w:r>
      <w:proofErr w:type="gramStart"/>
      <w:r w:rsidR="00384410">
        <w:t>more costly</w:t>
      </w:r>
      <w:proofErr w:type="gramEnd"/>
      <w:r w:rsidR="00384410">
        <w:t xml:space="preserve"> than the P(C=</w:t>
      </w:r>
      <w:proofErr w:type="spellStart"/>
      <w:r w:rsidR="00384410">
        <w:t>legitimate|X</w:t>
      </w:r>
      <w:proofErr w:type="spellEnd"/>
      <w:r w:rsidR="00384410">
        <w:t>=x). Because it is more severe to take legitimate email</w:t>
      </w:r>
      <w:r w:rsidR="005C79F9">
        <w:t>s as a spam one than taking the spam as the legitimate one</w:t>
      </w:r>
      <w:r w:rsidR="006A4F9E">
        <w:t>,</w:t>
      </w:r>
      <w:r w:rsidR="005C79F9">
        <w:t xml:space="preserve"> for we don’t want to miss any important information in legitimate email</w:t>
      </w:r>
      <w:r w:rsidR="00384410">
        <w:t>.</w:t>
      </w:r>
      <w:r w:rsidR="005C79F9">
        <w:t xml:space="preserve"> Therefore, we can draw the judgement criterion as follows: </w:t>
      </w:r>
    </w:p>
    <w:p w:rsidR="005C79F9" w:rsidRDefault="005C79F9" w:rsidP="000B405B">
      <w:r>
        <w:rPr>
          <w:noProof/>
        </w:rPr>
        <w:drawing>
          <wp:inline distT="0" distB="0" distL="0" distR="0" wp14:anchorId="04173650" wp14:editId="326EA1B8">
            <wp:extent cx="1952625" cy="685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685800"/>
                    </a:xfrm>
                    <a:prstGeom prst="rect">
                      <a:avLst/>
                    </a:prstGeom>
                  </pic:spPr>
                </pic:pic>
              </a:graphicData>
            </a:graphic>
          </wp:inline>
        </w:drawing>
      </w:r>
    </w:p>
    <w:p w:rsidR="003E5A6C" w:rsidRDefault="005C79F9" w:rsidP="000B405B">
      <w:r>
        <w:t>Furthermore,</w:t>
      </w:r>
      <w:r w:rsidR="003E5A6C">
        <w:t xml:space="preserve"> we</w:t>
      </w:r>
      <w:r>
        <w:t xml:space="preserve"> </w:t>
      </w:r>
      <w:r w:rsidR="003E5A6C">
        <w:t xml:space="preserve">could reasonably draw that </w:t>
      </w:r>
      <w:r w:rsidR="003E5A6C">
        <w:rPr>
          <w:noProof/>
        </w:rPr>
        <w:drawing>
          <wp:inline distT="0" distB="0" distL="0" distR="0" wp14:anchorId="0BEB932D" wp14:editId="755DE795">
            <wp:extent cx="2087880" cy="185989"/>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0685" cy="196928"/>
                    </a:xfrm>
                    <a:prstGeom prst="rect">
                      <a:avLst/>
                    </a:prstGeom>
                  </pic:spPr>
                </pic:pic>
              </a:graphicData>
            </a:graphic>
          </wp:inline>
        </w:drawing>
      </w:r>
      <w:r w:rsidR="003E5A6C">
        <w:t xml:space="preserve"> . Therefore, t</w:t>
      </w:r>
      <w:r>
        <w:t xml:space="preserve">he email </w:t>
      </w:r>
      <w:r w:rsidR="003E5A6C">
        <w:t>can be</w:t>
      </w:r>
      <w:r>
        <w:t xml:space="preserve"> </w:t>
      </w:r>
      <w:r w:rsidR="003E5A6C">
        <w:t>classified into a spam if it meets the</w:t>
      </w:r>
      <w:r>
        <w:t xml:space="preserve"> </w:t>
      </w:r>
      <w:r w:rsidR="003E5A6C">
        <w:t xml:space="preserve">following </w:t>
      </w:r>
      <w:r>
        <w:t xml:space="preserve">classification </w:t>
      </w:r>
      <w:bookmarkStart w:id="1" w:name="OLE_LINK3"/>
      <w:r>
        <w:t>criterion</w:t>
      </w:r>
      <w:bookmarkEnd w:id="1"/>
      <w:r w:rsidR="003E5A6C">
        <w:t xml:space="preserve">: </w:t>
      </w:r>
    </w:p>
    <w:p w:rsidR="00890511" w:rsidRDefault="003E5A6C" w:rsidP="000B405B">
      <w:r>
        <w:rPr>
          <w:noProof/>
        </w:rPr>
        <w:drawing>
          <wp:inline distT="0" distB="0" distL="0" distR="0" wp14:anchorId="33831C67" wp14:editId="4571DD72">
            <wp:extent cx="3448050" cy="552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552450"/>
                    </a:xfrm>
                    <a:prstGeom prst="rect">
                      <a:avLst/>
                    </a:prstGeom>
                  </pic:spPr>
                </pic:pic>
              </a:graphicData>
            </a:graphic>
          </wp:inline>
        </w:drawing>
      </w:r>
    </w:p>
    <w:p w:rsidR="005C79F9" w:rsidRDefault="00B75FA8" w:rsidP="000B405B">
      <w:pPr>
        <w:rPr>
          <w:rFonts w:ascii="Arial" w:hAnsi="Arial" w:cs="Arial"/>
          <w:color w:val="333333"/>
          <w:sz w:val="20"/>
          <w:szCs w:val="20"/>
          <w:shd w:val="clear" w:color="auto" w:fill="FFFFFF"/>
        </w:rPr>
      </w:pPr>
      <w:r>
        <w:t>And according to some researches</w:t>
      </w:r>
      <w:r w:rsidR="006A4F9E">
        <w:t xml:space="preserve"> done before, there are two</w:t>
      </w:r>
      <w:r>
        <w:t xml:space="preserve"> rational scenarios to choose the value t and </w:t>
      </w:r>
      <w:r>
        <w:rPr>
          <w:rFonts w:ascii="Arial" w:hAnsi="Arial" w:cs="Arial"/>
          <w:color w:val="333333"/>
          <w:sz w:val="20"/>
          <w:szCs w:val="20"/>
          <w:shd w:val="clear" w:color="auto" w:fill="FFFFFF"/>
        </w:rPr>
        <w:t>λ</w:t>
      </w:r>
      <w:r>
        <w:rPr>
          <w:rFonts w:ascii="Arial" w:hAnsi="Arial" w:cs="Arial"/>
          <w:color w:val="333333"/>
          <w:sz w:val="20"/>
          <w:szCs w:val="20"/>
          <w:shd w:val="clear" w:color="auto" w:fill="FFFFFF"/>
        </w:rPr>
        <w:t xml:space="preserve">. The first scenario is done by </w:t>
      </w:r>
      <w:proofErr w:type="spellStart"/>
      <w:r>
        <w:rPr>
          <w:rFonts w:ascii="Arial" w:hAnsi="Arial" w:cs="Arial"/>
          <w:color w:val="333333"/>
          <w:sz w:val="20"/>
          <w:szCs w:val="20"/>
          <w:shd w:val="clear" w:color="auto" w:fill="FFFFFF"/>
        </w:rPr>
        <w:t>Sahami</w:t>
      </w:r>
      <w:proofErr w:type="spellEnd"/>
      <w:r>
        <w:rPr>
          <w:rFonts w:ascii="Arial" w:hAnsi="Arial" w:cs="Arial"/>
          <w:color w:val="333333"/>
          <w:sz w:val="20"/>
          <w:szCs w:val="20"/>
          <w:shd w:val="clear" w:color="auto" w:fill="FFFFFF"/>
        </w:rPr>
        <w:t xml:space="preserve"> et al. 1998, he set t to be 0.999, in which he took </w:t>
      </w:r>
      <w:bookmarkStart w:id="2" w:name="OLE_LINK2"/>
      <w:r>
        <w:rPr>
          <w:rFonts w:ascii="Arial" w:hAnsi="Arial" w:cs="Arial"/>
          <w:color w:val="333333"/>
          <w:sz w:val="20"/>
          <w:szCs w:val="20"/>
          <w:shd w:val="clear" w:color="auto" w:fill="FFFFFF"/>
        </w:rPr>
        <w:t>λ</w:t>
      </w:r>
      <w:r>
        <w:rPr>
          <w:rFonts w:ascii="Arial" w:hAnsi="Arial" w:cs="Arial"/>
          <w:color w:val="333333"/>
          <w:sz w:val="20"/>
          <w:szCs w:val="20"/>
          <w:shd w:val="clear" w:color="auto" w:fill="FFFFFF"/>
        </w:rPr>
        <w:t xml:space="preserve"> </w:t>
      </w:r>
      <w:bookmarkEnd w:id="2"/>
      <w:r>
        <w:rPr>
          <w:rFonts w:ascii="Arial" w:hAnsi="Arial" w:cs="Arial"/>
          <w:color w:val="333333"/>
          <w:sz w:val="20"/>
          <w:szCs w:val="20"/>
          <w:shd w:val="clear" w:color="auto" w:fill="FFFFFF"/>
        </w:rPr>
        <w:t xml:space="preserve">as 999. It corresponds to the scenario that the cost of </w:t>
      </w:r>
      <w:r>
        <w:t>taking</w:t>
      </w:r>
      <w:r>
        <w:t xml:space="preserve"> legitimate emails as a spam one </w:t>
      </w:r>
      <w:r>
        <w:t xml:space="preserve">is </w:t>
      </w:r>
      <w:r w:rsidR="006A4F9E">
        <w:t xml:space="preserve">equal to </w:t>
      </w:r>
      <w:r>
        <w:t xml:space="preserve">taking </w:t>
      </w:r>
      <w:r w:rsidR="006A4F9E">
        <w:t xml:space="preserve">999 </w:t>
      </w:r>
      <w:r>
        <w:t xml:space="preserve">spam </w:t>
      </w:r>
      <w:r w:rsidR="006A4F9E">
        <w:t xml:space="preserve">emails </w:t>
      </w:r>
      <w:r>
        <w:t>as the legitimate one</w:t>
      </w:r>
      <w:r w:rsidR="006A4F9E">
        <w:t>s.</w:t>
      </w:r>
      <w:r>
        <w:t xml:space="preserve"> </w:t>
      </w:r>
      <w:r w:rsidR="006A4F9E">
        <w:t xml:space="preserve">For the users who feels painful about losing the legitimate email, it is reasonable. The second </w:t>
      </w:r>
      <w:proofErr w:type="spellStart"/>
      <w:r w:rsidR="006A4F9E">
        <w:t>senario</w:t>
      </w:r>
      <w:proofErr w:type="spellEnd"/>
      <w:r w:rsidR="006A4F9E">
        <w:t xml:space="preserve"> is that, if</w:t>
      </w:r>
      <w:r w:rsidR="005C79F9">
        <w:t xml:space="preserve"> </w:t>
      </w:r>
      <w:r w:rsidR="006A4F9E">
        <w:t xml:space="preserve">we allocate the space to receive and store the spam email other than blocking them out from our mailboxes, it will be less severe to take a legitimate email to be a spam email, for we still can check them in our mailbox. Thus, it is feasible for us to set </w:t>
      </w:r>
      <w:r w:rsidR="006A4F9E">
        <w:rPr>
          <w:rFonts w:ascii="Arial" w:hAnsi="Arial" w:cs="Arial"/>
          <w:color w:val="333333"/>
          <w:sz w:val="20"/>
          <w:szCs w:val="20"/>
          <w:shd w:val="clear" w:color="auto" w:fill="FFFFFF"/>
        </w:rPr>
        <w:t>λ</w:t>
      </w:r>
      <w:r w:rsidR="006A4F9E">
        <w:rPr>
          <w:rFonts w:ascii="Arial" w:hAnsi="Arial" w:cs="Arial"/>
          <w:color w:val="333333"/>
          <w:sz w:val="20"/>
          <w:szCs w:val="20"/>
          <w:shd w:val="clear" w:color="auto" w:fill="FFFFFF"/>
        </w:rPr>
        <w:t xml:space="preserve"> to be 1. </w:t>
      </w:r>
      <w:r w:rsidR="00A322F0">
        <w:rPr>
          <w:rFonts w:ascii="Arial" w:hAnsi="Arial" w:cs="Arial"/>
          <w:color w:val="333333"/>
          <w:sz w:val="20"/>
          <w:szCs w:val="20"/>
          <w:shd w:val="clear" w:color="auto" w:fill="FFFFFF"/>
        </w:rPr>
        <w:t>So, when P(C=</w:t>
      </w:r>
      <w:proofErr w:type="spellStart"/>
      <w:r w:rsidR="00A322F0">
        <w:rPr>
          <w:rFonts w:ascii="Arial" w:hAnsi="Arial" w:cs="Arial"/>
          <w:color w:val="333333"/>
          <w:sz w:val="20"/>
          <w:szCs w:val="20"/>
          <w:shd w:val="clear" w:color="auto" w:fill="FFFFFF"/>
        </w:rPr>
        <w:t>spam|X</w:t>
      </w:r>
      <w:proofErr w:type="spellEnd"/>
      <w:r w:rsidR="00A322F0">
        <w:rPr>
          <w:rFonts w:ascii="Arial" w:hAnsi="Arial" w:cs="Arial"/>
          <w:color w:val="333333"/>
          <w:sz w:val="20"/>
          <w:szCs w:val="20"/>
          <w:shd w:val="clear" w:color="auto" w:fill="FFFFFF"/>
        </w:rPr>
        <w:t>=x) is more than 0.5, we can believe it is a spam email.</w:t>
      </w:r>
    </w:p>
    <w:p w:rsidR="006C3477" w:rsidRDefault="00A322F0" w:rsidP="000B405B">
      <w:pPr>
        <w:rPr>
          <w:rFonts w:ascii="Arial" w:hAnsi="Arial" w:cs="Arial"/>
          <w:color w:val="222222"/>
          <w:szCs w:val="21"/>
          <w:shd w:val="clear" w:color="auto" w:fill="FFFFFF"/>
        </w:rPr>
      </w:pPr>
      <w:proofErr w:type="gramStart"/>
      <w:r>
        <w:rPr>
          <w:rFonts w:ascii="Arial" w:hAnsi="Arial" w:cs="Arial"/>
          <w:color w:val="333333"/>
          <w:sz w:val="20"/>
          <w:szCs w:val="20"/>
          <w:shd w:val="clear" w:color="auto" w:fill="FFFFFF"/>
        </w:rPr>
        <w:t>Actually, there</w:t>
      </w:r>
      <w:proofErr w:type="gramEnd"/>
      <w:r>
        <w:rPr>
          <w:rFonts w:ascii="Arial" w:hAnsi="Arial" w:cs="Arial"/>
          <w:color w:val="333333"/>
          <w:sz w:val="20"/>
          <w:szCs w:val="20"/>
          <w:shd w:val="clear" w:color="auto" w:fill="FFFFFF"/>
        </w:rPr>
        <w:t xml:space="preserve"> are many other special but important cases that we need to take notice of. However, many of them get involved with another important subject</w:t>
      </w:r>
      <w:r w:rsidR="006C3477">
        <w:rPr>
          <w:rFonts w:ascii="Arial" w:hAnsi="Arial" w:cs="Arial"/>
          <w:color w:val="333333"/>
          <w:sz w:val="20"/>
          <w:szCs w:val="20"/>
          <w:shd w:val="clear" w:color="auto" w:fill="FFFFFF"/>
        </w:rPr>
        <w:t xml:space="preserve"> in AI &amp;Linguistics</w:t>
      </w:r>
      <w:r>
        <w:rPr>
          <w:rFonts w:ascii="Arial" w:hAnsi="Arial" w:cs="Arial"/>
          <w:color w:val="333333"/>
          <w:sz w:val="20"/>
          <w:szCs w:val="20"/>
          <w:shd w:val="clear" w:color="auto" w:fill="FFFFFF"/>
        </w:rPr>
        <w:t xml:space="preserve"> called NLP (Neuro-Linguistic Programming). </w:t>
      </w:r>
      <w:r w:rsidR="006C3477">
        <w:rPr>
          <w:rFonts w:ascii="Arial" w:hAnsi="Arial" w:cs="Arial"/>
          <w:color w:val="333333"/>
          <w:sz w:val="20"/>
          <w:szCs w:val="20"/>
          <w:shd w:val="clear" w:color="auto" w:fill="FFFFFF"/>
        </w:rPr>
        <w:t xml:space="preserve">NLP is an area of computer science and </w:t>
      </w:r>
      <w:r w:rsidR="006C3477">
        <w:rPr>
          <w:rFonts w:ascii="Arial" w:hAnsi="Arial" w:cs="Arial"/>
          <w:color w:val="222222"/>
          <w:szCs w:val="21"/>
          <w:shd w:val="clear" w:color="auto" w:fill="FFFFFF"/>
        </w:rPr>
        <w:t xml:space="preserve">artificial intelligence concerned with the interactions between computers and human (natural) languages, </w:t>
      </w:r>
      <w:proofErr w:type="gramStart"/>
      <w:r w:rsidR="006C3477">
        <w:rPr>
          <w:rFonts w:ascii="Arial" w:hAnsi="Arial" w:cs="Arial"/>
          <w:color w:val="222222"/>
          <w:szCs w:val="21"/>
          <w:shd w:val="clear" w:color="auto" w:fill="FFFFFF"/>
        </w:rPr>
        <w:t>in particular how</w:t>
      </w:r>
      <w:proofErr w:type="gramEnd"/>
      <w:r w:rsidR="006C3477">
        <w:rPr>
          <w:rFonts w:ascii="Arial" w:hAnsi="Arial" w:cs="Arial"/>
          <w:color w:val="222222"/>
          <w:szCs w:val="21"/>
          <w:shd w:val="clear" w:color="auto" w:fill="FFFFFF"/>
        </w:rPr>
        <w:t xml:space="preserve"> to program computers to fruitfully process large amounts of natural language data.</w:t>
      </w:r>
      <w:r w:rsidR="006C3477">
        <w:rPr>
          <w:rFonts w:ascii="Arial" w:hAnsi="Arial" w:cs="Arial"/>
          <w:color w:val="222222"/>
          <w:szCs w:val="21"/>
          <w:shd w:val="clear" w:color="auto" w:fill="FFFFFF"/>
        </w:rPr>
        <w:t xml:space="preserve"> In this section, I only want to consider one simple </w:t>
      </w:r>
      <w:r w:rsidR="000B6924">
        <w:rPr>
          <w:rFonts w:ascii="Arial" w:hAnsi="Arial" w:cs="Arial"/>
          <w:color w:val="222222"/>
          <w:szCs w:val="21"/>
          <w:shd w:val="clear" w:color="auto" w:fill="FFFFFF"/>
        </w:rPr>
        <w:t>but common scenario. Sometimes, we include a specific x in P(C=</w:t>
      </w:r>
      <w:proofErr w:type="spellStart"/>
      <w:r w:rsidR="000B6924">
        <w:rPr>
          <w:rFonts w:ascii="Arial" w:hAnsi="Arial" w:cs="Arial"/>
          <w:color w:val="222222"/>
          <w:szCs w:val="21"/>
          <w:shd w:val="clear" w:color="auto" w:fill="FFFFFF"/>
        </w:rPr>
        <w:t>spam|X</w:t>
      </w:r>
      <w:proofErr w:type="spellEnd"/>
      <w:r w:rsidR="000B6924">
        <w:rPr>
          <w:rFonts w:ascii="Arial" w:hAnsi="Arial" w:cs="Arial"/>
          <w:color w:val="222222"/>
          <w:szCs w:val="21"/>
          <w:shd w:val="clear" w:color="auto" w:fill="FFFFFF"/>
        </w:rPr>
        <w:t xml:space="preserve">=x), but when scanning the whole training set, we may find it doesn’t appear </w:t>
      </w:r>
      <w:r w:rsidR="001A64B1">
        <w:rPr>
          <w:rFonts w:ascii="Arial" w:hAnsi="Arial" w:cs="Arial"/>
          <w:color w:val="222222"/>
          <w:szCs w:val="21"/>
          <w:shd w:val="clear" w:color="auto" w:fill="FFFFFF"/>
        </w:rPr>
        <w:t xml:space="preserve">in our training set, then </w:t>
      </w:r>
      <w:r w:rsidR="001A64B1">
        <w:rPr>
          <w:rFonts w:ascii="Arial" w:hAnsi="Arial" w:cs="Arial"/>
          <w:color w:val="222222"/>
          <w:szCs w:val="21"/>
          <w:shd w:val="clear" w:color="auto" w:fill="FFFFFF"/>
        </w:rPr>
        <w:t>P(C=</w:t>
      </w:r>
      <w:proofErr w:type="spellStart"/>
      <w:r w:rsidR="001A64B1">
        <w:rPr>
          <w:rFonts w:ascii="Arial" w:hAnsi="Arial" w:cs="Arial"/>
          <w:color w:val="222222"/>
          <w:szCs w:val="21"/>
          <w:shd w:val="clear" w:color="auto" w:fill="FFFFFF"/>
        </w:rPr>
        <w:t>spam|X</w:t>
      </w:r>
      <w:proofErr w:type="spellEnd"/>
      <w:r w:rsidR="001A64B1">
        <w:rPr>
          <w:rFonts w:ascii="Arial" w:hAnsi="Arial" w:cs="Arial"/>
          <w:color w:val="222222"/>
          <w:szCs w:val="21"/>
          <w:shd w:val="clear" w:color="auto" w:fill="FFFFFF"/>
        </w:rPr>
        <w:t>=</w:t>
      </w:r>
      <w:proofErr w:type="gramStart"/>
      <w:r w:rsidR="001A64B1">
        <w:rPr>
          <w:rFonts w:ascii="Arial" w:hAnsi="Arial" w:cs="Arial"/>
          <w:color w:val="222222"/>
          <w:szCs w:val="21"/>
          <w:shd w:val="clear" w:color="auto" w:fill="FFFFFF"/>
        </w:rPr>
        <w:t>x)</w:t>
      </w:r>
      <w:r w:rsidR="001A64B1">
        <w:rPr>
          <w:rFonts w:ascii="Arial" w:hAnsi="Arial" w:cs="Arial"/>
          <w:color w:val="222222"/>
          <w:szCs w:val="21"/>
          <w:shd w:val="clear" w:color="auto" w:fill="FFFFFF"/>
        </w:rPr>
        <w:t>=</w:t>
      </w:r>
      <w:proofErr w:type="gramEnd"/>
      <w:r w:rsidR="001A64B1">
        <w:rPr>
          <w:rFonts w:ascii="Arial" w:hAnsi="Arial" w:cs="Arial"/>
          <w:color w:val="222222"/>
          <w:szCs w:val="21"/>
          <w:shd w:val="clear" w:color="auto" w:fill="FFFFFF"/>
        </w:rPr>
        <w:t xml:space="preserve">0. </w:t>
      </w:r>
      <w:r w:rsidR="001A64B1">
        <w:rPr>
          <w:rFonts w:ascii="Arial" w:hAnsi="Arial" w:cs="Arial"/>
          <w:color w:val="222222"/>
          <w:szCs w:val="21"/>
          <w:shd w:val="clear" w:color="auto" w:fill="FFFFFF"/>
        </w:rPr>
        <w:lastRenderedPageBreak/>
        <w:t xml:space="preserve">Therefore, we may draw the expression </w:t>
      </w:r>
      <w:proofErr w:type="gramStart"/>
      <w:r w:rsidR="001A64B1">
        <w:rPr>
          <w:rFonts w:ascii="Arial" w:hAnsi="Arial" w:cs="Arial"/>
          <w:color w:val="222222"/>
          <w:szCs w:val="21"/>
          <w:shd w:val="clear" w:color="auto" w:fill="FFFFFF"/>
        </w:rPr>
        <w:t>P(</w:t>
      </w:r>
      <w:proofErr w:type="gramEnd"/>
      <w:r w:rsidR="001A64B1">
        <w:rPr>
          <w:rFonts w:ascii="Arial" w:hAnsi="Arial" w:cs="Arial"/>
          <w:color w:val="222222"/>
          <w:szCs w:val="21"/>
          <w:shd w:val="clear" w:color="auto" w:fill="FFFFFF"/>
        </w:rPr>
        <w:t>C=spam</w:t>
      </w:r>
      <w:r w:rsidR="001A64B1">
        <w:rPr>
          <w:rFonts w:ascii="Arial" w:hAnsi="Arial" w:cs="Arial"/>
          <w:color w:val="222222"/>
          <w:szCs w:val="21"/>
          <w:shd w:val="clear" w:color="auto" w:fill="FFFFFF"/>
        </w:rPr>
        <w:t xml:space="preserve"> </w:t>
      </w:r>
      <w:r w:rsidR="001A64B1">
        <w:rPr>
          <w:rFonts w:ascii="Arial" w:hAnsi="Arial" w:cs="Arial"/>
          <w:color w:val="222222"/>
          <w:szCs w:val="21"/>
          <w:shd w:val="clear" w:color="auto" w:fill="FFFFFF"/>
        </w:rPr>
        <w:t>|X=x)</w:t>
      </w:r>
      <w:r w:rsidR="001A64B1">
        <w:rPr>
          <w:rFonts w:ascii="Arial" w:hAnsi="Arial" w:cs="Arial"/>
          <w:color w:val="222222"/>
          <w:szCs w:val="21"/>
          <w:shd w:val="clear" w:color="auto" w:fill="FFFFFF"/>
        </w:rPr>
        <w:t xml:space="preserve">=0. </w:t>
      </w:r>
      <w:r w:rsidR="001A64B1">
        <w:rPr>
          <w:rFonts w:ascii="Arial" w:hAnsi="Arial" w:cs="Arial"/>
          <w:color w:val="222222"/>
          <w:szCs w:val="21"/>
          <w:shd w:val="clear" w:color="auto" w:fill="FFFFFF"/>
        </w:rPr>
        <w:t>After finishing the classification, we may find</w:t>
      </w:r>
      <w:r w:rsidR="001A64B1">
        <w:rPr>
          <w:rFonts w:ascii="Arial" w:hAnsi="Arial" w:cs="Arial"/>
          <w:color w:val="222222"/>
          <w:szCs w:val="21"/>
          <w:shd w:val="clear" w:color="auto" w:fill="FFFFFF"/>
        </w:rPr>
        <w:t xml:space="preserve"> that the spam email with expression X will get escaped from the filter into our mailbox, for the probability to think it as a spam email is 0 less than the </w:t>
      </w:r>
      <w:r w:rsidR="001A64B1">
        <w:t>criterion</w:t>
      </w:r>
      <w:r w:rsidR="001A64B1">
        <w:t xml:space="preserve"> previously set</w:t>
      </w:r>
      <w:r w:rsidR="001A64B1">
        <w:rPr>
          <w:rFonts w:ascii="Arial" w:hAnsi="Arial" w:cs="Arial"/>
          <w:color w:val="222222"/>
          <w:szCs w:val="21"/>
          <w:shd w:val="clear" w:color="auto" w:fill="FFFFFF"/>
        </w:rPr>
        <w:t xml:space="preserve">. For such occasion, </w:t>
      </w:r>
      <w:r w:rsidR="00330FB2">
        <w:rPr>
          <w:rFonts w:ascii="Arial" w:hAnsi="Arial" w:cs="Arial"/>
          <w:color w:val="222222"/>
          <w:szCs w:val="21"/>
          <w:shd w:val="clear" w:color="auto" w:fill="FFFFFF"/>
        </w:rPr>
        <w:t xml:space="preserve">we use Laplace Smoothing method which is also called to be plus one smoothing. In </w:t>
      </w:r>
      <w:r w:rsidR="00330FB2">
        <w:rPr>
          <w:rFonts w:ascii="Arial" w:hAnsi="Arial" w:cs="Arial"/>
          <w:color w:val="222222"/>
          <w:szCs w:val="21"/>
          <w:shd w:val="clear" w:color="auto" w:fill="FFFFFF"/>
        </w:rPr>
        <w:t>Laplace Smoothing method</w:t>
      </w:r>
      <w:r w:rsidR="00330FB2">
        <w:rPr>
          <w:rFonts w:ascii="Arial" w:hAnsi="Arial" w:cs="Arial"/>
          <w:color w:val="222222"/>
          <w:szCs w:val="21"/>
          <w:shd w:val="clear" w:color="auto" w:fill="FFFFFF"/>
        </w:rPr>
        <w:t xml:space="preserve">, for those </w:t>
      </w:r>
      <w:proofErr w:type="gramStart"/>
      <w:r w:rsidR="00330FB2">
        <w:rPr>
          <w:rFonts w:ascii="Arial" w:hAnsi="Arial" w:cs="Arial"/>
          <w:color w:val="222222"/>
          <w:szCs w:val="21"/>
          <w:shd w:val="clear" w:color="auto" w:fill="FFFFFF"/>
        </w:rPr>
        <w:t>P(</w:t>
      </w:r>
      <w:proofErr w:type="gramEnd"/>
      <w:r w:rsidR="00330FB2">
        <w:rPr>
          <w:rFonts w:ascii="Arial" w:hAnsi="Arial" w:cs="Arial"/>
          <w:color w:val="222222"/>
          <w:szCs w:val="21"/>
          <w:shd w:val="clear" w:color="auto" w:fill="FFFFFF"/>
        </w:rPr>
        <w:t>C=spam |X=x)=0</w:t>
      </w:r>
      <w:r w:rsidR="00330FB2">
        <w:rPr>
          <w:rFonts w:ascii="Arial" w:hAnsi="Arial" w:cs="Arial"/>
          <w:color w:val="222222"/>
          <w:szCs w:val="21"/>
          <w:shd w:val="clear" w:color="auto" w:fill="FFFFFF"/>
        </w:rPr>
        <w:t xml:space="preserve"> because of the 0 frequency of xi, we add the count of appearance to be 1, which will effectively avoid the problem. </w:t>
      </w:r>
    </w:p>
    <w:p w:rsidR="00330FB2" w:rsidRDefault="00E1745D" w:rsidP="000B405B">
      <w:pPr>
        <w:rPr>
          <w:rFonts w:ascii="Arial" w:hAnsi="Arial" w:cs="Arial"/>
          <w:color w:val="222222"/>
          <w:szCs w:val="21"/>
          <w:shd w:val="clear" w:color="auto" w:fill="FFFFFF"/>
        </w:rPr>
      </w:pPr>
      <w:r>
        <w:rPr>
          <w:rFonts w:ascii="Arial" w:hAnsi="Arial" w:cs="Arial"/>
          <w:color w:val="222222"/>
          <w:szCs w:val="21"/>
          <w:shd w:val="clear" w:color="auto" w:fill="FFFFFF"/>
        </w:rPr>
        <w:t>For</w:t>
      </w:r>
      <w:r>
        <w:rPr>
          <w:rFonts w:ascii="Arial" w:hAnsi="Arial" w:cs="Arial" w:hint="eastAsia"/>
          <w:color w:val="222222"/>
          <w:szCs w:val="21"/>
          <w:shd w:val="clear" w:color="auto" w:fill="FFFFFF"/>
        </w:rPr>
        <w:t xml:space="preserve"> </w:t>
      </w:r>
      <w:r>
        <w:rPr>
          <w:rFonts w:ascii="Arial" w:hAnsi="Arial" w:cs="Arial"/>
          <w:color w:val="222222"/>
          <w:szCs w:val="21"/>
          <w:shd w:val="clear" w:color="auto" w:fill="FFFFFF"/>
        </w:rPr>
        <w:t>further</w:t>
      </w:r>
      <w:r>
        <w:rPr>
          <w:rFonts w:ascii="Arial" w:hAnsi="Arial" w:cs="Arial" w:hint="eastAsia"/>
          <w:color w:val="222222"/>
          <w:szCs w:val="21"/>
          <w:shd w:val="clear" w:color="auto" w:fill="FFFFFF"/>
        </w:rPr>
        <w:t xml:space="preserve"> training</w:t>
      </w:r>
      <w:r>
        <w:rPr>
          <w:rFonts w:ascii="Arial" w:hAnsi="Arial" w:cs="Arial"/>
          <w:color w:val="222222"/>
          <w:szCs w:val="21"/>
          <w:shd w:val="clear" w:color="auto" w:fill="FFFFFF"/>
        </w:rPr>
        <w:t xml:space="preserve"> process</w:t>
      </w:r>
      <w:r>
        <w:rPr>
          <w:rFonts w:ascii="Arial" w:hAnsi="Arial" w:cs="Arial" w:hint="eastAsia"/>
          <w:color w:val="222222"/>
          <w:szCs w:val="21"/>
          <w:shd w:val="clear" w:color="auto" w:fill="FFFFFF"/>
        </w:rPr>
        <w:t>,</w:t>
      </w:r>
      <w:r>
        <w:rPr>
          <w:rFonts w:ascii="Arial" w:hAnsi="Arial" w:cs="Arial"/>
          <w:color w:val="222222"/>
          <w:szCs w:val="21"/>
          <w:shd w:val="clear" w:color="auto" w:fill="FFFFFF"/>
        </w:rPr>
        <w:t xml:space="preserve"> there will be new expressions adding into the spam. And the </w:t>
      </w:r>
      <w:r>
        <w:t>Naïve Bayesian Classification</w:t>
      </w:r>
      <w:r>
        <w:rPr>
          <w:rFonts w:ascii="Arial" w:hAnsi="Arial" w:cs="Arial" w:hint="eastAsia"/>
          <w:color w:val="222222"/>
          <w:szCs w:val="21"/>
          <w:shd w:val="clear" w:color="auto" w:fill="FFFFFF"/>
        </w:rPr>
        <w:t xml:space="preserve"> </w:t>
      </w:r>
      <w:r>
        <w:rPr>
          <w:rFonts w:ascii="Arial" w:hAnsi="Arial" w:cs="Arial"/>
          <w:color w:val="222222"/>
          <w:szCs w:val="21"/>
          <w:shd w:val="clear" w:color="auto" w:fill="FFFFFF"/>
        </w:rPr>
        <w:t>will reveal its advantage that it will sensitively give spam expressions new weights and train it again and again based on the reliable statistical methods.</w:t>
      </w:r>
    </w:p>
    <w:p w:rsidR="000B405B" w:rsidRDefault="000B405B" w:rsidP="000B405B">
      <w:r>
        <w:rPr>
          <w:rFonts w:hint="eastAsia"/>
        </w:rPr>
        <w:t>伪代码</w:t>
      </w:r>
    </w:p>
    <w:p w:rsidR="000B405B" w:rsidRDefault="00E1745D" w:rsidP="000B405B">
      <w:pPr>
        <w:rPr>
          <w:rFonts w:hint="eastAsia"/>
        </w:rPr>
      </w:pPr>
      <w:r>
        <w:rPr>
          <w:rFonts w:hint="eastAsia"/>
        </w:rPr>
        <w:t xml:space="preserve">Email </w:t>
      </w:r>
      <w:proofErr w:type="spellStart"/>
      <w:r>
        <w:rPr>
          <w:rFonts w:hint="eastAsia"/>
        </w:rPr>
        <w:t>segement</w:t>
      </w:r>
      <w:proofErr w:type="spellEnd"/>
      <w:r>
        <w:rPr>
          <w:rFonts w:hint="eastAsia"/>
        </w:rPr>
        <w:t>:</w:t>
      </w:r>
    </w:p>
    <w:p w:rsidR="00E1745D" w:rsidRPr="00E1745D" w:rsidRDefault="00E1745D" w:rsidP="00E1745D">
      <w:pPr>
        <w:widowControl/>
        <w:jc w:val="left"/>
        <w:rPr>
          <w:rFonts w:ascii="Consolas" w:eastAsia="宋体" w:hAnsi="Consolas" w:cs="宋体"/>
          <w:color w:val="000000"/>
          <w:kern w:val="0"/>
          <w:szCs w:val="21"/>
          <w:shd w:val="clear" w:color="auto" w:fill="F6F8FA"/>
        </w:rPr>
      </w:pPr>
      <w:r w:rsidRPr="00E1745D">
        <w:rPr>
          <w:rFonts w:ascii="Consolas" w:eastAsia="宋体" w:hAnsi="Consolas" w:cs="宋体"/>
          <w:color w:val="000088"/>
          <w:kern w:val="0"/>
          <w:szCs w:val="21"/>
        </w:rPr>
        <w:t>def</w:t>
      </w:r>
      <w:r w:rsidRPr="00E1745D">
        <w:rPr>
          <w:rFonts w:ascii="Consolas" w:eastAsia="宋体" w:hAnsi="Consolas" w:cs="宋体"/>
          <w:color w:val="000000"/>
          <w:kern w:val="0"/>
          <w:szCs w:val="21"/>
        </w:rPr>
        <w:t xml:space="preserve"> </w:t>
      </w:r>
      <w:proofErr w:type="spellStart"/>
      <w:r w:rsidRPr="00E1745D">
        <w:rPr>
          <w:rFonts w:ascii="Consolas" w:eastAsia="宋体" w:hAnsi="Consolas" w:cs="宋体"/>
          <w:color w:val="009900"/>
          <w:kern w:val="0"/>
          <w:szCs w:val="21"/>
        </w:rPr>
        <w:t>textParse</w:t>
      </w:r>
      <w:proofErr w:type="spellEnd"/>
      <w:r w:rsidRPr="00E1745D">
        <w:rPr>
          <w:rFonts w:ascii="Consolas" w:eastAsia="宋体" w:hAnsi="Consolas" w:cs="宋体"/>
          <w:color w:val="4F4F4F"/>
          <w:kern w:val="0"/>
          <w:szCs w:val="21"/>
        </w:rPr>
        <w:t>(</w:t>
      </w:r>
      <w:proofErr w:type="spellStart"/>
      <w:r w:rsidRPr="00E1745D">
        <w:rPr>
          <w:rFonts w:ascii="Consolas" w:eastAsia="宋体" w:hAnsi="Consolas" w:cs="宋体"/>
          <w:color w:val="4F4F4F"/>
          <w:kern w:val="0"/>
          <w:szCs w:val="21"/>
        </w:rPr>
        <w:t>bigString</w:t>
      </w:r>
      <w:proofErr w:type="spellEnd"/>
      <w:r w:rsidRPr="00E1745D">
        <w:rPr>
          <w:rFonts w:ascii="Consolas" w:eastAsia="宋体" w:hAnsi="Consolas" w:cs="宋体"/>
          <w:color w:val="4F4F4F"/>
          <w:kern w:val="0"/>
          <w:szCs w:val="21"/>
        </w:rPr>
        <w:t>)</w:t>
      </w:r>
      <w:r w:rsidRPr="00E1745D">
        <w:rPr>
          <w:rFonts w:ascii="Consolas" w:eastAsia="宋体" w:hAnsi="Consolas" w:cs="宋体"/>
          <w:color w:val="000000"/>
          <w:kern w:val="0"/>
          <w:szCs w:val="21"/>
        </w:rPr>
        <w:t>:</w:t>
      </w:r>
    </w:p>
    <w:p w:rsidR="00E1745D" w:rsidRPr="00E1745D" w:rsidRDefault="00E1745D" w:rsidP="00E1745D">
      <w:pPr>
        <w:widowControl/>
        <w:jc w:val="left"/>
        <w:rPr>
          <w:rFonts w:ascii="Consolas" w:eastAsia="宋体" w:hAnsi="Consolas" w:cs="宋体"/>
          <w:color w:val="000000"/>
          <w:kern w:val="0"/>
          <w:szCs w:val="21"/>
          <w:shd w:val="clear" w:color="auto" w:fill="F6F8FA"/>
        </w:rPr>
      </w:pPr>
      <w:r w:rsidRPr="00E1745D">
        <w:rPr>
          <w:rFonts w:ascii="Consolas" w:eastAsia="宋体" w:hAnsi="Consolas" w:cs="宋体"/>
          <w:color w:val="000000"/>
          <w:kern w:val="0"/>
          <w:szCs w:val="21"/>
          <w:shd w:val="clear" w:color="auto" w:fill="F6F8FA"/>
        </w:rPr>
        <w:t xml:space="preserve">    </w:t>
      </w:r>
      <w:r w:rsidRPr="00E1745D">
        <w:rPr>
          <w:rFonts w:ascii="Consolas" w:eastAsia="宋体" w:hAnsi="Consolas" w:cs="宋体"/>
          <w:color w:val="000088"/>
          <w:kern w:val="0"/>
          <w:szCs w:val="21"/>
        </w:rPr>
        <w:t>import</w:t>
      </w:r>
      <w:r w:rsidRPr="00E1745D">
        <w:rPr>
          <w:rFonts w:ascii="Consolas" w:eastAsia="宋体" w:hAnsi="Consolas" w:cs="宋体"/>
          <w:color w:val="000000"/>
          <w:kern w:val="0"/>
          <w:szCs w:val="21"/>
          <w:shd w:val="clear" w:color="auto" w:fill="F6F8FA"/>
        </w:rPr>
        <w:t xml:space="preserve"> re          </w:t>
      </w:r>
      <w:r w:rsidRPr="00E1745D">
        <w:rPr>
          <w:rFonts w:ascii="Consolas" w:eastAsia="宋体" w:hAnsi="Consolas" w:cs="宋体"/>
          <w:color w:val="880000"/>
          <w:kern w:val="0"/>
          <w:szCs w:val="21"/>
        </w:rPr>
        <w:t>#</w:t>
      </w:r>
      <w:r w:rsidRPr="00E1745D">
        <w:rPr>
          <w:rFonts w:ascii="Consolas" w:eastAsia="宋体" w:hAnsi="Consolas" w:cs="宋体"/>
          <w:color w:val="880000"/>
          <w:kern w:val="0"/>
          <w:szCs w:val="21"/>
        </w:rPr>
        <w:t>导入正则表达式的库</w:t>
      </w:r>
    </w:p>
    <w:p w:rsidR="00E1745D" w:rsidRPr="00E1745D" w:rsidRDefault="00E1745D" w:rsidP="00E1745D">
      <w:pPr>
        <w:widowControl/>
        <w:jc w:val="left"/>
        <w:rPr>
          <w:rFonts w:ascii="Consolas" w:eastAsia="宋体" w:hAnsi="Consolas" w:cs="宋体"/>
          <w:color w:val="000000"/>
          <w:kern w:val="0"/>
          <w:szCs w:val="21"/>
          <w:shd w:val="clear" w:color="auto" w:fill="F6F8FA"/>
        </w:rPr>
      </w:pPr>
      <w:r w:rsidRPr="00E1745D">
        <w:rPr>
          <w:rFonts w:ascii="Consolas" w:eastAsia="宋体" w:hAnsi="Consolas" w:cs="宋体"/>
          <w:color w:val="000000"/>
          <w:kern w:val="0"/>
          <w:szCs w:val="21"/>
          <w:shd w:val="clear" w:color="auto" w:fill="F6F8FA"/>
        </w:rPr>
        <w:t xml:space="preserve">    </w:t>
      </w:r>
      <w:proofErr w:type="spellStart"/>
      <w:r w:rsidRPr="00E1745D">
        <w:rPr>
          <w:rFonts w:ascii="Consolas" w:eastAsia="宋体" w:hAnsi="Consolas" w:cs="宋体"/>
          <w:color w:val="000000"/>
          <w:kern w:val="0"/>
          <w:szCs w:val="21"/>
          <w:shd w:val="clear" w:color="auto" w:fill="F6F8FA"/>
        </w:rPr>
        <w:t>listOfTokens</w:t>
      </w:r>
      <w:proofErr w:type="spellEnd"/>
      <w:r w:rsidRPr="00E1745D">
        <w:rPr>
          <w:rFonts w:ascii="Consolas" w:eastAsia="宋体" w:hAnsi="Consolas" w:cs="宋体"/>
          <w:color w:val="000000"/>
          <w:kern w:val="0"/>
          <w:szCs w:val="21"/>
          <w:shd w:val="clear" w:color="auto" w:fill="F6F8FA"/>
        </w:rPr>
        <w:t>=</w:t>
      </w:r>
      <w:proofErr w:type="spellStart"/>
      <w:r w:rsidRPr="00E1745D">
        <w:rPr>
          <w:rFonts w:ascii="Consolas" w:eastAsia="宋体" w:hAnsi="Consolas" w:cs="宋体"/>
          <w:color w:val="000000"/>
          <w:kern w:val="0"/>
          <w:szCs w:val="21"/>
          <w:shd w:val="clear" w:color="auto" w:fill="F6F8FA"/>
        </w:rPr>
        <w:t>re.split</w:t>
      </w:r>
      <w:proofErr w:type="spellEnd"/>
      <w:r w:rsidRPr="00E1745D">
        <w:rPr>
          <w:rFonts w:ascii="Consolas" w:eastAsia="宋体" w:hAnsi="Consolas" w:cs="宋体"/>
          <w:color w:val="000000"/>
          <w:kern w:val="0"/>
          <w:szCs w:val="21"/>
          <w:shd w:val="clear" w:color="auto" w:fill="F6F8FA"/>
        </w:rPr>
        <w:t>(</w:t>
      </w:r>
      <w:r w:rsidRPr="00E1745D">
        <w:rPr>
          <w:rFonts w:ascii="Consolas" w:eastAsia="宋体" w:hAnsi="Consolas" w:cs="宋体"/>
          <w:color w:val="009900"/>
          <w:kern w:val="0"/>
          <w:szCs w:val="21"/>
        </w:rPr>
        <w:t>r'\W*'</w:t>
      </w:r>
      <w:r w:rsidRPr="00E1745D">
        <w:rPr>
          <w:rFonts w:ascii="Consolas" w:eastAsia="宋体" w:hAnsi="Consolas" w:cs="宋体"/>
          <w:color w:val="000000"/>
          <w:kern w:val="0"/>
          <w:szCs w:val="21"/>
          <w:shd w:val="clear" w:color="auto" w:fill="F6F8FA"/>
        </w:rPr>
        <w:t>,</w:t>
      </w:r>
      <w:proofErr w:type="spellStart"/>
      <w:r w:rsidRPr="00E1745D">
        <w:rPr>
          <w:rFonts w:ascii="Consolas" w:eastAsia="宋体" w:hAnsi="Consolas" w:cs="宋体"/>
          <w:color w:val="000000"/>
          <w:kern w:val="0"/>
          <w:szCs w:val="21"/>
          <w:shd w:val="clear" w:color="auto" w:fill="F6F8FA"/>
        </w:rPr>
        <w:t>bigString</w:t>
      </w:r>
      <w:proofErr w:type="spellEnd"/>
      <w:r w:rsidRPr="00E1745D">
        <w:rPr>
          <w:rFonts w:ascii="Consolas" w:eastAsia="宋体" w:hAnsi="Consolas" w:cs="宋体"/>
          <w:color w:val="000000"/>
          <w:kern w:val="0"/>
          <w:szCs w:val="21"/>
          <w:shd w:val="clear" w:color="auto" w:fill="F6F8FA"/>
        </w:rPr>
        <w:t xml:space="preserve">)   </w:t>
      </w:r>
      <w:r w:rsidRPr="00E1745D">
        <w:rPr>
          <w:rFonts w:ascii="Consolas" w:eastAsia="宋体" w:hAnsi="Consolas" w:cs="宋体"/>
          <w:color w:val="880000"/>
          <w:kern w:val="0"/>
          <w:szCs w:val="21"/>
        </w:rPr>
        <w:t>#</w:t>
      </w:r>
      <w:r w:rsidRPr="00E1745D">
        <w:rPr>
          <w:rFonts w:ascii="Consolas" w:eastAsia="宋体" w:hAnsi="Consolas" w:cs="宋体"/>
          <w:color w:val="880000"/>
          <w:kern w:val="0"/>
          <w:szCs w:val="21"/>
        </w:rPr>
        <w:t>返回列表</w:t>
      </w:r>
    </w:p>
    <w:p w:rsidR="00E1745D" w:rsidRDefault="00E1745D" w:rsidP="00E1745D">
      <w:r w:rsidRPr="00E1745D">
        <w:rPr>
          <w:rFonts w:ascii="Consolas" w:eastAsia="宋体" w:hAnsi="Consolas" w:cs="宋体"/>
          <w:color w:val="000000"/>
          <w:kern w:val="0"/>
          <w:szCs w:val="21"/>
          <w:shd w:val="clear" w:color="auto" w:fill="F6F8FA"/>
        </w:rPr>
        <w:t xml:space="preserve">    </w:t>
      </w:r>
      <w:r w:rsidRPr="00E1745D">
        <w:rPr>
          <w:rFonts w:ascii="Consolas" w:eastAsia="宋体" w:hAnsi="Consolas" w:cs="宋体"/>
          <w:color w:val="000088"/>
          <w:kern w:val="0"/>
          <w:szCs w:val="21"/>
        </w:rPr>
        <w:t>return</w:t>
      </w:r>
      <w:r w:rsidRPr="00E1745D">
        <w:rPr>
          <w:rFonts w:ascii="Consolas" w:eastAsia="宋体" w:hAnsi="Consolas" w:cs="宋体"/>
          <w:color w:val="000000"/>
          <w:kern w:val="0"/>
          <w:szCs w:val="21"/>
          <w:shd w:val="clear" w:color="auto" w:fill="F6F8FA"/>
        </w:rPr>
        <w:t xml:space="preserve"> [</w:t>
      </w:r>
      <w:proofErr w:type="spellStart"/>
      <w:proofErr w:type="gramStart"/>
      <w:r w:rsidRPr="00E1745D">
        <w:rPr>
          <w:rFonts w:ascii="Consolas" w:eastAsia="宋体" w:hAnsi="Consolas" w:cs="宋体"/>
          <w:color w:val="000000"/>
          <w:kern w:val="0"/>
          <w:szCs w:val="21"/>
          <w:shd w:val="clear" w:color="auto" w:fill="F6F8FA"/>
        </w:rPr>
        <w:t>tok.lower</w:t>
      </w:r>
      <w:proofErr w:type="spellEnd"/>
      <w:proofErr w:type="gramEnd"/>
      <w:r w:rsidRPr="00E1745D">
        <w:rPr>
          <w:rFonts w:ascii="Consolas" w:eastAsia="宋体" w:hAnsi="Consolas" w:cs="宋体"/>
          <w:color w:val="000000"/>
          <w:kern w:val="0"/>
          <w:szCs w:val="21"/>
          <w:shd w:val="clear" w:color="auto" w:fill="F6F8FA"/>
        </w:rPr>
        <w:t xml:space="preserve">() </w:t>
      </w:r>
      <w:r w:rsidRPr="00E1745D">
        <w:rPr>
          <w:rFonts w:ascii="Consolas" w:eastAsia="宋体" w:hAnsi="Consolas" w:cs="宋体"/>
          <w:color w:val="000088"/>
          <w:kern w:val="0"/>
          <w:szCs w:val="21"/>
        </w:rPr>
        <w:t>for</w:t>
      </w:r>
      <w:r w:rsidRPr="00E1745D">
        <w:rPr>
          <w:rFonts w:ascii="Consolas" w:eastAsia="宋体" w:hAnsi="Consolas" w:cs="宋体"/>
          <w:color w:val="000000"/>
          <w:kern w:val="0"/>
          <w:szCs w:val="21"/>
          <w:shd w:val="clear" w:color="auto" w:fill="F6F8FA"/>
        </w:rPr>
        <w:t xml:space="preserve"> </w:t>
      </w:r>
      <w:proofErr w:type="spellStart"/>
      <w:r w:rsidRPr="00E1745D">
        <w:rPr>
          <w:rFonts w:ascii="Consolas" w:eastAsia="宋体" w:hAnsi="Consolas" w:cs="宋体"/>
          <w:color w:val="000000"/>
          <w:kern w:val="0"/>
          <w:szCs w:val="21"/>
          <w:shd w:val="clear" w:color="auto" w:fill="F6F8FA"/>
        </w:rPr>
        <w:t>tok</w:t>
      </w:r>
      <w:proofErr w:type="spellEnd"/>
      <w:r w:rsidRPr="00E1745D">
        <w:rPr>
          <w:rFonts w:ascii="Consolas" w:eastAsia="宋体" w:hAnsi="Consolas" w:cs="宋体"/>
          <w:color w:val="000000"/>
          <w:kern w:val="0"/>
          <w:szCs w:val="21"/>
          <w:shd w:val="clear" w:color="auto" w:fill="F6F8FA"/>
        </w:rPr>
        <w:t xml:space="preserve"> </w:t>
      </w:r>
      <w:r w:rsidRPr="00E1745D">
        <w:rPr>
          <w:rFonts w:ascii="Consolas" w:eastAsia="宋体" w:hAnsi="Consolas" w:cs="宋体"/>
          <w:color w:val="000088"/>
          <w:kern w:val="0"/>
          <w:szCs w:val="21"/>
        </w:rPr>
        <w:t>in</w:t>
      </w:r>
      <w:r w:rsidRPr="00E1745D">
        <w:rPr>
          <w:rFonts w:ascii="Consolas" w:eastAsia="宋体" w:hAnsi="Consolas" w:cs="宋体"/>
          <w:color w:val="000000"/>
          <w:kern w:val="0"/>
          <w:szCs w:val="21"/>
          <w:shd w:val="clear" w:color="auto" w:fill="F6F8FA"/>
        </w:rPr>
        <w:t xml:space="preserve"> </w:t>
      </w:r>
      <w:proofErr w:type="spellStart"/>
      <w:r w:rsidRPr="00E1745D">
        <w:rPr>
          <w:rFonts w:ascii="Consolas" w:eastAsia="宋体" w:hAnsi="Consolas" w:cs="宋体"/>
          <w:color w:val="000000"/>
          <w:kern w:val="0"/>
          <w:szCs w:val="21"/>
          <w:shd w:val="clear" w:color="auto" w:fill="F6F8FA"/>
        </w:rPr>
        <w:t>listOfTokens</w:t>
      </w:r>
      <w:proofErr w:type="spellEnd"/>
      <w:r w:rsidRPr="00E1745D">
        <w:rPr>
          <w:rFonts w:ascii="Consolas" w:eastAsia="宋体" w:hAnsi="Consolas" w:cs="宋体"/>
          <w:color w:val="000000"/>
          <w:kern w:val="0"/>
          <w:szCs w:val="21"/>
          <w:shd w:val="clear" w:color="auto" w:fill="F6F8FA"/>
        </w:rPr>
        <w:t xml:space="preserve"> </w:t>
      </w:r>
      <w:r w:rsidRPr="00E1745D">
        <w:rPr>
          <w:rFonts w:ascii="Consolas" w:eastAsia="宋体" w:hAnsi="Consolas" w:cs="宋体"/>
          <w:color w:val="000088"/>
          <w:kern w:val="0"/>
          <w:szCs w:val="21"/>
        </w:rPr>
        <w:t>if</w:t>
      </w:r>
      <w:r w:rsidRPr="00E1745D">
        <w:rPr>
          <w:rFonts w:ascii="Consolas" w:eastAsia="宋体" w:hAnsi="Consolas" w:cs="宋体"/>
          <w:color w:val="000000"/>
          <w:kern w:val="0"/>
          <w:szCs w:val="21"/>
          <w:shd w:val="clear" w:color="auto" w:fill="F6F8FA"/>
        </w:rPr>
        <w:t xml:space="preserve"> </w:t>
      </w:r>
      <w:proofErr w:type="spellStart"/>
      <w:r w:rsidRPr="00E1745D">
        <w:rPr>
          <w:rFonts w:ascii="Consolas" w:eastAsia="宋体" w:hAnsi="Consolas" w:cs="宋体"/>
          <w:color w:val="000000"/>
          <w:kern w:val="0"/>
          <w:szCs w:val="21"/>
          <w:shd w:val="clear" w:color="auto" w:fill="F6F8FA"/>
        </w:rPr>
        <w:t>len</w:t>
      </w:r>
      <w:proofErr w:type="spellEnd"/>
      <w:r w:rsidRPr="00E1745D">
        <w:rPr>
          <w:rFonts w:ascii="Consolas" w:eastAsia="宋体" w:hAnsi="Consolas" w:cs="宋体"/>
          <w:color w:val="000000"/>
          <w:kern w:val="0"/>
          <w:szCs w:val="21"/>
          <w:shd w:val="clear" w:color="auto" w:fill="F6F8FA"/>
        </w:rPr>
        <w:t>(</w:t>
      </w:r>
      <w:proofErr w:type="spellStart"/>
      <w:r w:rsidRPr="00E1745D">
        <w:rPr>
          <w:rFonts w:ascii="Consolas" w:eastAsia="宋体" w:hAnsi="Consolas" w:cs="宋体"/>
          <w:color w:val="000000"/>
          <w:kern w:val="0"/>
          <w:szCs w:val="21"/>
          <w:shd w:val="clear" w:color="auto" w:fill="F6F8FA"/>
        </w:rPr>
        <w:t>tok</w:t>
      </w:r>
      <w:proofErr w:type="spellEnd"/>
      <w:r w:rsidRPr="00E1745D">
        <w:rPr>
          <w:rFonts w:ascii="Consolas" w:eastAsia="宋体" w:hAnsi="Consolas" w:cs="宋体"/>
          <w:color w:val="000000"/>
          <w:kern w:val="0"/>
          <w:szCs w:val="21"/>
          <w:shd w:val="clear" w:color="auto" w:fill="F6F8FA"/>
        </w:rPr>
        <w:t>)&gt;</w:t>
      </w:r>
      <w:r w:rsidRPr="00E1745D">
        <w:rPr>
          <w:rFonts w:ascii="Consolas" w:eastAsia="宋体" w:hAnsi="Consolas" w:cs="宋体"/>
          <w:color w:val="006666"/>
          <w:kern w:val="0"/>
          <w:szCs w:val="21"/>
        </w:rPr>
        <w:t>2</w:t>
      </w:r>
      <w:r w:rsidRPr="00E1745D">
        <w:rPr>
          <w:rFonts w:ascii="Consolas" w:eastAsia="宋体" w:hAnsi="Consolas" w:cs="宋体"/>
          <w:color w:val="000000"/>
          <w:kern w:val="0"/>
          <w:szCs w:val="21"/>
          <w:shd w:val="clear" w:color="auto" w:fill="F6F8FA"/>
        </w:rPr>
        <w:t>]</w:t>
      </w:r>
    </w:p>
    <w:p w:rsidR="00E1745D" w:rsidRDefault="00B94090" w:rsidP="000B405B">
      <w:pPr>
        <w:rPr>
          <w:rFonts w:ascii="Arial" w:hAnsi="Arial" w:cs="Arial"/>
          <w:color w:val="2E3033"/>
          <w:sz w:val="18"/>
          <w:szCs w:val="18"/>
          <w:shd w:val="clear" w:color="auto" w:fill="FFFFFF"/>
        </w:rPr>
      </w:pPr>
      <w:r>
        <w:t>Generate</w:t>
      </w:r>
      <w:r>
        <w:rPr>
          <w:rFonts w:hint="eastAsia"/>
        </w:rPr>
        <w:t xml:space="preserve"> </w:t>
      </w:r>
      <w:r>
        <w:rPr>
          <w:rFonts w:ascii="Arial" w:hAnsi="Arial" w:cs="Arial"/>
          <w:color w:val="2E3033"/>
          <w:sz w:val="18"/>
          <w:szCs w:val="18"/>
          <w:shd w:val="clear" w:color="auto" w:fill="FFFFFF"/>
        </w:rPr>
        <w:t>vocabulary</w:t>
      </w:r>
      <w:r>
        <w:rPr>
          <w:rFonts w:ascii="Arial" w:hAnsi="Arial" w:cs="Arial"/>
          <w:color w:val="2E3033"/>
          <w:sz w:val="18"/>
          <w:szCs w:val="18"/>
          <w:shd w:val="clear" w:color="auto" w:fill="FFFFFF"/>
        </w:rPr>
        <w:t>:</w:t>
      </w:r>
    </w:p>
    <w:p w:rsidR="00B94090" w:rsidRPr="00B94090" w:rsidRDefault="00B94090" w:rsidP="00B94090">
      <w:pPr>
        <w:widowControl/>
        <w:jc w:val="left"/>
        <w:rPr>
          <w:rFonts w:ascii="Consolas" w:eastAsia="宋体" w:hAnsi="Consolas" w:cs="宋体"/>
          <w:color w:val="000000"/>
          <w:kern w:val="0"/>
          <w:szCs w:val="21"/>
          <w:shd w:val="clear" w:color="auto" w:fill="F6F8FA"/>
        </w:rPr>
      </w:pPr>
      <w:r w:rsidRPr="00B94090">
        <w:rPr>
          <w:rFonts w:ascii="Consolas" w:eastAsia="宋体" w:hAnsi="Consolas" w:cs="宋体"/>
          <w:color w:val="000088"/>
          <w:kern w:val="0"/>
          <w:szCs w:val="21"/>
        </w:rPr>
        <w:t>def</w:t>
      </w:r>
      <w:r w:rsidRPr="00B94090">
        <w:rPr>
          <w:rFonts w:ascii="Consolas" w:eastAsia="宋体" w:hAnsi="Consolas" w:cs="宋体"/>
          <w:color w:val="000000"/>
          <w:kern w:val="0"/>
          <w:szCs w:val="21"/>
        </w:rPr>
        <w:t xml:space="preserve"> </w:t>
      </w:r>
      <w:proofErr w:type="spellStart"/>
      <w:r w:rsidRPr="00B94090">
        <w:rPr>
          <w:rFonts w:ascii="Consolas" w:eastAsia="宋体" w:hAnsi="Consolas" w:cs="宋体"/>
          <w:color w:val="009900"/>
          <w:kern w:val="0"/>
          <w:szCs w:val="21"/>
        </w:rPr>
        <w:t>createVocabList</w:t>
      </w:r>
      <w:proofErr w:type="spellEnd"/>
      <w:r w:rsidRPr="00B94090">
        <w:rPr>
          <w:rFonts w:ascii="Consolas" w:eastAsia="宋体" w:hAnsi="Consolas" w:cs="宋体"/>
          <w:color w:val="4F4F4F"/>
          <w:kern w:val="0"/>
          <w:szCs w:val="21"/>
        </w:rPr>
        <w:t>(</w:t>
      </w:r>
      <w:proofErr w:type="spellStart"/>
      <w:r w:rsidRPr="00B94090">
        <w:rPr>
          <w:rFonts w:ascii="Consolas" w:eastAsia="宋体" w:hAnsi="Consolas" w:cs="宋体"/>
          <w:color w:val="4F4F4F"/>
          <w:kern w:val="0"/>
          <w:szCs w:val="21"/>
        </w:rPr>
        <w:t>dataSet</w:t>
      </w:r>
      <w:proofErr w:type="spellEnd"/>
      <w:r w:rsidRPr="00B94090">
        <w:rPr>
          <w:rFonts w:ascii="Consolas" w:eastAsia="宋体" w:hAnsi="Consolas" w:cs="宋体"/>
          <w:color w:val="4F4F4F"/>
          <w:kern w:val="0"/>
          <w:szCs w:val="21"/>
        </w:rPr>
        <w:t>)</w:t>
      </w:r>
      <w:r w:rsidRPr="00B94090">
        <w:rPr>
          <w:rFonts w:ascii="Consolas" w:eastAsia="宋体" w:hAnsi="Consolas" w:cs="宋体"/>
          <w:color w:val="000000"/>
          <w:kern w:val="0"/>
          <w:szCs w:val="21"/>
        </w:rPr>
        <w:t>:</w:t>
      </w:r>
    </w:p>
    <w:p w:rsidR="00B94090" w:rsidRPr="00B94090" w:rsidRDefault="00B94090" w:rsidP="00B94090">
      <w:pPr>
        <w:widowControl/>
        <w:jc w:val="left"/>
        <w:rPr>
          <w:rFonts w:ascii="Consolas" w:eastAsia="宋体" w:hAnsi="Consolas" w:cs="宋体"/>
          <w:color w:val="000000"/>
          <w:kern w:val="0"/>
          <w:szCs w:val="21"/>
          <w:shd w:val="clear" w:color="auto" w:fill="F6F8FA"/>
        </w:rPr>
      </w:pPr>
      <w:r w:rsidRPr="00B94090">
        <w:rPr>
          <w:rFonts w:ascii="Consolas" w:eastAsia="宋体" w:hAnsi="Consolas" w:cs="宋体"/>
          <w:color w:val="000000"/>
          <w:kern w:val="0"/>
          <w:szCs w:val="21"/>
          <w:shd w:val="clear" w:color="auto" w:fill="F6F8FA"/>
        </w:rPr>
        <w:t xml:space="preserve">    </w:t>
      </w:r>
      <w:proofErr w:type="spellStart"/>
      <w:r w:rsidRPr="00B94090">
        <w:rPr>
          <w:rFonts w:ascii="Consolas" w:eastAsia="宋体" w:hAnsi="Consolas" w:cs="宋体"/>
          <w:color w:val="000000"/>
          <w:kern w:val="0"/>
          <w:szCs w:val="21"/>
          <w:shd w:val="clear" w:color="auto" w:fill="F6F8FA"/>
        </w:rPr>
        <w:t>vocabSet</w:t>
      </w:r>
      <w:proofErr w:type="spellEnd"/>
      <w:r w:rsidRPr="00B94090">
        <w:rPr>
          <w:rFonts w:ascii="Consolas" w:eastAsia="宋体" w:hAnsi="Consolas" w:cs="宋体"/>
          <w:color w:val="000000"/>
          <w:kern w:val="0"/>
          <w:szCs w:val="21"/>
          <w:shd w:val="clear" w:color="auto" w:fill="F6F8FA"/>
        </w:rPr>
        <w:t>=</w:t>
      </w:r>
      <w:proofErr w:type="gramStart"/>
      <w:r w:rsidRPr="00B94090">
        <w:rPr>
          <w:rFonts w:ascii="Consolas" w:eastAsia="宋体" w:hAnsi="Consolas" w:cs="宋体"/>
          <w:color w:val="000000"/>
          <w:kern w:val="0"/>
          <w:szCs w:val="21"/>
          <w:shd w:val="clear" w:color="auto" w:fill="F6F8FA"/>
        </w:rPr>
        <w:t>set(</w:t>
      </w:r>
      <w:proofErr w:type="gramEnd"/>
      <w:r w:rsidRPr="00B94090">
        <w:rPr>
          <w:rFonts w:ascii="Consolas" w:eastAsia="宋体" w:hAnsi="Consolas" w:cs="宋体"/>
          <w:color w:val="000000"/>
          <w:kern w:val="0"/>
          <w:szCs w:val="21"/>
          <w:shd w:val="clear" w:color="auto" w:fill="F6F8FA"/>
        </w:rPr>
        <w:t>[])</w:t>
      </w:r>
    </w:p>
    <w:p w:rsidR="00B94090" w:rsidRPr="00B94090" w:rsidRDefault="00B94090" w:rsidP="00B94090">
      <w:pPr>
        <w:widowControl/>
        <w:jc w:val="left"/>
        <w:rPr>
          <w:rFonts w:ascii="Consolas" w:eastAsia="宋体" w:hAnsi="Consolas" w:cs="宋体"/>
          <w:color w:val="000000"/>
          <w:kern w:val="0"/>
          <w:szCs w:val="21"/>
          <w:shd w:val="clear" w:color="auto" w:fill="F6F8FA"/>
        </w:rPr>
      </w:pPr>
      <w:r w:rsidRPr="00B94090">
        <w:rPr>
          <w:rFonts w:ascii="Consolas" w:eastAsia="宋体" w:hAnsi="Consolas" w:cs="宋体"/>
          <w:color w:val="000000"/>
          <w:kern w:val="0"/>
          <w:szCs w:val="21"/>
          <w:shd w:val="clear" w:color="auto" w:fill="F6F8FA"/>
        </w:rPr>
        <w:t xml:space="preserve">    </w:t>
      </w:r>
      <w:r w:rsidRPr="00B94090">
        <w:rPr>
          <w:rFonts w:ascii="Consolas" w:eastAsia="宋体" w:hAnsi="Consolas" w:cs="宋体"/>
          <w:color w:val="000088"/>
          <w:kern w:val="0"/>
          <w:szCs w:val="21"/>
        </w:rPr>
        <w:t>for</w:t>
      </w:r>
      <w:r w:rsidRPr="00B94090">
        <w:rPr>
          <w:rFonts w:ascii="Consolas" w:eastAsia="宋体" w:hAnsi="Consolas" w:cs="宋体"/>
          <w:color w:val="000000"/>
          <w:kern w:val="0"/>
          <w:szCs w:val="21"/>
          <w:shd w:val="clear" w:color="auto" w:fill="F6F8FA"/>
        </w:rPr>
        <w:t xml:space="preserve"> </w:t>
      </w:r>
      <w:proofErr w:type="spellStart"/>
      <w:r w:rsidRPr="00B94090">
        <w:rPr>
          <w:rFonts w:ascii="Consolas" w:eastAsia="宋体" w:hAnsi="Consolas" w:cs="宋体"/>
          <w:color w:val="000000"/>
          <w:kern w:val="0"/>
          <w:szCs w:val="21"/>
          <w:shd w:val="clear" w:color="auto" w:fill="F6F8FA"/>
        </w:rPr>
        <w:t>docment</w:t>
      </w:r>
      <w:proofErr w:type="spellEnd"/>
      <w:r w:rsidRPr="00B94090">
        <w:rPr>
          <w:rFonts w:ascii="Consolas" w:eastAsia="宋体" w:hAnsi="Consolas" w:cs="宋体"/>
          <w:color w:val="000000"/>
          <w:kern w:val="0"/>
          <w:szCs w:val="21"/>
          <w:shd w:val="clear" w:color="auto" w:fill="F6F8FA"/>
        </w:rPr>
        <w:t xml:space="preserve"> </w:t>
      </w:r>
      <w:r w:rsidRPr="00B94090">
        <w:rPr>
          <w:rFonts w:ascii="Consolas" w:eastAsia="宋体" w:hAnsi="Consolas" w:cs="宋体"/>
          <w:color w:val="000088"/>
          <w:kern w:val="0"/>
          <w:szCs w:val="21"/>
        </w:rPr>
        <w:t>in</w:t>
      </w:r>
      <w:r w:rsidRPr="00B94090">
        <w:rPr>
          <w:rFonts w:ascii="Consolas" w:eastAsia="宋体" w:hAnsi="Consolas" w:cs="宋体"/>
          <w:color w:val="000000"/>
          <w:kern w:val="0"/>
          <w:szCs w:val="21"/>
          <w:shd w:val="clear" w:color="auto" w:fill="F6F8FA"/>
        </w:rPr>
        <w:t xml:space="preserve"> </w:t>
      </w:r>
      <w:proofErr w:type="spellStart"/>
      <w:r w:rsidRPr="00B94090">
        <w:rPr>
          <w:rFonts w:ascii="Consolas" w:eastAsia="宋体" w:hAnsi="Consolas" w:cs="宋体"/>
          <w:color w:val="000000"/>
          <w:kern w:val="0"/>
          <w:szCs w:val="21"/>
          <w:shd w:val="clear" w:color="auto" w:fill="F6F8FA"/>
        </w:rPr>
        <w:t>dataSet</w:t>
      </w:r>
      <w:proofErr w:type="spellEnd"/>
      <w:r w:rsidRPr="00B94090">
        <w:rPr>
          <w:rFonts w:ascii="Consolas" w:eastAsia="宋体" w:hAnsi="Consolas" w:cs="宋体"/>
          <w:color w:val="000000"/>
          <w:kern w:val="0"/>
          <w:szCs w:val="21"/>
          <w:shd w:val="clear" w:color="auto" w:fill="F6F8FA"/>
        </w:rPr>
        <w:t>:</w:t>
      </w:r>
    </w:p>
    <w:p w:rsidR="00B94090" w:rsidRPr="00B94090" w:rsidRDefault="00B94090" w:rsidP="00B94090">
      <w:pPr>
        <w:widowControl/>
        <w:jc w:val="left"/>
        <w:rPr>
          <w:rFonts w:ascii="Consolas" w:eastAsia="宋体" w:hAnsi="Consolas" w:cs="宋体"/>
          <w:color w:val="000000"/>
          <w:kern w:val="0"/>
          <w:szCs w:val="21"/>
          <w:shd w:val="clear" w:color="auto" w:fill="F6F8FA"/>
        </w:rPr>
      </w:pPr>
      <w:r w:rsidRPr="00B94090">
        <w:rPr>
          <w:rFonts w:ascii="Consolas" w:eastAsia="宋体" w:hAnsi="Consolas" w:cs="宋体"/>
          <w:color w:val="000000"/>
          <w:kern w:val="0"/>
          <w:szCs w:val="21"/>
          <w:shd w:val="clear" w:color="auto" w:fill="F6F8FA"/>
        </w:rPr>
        <w:t xml:space="preserve">        </w:t>
      </w:r>
      <w:proofErr w:type="spellStart"/>
      <w:r w:rsidRPr="00B94090">
        <w:rPr>
          <w:rFonts w:ascii="Consolas" w:eastAsia="宋体" w:hAnsi="Consolas" w:cs="宋体"/>
          <w:color w:val="000000"/>
          <w:kern w:val="0"/>
          <w:szCs w:val="21"/>
          <w:shd w:val="clear" w:color="auto" w:fill="F6F8FA"/>
        </w:rPr>
        <w:t>vocabSet</w:t>
      </w:r>
      <w:proofErr w:type="spellEnd"/>
      <w:r w:rsidRPr="00B94090">
        <w:rPr>
          <w:rFonts w:ascii="Consolas" w:eastAsia="宋体" w:hAnsi="Consolas" w:cs="宋体"/>
          <w:color w:val="000000"/>
          <w:kern w:val="0"/>
          <w:szCs w:val="21"/>
          <w:shd w:val="clear" w:color="auto" w:fill="F6F8FA"/>
        </w:rPr>
        <w:t>=</w:t>
      </w:r>
      <w:proofErr w:type="spellStart"/>
      <w:r w:rsidRPr="00B94090">
        <w:rPr>
          <w:rFonts w:ascii="Consolas" w:eastAsia="宋体" w:hAnsi="Consolas" w:cs="宋体"/>
          <w:color w:val="000000"/>
          <w:kern w:val="0"/>
          <w:szCs w:val="21"/>
          <w:shd w:val="clear" w:color="auto" w:fill="F6F8FA"/>
        </w:rPr>
        <w:t>vocabSet</w:t>
      </w:r>
      <w:proofErr w:type="spellEnd"/>
      <w:r w:rsidRPr="00B94090">
        <w:rPr>
          <w:rFonts w:ascii="Consolas" w:eastAsia="宋体" w:hAnsi="Consolas" w:cs="宋体"/>
          <w:color w:val="000000"/>
          <w:kern w:val="0"/>
          <w:szCs w:val="21"/>
          <w:shd w:val="clear" w:color="auto" w:fill="F6F8FA"/>
        </w:rPr>
        <w:t>| set(</w:t>
      </w:r>
      <w:proofErr w:type="spellStart"/>
      <w:r w:rsidRPr="00B94090">
        <w:rPr>
          <w:rFonts w:ascii="Consolas" w:eastAsia="宋体" w:hAnsi="Consolas" w:cs="宋体"/>
          <w:color w:val="000000"/>
          <w:kern w:val="0"/>
          <w:szCs w:val="21"/>
          <w:shd w:val="clear" w:color="auto" w:fill="F6F8FA"/>
        </w:rPr>
        <w:t>docment</w:t>
      </w:r>
      <w:proofErr w:type="spellEnd"/>
      <w:r w:rsidRPr="00B94090">
        <w:rPr>
          <w:rFonts w:ascii="Consolas" w:eastAsia="宋体" w:hAnsi="Consolas" w:cs="宋体"/>
          <w:color w:val="000000"/>
          <w:kern w:val="0"/>
          <w:szCs w:val="21"/>
          <w:shd w:val="clear" w:color="auto" w:fill="F6F8FA"/>
        </w:rPr>
        <w:t xml:space="preserve">) </w:t>
      </w:r>
      <w:r w:rsidRPr="00B94090">
        <w:rPr>
          <w:rFonts w:ascii="Consolas" w:eastAsia="宋体" w:hAnsi="Consolas" w:cs="宋体"/>
          <w:color w:val="880000"/>
          <w:kern w:val="0"/>
          <w:szCs w:val="21"/>
        </w:rPr>
        <w:t xml:space="preserve">#union of </w:t>
      </w:r>
      <w:proofErr w:type="spellStart"/>
      <w:r w:rsidRPr="00B94090">
        <w:rPr>
          <w:rFonts w:ascii="Consolas" w:eastAsia="宋体" w:hAnsi="Consolas" w:cs="宋体"/>
          <w:color w:val="880000"/>
          <w:kern w:val="0"/>
          <w:szCs w:val="21"/>
        </w:rPr>
        <w:t>tow</w:t>
      </w:r>
      <w:proofErr w:type="spellEnd"/>
      <w:r w:rsidRPr="00B94090">
        <w:rPr>
          <w:rFonts w:ascii="Consolas" w:eastAsia="宋体" w:hAnsi="Consolas" w:cs="宋体"/>
          <w:color w:val="880000"/>
          <w:kern w:val="0"/>
          <w:szCs w:val="21"/>
        </w:rPr>
        <w:t xml:space="preserve"> sets</w:t>
      </w:r>
    </w:p>
    <w:p w:rsidR="00B94090" w:rsidRDefault="00B94090" w:rsidP="00B94090">
      <w:pPr>
        <w:ind w:firstLine="432"/>
        <w:rPr>
          <w:rFonts w:ascii="Consolas" w:eastAsia="宋体" w:hAnsi="Consolas" w:cs="宋体"/>
          <w:color w:val="880000"/>
          <w:kern w:val="0"/>
          <w:szCs w:val="21"/>
        </w:rPr>
      </w:pPr>
      <w:r w:rsidRPr="00B94090">
        <w:rPr>
          <w:rFonts w:ascii="Consolas" w:eastAsia="宋体" w:hAnsi="Consolas" w:cs="宋体"/>
          <w:color w:val="000088"/>
          <w:kern w:val="0"/>
          <w:szCs w:val="21"/>
        </w:rPr>
        <w:t>return</w:t>
      </w:r>
      <w:r w:rsidRPr="00B94090">
        <w:rPr>
          <w:rFonts w:ascii="Consolas" w:eastAsia="宋体" w:hAnsi="Consolas" w:cs="宋体"/>
          <w:color w:val="000000"/>
          <w:kern w:val="0"/>
          <w:szCs w:val="21"/>
          <w:shd w:val="clear" w:color="auto" w:fill="F6F8FA"/>
        </w:rPr>
        <w:t xml:space="preserve"> list(</w:t>
      </w:r>
      <w:proofErr w:type="spellStart"/>
      <w:r w:rsidRPr="00B94090">
        <w:rPr>
          <w:rFonts w:ascii="Consolas" w:eastAsia="宋体" w:hAnsi="Consolas" w:cs="宋体"/>
          <w:color w:val="000000"/>
          <w:kern w:val="0"/>
          <w:szCs w:val="21"/>
          <w:shd w:val="clear" w:color="auto" w:fill="F6F8FA"/>
        </w:rPr>
        <w:t>vocabSet</w:t>
      </w:r>
      <w:proofErr w:type="spellEnd"/>
      <w:r w:rsidRPr="00B94090">
        <w:rPr>
          <w:rFonts w:ascii="Consolas" w:eastAsia="宋体" w:hAnsi="Consolas" w:cs="宋体"/>
          <w:color w:val="000000"/>
          <w:kern w:val="0"/>
          <w:szCs w:val="21"/>
          <w:shd w:val="clear" w:color="auto" w:fill="F6F8FA"/>
        </w:rPr>
        <w:t xml:space="preserve">) </w:t>
      </w:r>
      <w:r w:rsidRPr="00B94090">
        <w:rPr>
          <w:rFonts w:ascii="Consolas" w:eastAsia="宋体" w:hAnsi="Consolas" w:cs="宋体"/>
          <w:color w:val="880000"/>
          <w:kern w:val="0"/>
          <w:szCs w:val="21"/>
        </w:rPr>
        <w:t>#</w:t>
      </w:r>
      <w:proofErr w:type="spellStart"/>
      <w:r w:rsidRPr="00B94090">
        <w:rPr>
          <w:rFonts w:ascii="Consolas" w:eastAsia="宋体" w:hAnsi="Consolas" w:cs="宋体"/>
          <w:color w:val="880000"/>
          <w:kern w:val="0"/>
          <w:szCs w:val="21"/>
        </w:rPr>
        <w:t>convet</w:t>
      </w:r>
      <w:proofErr w:type="spellEnd"/>
      <w:r w:rsidRPr="00B94090">
        <w:rPr>
          <w:rFonts w:ascii="Consolas" w:eastAsia="宋体" w:hAnsi="Consolas" w:cs="宋体"/>
          <w:color w:val="880000"/>
          <w:kern w:val="0"/>
          <w:szCs w:val="21"/>
        </w:rPr>
        <w:t xml:space="preserve"> if to list</w:t>
      </w:r>
    </w:p>
    <w:p w:rsidR="00B94090" w:rsidRPr="00B94090" w:rsidRDefault="00B94090" w:rsidP="00B94090">
      <w:pPr>
        <w:rPr>
          <w:rFonts w:ascii="Consolas" w:eastAsia="宋体" w:hAnsi="Consolas" w:cs="宋体" w:hint="eastAsia"/>
          <w:kern w:val="0"/>
          <w:szCs w:val="21"/>
        </w:rPr>
      </w:pPr>
      <w:r>
        <w:rPr>
          <w:rFonts w:ascii="Consolas" w:eastAsia="宋体" w:hAnsi="Consolas" w:cs="宋体" w:hint="eastAsia"/>
          <w:kern w:val="0"/>
          <w:szCs w:val="21"/>
        </w:rPr>
        <w:t>Generate word vector</w:t>
      </w:r>
      <w:bookmarkStart w:id="3" w:name="_GoBack"/>
      <w:bookmarkEnd w:id="3"/>
    </w:p>
    <w:p w:rsidR="00B94090" w:rsidRDefault="00B94090" w:rsidP="00B94090">
      <w:r>
        <w:rPr>
          <w:rFonts w:hint="eastAsia"/>
        </w:rPr>
        <w:t>分析</w:t>
      </w:r>
    </w:p>
    <w:p w:rsidR="00B94090" w:rsidRDefault="00B94090" w:rsidP="000B405B">
      <w:pPr>
        <w:rPr>
          <w:rFonts w:hint="eastAsia"/>
        </w:rPr>
      </w:pPr>
    </w:p>
    <w:p w:rsidR="00E1745D" w:rsidRPr="00E1745D" w:rsidRDefault="00E1745D" w:rsidP="00E1745D">
      <w:pPr>
        <w:widowControl/>
        <w:numPr>
          <w:ilvl w:val="0"/>
          <w:numId w:val="1"/>
        </w:numPr>
        <w:shd w:val="clear" w:color="auto" w:fill="FFFFFF"/>
        <w:spacing w:before="120"/>
        <w:ind w:left="480"/>
        <w:jc w:val="left"/>
        <w:rPr>
          <w:rFonts w:ascii="Arial" w:eastAsia="宋体" w:hAnsi="Arial" w:cs="Arial"/>
          <w:color w:val="454545"/>
          <w:kern w:val="0"/>
          <w:sz w:val="24"/>
          <w:szCs w:val="24"/>
        </w:rPr>
      </w:pPr>
      <w:r w:rsidRPr="00E1745D">
        <w:rPr>
          <w:rFonts w:ascii="Arial" w:eastAsia="宋体" w:hAnsi="Arial" w:cs="Arial"/>
          <w:color w:val="454545"/>
          <w:kern w:val="0"/>
          <w:sz w:val="24"/>
          <w:szCs w:val="24"/>
        </w:rPr>
        <w:t>优点</w:t>
      </w:r>
    </w:p>
    <w:p w:rsidR="00E1745D" w:rsidRPr="00E1745D" w:rsidRDefault="00E1745D" w:rsidP="00E1745D">
      <w:pPr>
        <w:widowControl/>
        <w:numPr>
          <w:ilvl w:val="0"/>
          <w:numId w:val="2"/>
        </w:numPr>
        <w:shd w:val="clear" w:color="auto" w:fill="EEF0F4"/>
        <w:spacing w:before="120" w:line="330" w:lineRule="atLeast"/>
        <w:ind w:left="600"/>
        <w:jc w:val="left"/>
        <w:rPr>
          <w:rFonts w:ascii="Arial" w:eastAsia="宋体" w:hAnsi="Arial" w:cs="Arial"/>
          <w:color w:val="454545"/>
          <w:kern w:val="0"/>
          <w:szCs w:val="21"/>
        </w:rPr>
      </w:pPr>
      <w:r w:rsidRPr="00E1745D">
        <w:rPr>
          <w:rFonts w:ascii="Arial" w:eastAsia="宋体" w:hAnsi="Arial" w:cs="Arial"/>
          <w:color w:val="454545"/>
          <w:kern w:val="0"/>
          <w:szCs w:val="21"/>
        </w:rPr>
        <w:t>对待预测样本进行预测，</w:t>
      </w:r>
      <w:r w:rsidRPr="00E1745D">
        <w:rPr>
          <w:rFonts w:ascii="Arial" w:eastAsia="宋体" w:hAnsi="Arial" w:cs="Arial"/>
          <w:b/>
          <w:bCs/>
          <w:color w:val="454545"/>
          <w:kern w:val="0"/>
          <w:szCs w:val="21"/>
        </w:rPr>
        <w:t>过程简单速度快</w:t>
      </w:r>
      <w:r w:rsidRPr="00E1745D">
        <w:rPr>
          <w:rFonts w:ascii="Arial" w:eastAsia="宋体" w:hAnsi="Arial" w:cs="Arial"/>
          <w:color w:val="454545"/>
          <w:kern w:val="0"/>
          <w:szCs w:val="21"/>
        </w:rPr>
        <w:t>(</w:t>
      </w:r>
      <w:r w:rsidRPr="00E1745D">
        <w:rPr>
          <w:rFonts w:ascii="Arial" w:eastAsia="宋体" w:hAnsi="Arial" w:cs="Arial"/>
          <w:color w:val="454545"/>
          <w:kern w:val="0"/>
          <w:szCs w:val="21"/>
        </w:rPr>
        <w:t>想想邮件分类的问题，预测就是分词后进行概率乘积，在</w:t>
      </w:r>
      <w:r w:rsidRPr="00E1745D">
        <w:rPr>
          <w:rFonts w:ascii="Arial" w:eastAsia="宋体" w:hAnsi="Arial" w:cs="Arial"/>
          <w:color w:val="454545"/>
          <w:kern w:val="0"/>
          <w:szCs w:val="21"/>
        </w:rPr>
        <w:t>log</w:t>
      </w:r>
      <w:proofErr w:type="gramStart"/>
      <w:r w:rsidRPr="00E1745D">
        <w:rPr>
          <w:rFonts w:ascii="Arial" w:eastAsia="宋体" w:hAnsi="Arial" w:cs="Arial"/>
          <w:color w:val="454545"/>
          <w:kern w:val="0"/>
          <w:szCs w:val="21"/>
        </w:rPr>
        <w:t>域直接</w:t>
      </w:r>
      <w:proofErr w:type="gramEnd"/>
      <w:r w:rsidRPr="00E1745D">
        <w:rPr>
          <w:rFonts w:ascii="Arial" w:eastAsia="宋体" w:hAnsi="Arial" w:cs="Arial"/>
          <w:color w:val="454545"/>
          <w:kern w:val="0"/>
          <w:szCs w:val="21"/>
        </w:rPr>
        <w:t>做加法更快</w:t>
      </w:r>
      <w:r w:rsidRPr="00E1745D">
        <w:rPr>
          <w:rFonts w:ascii="Arial" w:eastAsia="宋体" w:hAnsi="Arial" w:cs="Arial"/>
          <w:color w:val="454545"/>
          <w:kern w:val="0"/>
          <w:szCs w:val="21"/>
        </w:rPr>
        <w:t>)</w:t>
      </w:r>
      <w:r w:rsidRPr="00E1745D">
        <w:rPr>
          <w:rFonts w:ascii="Arial" w:eastAsia="宋体" w:hAnsi="Arial" w:cs="Arial"/>
          <w:color w:val="454545"/>
          <w:kern w:val="0"/>
          <w:szCs w:val="21"/>
        </w:rPr>
        <w:t>。</w:t>
      </w:r>
    </w:p>
    <w:p w:rsidR="00E1745D" w:rsidRPr="00E1745D" w:rsidRDefault="00E1745D" w:rsidP="00E1745D">
      <w:pPr>
        <w:widowControl/>
        <w:numPr>
          <w:ilvl w:val="0"/>
          <w:numId w:val="2"/>
        </w:numPr>
        <w:shd w:val="clear" w:color="auto" w:fill="EEF0F4"/>
        <w:spacing w:before="120" w:line="330" w:lineRule="atLeast"/>
        <w:ind w:left="600"/>
        <w:jc w:val="left"/>
        <w:rPr>
          <w:rFonts w:ascii="Arial" w:eastAsia="宋体" w:hAnsi="Arial" w:cs="Arial"/>
          <w:color w:val="454545"/>
          <w:kern w:val="0"/>
          <w:szCs w:val="21"/>
        </w:rPr>
      </w:pPr>
      <w:r w:rsidRPr="00E1745D">
        <w:rPr>
          <w:rFonts w:ascii="Arial" w:eastAsia="宋体" w:hAnsi="Arial" w:cs="Arial"/>
          <w:b/>
          <w:bCs/>
          <w:color w:val="454545"/>
          <w:kern w:val="0"/>
          <w:szCs w:val="21"/>
        </w:rPr>
        <w:t>对于多分类问题也同样很有效</w:t>
      </w:r>
      <w:r w:rsidRPr="00E1745D">
        <w:rPr>
          <w:rFonts w:ascii="Arial" w:eastAsia="宋体" w:hAnsi="Arial" w:cs="Arial"/>
          <w:color w:val="454545"/>
          <w:kern w:val="0"/>
          <w:szCs w:val="21"/>
        </w:rPr>
        <w:t>，复杂度也不会有大程度上升。</w:t>
      </w:r>
    </w:p>
    <w:p w:rsidR="00E1745D" w:rsidRPr="00E1745D" w:rsidRDefault="00E1745D" w:rsidP="00E1745D">
      <w:pPr>
        <w:widowControl/>
        <w:numPr>
          <w:ilvl w:val="0"/>
          <w:numId w:val="2"/>
        </w:numPr>
        <w:shd w:val="clear" w:color="auto" w:fill="EEF0F4"/>
        <w:spacing w:before="120" w:line="330" w:lineRule="atLeast"/>
        <w:ind w:left="600"/>
        <w:jc w:val="left"/>
        <w:rPr>
          <w:rFonts w:ascii="Arial" w:eastAsia="宋体" w:hAnsi="Arial" w:cs="Arial"/>
          <w:color w:val="454545"/>
          <w:kern w:val="0"/>
          <w:szCs w:val="21"/>
        </w:rPr>
      </w:pPr>
      <w:r w:rsidRPr="00E1745D">
        <w:rPr>
          <w:rFonts w:ascii="Arial" w:eastAsia="宋体" w:hAnsi="Arial" w:cs="Arial"/>
          <w:b/>
          <w:bCs/>
          <w:color w:val="454545"/>
          <w:kern w:val="0"/>
          <w:szCs w:val="21"/>
        </w:rPr>
        <w:t>在分布独立这个假设成立的情况下</w:t>
      </w:r>
      <w:r w:rsidRPr="00E1745D">
        <w:rPr>
          <w:rFonts w:ascii="Arial" w:eastAsia="宋体" w:hAnsi="Arial" w:cs="Arial"/>
          <w:color w:val="454545"/>
          <w:kern w:val="0"/>
          <w:szCs w:val="21"/>
        </w:rPr>
        <w:t>，贝叶斯分类器</w:t>
      </w:r>
      <w:r w:rsidRPr="00E1745D">
        <w:rPr>
          <w:rFonts w:ascii="Arial" w:eastAsia="宋体" w:hAnsi="Arial" w:cs="Arial"/>
          <w:b/>
          <w:bCs/>
          <w:color w:val="454545"/>
          <w:kern w:val="0"/>
          <w:szCs w:val="21"/>
        </w:rPr>
        <w:t>效果奇好</w:t>
      </w:r>
      <w:r w:rsidRPr="00E1745D">
        <w:rPr>
          <w:rFonts w:ascii="Arial" w:eastAsia="宋体" w:hAnsi="Arial" w:cs="Arial"/>
          <w:color w:val="454545"/>
          <w:kern w:val="0"/>
          <w:szCs w:val="21"/>
        </w:rPr>
        <w:t>，会略胜于逻辑回归，同时我们</w:t>
      </w:r>
      <w:r w:rsidRPr="00E1745D">
        <w:rPr>
          <w:rFonts w:ascii="Arial" w:eastAsia="宋体" w:hAnsi="Arial" w:cs="Arial"/>
          <w:b/>
          <w:bCs/>
          <w:color w:val="454545"/>
          <w:kern w:val="0"/>
          <w:szCs w:val="21"/>
        </w:rPr>
        <w:t>需要的样本量也更少一点</w:t>
      </w:r>
      <w:r w:rsidRPr="00E1745D">
        <w:rPr>
          <w:rFonts w:ascii="Arial" w:eastAsia="宋体" w:hAnsi="Arial" w:cs="Arial"/>
          <w:color w:val="454545"/>
          <w:kern w:val="0"/>
          <w:szCs w:val="21"/>
        </w:rPr>
        <w:t>。</w:t>
      </w:r>
    </w:p>
    <w:p w:rsidR="00E1745D" w:rsidRPr="00E1745D" w:rsidRDefault="00E1745D" w:rsidP="00E1745D">
      <w:pPr>
        <w:widowControl/>
        <w:numPr>
          <w:ilvl w:val="0"/>
          <w:numId w:val="2"/>
        </w:numPr>
        <w:shd w:val="clear" w:color="auto" w:fill="EEF0F4"/>
        <w:spacing w:before="120" w:line="330" w:lineRule="atLeast"/>
        <w:ind w:left="600"/>
        <w:jc w:val="left"/>
        <w:rPr>
          <w:rFonts w:ascii="Arial" w:eastAsia="宋体" w:hAnsi="Arial" w:cs="Arial"/>
          <w:color w:val="454545"/>
          <w:kern w:val="0"/>
          <w:szCs w:val="21"/>
        </w:rPr>
      </w:pPr>
      <w:r w:rsidRPr="00E1745D">
        <w:rPr>
          <w:rFonts w:ascii="Arial" w:eastAsia="宋体" w:hAnsi="Arial" w:cs="Arial"/>
          <w:color w:val="454545"/>
          <w:kern w:val="0"/>
          <w:szCs w:val="21"/>
        </w:rPr>
        <w:t>对于类别类的输入特征变量，效果非常好。对于数值型变量特征，我们是默认它符合正态分布的。</w:t>
      </w:r>
    </w:p>
    <w:p w:rsidR="00E1745D" w:rsidRPr="00E1745D" w:rsidRDefault="00E1745D" w:rsidP="00E1745D">
      <w:pPr>
        <w:widowControl/>
        <w:numPr>
          <w:ilvl w:val="0"/>
          <w:numId w:val="3"/>
        </w:numPr>
        <w:shd w:val="clear" w:color="auto" w:fill="FFFFFF"/>
        <w:spacing w:before="120"/>
        <w:ind w:left="480"/>
        <w:jc w:val="left"/>
        <w:rPr>
          <w:rFonts w:ascii="Arial" w:eastAsia="宋体" w:hAnsi="Arial" w:cs="Arial"/>
          <w:color w:val="454545"/>
          <w:kern w:val="0"/>
          <w:sz w:val="24"/>
          <w:szCs w:val="24"/>
        </w:rPr>
      </w:pPr>
      <w:r w:rsidRPr="00E1745D">
        <w:rPr>
          <w:rFonts w:ascii="Arial" w:eastAsia="宋体" w:hAnsi="Arial" w:cs="Arial"/>
          <w:color w:val="454545"/>
          <w:kern w:val="0"/>
          <w:sz w:val="24"/>
          <w:szCs w:val="24"/>
        </w:rPr>
        <w:t>缺点</w:t>
      </w:r>
    </w:p>
    <w:p w:rsidR="00E1745D" w:rsidRPr="00E1745D" w:rsidRDefault="00E1745D" w:rsidP="00E1745D">
      <w:pPr>
        <w:widowControl/>
        <w:numPr>
          <w:ilvl w:val="0"/>
          <w:numId w:val="4"/>
        </w:numPr>
        <w:shd w:val="clear" w:color="auto" w:fill="EEF0F4"/>
        <w:spacing w:before="120" w:line="330" w:lineRule="atLeast"/>
        <w:ind w:left="600"/>
        <w:jc w:val="left"/>
        <w:rPr>
          <w:rFonts w:ascii="Arial" w:eastAsia="宋体" w:hAnsi="Arial" w:cs="Arial"/>
          <w:color w:val="454545"/>
          <w:kern w:val="0"/>
          <w:szCs w:val="21"/>
        </w:rPr>
      </w:pPr>
      <w:r w:rsidRPr="00E1745D">
        <w:rPr>
          <w:rFonts w:ascii="Arial" w:eastAsia="宋体" w:hAnsi="Arial" w:cs="Arial"/>
          <w:color w:val="454545"/>
          <w:kern w:val="0"/>
          <w:szCs w:val="21"/>
        </w:rPr>
        <w:t>对于测试集中的一个类别变量特征，如果在训练集里没见过，直接算的话概率就是</w:t>
      </w:r>
      <w:r w:rsidRPr="00E1745D">
        <w:rPr>
          <w:rFonts w:ascii="Arial" w:eastAsia="宋体" w:hAnsi="Arial" w:cs="Arial"/>
          <w:color w:val="454545"/>
          <w:kern w:val="0"/>
          <w:szCs w:val="21"/>
        </w:rPr>
        <w:t>0</w:t>
      </w:r>
      <w:r w:rsidRPr="00E1745D">
        <w:rPr>
          <w:rFonts w:ascii="Arial" w:eastAsia="宋体" w:hAnsi="Arial" w:cs="Arial"/>
          <w:color w:val="454545"/>
          <w:kern w:val="0"/>
          <w:szCs w:val="21"/>
        </w:rPr>
        <w:t>了，预测功能就失效了。当然，我们前面的文章提过我们有一种技术叫做</w:t>
      </w:r>
      <w:r w:rsidRPr="00E1745D">
        <w:rPr>
          <w:rFonts w:ascii="Arial" w:eastAsia="宋体" w:hAnsi="Arial" w:cs="Arial"/>
          <w:b/>
          <w:bCs/>
          <w:color w:val="454545"/>
          <w:kern w:val="0"/>
          <w:szCs w:val="21"/>
        </w:rPr>
        <w:t>『平滑』操作</w:t>
      </w:r>
      <w:r w:rsidRPr="00E1745D">
        <w:rPr>
          <w:rFonts w:ascii="Arial" w:eastAsia="宋体" w:hAnsi="Arial" w:cs="Arial"/>
          <w:color w:val="454545"/>
          <w:kern w:val="0"/>
          <w:szCs w:val="21"/>
        </w:rPr>
        <w:t>，可以缓解这个问题，最常见的平滑技术是拉普拉斯估测。</w:t>
      </w:r>
    </w:p>
    <w:p w:rsidR="00E1745D" w:rsidRPr="00E1745D" w:rsidRDefault="00E1745D" w:rsidP="00E1745D">
      <w:pPr>
        <w:widowControl/>
        <w:numPr>
          <w:ilvl w:val="0"/>
          <w:numId w:val="4"/>
        </w:numPr>
        <w:shd w:val="clear" w:color="auto" w:fill="EEF0F4"/>
        <w:spacing w:before="120" w:line="330" w:lineRule="atLeast"/>
        <w:ind w:left="600"/>
        <w:jc w:val="left"/>
        <w:rPr>
          <w:rFonts w:ascii="Arial" w:eastAsia="宋体" w:hAnsi="Arial" w:cs="Arial"/>
          <w:color w:val="454545"/>
          <w:kern w:val="0"/>
          <w:szCs w:val="21"/>
        </w:rPr>
      </w:pPr>
      <w:r w:rsidRPr="00E1745D">
        <w:rPr>
          <w:rFonts w:ascii="Arial" w:eastAsia="宋体" w:hAnsi="Arial" w:cs="Arial"/>
          <w:color w:val="454545"/>
          <w:kern w:val="0"/>
          <w:szCs w:val="21"/>
        </w:rPr>
        <w:t>那个</w:t>
      </w:r>
      <w:r w:rsidRPr="00E1745D">
        <w:rPr>
          <w:rFonts w:ascii="Arial" w:eastAsia="宋体" w:hAnsi="Arial" w:cs="Arial"/>
          <w:color w:val="454545"/>
          <w:kern w:val="0"/>
          <w:szCs w:val="21"/>
        </w:rPr>
        <w:t>…</w:t>
      </w:r>
      <w:r w:rsidRPr="00E1745D">
        <w:rPr>
          <w:rFonts w:ascii="Arial" w:eastAsia="宋体" w:hAnsi="Arial" w:cs="Arial"/>
          <w:color w:val="454545"/>
          <w:kern w:val="0"/>
          <w:szCs w:val="21"/>
        </w:rPr>
        <w:t>咳咳，朴素贝叶斯算出的概率结果，比较大小还凑合，实际物理含义</w:t>
      </w:r>
      <w:r w:rsidRPr="00E1745D">
        <w:rPr>
          <w:rFonts w:ascii="Arial" w:eastAsia="宋体" w:hAnsi="Arial" w:cs="Arial"/>
          <w:color w:val="454545"/>
          <w:kern w:val="0"/>
          <w:szCs w:val="21"/>
        </w:rPr>
        <w:t>…</w:t>
      </w:r>
      <w:r w:rsidRPr="00E1745D">
        <w:rPr>
          <w:rFonts w:ascii="Arial" w:eastAsia="宋体" w:hAnsi="Arial" w:cs="Arial"/>
          <w:color w:val="454545"/>
          <w:kern w:val="0"/>
          <w:szCs w:val="21"/>
        </w:rPr>
        <w:t>恩，别太当真。</w:t>
      </w:r>
    </w:p>
    <w:p w:rsidR="00E1745D" w:rsidRPr="00E1745D" w:rsidRDefault="00E1745D" w:rsidP="00E1745D">
      <w:pPr>
        <w:widowControl/>
        <w:numPr>
          <w:ilvl w:val="0"/>
          <w:numId w:val="4"/>
        </w:numPr>
        <w:shd w:val="clear" w:color="auto" w:fill="EEF0F4"/>
        <w:spacing w:before="120" w:line="330" w:lineRule="atLeast"/>
        <w:ind w:left="600"/>
        <w:jc w:val="left"/>
        <w:rPr>
          <w:rFonts w:ascii="Arial" w:eastAsia="宋体" w:hAnsi="Arial" w:cs="Arial"/>
          <w:color w:val="454545"/>
          <w:kern w:val="0"/>
          <w:szCs w:val="21"/>
        </w:rPr>
      </w:pPr>
      <w:r w:rsidRPr="00E1745D">
        <w:rPr>
          <w:rFonts w:ascii="Arial" w:eastAsia="宋体" w:hAnsi="Arial" w:cs="Arial"/>
          <w:color w:val="454545"/>
          <w:kern w:val="0"/>
          <w:szCs w:val="21"/>
        </w:rPr>
        <w:lastRenderedPageBreak/>
        <w:t>朴素贝叶斯有分布独立的假设前提，而</w:t>
      </w:r>
      <w:r w:rsidRPr="00E1745D">
        <w:rPr>
          <w:rFonts w:ascii="Arial" w:eastAsia="宋体" w:hAnsi="Arial" w:cs="Arial"/>
          <w:b/>
          <w:bCs/>
          <w:color w:val="454545"/>
          <w:kern w:val="0"/>
          <w:szCs w:val="21"/>
        </w:rPr>
        <w:t>现实生活中这些</w:t>
      </w:r>
      <w:r w:rsidRPr="00E1745D">
        <w:rPr>
          <w:rFonts w:ascii="Arial" w:eastAsia="宋体" w:hAnsi="Arial" w:cs="Arial"/>
          <w:b/>
          <w:bCs/>
          <w:color w:val="454545"/>
          <w:kern w:val="0"/>
          <w:szCs w:val="21"/>
        </w:rPr>
        <w:t>predictor</w:t>
      </w:r>
      <w:r w:rsidRPr="00E1745D">
        <w:rPr>
          <w:rFonts w:ascii="Arial" w:eastAsia="宋体" w:hAnsi="Arial" w:cs="Arial"/>
          <w:b/>
          <w:bCs/>
          <w:color w:val="454545"/>
          <w:kern w:val="0"/>
          <w:szCs w:val="21"/>
        </w:rPr>
        <w:t>很难是完全独立的</w:t>
      </w:r>
      <w:r w:rsidRPr="00E1745D">
        <w:rPr>
          <w:rFonts w:ascii="Arial" w:eastAsia="宋体" w:hAnsi="Arial" w:cs="Arial"/>
          <w:color w:val="454545"/>
          <w:kern w:val="0"/>
          <w:szCs w:val="21"/>
        </w:rPr>
        <w:t>。</w:t>
      </w:r>
    </w:p>
    <w:p w:rsidR="000B405B" w:rsidRPr="00E1745D" w:rsidRDefault="000B405B" w:rsidP="000B405B"/>
    <w:p w:rsidR="000B405B" w:rsidRDefault="000B405B" w:rsidP="000B405B">
      <w:r>
        <w:rPr>
          <w:rFonts w:hint="eastAsia"/>
        </w:rPr>
        <w:t xml:space="preserve">应用 </w:t>
      </w:r>
    </w:p>
    <w:p w:rsidR="000B405B" w:rsidRPr="00E1745D" w:rsidRDefault="000B405B" w:rsidP="000B405B">
      <w:pPr>
        <w:rPr>
          <w:rFonts w:hint="eastAsia"/>
        </w:rPr>
      </w:pPr>
    </w:p>
    <w:p w:rsidR="000B405B" w:rsidRDefault="000B405B" w:rsidP="000B405B">
      <w:r>
        <w:rPr>
          <w:rFonts w:hint="eastAsia"/>
        </w:rPr>
        <w:t>结论</w:t>
      </w:r>
    </w:p>
    <w:p w:rsidR="000B405B" w:rsidRDefault="000B405B" w:rsidP="000B405B"/>
    <w:p w:rsidR="000B405B" w:rsidRDefault="000B405B" w:rsidP="000B405B">
      <w:r>
        <w:rPr>
          <w:rFonts w:hint="eastAsia"/>
        </w:rPr>
        <w:t>未来展望</w:t>
      </w:r>
    </w:p>
    <w:p w:rsidR="000B405B" w:rsidRDefault="000B405B" w:rsidP="000B405B"/>
    <w:p w:rsidR="000B405B" w:rsidRDefault="000B405B" w:rsidP="000B405B">
      <w:r>
        <w:rPr>
          <w:rFonts w:hint="eastAsia"/>
        </w:rPr>
        <w:t>reference</w:t>
      </w:r>
    </w:p>
    <w:p w:rsidR="00DA2765" w:rsidRPr="000B405B" w:rsidRDefault="00165609"/>
    <w:sectPr w:rsidR="00DA2765" w:rsidRPr="000B40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66540"/>
    <w:multiLevelType w:val="multilevel"/>
    <w:tmpl w:val="08EE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645B3"/>
    <w:multiLevelType w:val="multilevel"/>
    <w:tmpl w:val="535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C3862"/>
    <w:multiLevelType w:val="multilevel"/>
    <w:tmpl w:val="8B74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311DD"/>
    <w:multiLevelType w:val="multilevel"/>
    <w:tmpl w:val="EA96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CF"/>
    <w:rsid w:val="00042BFD"/>
    <w:rsid w:val="000728F2"/>
    <w:rsid w:val="000B405B"/>
    <w:rsid w:val="000B6924"/>
    <w:rsid w:val="000E40EE"/>
    <w:rsid w:val="00104B4F"/>
    <w:rsid w:val="00165609"/>
    <w:rsid w:val="001A64B1"/>
    <w:rsid w:val="00221710"/>
    <w:rsid w:val="00241FCF"/>
    <w:rsid w:val="0026726C"/>
    <w:rsid w:val="00330FB2"/>
    <w:rsid w:val="00384410"/>
    <w:rsid w:val="003E5A6C"/>
    <w:rsid w:val="0047779B"/>
    <w:rsid w:val="005326CF"/>
    <w:rsid w:val="005B2EBD"/>
    <w:rsid w:val="005C79F9"/>
    <w:rsid w:val="005F36AF"/>
    <w:rsid w:val="006A4F9E"/>
    <w:rsid w:val="006C3477"/>
    <w:rsid w:val="0078208D"/>
    <w:rsid w:val="00785B00"/>
    <w:rsid w:val="00886F13"/>
    <w:rsid w:val="00890511"/>
    <w:rsid w:val="009B06AE"/>
    <w:rsid w:val="00A322F0"/>
    <w:rsid w:val="00A60D0C"/>
    <w:rsid w:val="00B52AD2"/>
    <w:rsid w:val="00B75FA8"/>
    <w:rsid w:val="00B94090"/>
    <w:rsid w:val="00C87E9D"/>
    <w:rsid w:val="00CF4335"/>
    <w:rsid w:val="00E1745D"/>
    <w:rsid w:val="00E9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8B4F"/>
  <w15:chartTrackingRefBased/>
  <w15:docId w15:val="{98232CA1-72CB-4B2B-95DE-9486C619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40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9B06AE"/>
  </w:style>
  <w:style w:type="character" w:customStyle="1" w:styleId="mo">
    <w:name w:val="mo"/>
    <w:basedOn w:val="a0"/>
    <w:rsid w:val="009B06AE"/>
  </w:style>
  <w:style w:type="character" w:styleId="a3">
    <w:name w:val="Strong"/>
    <w:basedOn w:val="a0"/>
    <w:uiPriority w:val="22"/>
    <w:qFormat/>
    <w:rsid w:val="00E1745D"/>
    <w:rPr>
      <w:b/>
      <w:bCs/>
    </w:rPr>
  </w:style>
  <w:style w:type="character" w:customStyle="1" w:styleId="hljs-function">
    <w:name w:val="hljs-function"/>
    <w:basedOn w:val="a0"/>
    <w:rsid w:val="00E1745D"/>
  </w:style>
  <w:style w:type="character" w:customStyle="1" w:styleId="hljs-keyword">
    <w:name w:val="hljs-keyword"/>
    <w:basedOn w:val="a0"/>
    <w:rsid w:val="00E1745D"/>
  </w:style>
  <w:style w:type="character" w:customStyle="1" w:styleId="hljs-title">
    <w:name w:val="hljs-title"/>
    <w:basedOn w:val="a0"/>
    <w:rsid w:val="00E1745D"/>
  </w:style>
  <w:style w:type="character" w:customStyle="1" w:styleId="hljs-params">
    <w:name w:val="hljs-params"/>
    <w:basedOn w:val="a0"/>
    <w:rsid w:val="00E1745D"/>
  </w:style>
  <w:style w:type="character" w:customStyle="1" w:styleId="hljs-comment">
    <w:name w:val="hljs-comment"/>
    <w:basedOn w:val="a0"/>
    <w:rsid w:val="00E1745D"/>
  </w:style>
  <w:style w:type="character" w:customStyle="1" w:styleId="hljs-string">
    <w:name w:val="hljs-string"/>
    <w:basedOn w:val="a0"/>
    <w:rsid w:val="00E1745D"/>
  </w:style>
  <w:style w:type="character" w:customStyle="1" w:styleId="hljs-number">
    <w:name w:val="hljs-number"/>
    <w:basedOn w:val="a0"/>
    <w:rsid w:val="00E1745D"/>
  </w:style>
  <w:style w:type="paragraph" w:styleId="a4">
    <w:name w:val="List Paragraph"/>
    <w:basedOn w:val="a"/>
    <w:uiPriority w:val="34"/>
    <w:qFormat/>
    <w:rsid w:val="00B940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09019">
      <w:bodyDiv w:val="1"/>
      <w:marLeft w:val="0"/>
      <w:marRight w:val="0"/>
      <w:marTop w:val="0"/>
      <w:marBottom w:val="0"/>
      <w:divBdr>
        <w:top w:val="none" w:sz="0" w:space="0" w:color="auto"/>
        <w:left w:val="none" w:sz="0" w:space="0" w:color="auto"/>
        <w:bottom w:val="none" w:sz="0" w:space="0" w:color="auto"/>
        <w:right w:val="none" w:sz="0" w:space="0" w:color="auto"/>
      </w:divBdr>
      <w:divsChild>
        <w:div w:id="313222252">
          <w:blockQuote w:val="1"/>
          <w:marLeft w:val="0"/>
          <w:marRight w:val="0"/>
          <w:marTop w:val="0"/>
          <w:marBottom w:val="360"/>
          <w:divBdr>
            <w:top w:val="none" w:sz="0" w:space="0" w:color="auto"/>
            <w:left w:val="single" w:sz="48" w:space="12" w:color="DDDFE4"/>
            <w:bottom w:val="none" w:sz="0" w:space="0" w:color="auto"/>
            <w:right w:val="none" w:sz="0" w:space="0" w:color="auto"/>
          </w:divBdr>
        </w:div>
        <w:div w:id="40025003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94228914">
      <w:bodyDiv w:val="1"/>
      <w:marLeft w:val="0"/>
      <w:marRight w:val="0"/>
      <w:marTop w:val="0"/>
      <w:marBottom w:val="0"/>
      <w:divBdr>
        <w:top w:val="none" w:sz="0" w:space="0" w:color="auto"/>
        <w:left w:val="none" w:sz="0" w:space="0" w:color="auto"/>
        <w:bottom w:val="none" w:sz="0" w:space="0" w:color="auto"/>
        <w:right w:val="none" w:sz="0" w:space="0" w:color="auto"/>
      </w:divBdr>
    </w:div>
    <w:div w:id="625160528">
      <w:bodyDiv w:val="1"/>
      <w:marLeft w:val="0"/>
      <w:marRight w:val="0"/>
      <w:marTop w:val="0"/>
      <w:marBottom w:val="0"/>
      <w:divBdr>
        <w:top w:val="none" w:sz="0" w:space="0" w:color="auto"/>
        <w:left w:val="none" w:sz="0" w:space="0" w:color="auto"/>
        <w:bottom w:val="none" w:sz="0" w:space="0" w:color="auto"/>
        <w:right w:val="none" w:sz="0" w:space="0" w:color="auto"/>
      </w:divBdr>
      <w:divsChild>
        <w:div w:id="1552957778">
          <w:blockQuote w:val="1"/>
          <w:marLeft w:val="0"/>
          <w:marRight w:val="0"/>
          <w:marTop w:val="0"/>
          <w:marBottom w:val="360"/>
          <w:divBdr>
            <w:top w:val="none" w:sz="0" w:space="0" w:color="auto"/>
            <w:left w:val="single" w:sz="48" w:space="12" w:color="DDDFE4"/>
            <w:bottom w:val="none" w:sz="0" w:space="0" w:color="auto"/>
            <w:right w:val="none" w:sz="0" w:space="0" w:color="auto"/>
          </w:divBdr>
        </w:div>
        <w:div w:id="81326042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15466323">
      <w:bodyDiv w:val="1"/>
      <w:marLeft w:val="0"/>
      <w:marRight w:val="0"/>
      <w:marTop w:val="0"/>
      <w:marBottom w:val="0"/>
      <w:divBdr>
        <w:top w:val="none" w:sz="0" w:space="0" w:color="auto"/>
        <w:left w:val="none" w:sz="0" w:space="0" w:color="auto"/>
        <w:bottom w:val="none" w:sz="0" w:space="0" w:color="auto"/>
        <w:right w:val="none" w:sz="0" w:space="0" w:color="auto"/>
      </w:divBdr>
    </w:div>
    <w:div w:id="810559459">
      <w:bodyDiv w:val="1"/>
      <w:marLeft w:val="0"/>
      <w:marRight w:val="0"/>
      <w:marTop w:val="0"/>
      <w:marBottom w:val="0"/>
      <w:divBdr>
        <w:top w:val="none" w:sz="0" w:space="0" w:color="auto"/>
        <w:left w:val="none" w:sz="0" w:space="0" w:color="auto"/>
        <w:bottom w:val="none" w:sz="0" w:space="0" w:color="auto"/>
        <w:right w:val="none" w:sz="0" w:space="0" w:color="auto"/>
      </w:divBdr>
    </w:div>
    <w:div w:id="995378020">
      <w:bodyDiv w:val="1"/>
      <w:marLeft w:val="0"/>
      <w:marRight w:val="0"/>
      <w:marTop w:val="0"/>
      <w:marBottom w:val="0"/>
      <w:divBdr>
        <w:top w:val="none" w:sz="0" w:space="0" w:color="auto"/>
        <w:left w:val="none" w:sz="0" w:space="0" w:color="auto"/>
        <w:bottom w:val="none" w:sz="0" w:space="0" w:color="auto"/>
        <w:right w:val="none" w:sz="0" w:space="0" w:color="auto"/>
      </w:divBdr>
    </w:div>
    <w:div w:id="170787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6</cp:revision>
  <dcterms:created xsi:type="dcterms:W3CDTF">2018-03-29T02:23:00Z</dcterms:created>
  <dcterms:modified xsi:type="dcterms:W3CDTF">2018-03-31T03:53:00Z</dcterms:modified>
</cp:coreProperties>
</file>