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作业一：基于注意力的图像描述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B5EA7"/>
          <w:sz w:val="24"/>
          <w:szCs w:val="24"/>
        </w:rPr>
        <w:t xml:space="preserve">ARCTIC 模型实现</w:t>
      </w:r>
    </w:p>
    <w:p>
      <w:pPr>
        <w:pBdr>
          <w:bottom w:val="single" w:color="2B5EA7" w:sz="6" w:space="8"/>
        </w:pBdr>
        <w:spacing w:after="300"/>
        <w:jc w:val="center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一、提交要求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截止日期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10月15日（周三）23:59 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提交文件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5EA7"/>
                <w:sz w:val="18"/>
                <w:szCs w:val="18"/>
              </w:rPr>
              <w:t xml:space="preserve">学号_姓名.zip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发送至邮箱 509018528@qq.com</w:t>
            </w:r>
          </w:p>
        </w:tc>
      </w:tr>
    </w:tbl>
    <w:p>
      <w:pPr>
        <w:pStyle w:val="Heading1"/>
        <w:spacing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二、作业文件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具体题目在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《课后作业.ipynb》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中，对应数据文件为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《数据.zip》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。请将数据解压后放置到作业目录下的 </w:t>
      </w:r>
      <w:r>
        <w:rPr>
          <w:rFonts w:ascii="Consolas" w:cs="Consolas" w:eastAsia="Consolas" w:hAnsi="Consolas"/>
          <w:color w:val="2B5EA7"/>
          <w:sz w:val="18"/>
          <w:szCs w:val="18"/>
        </w:rPr>
        <w:t xml:space="preserve">data/flickr8k/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文件夹中，确保包含 </w:t>
      </w:r>
      <w:r>
        <w:rPr>
          <w:rFonts w:ascii="Consolas" w:cs="Consolas" w:eastAsia="Consolas" w:hAnsi="Consolas"/>
          <w:sz w:val="18"/>
          <w:szCs w:val="18"/>
        </w:rPr>
        <w:t xml:space="preserve">dataset_flickr8k.json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 </w:t>
      </w:r>
      <w:r>
        <w:rPr>
          <w:rFonts w:ascii="Consolas" w:cs="Consolas" w:eastAsia="Consolas" w:hAnsi="Consolas"/>
          <w:sz w:val="18"/>
          <w:szCs w:val="18"/>
        </w:rPr>
        <w:t xml:space="preserve">images/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目录。</w:t>
      </w:r>
    </w:p>
    <w:p>
      <w:pPr>
        <w:pStyle w:val="Heading1"/>
        <w:spacing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三、提交清单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请提交以下文件，缺少任何一项将影响评分：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5EA7"/>
                <w:sz w:val="18"/>
                <w:szCs w:val="18"/>
              </w:rPr>
              <w:t xml:space="preserve">caption_todo.ipynb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补全所有 TODO 并保留运行输出的 Notebook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5EA7"/>
                <w:sz w:val="18"/>
                <w:szCs w:val="18"/>
              </w:rPr>
              <w:t xml:space="preserve">work/arctic_resnet101.pt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训练好的模型权重（含 model、vocab、val_bleu4）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5EA7"/>
                <w:sz w:val="18"/>
                <w:szCs w:val="18"/>
              </w:rPr>
              <w:t xml:space="preserve">work/test_caption_predictions.json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测试集图片的生成描述（训练单元自动保存）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注意：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不提交 data/ 数据集文件夹。</w:t>
      </w:r>
    </w:p>
    <w:p>
      <w:pPr>
        <w:pStyle w:val="Heading1"/>
        <w:spacing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四、评分标准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分值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 分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自动评测 7 个 TODO 的正确性（原始 80 分制，折算为 60 分）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模型性能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 分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教师在测试集上加载学生模型评估 BLEU-4，按线性公式计算得分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实验分析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 分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 道问答题，每题 5 分，需结合代码和运行结果回答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模型性能评分说明：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测试集不包含参考描述（captions），对学生不可见。学生在验证集上自行评估 BLEU-4；教师将使用完整参考描述加载学生提交的模型权重，在测试集上评估 BLEU-4 作为最终成绩的一部分。</w:t>
      </w:r>
    </w:p>
    <w:p>
      <w:pPr>
        <w:pStyle w:val="Heading1"/>
        <w:spacing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五、任务概述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实现一个 CNN（ResNet-101）编码器 + GRU 解码器 + 加性注意力的图像描述模型（ARCTIC）。模型从图像的 7×7 网格特征中，利用注意力机制在每个生成时刻关注相关的视觉区域，逐词生成自然语言描述。训练使用 Teacher Forcing，推理使用 Beam Search 解码（k=5）。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评估指标：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BLEU-4。学生在验证集上自评，测试集由教师评估。</w:t>
      </w:r>
    </w:p>
    <w:p>
      <w:pPr>
        <w:pStyle w:val="Heading2"/>
        <w:spacing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TODO 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TODO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整理数据集与构建词表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构建词表，保留出现次数超过阈值的词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Dataset.__getitem__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由 caption 下标映射到 image 下标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ImageEncoder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提取 ResNet-101 卷积特征，按 grid 参数返回网格或全局特征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AdditiveAttention.forward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实现加性注意力的 energy 计算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caption_loss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拼接有效预测和目标，计算交叉熵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train_caption_epoch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完成模型前向传播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evaluate_caption</w:t>
            </w:r>
          </w:p>
        </w:tc>
        <w:tc>
          <w:tcPr>
            <w:tcW w:type="dxa" w:w="5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调用 beam search 生成 caption</w:t>
            </w:r>
          </w:p>
        </w:tc>
      </w:tr>
    </w:tbl>
    <w:p>
      <w:pPr>
        <w:pStyle w:val="Heading1"/>
        <w:spacing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六、实验分析题（20分）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请结合实际代码和运行结果回答以下问题。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1. 数据划分与词表（5分）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报告三个 split 的图片与 caption 数量，解释为何词表不从测试集构建，以及未登录词如何处理。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2. 注意力与变长序列（5分）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解释 49 个区域的 attention 归一化维度，说明动态批大小如何避免 padding 参与运算。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3. 训练配置与生成（5分）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指出 epochs 与 learning_rate 的设置位置，解释 teacher forcing 与 beam search 的区别。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4. 结果与失败案例（5分）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填写两轮 loss 和验证 BLEU-4。可新增展示单元给出一张测试图片、生成描述，分析对象、属性或关系错误。</w:t>
      </w:r>
    </w:p>
    <w:p>
      <w:pPr>
        <w:pStyle w:val="Heading1"/>
        <w:spacing w:before="3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七、注意事项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保证代码可运行，否则不给分。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提交前请重启 Kernel 并从头运行一遍，确认全部单元格正常执行。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保留 Notebook 中的运行输出（训练日志、验证指标），以便教师核查。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默认参数仅为基线配置，需要调参争取更好效果。至少尝试一组不同配置，记录对比结果。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依据验证集结果选择最终模型；不得依据测试集结果反复调参。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实验分析题须结合实际运行结果回答，不接受空泛或虚构的数值。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独立完成，严禁抄袭。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如发现代码或分析高度雷同，相关同学均以零分计。</w:t>
      </w:r>
    </w:p>
    <w:p>
      <w:pPr>
        <w:spacing w:before="3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如有疑问，请在课程群中提问或发送邮件至 </w:t>
      </w:r>
      <w:r>
        <w:rPr>
          <w:rFonts w:ascii="Microsoft YaHei" w:cs="Microsoft YaHei" w:eastAsia="Microsoft YaHei" w:hAnsi="Microsoft YaHei"/>
          <w:b/>
          <w:bCs/>
          <w:color w:val="2B5EA7"/>
          <w:sz w:val="21"/>
          <w:szCs w:val="21"/>
        </w:rPr>
        <w:t xml:space="preserve">509018528@qq.com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EA7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多模态学习 · 作业一：图像描述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2026-09-20T12:09:23.615Z</dcterms:created>
  <dcterms:modified xsi:type="dcterms:W3CDTF">2026-09-20T12:09:23.615Z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