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70F4F" w14:textId="77777777" w:rsidR="00473ADA" w:rsidRPr="009638F0" w:rsidRDefault="00473ADA" w:rsidP="007745EF">
      <w:pPr>
        <w:spacing w:line="480" w:lineRule="auto"/>
        <w:jc w:val="both"/>
        <w:rPr>
          <w:b/>
          <w:sz w:val="32"/>
        </w:rPr>
      </w:pPr>
    </w:p>
    <w:p w14:paraId="4AB34CF9" w14:textId="77777777" w:rsidR="00473ADA" w:rsidRPr="009638F0" w:rsidRDefault="00473ADA" w:rsidP="007745EF">
      <w:pPr>
        <w:spacing w:line="480" w:lineRule="auto"/>
        <w:jc w:val="both"/>
        <w:rPr>
          <w:b/>
          <w:sz w:val="32"/>
        </w:rPr>
      </w:pPr>
    </w:p>
    <w:p w14:paraId="5B9CCF49" w14:textId="77777777" w:rsidR="00473ADA" w:rsidRPr="009638F0" w:rsidRDefault="00473ADA" w:rsidP="007745EF">
      <w:pPr>
        <w:spacing w:line="480" w:lineRule="auto"/>
        <w:jc w:val="both"/>
        <w:rPr>
          <w:b/>
          <w:sz w:val="32"/>
        </w:rPr>
      </w:pPr>
    </w:p>
    <w:p w14:paraId="3318EF7E" w14:textId="0317BF42" w:rsidR="00205598" w:rsidRPr="009638F0" w:rsidRDefault="00205598" w:rsidP="007745EF">
      <w:pPr>
        <w:spacing w:line="480" w:lineRule="auto"/>
        <w:jc w:val="both"/>
        <w:rPr>
          <w:b/>
          <w:sz w:val="32"/>
        </w:rPr>
      </w:pPr>
      <w:r w:rsidRPr="009638F0">
        <w:rPr>
          <w:b/>
          <w:sz w:val="32"/>
        </w:rPr>
        <w:t>Lessons Learned on Bayer HealthCare CRM Project</w:t>
      </w:r>
    </w:p>
    <w:p w14:paraId="1F577F8A" w14:textId="03C46B17" w:rsidR="00EE5043" w:rsidRPr="009638F0" w:rsidRDefault="00EE5043" w:rsidP="007745EF">
      <w:pPr>
        <w:spacing w:line="480" w:lineRule="auto"/>
        <w:jc w:val="both"/>
        <w:rPr>
          <w:b/>
          <w:sz w:val="32"/>
        </w:rPr>
      </w:pPr>
      <w:r w:rsidRPr="009638F0">
        <w:rPr>
          <w:b/>
          <w:sz w:val="32"/>
        </w:rPr>
        <w:t>ENGSCI 9510L Case Study</w:t>
      </w:r>
      <w:r w:rsidR="00205598" w:rsidRPr="009638F0">
        <w:rPr>
          <w:b/>
          <w:sz w:val="32"/>
        </w:rPr>
        <w:t xml:space="preserve"> - </w:t>
      </w:r>
      <w:r w:rsidRPr="009638F0">
        <w:rPr>
          <w:b/>
          <w:sz w:val="32"/>
        </w:rPr>
        <w:t>Group 31</w:t>
      </w:r>
    </w:p>
    <w:p w14:paraId="68D3CC3C" w14:textId="77777777" w:rsidR="00205598" w:rsidRPr="009638F0" w:rsidRDefault="00205598" w:rsidP="007745EF">
      <w:pPr>
        <w:pStyle w:val="Author"/>
        <w:spacing w:line="480" w:lineRule="auto"/>
        <w:jc w:val="both"/>
        <w:rPr>
          <w:rFonts w:eastAsia="MS Mincho"/>
          <w:noProof w:val="0"/>
          <w:sz w:val="20"/>
          <w:szCs w:val="20"/>
        </w:rPr>
      </w:pPr>
    </w:p>
    <w:p w14:paraId="17107B93" w14:textId="77777777" w:rsidR="00E465A4" w:rsidRPr="009638F0" w:rsidRDefault="00E465A4" w:rsidP="007745EF">
      <w:pPr>
        <w:pStyle w:val="Author"/>
        <w:spacing w:line="480" w:lineRule="auto"/>
        <w:jc w:val="both"/>
        <w:rPr>
          <w:rFonts w:eastAsia="MS Mincho"/>
          <w:noProof w:val="0"/>
          <w:sz w:val="20"/>
          <w:szCs w:val="20"/>
        </w:rPr>
      </w:pPr>
    </w:p>
    <w:p w14:paraId="21FAEB00" w14:textId="77777777" w:rsidR="00205598" w:rsidRPr="009638F0" w:rsidRDefault="00205598" w:rsidP="007745EF">
      <w:pPr>
        <w:pStyle w:val="Author"/>
        <w:spacing w:line="480" w:lineRule="auto"/>
        <w:jc w:val="both"/>
        <w:rPr>
          <w:rFonts w:eastAsia="MS Mincho"/>
          <w:noProof w:val="0"/>
          <w:sz w:val="20"/>
          <w:szCs w:val="20"/>
        </w:rPr>
      </w:pPr>
    </w:p>
    <w:p w14:paraId="3216243C" w14:textId="77777777" w:rsidR="00205598" w:rsidRPr="009638F0" w:rsidRDefault="00205598" w:rsidP="007745EF">
      <w:pPr>
        <w:pStyle w:val="Author"/>
        <w:spacing w:line="480" w:lineRule="auto"/>
        <w:jc w:val="both"/>
        <w:rPr>
          <w:rFonts w:eastAsia="MS Mincho"/>
          <w:noProof w:val="0"/>
          <w:sz w:val="20"/>
          <w:szCs w:val="20"/>
        </w:rPr>
      </w:pPr>
    </w:p>
    <w:p w14:paraId="1678E558" w14:textId="77777777" w:rsidR="00205598" w:rsidRPr="009638F0" w:rsidRDefault="00205598" w:rsidP="007745EF">
      <w:pPr>
        <w:pStyle w:val="Author"/>
        <w:spacing w:line="480" w:lineRule="auto"/>
        <w:jc w:val="both"/>
        <w:rPr>
          <w:rFonts w:eastAsia="MS Mincho"/>
          <w:noProof w:val="0"/>
          <w:sz w:val="20"/>
          <w:szCs w:val="20"/>
        </w:rPr>
      </w:pPr>
    </w:p>
    <w:p w14:paraId="29FFBB07" w14:textId="52B6B623" w:rsidR="00473ADA" w:rsidRPr="009638F0" w:rsidRDefault="00473ADA" w:rsidP="007745EF">
      <w:pPr>
        <w:spacing w:line="480" w:lineRule="auto"/>
        <w:jc w:val="both"/>
        <w:rPr>
          <w:rFonts w:eastAsiaTheme="minorEastAsia"/>
          <w:b/>
          <w:sz w:val="32"/>
          <w:szCs w:val="32"/>
          <w:lang w:eastAsia="zh-CN"/>
        </w:rPr>
      </w:pPr>
      <w:r w:rsidRPr="009638F0">
        <w:rPr>
          <w:rFonts w:eastAsiaTheme="minorEastAsia"/>
          <w:b/>
          <w:sz w:val="32"/>
          <w:szCs w:val="32"/>
          <w:lang w:eastAsia="zh-CN"/>
        </w:rPr>
        <w:t>Executive summary</w:t>
      </w:r>
    </w:p>
    <w:p w14:paraId="46763834" w14:textId="7C195E84" w:rsidR="00473ADA" w:rsidRPr="009638F0" w:rsidRDefault="00473ADA" w:rsidP="007745EF">
      <w:pPr>
        <w:spacing w:line="480" w:lineRule="auto"/>
        <w:jc w:val="both"/>
        <w:rPr>
          <w:rFonts w:eastAsiaTheme="minorEastAsia"/>
          <w:lang w:eastAsia="zh-CN"/>
        </w:rPr>
      </w:pPr>
      <w:r w:rsidRPr="009638F0">
        <w:rPr>
          <w:rFonts w:eastAsiaTheme="minorEastAsia"/>
          <w:lang w:eastAsia="zh-CN"/>
        </w:rPr>
        <w:t>This report</w:t>
      </w:r>
      <w:r w:rsidR="00361C95" w:rsidRPr="009638F0">
        <w:rPr>
          <w:rFonts w:eastAsiaTheme="minorEastAsia"/>
          <w:lang w:eastAsia="zh-CN"/>
        </w:rPr>
        <w:t xml:space="preserve"> provides </w:t>
      </w:r>
      <w:r w:rsidR="00E705C5" w:rsidRPr="009638F0">
        <w:rPr>
          <w:rFonts w:eastAsiaTheme="minorEastAsia"/>
          <w:lang w:eastAsia="zh-CN"/>
        </w:rPr>
        <w:t>brief project introduction</w:t>
      </w:r>
      <w:r w:rsidR="007533E3" w:rsidRPr="009638F0">
        <w:rPr>
          <w:rFonts w:eastAsiaTheme="minorEastAsia"/>
          <w:lang w:eastAsia="zh-CN"/>
        </w:rPr>
        <w:t xml:space="preserve"> and analysis on lessons learned</w:t>
      </w:r>
      <w:r w:rsidR="00E705C5" w:rsidRPr="009638F0">
        <w:rPr>
          <w:rFonts w:eastAsiaTheme="minorEastAsia"/>
          <w:lang w:eastAsia="zh-CN"/>
        </w:rPr>
        <w:t xml:space="preserve"> in a global multinational, Bayer HealthCare</w:t>
      </w:r>
      <w:r w:rsidR="007533E3" w:rsidRPr="009638F0">
        <w:rPr>
          <w:rFonts w:eastAsiaTheme="minorEastAsia"/>
          <w:lang w:eastAsia="zh-CN"/>
        </w:rPr>
        <w:t xml:space="preserve"> </w:t>
      </w:r>
      <w:r w:rsidR="00E705C5" w:rsidRPr="009638F0">
        <w:rPr>
          <w:rFonts w:eastAsiaTheme="minorEastAsia"/>
          <w:lang w:eastAsia="zh-CN"/>
        </w:rPr>
        <w:t>(BHC)</w:t>
      </w:r>
      <w:r w:rsidR="007533E3" w:rsidRPr="009638F0">
        <w:rPr>
          <w:rFonts w:eastAsiaTheme="minorEastAsia"/>
          <w:lang w:eastAsia="zh-CN"/>
        </w:rPr>
        <w:t xml:space="preserve">, which includes the organization specifications, overview of the cloud program and lessons decomposition in different </w:t>
      </w:r>
      <w:r w:rsidR="007533E3" w:rsidRPr="009638F0">
        <w:rPr>
          <w:rFonts w:eastAsiaTheme="minorEastAsia"/>
          <w:lang w:eastAsia="zh-CN"/>
        </w:rPr>
        <w:lastRenderedPageBreak/>
        <w:t xml:space="preserve">phases and perspective. As a typical adventure and innovation project, BHC’s choice have revealed some common challenges and particular payoffs, which are our mainly interested to learn. </w:t>
      </w:r>
    </w:p>
    <w:p w14:paraId="1EE01F77" w14:textId="4CC88B6E" w:rsidR="00AB25D2" w:rsidRPr="009638F0" w:rsidRDefault="002B3FD5" w:rsidP="007745EF">
      <w:pPr>
        <w:spacing w:line="480" w:lineRule="auto"/>
        <w:jc w:val="both"/>
        <w:rPr>
          <w:rFonts w:eastAsiaTheme="minorEastAsia"/>
          <w:lang w:eastAsia="zh-CN"/>
        </w:rPr>
      </w:pPr>
      <w:r w:rsidRPr="009638F0">
        <w:rPr>
          <w:rFonts w:eastAsiaTheme="minorEastAsia"/>
          <w:lang w:eastAsia="zh-CN"/>
        </w:rPr>
        <w:t xml:space="preserve">Since not so many materials are published for </w:t>
      </w:r>
      <w:r w:rsidR="006D1A8B" w:rsidRPr="009638F0">
        <w:rPr>
          <w:rFonts w:eastAsiaTheme="minorEastAsia"/>
          <w:lang w:eastAsia="zh-CN"/>
        </w:rPr>
        <w:t>BHC’s</w:t>
      </w:r>
      <w:r w:rsidRPr="009638F0">
        <w:rPr>
          <w:rFonts w:eastAsiaTheme="minorEastAsia"/>
          <w:lang w:eastAsia="zh-CN"/>
        </w:rPr>
        <w:t xml:space="preserve"> global project, our study is mainly based on the business </w:t>
      </w:r>
      <w:r w:rsidR="0057507C" w:rsidRPr="009638F0">
        <w:rPr>
          <w:rFonts w:eastAsiaTheme="minorEastAsia"/>
          <w:lang w:eastAsia="zh-CN"/>
        </w:rPr>
        <w:t xml:space="preserve">analysis articles and news from Internet and journals; meanwhile we also talked to some previous project members to understanding some details and management processes, of course without violating the privacy policy from BHC. </w:t>
      </w:r>
    </w:p>
    <w:p w14:paraId="17027687" w14:textId="1723D945" w:rsidR="002B3FD5" w:rsidRPr="009638F0" w:rsidRDefault="0057507C" w:rsidP="007745EF">
      <w:pPr>
        <w:spacing w:line="480" w:lineRule="auto"/>
        <w:jc w:val="both"/>
        <w:rPr>
          <w:rFonts w:eastAsiaTheme="minorEastAsia"/>
          <w:lang w:eastAsia="zh-CN"/>
        </w:rPr>
      </w:pPr>
      <w:r w:rsidRPr="009638F0">
        <w:rPr>
          <w:rFonts w:eastAsiaTheme="minorEastAsia"/>
          <w:lang w:eastAsia="zh-CN"/>
        </w:rPr>
        <w:t xml:space="preserve">The Table 1 offers us </w:t>
      </w:r>
      <w:proofErr w:type="gramStart"/>
      <w:r w:rsidRPr="009638F0">
        <w:rPr>
          <w:rFonts w:eastAsiaTheme="minorEastAsia"/>
          <w:lang w:eastAsia="zh-CN"/>
        </w:rPr>
        <w:t>a</w:t>
      </w:r>
      <w:proofErr w:type="gramEnd"/>
      <w:r w:rsidRPr="009638F0">
        <w:rPr>
          <w:rFonts w:eastAsiaTheme="minorEastAsia"/>
          <w:lang w:eastAsia="zh-CN"/>
        </w:rPr>
        <w:t xml:space="preserve"> overall picture of the lessons learned to summarize BHC’s management strategies.</w:t>
      </w:r>
    </w:p>
    <w:p w14:paraId="2F076C50" w14:textId="1F8DD2E3" w:rsidR="00AB25D2" w:rsidRDefault="00AB25D2" w:rsidP="007745EF">
      <w:pPr>
        <w:spacing w:line="480" w:lineRule="auto"/>
        <w:jc w:val="both"/>
        <w:rPr>
          <w:rFonts w:eastAsiaTheme="minorEastAsia" w:hint="eastAsia"/>
          <w:lang w:eastAsia="zh-CN"/>
        </w:rPr>
      </w:pPr>
      <w:r w:rsidRPr="009638F0">
        <w:rPr>
          <w:rFonts w:eastAsiaTheme="minorEastAsia"/>
          <w:lang w:eastAsia="zh-CN"/>
        </w:rPr>
        <w:t>Table 1:</w:t>
      </w:r>
    </w:p>
    <w:tbl>
      <w:tblPr>
        <w:tblW w:w="0" w:type="auto"/>
        <w:tblInd w:w="93" w:type="dxa"/>
        <w:tblLook w:val="04A0" w:firstRow="1" w:lastRow="0" w:firstColumn="1" w:lastColumn="0" w:noHBand="0" w:noVBand="1"/>
      </w:tblPr>
      <w:tblGrid>
        <w:gridCol w:w="2671"/>
        <w:gridCol w:w="5752"/>
      </w:tblGrid>
      <w:tr w:rsidR="00A06B3E" w:rsidRPr="00A06B3E" w14:paraId="1227F919" w14:textId="77777777" w:rsidTr="00A06B3E">
        <w:trPr>
          <w:trHeight w:val="300"/>
        </w:trPr>
        <w:tc>
          <w:tcPr>
            <w:tcW w:w="13540" w:type="dxa"/>
            <w:gridSpan w:val="2"/>
            <w:tcBorders>
              <w:top w:val="single" w:sz="4" w:space="0" w:color="auto"/>
              <w:left w:val="single" w:sz="4" w:space="0" w:color="auto"/>
              <w:bottom w:val="single" w:sz="4" w:space="0" w:color="auto"/>
              <w:right w:val="single" w:sz="4" w:space="0" w:color="auto"/>
            </w:tcBorders>
            <w:shd w:val="clear" w:color="000000" w:fill="CCC0DA"/>
            <w:noWrap/>
            <w:vAlign w:val="bottom"/>
            <w:hideMark/>
          </w:tcPr>
          <w:p w14:paraId="1A783F7A" w14:textId="77777777" w:rsidR="00A06B3E" w:rsidRPr="00A06B3E" w:rsidRDefault="00A06B3E" w:rsidP="00A06B3E">
            <w:pPr>
              <w:rPr>
                <w:rFonts w:ascii="Cambria (主题标题)" w:eastAsia="Cambria (主题标题)" w:hAnsi="宋体"/>
                <w:b/>
                <w:bCs/>
                <w:color w:val="000000"/>
                <w:lang w:eastAsia="zh-CN"/>
              </w:rPr>
            </w:pPr>
            <w:r w:rsidRPr="00A06B3E">
              <w:rPr>
                <w:rFonts w:ascii="Cambria (主题标题)" w:eastAsia="Cambria (主题标题)" w:hAnsi="宋体" w:hint="eastAsia"/>
                <w:b/>
                <w:bCs/>
                <w:color w:val="000000"/>
                <w:lang w:eastAsia="zh-CN"/>
              </w:rPr>
              <w:t>Lessons Learned at BHC</w:t>
            </w:r>
          </w:p>
        </w:tc>
      </w:tr>
      <w:tr w:rsidR="00A06B3E" w:rsidRPr="00A06B3E" w14:paraId="0EC9ECC2" w14:textId="77777777" w:rsidTr="00A06B3E">
        <w:trPr>
          <w:trHeight w:val="900"/>
        </w:trPr>
        <w:tc>
          <w:tcPr>
            <w:tcW w:w="4243" w:type="dxa"/>
            <w:tcBorders>
              <w:top w:val="nil"/>
              <w:left w:val="single" w:sz="4" w:space="0" w:color="auto"/>
              <w:bottom w:val="single" w:sz="4" w:space="0" w:color="auto"/>
              <w:right w:val="single" w:sz="4" w:space="0" w:color="auto"/>
            </w:tcBorders>
            <w:shd w:val="clear" w:color="000000" w:fill="DDD9C4"/>
            <w:noWrap/>
            <w:vAlign w:val="center"/>
            <w:hideMark/>
          </w:tcPr>
          <w:p w14:paraId="228BFC64" w14:textId="77777777" w:rsidR="00A06B3E" w:rsidRPr="00A06B3E" w:rsidRDefault="00A06B3E" w:rsidP="00A06B3E">
            <w:pPr>
              <w:rPr>
                <w:rFonts w:ascii="宋体" w:hAnsi="宋体"/>
                <w:color w:val="000000"/>
                <w:lang w:eastAsia="zh-CN"/>
              </w:rPr>
            </w:pPr>
            <w:r w:rsidRPr="00A06B3E">
              <w:rPr>
                <w:rFonts w:ascii="宋体" w:hAnsi="宋体" w:hint="eastAsia"/>
                <w:color w:val="000000"/>
                <w:lang w:eastAsia="zh-CN"/>
              </w:rPr>
              <w:t>Cost Management</w:t>
            </w:r>
          </w:p>
        </w:tc>
        <w:tc>
          <w:tcPr>
            <w:tcW w:w="9297" w:type="dxa"/>
            <w:tcBorders>
              <w:top w:val="nil"/>
              <w:left w:val="nil"/>
              <w:bottom w:val="single" w:sz="4" w:space="0" w:color="auto"/>
              <w:right w:val="single" w:sz="4" w:space="0" w:color="auto"/>
            </w:tcBorders>
            <w:shd w:val="clear" w:color="000000" w:fill="DDD9C4"/>
            <w:vAlign w:val="center"/>
            <w:hideMark/>
          </w:tcPr>
          <w:p w14:paraId="6F5E46AA" w14:textId="77777777" w:rsidR="00A06B3E" w:rsidRPr="00A06B3E" w:rsidRDefault="00A06B3E" w:rsidP="00A06B3E">
            <w:pPr>
              <w:rPr>
                <w:rFonts w:ascii="宋体" w:hAnsi="宋体"/>
                <w:color w:val="000000"/>
                <w:lang w:eastAsia="zh-CN"/>
              </w:rPr>
            </w:pPr>
            <w:r w:rsidRPr="00A06B3E">
              <w:rPr>
                <w:rFonts w:ascii="宋体" w:hAnsi="宋体" w:hint="eastAsia"/>
                <w:color w:val="000000"/>
                <w:lang w:eastAsia="zh-CN"/>
              </w:rPr>
              <w:t>#1: Consider Multi-Platform Cloud Strategies</w:t>
            </w:r>
            <w:r w:rsidRPr="00A06B3E">
              <w:rPr>
                <w:rFonts w:ascii="宋体" w:hAnsi="宋体" w:hint="eastAsia"/>
                <w:color w:val="000000"/>
                <w:lang w:eastAsia="zh-CN"/>
              </w:rPr>
              <w:br/>
              <w:t>#2: Perform a cost competitive vendor review and negotiate contract term</w:t>
            </w:r>
            <w:r w:rsidRPr="00A06B3E">
              <w:rPr>
                <w:rFonts w:ascii="宋体" w:hAnsi="宋体" w:hint="eastAsia"/>
                <w:color w:val="000000"/>
                <w:lang w:eastAsia="zh-CN"/>
              </w:rPr>
              <w:br/>
              <w:t>#3: Shorten the implementation time for cloud solution</w:t>
            </w:r>
          </w:p>
        </w:tc>
      </w:tr>
      <w:tr w:rsidR="00A06B3E" w:rsidRPr="00A06B3E" w14:paraId="56736A6C" w14:textId="77777777" w:rsidTr="00A06B3E">
        <w:trPr>
          <w:trHeight w:val="600"/>
        </w:trPr>
        <w:tc>
          <w:tcPr>
            <w:tcW w:w="4243" w:type="dxa"/>
            <w:tcBorders>
              <w:top w:val="nil"/>
              <w:left w:val="single" w:sz="4" w:space="0" w:color="auto"/>
              <w:bottom w:val="single" w:sz="4" w:space="0" w:color="auto"/>
              <w:right w:val="single" w:sz="4" w:space="0" w:color="auto"/>
            </w:tcBorders>
            <w:shd w:val="clear" w:color="000000" w:fill="DDD9C4"/>
            <w:noWrap/>
            <w:vAlign w:val="center"/>
            <w:hideMark/>
          </w:tcPr>
          <w:p w14:paraId="738C91D6" w14:textId="77777777" w:rsidR="00A06B3E" w:rsidRPr="00A06B3E" w:rsidRDefault="00A06B3E" w:rsidP="00A06B3E">
            <w:pPr>
              <w:rPr>
                <w:rFonts w:ascii="宋体" w:hAnsi="宋体"/>
                <w:color w:val="000000"/>
                <w:lang w:eastAsia="zh-CN"/>
              </w:rPr>
            </w:pPr>
            <w:r w:rsidRPr="00A06B3E">
              <w:rPr>
                <w:rFonts w:ascii="宋体" w:hAnsi="宋体" w:hint="eastAsia"/>
                <w:color w:val="000000"/>
                <w:lang w:eastAsia="zh-CN"/>
              </w:rPr>
              <w:t>Scope Management</w:t>
            </w:r>
          </w:p>
        </w:tc>
        <w:tc>
          <w:tcPr>
            <w:tcW w:w="9297" w:type="dxa"/>
            <w:tcBorders>
              <w:top w:val="nil"/>
              <w:left w:val="nil"/>
              <w:bottom w:val="single" w:sz="4" w:space="0" w:color="auto"/>
              <w:right w:val="single" w:sz="4" w:space="0" w:color="auto"/>
            </w:tcBorders>
            <w:shd w:val="clear" w:color="000000" w:fill="DDD9C4"/>
            <w:vAlign w:val="center"/>
            <w:hideMark/>
          </w:tcPr>
          <w:p w14:paraId="72C3A3E5" w14:textId="77777777" w:rsidR="00A06B3E" w:rsidRPr="00A06B3E" w:rsidRDefault="00A06B3E" w:rsidP="00A06B3E">
            <w:pPr>
              <w:rPr>
                <w:rFonts w:ascii="宋体" w:hAnsi="宋体"/>
                <w:color w:val="000000"/>
                <w:lang w:eastAsia="zh-CN"/>
              </w:rPr>
            </w:pPr>
            <w:r w:rsidRPr="00A06B3E">
              <w:rPr>
                <w:rFonts w:ascii="宋体" w:hAnsi="宋体" w:hint="eastAsia"/>
                <w:color w:val="000000"/>
                <w:lang w:eastAsia="zh-CN"/>
              </w:rPr>
              <w:t>#4: Design a Global Template Approach for Rollouts</w:t>
            </w:r>
            <w:r w:rsidRPr="00A06B3E">
              <w:rPr>
                <w:rFonts w:ascii="宋体" w:hAnsi="宋体" w:hint="eastAsia"/>
                <w:color w:val="000000"/>
                <w:lang w:eastAsia="zh-CN"/>
              </w:rPr>
              <w:br/>
              <w:t>#5: Build strategy to control customization work</w:t>
            </w:r>
          </w:p>
        </w:tc>
      </w:tr>
      <w:tr w:rsidR="00A06B3E" w:rsidRPr="00A06B3E" w14:paraId="3745E65C" w14:textId="77777777" w:rsidTr="00A06B3E">
        <w:trPr>
          <w:trHeight w:val="300"/>
        </w:trPr>
        <w:tc>
          <w:tcPr>
            <w:tcW w:w="4243" w:type="dxa"/>
            <w:tcBorders>
              <w:top w:val="nil"/>
              <w:left w:val="single" w:sz="4" w:space="0" w:color="auto"/>
              <w:bottom w:val="single" w:sz="4" w:space="0" w:color="auto"/>
              <w:right w:val="single" w:sz="4" w:space="0" w:color="auto"/>
            </w:tcBorders>
            <w:shd w:val="clear" w:color="000000" w:fill="DDD9C4"/>
            <w:noWrap/>
            <w:vAlign w:val="center"/>
            <w:hideMark/>
          </w:tcPr>
          <w:p w14:paraId="24C6902C" w14:textId="77777777" w:rsidR="00A06B3E" w:rsidRPr="00A06B3E" w:rsidRDefault="00A06B3E" w:rsidP="00A06B3E">
            <w:pPr>
              <w:rPr>
                <w:rFonts w:ascii="宋体" w:hAnsi="宋体"/>
                <w:color w:val="000000"/>
                <w:lang w:eastAsia="zh-CN"/>
              </w:rPr>
            </w:pPr>
            <w:r w:rsidRPr="00A06B3E">
              <w:rPr>
                <w:rFonts w:ascii="宋体" w:hAnsi="宋体" w:hint="eastAsia"/>
                <w:color w:val="000000"/>
                <w:lang w:eastAsia="zh-CN"/>
              </w:rPr>
              <w:t>Schedule Management</w:t>
            </w:r>
          </w:p>
        </w:tc>
        <w:tc>
          <w:tcPr>
            <w:tcW w:w="9297" w:type="dxa"/>
            <w:tcBorders>
              <w:top w:val="nil"/>
              <w:left w:val="nil"/>
              <w:bottom w:val="single" w:sz="4" w:space="0" w:color="auto"/>
              <w:right w:val="single" w:sz="4" w:space="0" w:color="auto"/>
            </w:tcBorders>
            <w:shd w:val="clear" w:color="000000" w:fill="DDD9C4"/>
            <w:noWrap/>
            <w:vAlign w:val="center"/>
            <w:hideMark/>
          </w:tcPr>
          <w:p w14:paraId="7095A0C7" w14:textId="77777777" w:rsidR="00A06B3E" w:rsidRPr="00A06B3E" w:rsidRDefault="00A06B3E" w:rsidP="00A06B3E">
            <w:pPr>
              <w:rPr>
                <w:rFonts w:ascii="宋体" w:hAnsi="宋体"/>
                <w:color w:val="000000"/>
                <w:lang w:eastAsia="zh-CN"/>
              </w:rPr>
            </w:pPr>
            <w:r w:rsidRPr="00A06B3E">
              <w:rPr>
                <w:rFonts w:ascii="宋体" w:hAnsi="宋体" w:hint="eastAsia"/>
                <w:color w:val="000000"/>
                <w:lang w:eastAsia="zh-CN"/>
              </w:rPr>
              <w:t>#6: keep balance when managing the project</w:t>
            </w:r>
            <w:bookmarkStart w:id="0" w:name="_GoBack"/>
            <w:bookmarkEnd w:id="0"/>
            <w:r w:rsidRPr="00A06B3E">
              <w:rPr>
                <w:rFonts w:ascii="宋体" w:hAnsi="宋体" w:hint="eastAsia"/>
                <w:color w:val="000000"/>
                <w:lang w:eastAsia="zh-CN"/>
              </w:rPr>
              <w:t xml:space="preserve"> schedule</w:t>
            </w:r>
          </w:p>
        </w:tc>
      </w:tr>
      <w:tr w:rsidR="00A06B3E" w:rsidRPr="00A06B3E" w14:paraId="3AA6D920" w14:textId="77777777" w:rsidTr="00A06B3E">
        <w:trPr>
          <w:trHeight w:val="900"/>
        </w:trPr>
        <w:tc>
          <w:tcPr>
            <w:tcW w:w="4243" w:type="dxa"/>
            <w:tcBorders>
              <w:top w:val="nil"/>
              <w:left w:val="single" w:sz="4" w:space="0" w:color="auto"/>
              <w:bottom w:val="single" w:sz="4" w:space="0" w:color="auto"/>
              <w:right w:val="single" w:sz="4" w:space="0" w:color="auto"/>
            </w:tcBorders>
            <w:shd w:val="clear" w:color="000000" w:fill="DDD9C4"/>
            <w:noWrap/>
            <w:vAlign w:val="center"/>
            <w:hideMark/>
          </w:tcPr>
          <w:p w14:paraId="0FA318D6" w14:textId="77777777" w:rsidR="00A06B3E" w:rsidRPr="00A06B3E" w:rsidRDefault="00A06B3E" w:rsidP="00A06B3E">
            <w:pPr>
              <w:rPr>
                <w:rFonts w:ascii="宋体" w:hAnsi="宋体"/>
                <w:color w:val="000000"/>
                <w:lang w:eastAsia="zh-CN"/>
              </w:rPr>
            </w:pPr>
            <w:r w:rsidRPr="00A06B3E">
              <w:rPr>
                <w:rFonts w:ascii="宋体" w:hAnsi="宋体" w:hint="eastAsia"/>
                <w:color w:val="000000"/>
                <w:lang w:eastAsia="zh-CN"/>
              </w:rPr>
              <w:t>Quality Control</w:t>
            </w:r>
          </w:p>
        </w:tc>
        <w:tc>
          <w:tcPr>
            <w:tcW w:w="9297" w:type="dxa"/>
            <w:tcBorders>
              <w:top w:val="nil"/>
              <w:left w:val="nil"/>
              <w:bottom w:val="single" w:sz="4" w:space="0" w:color="auto"/>
              <w:right w:val="single" w:sz="4" w:space="0" w:color="auto"/>
            </w:tcBorders>
            <w:shd w:val="clear" w:color="000000" w:fill="DDD9C4"/>
            <w:vAlign w:val="center"/>
            <w:hideMark/>
          </w:tcPr>
          <w:p w14:paraId="7EFC932B" w14:textId="77777777" w:rsidR="00A06B3E" w:rsidRPr="00A06B3E" w:rsidRDefault="00A06B3E" w:rsidP="00A06B3E">
            <w:pPr>
              <w:rPr>
                <w:rFonts w:ascii="宋体" w:hAnsi="宋体"/>
                <w:color w:val="000000"/>
                <w:lang w:eastAsia="zh-CN"/>
              </w:rPr>
            </w:pPr>
            <w:r w:rsidRPr="00A06B3E">
              <w:rPr>
                <w:rFonts w:ascii="宋体" w:hAnsi="宋体" w:hint="eastAsia"/>
                <w:color w:val="000000"/>
                <w:lang w:eastAsia="zh-CN"/>
              </w:rPr>
              <w:t>#7: In user acceptance test (UAT) phase, make sure all test cases are related and only related to the sign-off requirements.</w:t>
            </w:r>
          </w:p>
        </w:tc>
      </w:tr>
      <w:tr w:rsidR="00A06B3E" w:rsidRPr="00A06B3E" w14:paraId="6A34FA6C" w14:textId="77777777" w:rsidTr="00A06B3E">
        <w:trPr>
          <w:trHeight w:val="300"/>
        </w:trPr>
        <w:tc>
          <w:tcPr>
            <w:tcW w:w="4243" w:type="dxa"/>
            <w:tcBorders>
              <w:top w:val="nil"/>
              <w:left w:val="single" w:sz="4" w:space="0" w:color="auto"/>
              <w:bottom w:val="single" w:sz="4" w:space="0" w:color="auto"/>
              <w:right w:val="single" w:sz="4" w:space="0" w:color="auto"/>
            </w:tcBorders>
            <w:shd w:val="clear" w:color="000000" w:fill="DDD9C4"/>
            <w:noWrap/>
            <w:vAlign w:val="center"/>
            <w:hideMark/>
          </w:tcPr>
          <w:p w14:paraId="2DE467E2" w14:textId="77777777" w:rsidR="00A06B3E" w:rsidRPr="00A06B3E" w:rsidRDefault="00A06B3E" w:rsidP="00A06B3E">
            <w:pPr>
              <w:rPr>
                <w:rFonts w:ascii="宋体" w:hAnsi="宋体"/>
                <w:color w:val="000000"/>
                <w:lang w:eastAsia="zh-CN"/>
              </w:rPr>
            </w:pPr>
            <w:r w:rsidRPr="00A06B3E">
              <w:rPr>
                <w:rFonts w:ascii="宋体" w:hAnsi="宋体" w:hint="eastAsia"/>
                <w:color w:val="000000"/>
                <w:lang w:eastAsia="zh-CN"/>
              </w:rPr>
              <w:t>Resource Management</w:t>
            </w:r>
          </w:p>
        </w:tc>
        <w:tc>
          <w:tcPr>
            <w:tcW w:w="9297" w:type="dxa"/>
            <w:tcBorders>
              <w:top w:val="nil"/>
              <w:left w:val="nil"/>
              <w:bottom w:val="single" w:sz="4" w:space="0" w:color="auto"/>
              <w:right w:val="single" w:sz="4" w:space="0" w:color="auto"/>
            </w:tcBorders>
            <w:shd w:val="clear" w:color="000000" w:fill="DDD9C4"/>
            <w:noWrap/>
            <w:vAlign w:val="center"/>
            <w:hideMark/>
          </w:tcPr>
          <w:p w14:paraId="2E7218FA" w14:textId="77777777" w:rsidR="00A06B3E" w:rsidRPr="00A06B3E" w:rsidRDefault="00A06B3E" w:rsidP="00A06B3E">
            <w:pPr>
              <w:rPr>
                <w:rFonts w:ascii="宋体" w:hAnsi="宋体"/>
                <w:color w:val="000000"/>
                <w:lang w:eastAsia="zh-CN"/>
              </w:rPr>
            </w:pPr>
            <w:r w:rsidRPr="00A06B3E">
              <w:rPr>
                <w:rFonts w:ascii="宋体" w:hAnsi="宋体" w:hint="eastAsia"/>
                <w:color w:val="000000"/>
                <w:lang w:eastAsia="zh-CN"/>
              </w:rPr>
              <w:t xml:space="preserve">　</w:t>
            </w:r>
          </w:p>
        </w:tc>
      </w:tr>
      <w:tr w:rsidR="00A06B3E" w:rsidRPr="00A06B3E" w14:paraId="74A1E85F" w14:textId="77777777" w:rsidTr="00A06B3E">
        <w:trPr>
          <w:trHeight w:val="300"/>
        </w:trPr>
        <w:tc>
          <w:tcPr>
            <w:tcW w:w="4243" w:type="dxa"/>
            <w:tcBorders>
              <w:top w:val="nil"/>
              <w:left w:val="single" w:sz="4" w:space="0" w:color="auto"/>
              <w:bottom w:val="single" w:sz="4" w:space="0" w:color="auto"/>
              <w:right w:val="single" w:sz="4" w:space="0" w:color="auto"/>
            </w:tcBorders>
            <w:shd w:val="clear" w:color="000000" w:fill="DDD9C4"/>
            <w:noWrap/>
            <w:vAlign w:val="center"/>
            <w:hideMark/>
          </w:tcPr>
          <w:p w14:paraId="0D77E5A4" w14:textId="77777777" w:rsidR="00A06B3E" w:rsidRPr="00A06B3E" w:rsidRDefault="00A06B3E" w:rsidP="00A06B3E">
            <w:pPr>
              <w:rPr>
                <w:rFonts w:ascii="宋体" w:hAnsi="宋体"/>
                <w:color w:val="000000"/>
                <w:lang w:eastAsia="zh-CN"/>
              </w:rPr>
            </w:pPr>
            <w:r w:rsidRPr="00A06B3E">
              <w:rPr>
                <w:rFonts w:ascii="宋体" w:hAnsi="宋体" w:hint="eastAsia"/>
                <w:color w:val="000000"/>
                <w:lang w:eastAsia="zh-CN"/>
              </w:rPr>
              <w:t>Organization and Communication</w:t>
            </w:r>
          </w:p>
        </w:tc>
        <w:tc>
          <w:tcPr>
            <w:tcW w:w="9297" w:type="dxa"/>
            <w:tcBorders>
              <w:top w:val="nil"/>
              <w:left w:val="nil"/>
              <w:bottom w:val="single" w:sz="4" w:space="0" w:color="auto"/>
              <w:right w:val="single" w:sz="4" w:space="0" w:color="auto"/>
            </w:tcBorders>
            <w:shd w:val="clear" w:color="000000" w:fill="DDD9C4"/>
            <w:noWrap/>
            <w:vAlign w:val="center"/>
            <w:hideMark/>
          </w:tcPr>
          <w:p w14:paraId="4BB18757" w14:textId="77777777" w:rsidR="00A06B3E" w:rsidRPr="00A06B3E" w:rsidRDefault="00A06B3E" w:rsidP="00A06B3E">
            <w:pPr>
              <w:rPr>
                <w:rFonts w:ascii="宋体" w:hAnsi="宋体"/>
                <w:color w:val="000000"/>
                <w:lang w:eastAsia="zh-CN"/>
              </w:rPr>
            </w:pPr>
            <w:r w:rsidRPr="00A06B3E">
              <w:rPr>
                <w:rFonts w:ascii="宋体" w:hAnsi="宋体" w:hint="eastAsia"/>
                <w:color w:val="000000"/>
                <w:lang w:eastAsia="zh-CN"/>
              </w:rPr>
              <w:t xml:space="preserve">　</w:t>
            </w:r>
          </w:p>
        </w:tc>
      </w:tr>
      <w:tr w:rsidR="00A06B3E" w:rsidRPr="00A06B3E" w14:paraId="74737346" w14:textId="77777777" w:rsidTr="00A06B3E">
        <w:trPr>
          <w:trHeight w:val="300"/>
        </w:trPr>
        <w:tc>
          <w:tcPr>
            <w:tcW w:w="4243" w:type="dxa"/>
            <w:tcBorders>
              <w:top w:val="nil"/>
              <w:left w:val="single" w:sz="4" w:space="0" w:color="auto"/>
              <w:bottom w:val="single" w:sz="4" w:space="0" w:color="auto"/>
              <w:right w:val="single" w:sz="4" w:space="0" w:color="auto"/>
            </w:tcBorders>
            <w:shd w:val="clear" w:color="000000" w:fill="DDD9C4"/>
            <w:noWrap/>
            <w:vAlign w:val="center"/>
            <w:hideMark/>
          </w:tcPr>
          <w:p w14:paraId="025C8791" w14:textId="77777777" w:rsidR="00A06B3E" w:rsidRPr="00A06B3E" w:rsidRDefault="00A06B3E" w:rsidP="00A06B3E">
            <w:pPr>
              <w:rPr>
                <w:rFonts w:ascii="宋体" w:hAnsi="宋体"/>
                <w:color w:val="000000"/>
                <w:lang w:eastAsia="zh-CN"/>
              </w:rPr>
            </w:pPr>
            <w:r w:rsidRPr="00A06B3E">
              <w:rPr>
                <w:rFonts w:ascii="宋体" w:hAnsi="宋体" w:hint="eastAsia"/>
                <w:color w:val="000000"/>
                <w:lang w:eastAsia="zh-CN"/>
              </w:rPr>
              <w:t>Risk Management</w:t>
            </w:r>
          </w:p>
        </w:tc>
        <w:tc>
          <w:tcPr>
            <w:tcW w:w="9297" w:type="dxa"/>
            <w:tcBorders>
              <w:top w:val="nil"/>
              <w:left w:val="nil"/>
              <w:bottom w:val="single" w:sz="4" w:space="0" w:color="auto"/>
              <w:right w:val="single" w:sz="4" w:space="0" w:color="auto"/>
            </w:tcBorders>
            <w:shd w:val="clear" w:color="000000" w:fill="DDD9C4"/>
            <w:noWrap/>
            <w:vAlign w:val="center"/>
            <w:hideMark/>
          </w:tcPr>
          <w:p w14:paraId="32C96D50" w14:textId="77777777" w:rsidR="00A06B3E" w:rsidRPr="00A06B3E" w:rsidRDefault="00A06B3E" w:rsidP="00A06B3E">
            <w:pPr>
              <w:rPr>
                <w:rFonts w:ascii="宋体" w:hAnsi="宋体"/>
                <w:color w:val="000000"/>
                <w:lang w:eastAsia="zh-CN"/>
              </w:rPr>
            </w:pPr>
            <w:r w:rsidRPr="00A06B3E">
              <w:rPr>
                <w:rFonts w:ascii="宋体" w:hAnsi="宋体" w:hint="eastAsia"/>
                <w:color w:val="000000"/>
                <w:lang w:eastAsia="zh-CN"/>
              </w:rPr>
              <w:t xml:space="preserve">　</w:t>
            </w:r>
          </w:p>
        </w:tc>
      </w:tr>
    </w:tbl>
    <w:p w14:paraId="7FBD806A" w14:textId="77777777" w:rsidR="00A06B3E" w:rsidRPr="009638F0" w:rsidRDefault="00A06B3E" w:rsidP="007745EF">
      <w:pPr>
        <w:spacing w:line="480" w:lineRule="auto"/>
        <w:jc w:val="both"/>
        <w:rPr>
          <w:rFonts w:eastAsiaTheme="minorEastAsia" w:hint="eastAsia"/>
          <w:lang w:eastAsia="zh-CN"/>
        </w:rPr>
      </w:pPr>
    </w:p>
    <w:p w14:paraId="188D6F66" w14:textId="77777777" w:rsidR="00931E48" w:rsidRPr="009638F0" w:rsidRDefault="00931E48" w:rsidP="007745EF">
      <w:pPr>
        <w:spacing w:line="480" w:lineRule="auto"/>
        <w:jc w:val="both"/>
        <w:rPr>
          <w:rFonts w:eastAsiaTheme="minorEastAsia"/>
          <w:lang w:eastAsia="zh-CN"/>
        </w:rPr>
      </w:pPr>
    </w:p>
    <w:p w14:paraId="74278387" w14:textId="77777777" w:rsidR="009638F0" w:rsidRPr="009638F0" w:rsidRDefault="009638F0" w:rsidP="009638F0">
      <w:pPr>
        <w:widowControl w:val="0"/>
        <w:numPr>
          <w:ilvl w:val="0"/>
          <w:numId w:val="1"/>
        </w:numPr>
        <w:spacing w:line="480" w:lineRule="auto"/>
        <w:jc w:val="both"/>
        <w:rPr>
          <w:b/>
          <w:bCs/>
        </w:rPr>
      </w:pPr>
      <w:r w:rsidRPr="009638F0">
        <w:rPr>
          <w:b/>
          <w:bCs/>
        </w:rPr>
        <w:t>Introduction</w:t>
      </w:r>
    </w:p>
    <w:p w14:paraId="2D6EA595" w14:textId="67C6AEBA" w:rsidR="0028645A" w:rsidRPr="009638F0" w:rsidRDefault="0028645A" w:rsidP="007745EF">
      <w:pPr>
        <w:spacing w:line="480" w:lineRule="auto"/>
        <w:jc w:val="both"/>
        <w:rPr>
          <w:rFonts w:eastAsiaTheme="minorEastAsia"/>
          <w:b/>
          <w:lang w:eastAsia="zh-CN"/>
        </w:rPr>
      </w:pPr>
      <w:r w:rsidRPr="009638F0">
        <w:rPr>
          <w:rFonts w:eastAsiaTheme="minorEastAsia"/>
          <w:b/>
          <w:lang w:eastAsia="zh-CN"/>
        </w:rPr>
        <w:t>Lesson #1:</w:t>
      </w:r>
      <w:r w:rsidR="00AF576A" w:rsidRPr="009638F0">
        <w:rPr>
          <w:rFonts w:eastAsiaTheme="minorEastAsia"/>
          <w:b/>
          <w:lang w:eastAsia="zh-CN"/>
        </w:rPr>
        <w:t xml:space="preserve"> Consider Multi-Platform Cloud Strategies</w:t>
      </w:r>
    </w:p>
    <w:p w14:paraId="1F787B0D" w14:textId="6C1551C0" w:rsidR="00231F3C" w:rsidRPr="009638F0" w:rsidRDefault="00722F8A" w:rsidP="007745EF">
      <w:pPr>
        <w:spacing w:line="480" w:lineRule="auto"/>
        <w:jc w:val="both"/>
        <w:rPr>
          <w:rFonts w:eastAsiaTheme="minorEastAsia"/>
          <w:lang w:eastAsia="zh-CN"/>
        </w:rPr>
      </w:pPr>
      <w:r w:rsidRPr="009638F0">
        <w:rPr>
          <w:rFonts w:eastAsiaTheme="minorEastAsia"/>
          <w:lang w:eastAsia="zh-CN"/>
        </w:rPr>
        <w:t>Considering the financial strategies as a large multinational project, BHC did not pick up cost-effective solutions separately but chose a unified Cloud-based solution, which would cost more for the smaller country with less requirements, but considering an enterprise-wide solution in long-term picture, the company and project team believed it is a cost-efficient strategy</w:t>
      </w:r>
      <w:r w:rsidR="00231F3C" w:rsidRPr="009638F0">
        <w:rPr>
          <w:rFonts w:eastAsiaTheme="minorEastAsia"/>
          <w:lang w:eastAsia="zh-CN"/>
        </w:rPr>
        <w:t>.</w:t>
      </w:r>
    </w:p>
    <w:p w14:paraId="08EE1D27" w14:textId="1455DE37" w:rsidR="00231F3C" w:rsidRPr="009638F0" w:rsidRDefault="00231F3C" w:rsidP="007745EF">
      <w:pPr>
        <w:spacing w:line="480" w:lineRule="auto"/>
        <w:jc w:val="both"/>
        <w:rPr>
          <w:rFonts w:eastAsiaTheme="minorEastAsia"/>
          <w:lang w:eastAsia="zh-CN"/>
        </w:rPr>
      </w:pPr>
      <w:r w:rsidRPr="009638F0">
        <w:rPr>
          <w:rFonts w:eastAsiaTheme="minorEastAsia"/>
          <w:lang w:eastAsia="zh-CN"/>
        </w:rPr>
        <w:t>Firstly cloud platform will save time and effort to build system infrastructure, meaning the project will devote more time and budget to focus on how to figure out more values for turning the system usage into more business success. Secondly the unified platform solution also means unified processes and key functions for multinational customers, which will highly reduce the cost to implement different customized requirements from different countries to achieve the similar functions.</w:t>
      </w:r>
    </w:p>
    <w:p w14:paraId="0A601587" w14:textId="49E22F58" w:rsidR="006B0724" w:rsidRDefault="00FC43FE" w:rsidP="007745EF">
      <w:pPr>
        <w:spacing w:line="480" w:lineRule="auto"/>
        <w:jc w:val="both"/>
        <w:rPr>
          <w:rFonts w:eastAsiaTheme="minorEastAsia" w:hint="eastAsia"/>
          <w:lang w:eastAsia="zh-CN"/>
        </w:rPr>
      </w:pPr>
      <w:r w:rsidRPr="009638F0">
        <w:rPr>
          <w:rFonts w:eastAsiaTheme="minorEastAsia"/>
          <w:lang w:eastAsia="zh-CN"/>
        </w:rPr>
        <w:t>To achieve commercial excellence in today’s rapidly changing life sciences industry, companies need to create a fully coordinated, relevant customer experience that seamlessly traverses all channels. [1]</w:t>
      </w:r>
      <w:r w:rsidR="006B0724" w:rsidRPr="009638F0">
        <w:rPr>
          <w:rFonts w:eastAsiaTheme="minorEastAsia"/>
          <w:lang w:eastAsia="zh-CN"/>
        </w:rPr>
        <w:t xml:space="preserve"> The global company will not only consider the project cost saving from short-term technical perspective when selecting the solution proposals, but also be aware of need for a mutual solution with business value growth.</w:t>
      </w:r>
    </w:p>
    <w:p w14:paraId="3A8CD222" w14:textId="0B77A087" w:rsidR="000B0A7D" w:rsidRPr="009638F0" w:rsidRDefault="000B0A7D" w:rsidP="000B0A7D">
      <w:pPr>
        <w:spacing w:line="480" w:lineRule="auto"/>
        <w:jc w:val="both"/>
        <w:rPr>
          <w:rFonts w:eastAsiaTheme="minorEastAsia" w:hint="eastAsia"/>
          <w:b/>
          <w:lang w:eastAsia="zh-CN"/>
        </w:rPr>
      </w:pPr>
      <w:r>
        <w:rPr>
          <w:rFonts w:eastAsiaTheme="minorEastAsia"/>
          <w:b/>
          <w:lang w:eastAsia="zh-CN"/>
        </w:rPr>
        <w:t>Lesson #</w:t>
      </w:r>
      <w:r>
        <w:rPr>
          <w:rFonts w:eastAsiaTheme="minorEastAsia" w:hint="eastAsia"/>
          <w:b/>
          <w:lang w:eastAsia="zh-CN"/>
        </w:rPr>
        <w:t>2(cost management)</w:t>
      </w:r>
      <w:r w:rsidRPr="009638F0">
        <w:rPr>
          <w:rFonts w:eastAsiaTheme="minorEastAsia"/>
          <w:b/>
          <w:lang w:eastAsia="zh-CN"/>
        </w:rPr>
        <w:t xml:space="preserve"> </w:t>
      </w:r>
      <w:r>
        <w:rPr>
          <w:rFonts w:eastAsiaTheme="minorEastAsia" w:hint="eastAsia"/>
          <w:b/>
          <w:lang w:eastAsia="zh-CN"/>
        </w:rPr>
        <w:t>Perform a cost competitive vendor review and negotiate contract term</w:t>
      </w:r>
    </w:p>
    <w:p w14:paraId="4766306D" w14:textId="77777777" w:rsidR="000B0A7D" w:rsidRDefault="000B0A7D" w:rsidP="000B0A7D">
      <w:pPr>
        <w:spacing w:line="480" w:lineRule="auto"/>
        <w:jc w:val="both"/>
        <w:rPr>
          <w:rFonts w:eastAsiaTheme="minorEastAsia" w:hint="eastAsia"/>
          <w:lang w:eastAsia="zh-CN"/>
        </w:rPr>
      </w:pPr>
      <w:r w:rsidRPr="009638F0">
        <w:rPr>
          <w:rFonts w:eastAsiaTheme="minorEastAsia"/>
          <w:lang w:eastAsia="zh-CN"/>
        </w:rPr>
        <w:t xml:space="preserve">BHC has its own IT team globally to in charge of the development, maintenance and support for various systems, however BHC tend not to put more cost in developing new functions in this enterprise-wide cloud platform system, on the contrary BHC choose to build partnership with third party vendors through the negotiate contractual terms, vendors are really cherish the ‘cake’ like BHC’ size and tend to offer cost-reducing benefit in the partnership, which includes providing continuous new product features as </w:t>
      </w:r>
      <w:proofErr w:type="spellStart"/>
      <w:r w:rsidRPr="009638F0">
        <w:rPr>
          <w:rFonts w:eastAsiaTheme="minorEastAsia"/>
          <w:lang w:eastAsia="zh-CN"/>
        </w:rPr>
        <w:t>Saas</w:t>
      </w:r>
      <w:proofErr w:type="spellEnd"/>
      <w:r w:rsidRPr="009638F0">
        <w:rPr>
          <w:rFonts w:eastAsiaTheme="minorEastAsia"/>
          <w:lang w:eastAsia="zh-CN"/>
        </w:rPr>
        <w:t xml:space="preserve"> (Software as a service) in cloud platform to enhance the pharmacy solutions. Meanwhile, the BHC’s project team also keep controlling and tracking the function rollout, which is win-win cooperation. Here is the comments from the head of CRM Program Management: “the collaboration with the </w:t>
      </w:r>
      <w:proofErr w:type="spellStart"/>
      <w:r w:rsidRPr="009638F0">
        <w:rPr>
          <w:rFonts w:eastAsiaTheme="minorEastAsia"/>
          <w:lang w:eastAsia="zh-CN"/>
        </w:rPr>
        <w:t>Saas</w:t>
      </w:r>
      <w:proofErr w:type="spellEnd"/>
      <w:r w:rsidRPr="009638F0">
        <w:rPr>
          <w:rFonts w:eastAsiaTheme="minorEastAsia"/>
          <w:lang w:eastAsia="zh-CN"/>
        </w:rPr>
        <w:t xml:space="preserve"> vendor for </w:t>
      </w:r>
      <w:proofErr w:type="spellStart"/>
      <w:r w:rsidRPr="009638F0">
        <w:rPr>
          <w:rFonts w:eastAsiaTheme="minorEastAsia"/>
          <w:lang w:eastAsia="zh-CN"/>
        </w:rPr>
        <w:t>pharma</w:t>
      </w:r>
      <w:proofErr w:type="spellEnd"/>
      <w:r w:rsidRPr="009638F0">
        <w:rPr>
          <w:rFonts w:eastAsiaTheme="minorEastAsia"/>
          <w:lang w:eastAsia="zh-CN"/>
        </w:rPr>
        <w:t xml:space="preserve"> has helped us to minimize </w:t>
      </w:r>
      <w:proofErr w:type="spellStart"/>
      <w:r w:rsidRPr="009638F0">
        <w:rPr>
          <w:rFonts w:eastAsiaTheme="minorEastAsia"/>
          <w:lang w:eastAsia="zh-CN"/>
        </w:rPr>
        <w:t>Paas</w:t>
      </w:r>
      <w:proofErr w:type="spellEnd"/>
      <w:r w:rsidRPr="009638F0">
        <w:rPr>
          <w:rFonts w:eastAsiaTheme="minorEastAsia"/>
          <w:lang w:eastAsia="zh-CN"/>
        </w:rPr>
        <w:t>-based custom development needs in the long run and to provide a standard solution also for the over-the-counter business of the non-</w:t>
      </w:r>
      <w:proofErr w:type="spellStart"/>
      <w:r w:rsidRPr="009638F0">
        <w:rPr>
          <w:rFonts w:eastAsiaTheme="minorEastAsia"/>
          <w:lang w:eastAsia="zh-CN"/>
        </w:rPr>
        <w:t>pharma</w:t>
      </w:r>
      <w:proofErr w:type="spellEnd"/>
      <w:r w:rsidRPr="009638F0">
        <w:rPr>
          <w:rFonts w:eastAsiaTheme="minorEastAsia"/>
          <w:lang w:eastAsia="zh-CN"/>
        </w:rPr>
        <w:t xml:space="preserve"> units”[3]</w:t>
      </w:r>
    </w:p>
    <w:p w14:paraId="365CA9C7" w14:textId="65A9AA50" w:rsidR="000B0A7D" w:rsidRPr="007F615D" w:rsidRDefault="000B0A7D" w:rsidP="000B0A7D">
      <w:pPr>
        <w:spacing w:line="480" w:lineRule="auto"/>
        <w:jc w:val="both"/>
        <w:rPr>
          <w:rFonts w:eastAsiaTheme="minorEastAsia" w:hint="eastAsia"/>
          <w:b/>
          <w:lang w:eastAsia="zh-CN"/>
        </w:rPr>
      </w:pPr>
      <w:r w:rsidRPr="007F615D">
        <w:rPr>
          <w:rFonts w:eastAsiaTheme="minorEastAsia" w:hint="eastAsia"/>
          <w:b/>
          <w:lang w:eastAsia="zh-CN"/>
        </w:rPr>
        <w:t>Lesson #</w:t>
      </w:r>
      <w:r w:rsidR="00A301B4">
        <w:rPr>
          <w:rFonts w:eastAsiaTheme="minorEastAsia" w:hint="eastAsia"/>
          <w:b/>
          <w:lang w:eastAsia="zh-CN"/>
        </w:rPr>
        <w:t>3</w:t>
      </w:r>
      <w:r w:rsidRPr="007F615D">
        <w:rPr>
          <w:rFonts w:eastAsiaTheme="minorEastAsia" w:hint="eastAsia"/>
          <w:b/>
          <w:lang w:eastAsia="zh-CN"/>
        </w:rPr>
        <w:t>(cost and time management) Shorten the implementation time for cloud solution</w:t>
      </w:r>
    </w:p>
    <w:p w14:paraId="1BEA0B84" w14:textId="77777777" w:rsidR="000B0A7D" w:rsidRDefault="000B0A7D" w:rsidP="000B0A7D">
      <w:pPr>
        <w:spacing w:line="480" w:lineRule="auto"/>
        <w:rPr>
          <w:rFonts w:hint="eastAsia"/>
        </w:rPr>
      </w:pPr>
      <w:r>
        <w:rPr>
          <w:rFonts w:hint="eastAsia"/>
        </w:rPr>
        <w:t xml:space="preserve">Selecting cloud solution costs BHC a lot since the license fee will be charged </w:t>
      </w:r>
      <w:r>
        <w:t>annually</w:t>
      </w:r>
      <w:r>
        <w:rPr>
          <w:rFonts w:hint="eastAsia"/>
        </w:rPr>
        <w:t xml:space="preserve">, however how does the project team make their boss feel </w:t>
      </w:r>
      <w:r>
        <w:t>worthy</w:t>
      </w:r>
      <w:r>
        <w:rPr>
          <w:rFonts w:hint="eastAsia"/>
        </w:rPr>
        <w:t xml:space="preserve"> and </w:t>
      </w:r>
      <w:r>
        <w:t>actually</w:t>
      </w:r>
      <w:r>
        <w:rPr>
          <w:rFonts w:hint="eastAsia"/>
        </w:rPr>
        <w:t xml:space="preserve"> saving the finance in big picture</w:t>
      </w:r>
      <w:r>
        <w:t>?</w:t>
      </w:r>
      <w:r>
        <w:rPr>
          <w:rFonts w:hint="eastAsia"/>
        </w:rPr>
        <w:t xml:space="preserve"> The answer would be shorten the project time with high quality delivery.</w:t>
      </w:r>
    </w:p>
    <w:p w14:paraId="7CC880B8" w14:textId="77777777" w:rsidR="000B0A7D" w:rsidRDefault="000B0A7D" w:rsidP="000B0A7D">
      <w:pPr>
        <w:spacing w:line="480" w:lineRule="auto"/>
        <w:rPr>
          <w:rFonts w:hint="eastAsia"/>
        </w:rPr>
      </w:pPr>
      <w:r>
        <w:rPr>
          <w:rFonts w:hint="eastAsia"/>
        </w:rPr>
        <w:t xml:space="preserve">One of the advantages of mutual CRM cloud solution is that it can be implemented quickly in a </w:t>
      </w:r>
      <w:r>
        <w:t>“</w:t>
      </w:r>
      <w:r>
        <w:rPr>
          <w:rFonts w:hint="eastAsia"/>
        </w:rPr>
        <w:t>plug-and-play</w:t>
      </w:r>
      <w:r>
        <w:t>”</w:t>
      </w:r>
      <w:r>
        <w:rPr>
          <w:rFonts w:hint="eastAsia"/>
        </w:rPr>
        <w:t xml:space="preserve"> style to reduce the project timeline. On the other hand, the key future requirements collected by project team from workshop will propose to the cloud product vendor firstly as new service feature, once the feature is accepted, it will be free released in next version after 4 month, which will save a lot of project budget and time in current project phase.</w:t>
      </w:r>
    </w:p>
    <w:p w14:paraId="11DF31F9" w14:textId="77777777" w:rsidR="000B0A7D" w:rsidRPr="009638F0" w:rsidRDefault="000B0A7D" w:rsidP="007745EF">
      <w:pPr>
        <w:spacing w:line="480" w:lineRule="auto"/>
        <w:jc w:val="both"/>
        <w:rPr>
          <w:rFonts w:eastAsiaTheme="minorEastAsia" w:hint="eastAsia"/>
          <w:lang w:eastAsia="zh-CN"/>
        </w:rPr>
      </w:pPr>
    </w:p>
    <w:p w14:paraId="6676FD96" w14:textId="4B6B7569" w:rsidR="009A0FCA" w:rsidRPr="009638F0" w:rsidRDefault="00AD3843" w:rsidP="007745EF">
      <w:pPr>
        <w:spacing w:line="480" w:lineRule="auto"/>
        <w:jc w:val="both"/>
        <w:rPr>
          <w:rFonts w:eastAsiaTheme="minorEastAsia"/>
          <w:b/>
          <w:lang w:eastAsia="zh-CN"/>
        </w:rPr>
      </w:pPr>
      <w:r>
        <w:rPr>
          <w:rFonts w:eastAsiaTheme="minorEastAsia"/>
          <w:b/>
          <w:lang w:eastAsia="zh-CN"/>
        </w:rPr>
        <w:t>Lesson #</w:t>
      </w:r>
      <w:r w:rsidR="00457950">
        <w:rPr>
          <w:rFonts w:eastAsiaTheme="minorEastAsia" w:hint="eastAsia"/>
          <w:b/>
          <w:lang w:eastAsia="zh-CN"/>
        </w:rPr>
        <w:t>4</w:t>
      </w:r>
      <w:r w:rsidR="00985CAE" w:rsidRPr="009638F0">
        <w:rPr>
          <w:rFonts w:eastAsiaTheme="minorEastAsia"/>
          <w:b/>
          <w:lang w:eastAsia="zh-CN"/>
        </w:rPr>
        <w:t xml:space="preserve"> </w:t>
      </w:r>
      <w:r>
        <w:rPr>
          <w:rFonts w:eastAsiaTheme="minorEastAsia" w:hint="eastAsia"/>
          <w:b/>
          <w:lang w:eastAsia="zh-CN"/>
        </w:rPr>
        <w:t>(Scope Management)</w:t>
      </w:r>
      <w:r w:rsidR="007917BC">
        <w:rPr>
          <w:rFonts w:eastAsiaTheme="minorEastAsia" w:hint="eastAsia"/>
          <w:b/>
          <w:lang w:eastAsia="zh-CN"/>
        </w:rPr>
        <w:t xml:space="preserve"> </w:t>
      </w:r>
      <w:r w:rsidR="00985CAE" w:rsidRPr="009638F0">
        <w:rPr>
          <w:rFonts w:eastAsiaTheme="minorEastAsia"/>
          <w:b/>
          <w:lang w:eastAsia="zh-CN"/>
        </w:rPr>
        <w:t>Design a Global Template Approach for Rollouts</w:t>
      </w:r>
    </w:p>
    <w:p w14:paraId="7EE1C02D" w14:textId="77777777" w:rsidR="00FD123C" w:rsidRPr="009638F0" w:rsidRDefault="00985CAE" w:rsidP="007745EF">
      <w:pPr>
        <w:spacing w:line="480" w:lineRule="auto"/>
        <w:jc w:val="both"/>
        <w:rPr>
          <w:rFonts w:eastAsiaTheme="minorEastAsia"/>
          <w:lang w:eastAsia="zh-CN"/>
        </w:rPr>
      </w:pPr>
      <w:r w:rsidRPr="009638F0">
        <w:rPr>
          <w:rFonts w:eastAsiaTheme="minorEastAsia"/>
          <w:lang w:eastAsia="zh-CN"/>
        </w:rPr>
        <w:t>Similar to select the system platform we mentioned in the Lesson #1, BHC realized the mo</w:t>
      </w:r>
      <w:r w:rsidR="00E83EBB" w:rsidRPr="009638F0">
        <w:rPr>
          <w:rFonts w:eastAsiaTheme="minorEastAsia"/>
          <w:lang w:eastAsia="zh-CN"/>
        </w:rPr>
        <w:t xml:space="preserve">st cost effective way is not trying to implement as many different requirements as possible from each country in lowest budget. Instead, as the BHC case shows, companies chose a template-based rollout approach where a global template for the target processes and systems is developed during one or very few concurrent pilots, before rollouts to other entities can proceed at a more accelerated rate </w:t>
      </w:r>
      <w:r w:rsidR="00E83EBB" w:rsidRPr="009638F0">
        <w:rPr>
          <w:rFonts w:eastAsiaTheme="minorEastAsia"/>
          <w:color w:val="1F497D" w:themeColor="text2"/>
          <w:lang w:eastAsia="zh-CN"/>
        </w:rPr>
        <w:t>[2]</w:t>
      </w:r>
      <w:r w:rsidR="00E83EBB" w:rsidRPr="009638F0">
        <w:rPr>
          <w:rFonts w:eastAsiaTheme="minorEastAsia"/>
          <w:lang w:eastAsia="zh-CN"/>
        </w:rPr>
        <w:t xml:space="preserve">. </w:t>
      </w:r>
    </w:p>
    <w:p w14:paraId="72B537ED" w14:textId="1A534679" w:rsidR="00985CAE" w:rsidRPr="009638F0" w:rsidRDefault="00FD123C" w:rsidP="007745EF">
      <w:pPr>
        <w:spacing w:line="480" w:lineRule="auto"/>
        <w:jc w:val="both"/>
        <w:rPr>
          <w:rFonts w:eastAsiaTheme="minorEastAsia"/>
          <w:lang w:eastAsia="zh-CN"/>
        </w:rPr>
      </w:pPr>
      <w:r w:rsidRPr="009638F0">
        <w:rPr>
          <w:rFonts w:eastAsiaTheme="minorEastAsia"/>
          <w:lang w:eastAsia="zh-CN"/>
        </w:rPr>
        <w:t xml:space="preserve">Unlike the risky ‘big bang’ strategy of doing anything at once, BHC is willing to focus on the key features firstly in pilot phase to well control the scope and cost, the global template not only defined the data schema but also provide the key processes designed by business expert to fulfill multinational requirements. Under this methodology, the project scope is well controlled, when customers want to propose a new requirement just flashed in the brain, they should consider twice if this is the key function which will bring business values, if it is following the global template. All the stakeholders can reach an agreement on this policy, the communication will become more effective and project team will </w:t>
      </w:r>
      <w:r w:rsidR="00916F5C" w:rsidRPr="009638F0">
        <w:rPr>
          <w:rFonts w:eastAsiaTheme="minorEastAsia"/>
          <w:lang w:eastAsia="zh-CN"/>
        </w:rPr>
        <w:t>allocate sufficient cost and resources to initiate template and continuous adaptation for different countries’ rollouts.</w:t>
      </w:r>
    </w:p>
    <w:p w14:paraId="2A864FC2" w14:textId="76D37787" w:rsidR="002B2B3F" w:rsidRPr="009638F0" w:rsidRDefault="002B2B3F" w:rsidP="007745EF">
      <w:pPr>
        <w:spacing w:line="480" w:lineRule="auto"/>
        <w:jc w:val="both"/>
        <w:rPr>
          <w:rFonts w:eastAsiaTheme="minorEastAsia"/>
          <w:lang w:eastAsia="zh-CN"/>
        </w:rPr>
      </w:pPr>
      <w:r w:rsidRPr="009638F0">
        <w:rPr>
          <w:rFonts w:eastAsiaTheme="minorEastAsia"/>
          <w:lang w:eastAsia="zh-CN"/>
        </w:rPr>
        <w:t xml:space="preserve">Actually BCH have paid a price for having rushed the template definition and trying to implement several pilots concurrently </w:t>
      </w:r>
      <w:r w:rsidR="00F37E17" w:rsidRPr="009638F0">
        <w:rPr>
          <w:rFonts w:eastAsiaTheme="minorEastAsia"/>
          <w:lang w:eastAsia="zh-CN"/>
        </w:rPr>
        <w:t>in a too agile trend, after a period of halt and heated discussion, the project team adapted the policy and transited to a relatively steady stage for sequential releases rollouts. The first rollout country’s most features have become the design blueprint for the future global processes.</w:t>
      </w:r>
    </w:p>
    <w:p w14:paraId="10D573F5" w14:textId="5476D8F3" w:rsidR="001376CA" w:rsidRPr="004B7C1A" w:rsidRDefault="00457950" w:rsidP="007745EF">
      <w:pPr>
        <w:spacing w:line="480" w:lineRule="auto"/>
        <w:jc w:val="both"/>
        <w:rPr>
          <w:rFonts w:eastAsiaTheme="minorEastAsia" w:hint="eastAsia"/>
          <w:b/>
          <w:lang w:eastAsia="zh-CN"/>
        </w:rPr>
      </w:pPr>
      <w:r>
        <w:rPr>
          <w:rFonts w:eastAsiaTheme="minorEastAsia" w:hint="eastAsia"/>
          <w:b/>
          <w:lang w:eastAsia="zh-CN"/>
        </w:rPr>
        <w:t>Lesson #5</w:t>
      </w:r>
      <w:r w:rsidR="00470D72" w:rsidRPr="004B7C1A">
        <w:rPr>
          <w:rFonts w:eastAsiaTheme="minorEastAsia" w:hint="eastAsia"/>
          <w:b/>
          <w:lang w:eastAsia="zh-CN"/>
        </w:rPr>
        <w:t xml:space="preserve"> (scope management)</w:t>
      </w:r>
      <w:r w:rsidR="00CA234B" w:rsidRPr="004B7C1A">
        <w:rPr>
          <w:rFonts w:eastAsiaTheme="minorEastAsia" w:hint="eastAsia"/>
          <w:b/>
          <w:lang w:eastAsia="zh-CN"/>
        </w:rPr>
        <w:t xml:space="preserve"> </w:t>
      </w:r>
      <w:r w:rsidR="00366009">
        <w:rPr>
          <w:rFonts w:eastAsiaTheme="minorEastAsia" w:hint="eastAsia"/>
          <w:b/>
          <w:lang w:eastAsia="zh-CN"/>
        </w:rPr>
        <w:t>Build strategy to control c</w:t>
      </w:r>
      <w:r w:rsidR="00CA234B" w:rsidRPr="004B7C1A">
        <w:rPr>
          <w:rFonts w:eastAsiaTheme="minorEastAsia" w:hint="eastAsia"/>
          <w:b/>
          <w:lang w:eastAsia="zh-CN"/>
        </w:rPr>
        <w:t xml:space="preserve">ustomization </w:t>
      </w:r>
      <w:r w:rsidR="00366009">
        <w:rPr>
          <w:rFonts w:eastAsiaTheme="minorEastAsia" w:hint="eastAsia"/>
          <w:b/>
          <w:lang w:eastAsia="zh-CN"/>
        </w:rPr>
        <w:t>work</w:t>
      </w:r>
    </w:p>
    <w:p w14:paraId="3B4C067E" w14:textId="025402A2" w:rsidR="004B7C1A" w:rsidRDefault="004B7C1A" w:rsidP="007745EF">
      <w:pPr>
        <w:spacing w:line="480" w:lineRule="auto"/>
        <w:jc w:val="both"/>
        <w:rPr>
          <w:rFonts w:eastAsiaTheme="minorEastAsia" w:hint="eastAsia"/>
          <w:lang w:eastAsia="zh-CN"/>
        </w:rPr>
      </w:pPr>
      <w:r>
        <w:rPr>
          <w:rFonts w:eastAsiaTheme="minorEastAsia" w:hint="eastAsia"/>
          <w:lang w:eastAsia="zh-CN"/>
        </w:rPr>
        <w:t xml:space="preserve">In current mutual </w:t>
      </w:r>
      <w:r>
        <w:rPr>
          <w:rFonts w:eastAsiaTheme="minorEastAsia"/>
          <w:lang w:eastAsia="zh-CN"/>
        </w:rPr>
        <w:t>pharm</w:t>
      </w:r>
      <w:r>
        <w:rPr>
          <w:rFonts w:eastAsiaTheme="minorEastAsia" w:hint="eastAsia"/>
          <w:lang w:eastAsia="zh-CN"/>
        </w:rPr>
        <w:t xml:space="preserve">-industry based cloud solution, most common functions can be </w:t>
      </w:r>
      <w:r>
        <w:rPr>
          <w:rFonts w:eastAsiaTheme="minorEastAsia"/>
          <w:lang w:eastAsia="zh-CN"/>
        </w:rPr>
        <w:t>covered</w:t>
      </w:r>
      <w:r>
        <w:rPr>
          <w:rFonts w:eastAsiaTheme="minorEastAsia" w:hint="eastAsia"/>
          <w:lang w:eastAsia="zh-CN"/>
        </w:rPr>
        <w:t xml:space="preserve"> </w:t>
      </w:r>
      <w:r>
        <w:rPr>
          <w:rFonts w:eastAsiaTheme="minorEastAsia"/>
          <w:lang w:eastAsia="zh-CN"/>
        </w:rPr>
        <w:t>‘</w:t>
      </w:r>
      <w:r>
        <w:rPr>
          <w:rFonts w:eastAsiaTheme="minorEastAsia" w:hint="eastAsia"/>
          <w:lang w:eastAsia="zh-CN"/>
        </w:rPr>
        <w:t>out of the box</w:t>
      </w:r>
      <w:r>
        <w:rPr>
          <w:rFonts w:eastAsiaTheme="minorEastAsia"/>
          <w:lang w:eastAsia="zh-CN"/>
        </w:rPr>
        <w:t>’</w:t>
      </w:r>
      <w:r>
        <w:rPr>
          <w:rFonts w:eastAsiaTheme="minorEastAsia" w:hint="eastAsia"/>
          <w:lang w:eastAsia="zh-CN"/>
        </w:rPr>
        <w:t>, BHC set up a strategy to control the project scope for different countries and business unit, especially for non-</w:t>
      </w:r>
      <w:proofErr w:type="spellStart"/>
      <w:r>
        <w:rPr>
          <w:rFonts w:eastAsiaTheme="minorEastAsia" w:hint="eastAsia"/>
          <w:lang w:eastAsia="zh-CN"/>
        </w:rPr>
        <w:t>pharma</w:t>
      </w:r>
      <w:proofErr w:type="spellEnd"/>
      <w:r>
        <w:rPr>
          <w:rFonts w:eastAsiaTheme="minorEastAsia" w:hint="eastAsia"/>
          <w:lang w:eastAsia="zh-CN"/>
        </w:rPr>
        <w:t xml:space="preserve"> </w:t>
      </w:r>
      <w:r>
        <w:rPr>
          <w:rFonts w:eastAsiaTheme="minorEastAsia"/>
          <w:lang w:eastAsia="zh-CN"/>
        </w:rPr>
        <w:t>customization</w:t>
      </w:r>
      <w:r>
        <w:rPr>
          <w:rFonts w:eastAsiaTheme="minorEastAsia" w:hint="eastAsia"/>
          <w:lang w:eastAsia="zh-CN"/>
        </w:rPr>
        <w:t xml:space="preserve"> requirements (</w:t>
      </w:r>
      <w:r w:rsidR="0071409D">
        <w:rPr>
          <w:rFonts w:eastAsiaTheme="minorEastAsia" w:hint="eastAsia"/>
          <w:lang w:eastAsia="zh-CN"/>
        </w:rPr>
        <w:t xml:space="preserve">See </w:t>
      </w:r>
      <w:r>
        <w:rPr>
          <w:rFonts w:eastAsiaTheme="minorEastAsia" w:hint="eastAsia"/>
          <w:lang w:eastAsia="zh-CN"/>
        </w:rPr>
        <w:t>Figure 1</w:t>
      </w:r>
      <w:r w:rsidR="0071409D">
        <w:rPr>
          <w:rFonts w:eastAsiaTheme="minorEastAsia" w:hint="eastAsia"/>
          <w:lang w:eastAsia="zh-CN"/>
        </w:rPr>
        <w:t xml:space="preserve"> </w:t>
      </w:r>
      <w:r>
        <w:rPr>
          <w:rFonts w:eastAsiaTheme="minorEastAsia" w:hint="eastAsia"/>
          <w:lang w:eastAsia="zh-CN"/>
        </w:rPr>
        <w:t>[2]).</w:t>
      </w:r>
      <w:r w:rsidR="000002F7">
        <w:rPr>
          <w:rFonts w:eastAsiaTheme="minorEastAsia" w:hint="eastAsia"/>
          <w:lang w:eastAsia="zh-CN"/>
        </w:rPr>
        <w:t xml:space="preserve"> </w:t>
      </w:r>
    </w:p>
    <w:p w14:paraId="58DC2906" w14:textId="2BA48A25" w:rsidR="004B7C1A" w:rsidRDefault="004B7C1A" w:rsidP="007745EF">
      <w:pPr>
        <w:spacing w:line="480" w:lineRule="auto"/>
        <w:jc w:val="both"/>
        <w:rPr>
          <w:rFonts w:eastAsiaTheme="minorEastAsia" w:hint="eastAsia"/>
          <w:lang w:eastAsia="zh-CN"/>
        </w:rPr>
      </w:pPr>
      <w:r>
        <w:rPr>
          <w:rFonts w:eastAsiaTheme="minorEastAsia"/>
          <w:noProof/>
          <w:lang w:eastAsia="zh-CN"/>
        </w:rPr>
        <w:drawing>
          <wp:inline distT="0" distB="0" distL="0" distR="0" wp14:anchorId="49C0C57D" wp14:editId="2B6720C3">
            <wp:extent cx="5270500" cy="2485732"/>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485732"/>
                    </a:xfrm>
                    <a:prstGeom prst="rect">
                      <a:avLst/>
                    </a:prstGeom>
                    <a:noFill/>
                    <a:ln>
                      <a:noFill/>
                    </a:ln>
                  </pic:spPr>
                </pic:pic>
              </a:graphicData>
            </a:graphic>
          </wp:inline>
        </w:drawing>
      </w:r>
    </w:p>
    <w:p w14:paraId="6BF5A963" w14:textId="71DE6B7C" w:rsidR="00767AF2" w:rsidRDefault="00767AF2" w:rsidP="007745EF">
      <w:pPr>
        <w:spacing w:line="480" w:lineRule="auto"/>
        <w:jc w:val="both"/>
        <w:rPr>
          <w:rFonts w:eastAsiaTheme="minorEastAsia" w:hint="eastAsia"/>
          <w:lang w:eastAsia="zh-CN"/>
        </w:rPr>
      </w:pPr>
      <w:r>
        <w:rPr>
          <w:rFonts w:eastAsiaTheme="minorEastAsia" w:hint="eastAsia"/>
          <w:lang w:eastAsia="zh-CN"/>
        </w:rPr>
        <w:t xml:space="preserve">For example, in China </w:t>
      </w:r>
      <w:proofErr w:type="spellStart"/>
      <w:r>
        <w:rPr>
          <w:rFonts w:eastAsiaTheme="minorEastAsia" w:hint="eastAsia"/>
          <w:lang w:eastAsia="zh-CN"/>
        </w:rPr>
        <w:t>Pharma</w:t>
      </w:r>
      <w:r>
        <w:rPr>
          <w:rFonts w:eastAsiaTheme="minorEastAsia"/>
          <w:lang w:eastAsia="zh-CN"/>
        </w:rPr>
        <w:t>’</w:t>
      </w:r>
      <w:r>
        <w:rPr>
          <w:rFonts w:eastAsiaTheme="minorEastAsia" w:hint="eastAsia"/>
          <w:lang w:eastAsia="zh-CN"/>
        </w:rPr>
        <w:t>s</w:t>
      </w:r>
      <w:proofErr w:type="spellEnd"/>
      <w:r>
        <w:rPr>
          <w:rFonts w:eastAsiaTheme="minorEastAsia" w:hint="eastAsia"/>
          <w:lang w:eastAsia="zh-CN"/>
        </w:rPr>
        <w:t xml:space="preserve"> workshop, project team propose</w:t>
      </w:r>
      <w:r>
        <w:rPr>
          <w:rFonts w:eastAsiaTheme="minorEastAsia" w:hint="eastAsia"/>
          <w:lang w:eastAsia="zh-CN"/>
        </w:rPr>
        <w:t>d</w:t>
      </w:r>
      <w:r>
        <w:rPr>
          <w:rFonts w:eastAsiaTheme="minorEastAsia" w:hint="eastAsia"/>
          <w:lang w:eastAsia="zh-CN"/>
        </w:rPr>
        <w:t xml:space="preserve"> adapting the industry-specific </w:t>
      </w:r>
      <w:proofErr w:type="spellStart"/>
      <w:r>
        <w:rPr>
          <w:rFonts w:eastAsiaTheme="minorEastAsia" w:hint="eastAsia"/>
          <w:lang w:eastAsia="zh-CN"/>
        </w:rPr>
        <w:t>Saas</w:t>
      </w:r>
      <w:proofErr w:type="spellEnd"/>
      <w:r>
        <w:rPr>
          <w:rFonts w:eastAsiaTheme="minorEastAsia" w:hint="eastAsia"/>
          <w:lang w:eastAsia="zh-CN"/>
        </w:rPr>
        <w:t xml:space="preserve"> solution to replace the </w:t>
      </w:r>
      <w:r>
        <w:rPr>
          <w:rFonts w:eastAsiaTheme="minorEastAsia"/>
          <w:lang w:eastAsia="zh-CN"/>
        </w:rPr>
        <w:t>customized</w:t>
      </w:r>
      <w:r>
        <w:rPr>
          <w:rFonts w:eastAsiaTheme="minorEastAsia" w:hint="eastAsia"/>
          <w:lang w:eastAsia="zh-CN"/>
        </w:rPr>
        <w:t xml:space="preserve"> or uncertain process</w:t>
      </w:r>
      <w:r>
        <w:rPr>
          <w:rFonts w:eastAsiaTheme="minorEastAsia" w:hint="eastAsia"/>
          <w:lang w:eastAsia="zh-CN"/>
        </w:rPr>
        <w:t>es</w:t>
      </w:r>
      <w:r>
        <w:rPr>
          <w:rFonts w:eastAsiaTheme="minorEastAsia" w:hint="eastAsia"/>
          <w:lang w:eastAsia="zh-CN"/>
        </w:rPr>
        <w:t xml:space="preserve"> on </w:t>
      </w:r>
      <w:r>
        <w:rPr>
          <w:rFonts w:eastAsiaTheme="minorEastAsia"/>
          <w:lang w:eastAsia="zh-CN"/>
        </w:rPr>
        <w:t>‘</w:t>
      </w:r>
      <w:r>
        <w:rPr>
          <w:rFonts w:eastAsiaTheme="minorEastAsia" w:hint="eastAsia"/>
          <w:lang w:eastAsia="zh-CN"/>
        </w:rPr>
        <w:t>sample management</w:t>
      </w:r>
      <w:r>
        <w:rPr>
          <w:rFonts w:eastAsiaTheme="minorEastAsia"/>
          <w:lang w:eastAsia="zh-CN"/>
        </w:rPr>
        <w:t>’</w:t>
      </w:r>
      <w:r>
        <w:rPr>
          <w:rFonts w:eastAsiaTheme="minorEastAsia" w:hint="eastAsia"/>
          <w:lang w:eastAsia="zh-CN"/>
        </w:rPr>
        <w:t xml:space="preserve"> module, according to which the work scope will be focus</w:t>
      </w:r>
      <w:r>
        <w:rPr>
          <w:rFonts w:eastAsiaTheme="minorEastAsia" w:hint="eastAsia"/>
          <w:lang w:eastAsia="zh-CN"/>
        </w:rPr>
        <w:t>ed</w:t>
      </w:r>
      <w:r>
        <w:rPr>
          <w:rFonts w:eastAsiaTheme="minorEastAsia" w:hint="eastAsia"/>
          <w:lang w:eastAsia="zh-CN"/>
        </w:rPr>
        <w:t xml:space="preserve"> on the platform approach to </w:t>
      </w:r>
      <w:r>
        <w:rPr>
          <w:rFonts w:eastAsiaTheme="minorEastAsia"/>
          <w:lang w:eastAsia="zh-CN"/>
        </w:rPr>
        <w:t>avoid</w:t>
      </w:r>
      <w:r>
        <w:rPr>
          <w:rFonts w:eastAsiaTheme="minorEastAsia" w:hint="eastAsia"/>
          <w:lang w:eastAsia="zh-CN"/>
        </w:rPr>
        <w:t xml:space="preserve"> customization </w:t>
      </w:r>
      <w:r w:rsidR="00E75646">
        <w:rPr>
          <w:rFonts w:eastAsiaTheme="minorEastAsia" w:hint="eastAsia"/>
          <w:lang w:eastAsia="zh-CN"/>
        </w:rPr>
        <w:t>effort</w:t>
      </w:r>
      <w:r>
        <w:rPr>
          <w:rFonts w:eastAsiaTheme="minorEastAsia" w:hint="eastAsia"/>
          <w:lang w:eastAsia="zh-CN"/>
        </w:rPr>
        <w:t xml:space="preserve"> and risk.</w:t>
      </w:r>
    </w:p>
    <w:p w14:paraId="3CC50668" w14:textId="268CC3D9" w:rsidR="00A36FF5" w:rsidRPr="00CD24A4" w:rsidRDefault="007917BC" w:rsidP="007745EF">
      <w:pPr>
        <w:spacing w:line="480" w:lineRule="auto"/>
        <w:jc w:val="both"/>
        <w:rPr>
          <w:rFonts w:eastAsiaTheme="minorEastAsia" w:hint="eastAsia"/>
          <w:b/>
          <w:lang w:eastAsia="zh-CN"/>
        </w:rPr>
      </w:pPr>
      <w:r>
        <w:rPr>
          <w:rFonts w:eastAsiaTheme="minorEastAsia"/>
          <w:b/>
          <w:lang w:eastAsia="zh-CN"/>
        </w:rPr>
        <w:t>Lessons #</w:t>
      </w:r>
      <w:r w:rsidR="00457950">
        <w:rPr>
          <w:rFonts w:eastAsiaTheme="minorEastAsia" w:hint="eastAsia"/>
          <w:b/>
          <w:lang w:eastAsia="zh-CN"/>
        </w:rPr>
        <w:t>6</w:t>
      </w:r>
      <w:r w:rsidR="00CD24A4" w:rsidRPr="00CD24A4">
        <w:rPr>
          <w:rFonts w:eastAsiaTheme="minorEastAsia"/>
          <w:b/>
          <w:lang w:eastAsia="zh-CN"/>
        </w:rPr>
        <w:t xml:space="preserve"> (schedule management) keep</w:t>
      </w:r>
      <w:r w:rsidR="00CD24A4" w:rsidRPr="00CD24A4">
        <w:rPr>
          <w:rFonts w:eastAsiaTheme="minorEastAsia" w:hint="eastAsia"/>
          <w:b/>
          <w:lang w:eastAsia="zh-CN"/>
        </w:rPr>
        <w:t xml:space="preserve"> balance when managing the </w:t>
      </w:r>
      <w:r w:rsidR="00CD24A4">
        <w:rPr>
          <w:rFonts w:eastAsiaTheme="minorEastAsia" w:hint="eastAsia"/>
          <w:b/>
          <w:lang w:eastAsia="zh-CN"/>
        </w:rPr>
        <w:t xml:space="preserve">project </w:t>
      </w:r>
      <w:r w:rsidR="00CD24A4" w:rsidRPr="00CD24A4">
        <w:rPr>
          <w:rFonts w:eastAsiaTheme="minorEastAsia" w:hint="eastAsia"/>
          <w:b/>
          <w:lang w:eastAsia="zh-CN"/>
        </w:rPr>
        <w:t>schedule</w:t>
      </w:r>
    </w:p>
    <w:p w14:paraId="0C729E73" w14:textId="388A81B8" w:rsidR="00DE019A" w:rsidRDefault="00DE019A" w:rsidP="007745EF">
      <w:pPr>
        <w:spacing w:line="480" w:lineRule="auto"/>
        <w:jc w:val="both"/>
        <w:rPr>
          <w:rFonts w:eastAsiaTheme="minorEastAsia" w:hint="eastAsia"/>
          <w:lang w:eastAsia="zh-CN"/>
        </w:rPr>
      </w:pPr>
      <w:r>
        <w:rPr>
          <w:rFonts w:eastAsiaTheme="minorEastAsia" w:hint="eastAsia"/>
          <w:lang w:eastAsia="zh-CN"/>
        </w:rPr>
        <w:t xml:space="preserve">PM should be fully aware of the workload </w:t>
      </w:r>
      <w:r>
        <w:rPr>
          <w:rFonts w:eastAsiaTheme="minorEastAsia"/>
          <w:lang w:eastAsia="zh-CN"/>
        </w:rPr>
        <w:t>usage</w:t>
      </w:r>
      <w:r>
        <w:rPr>
          <w:rFonts w:eastAsiaTheme="minorEastAsia" w:hint="eastAsia"/>
          <w:lang w:eastAsia="zh-CN"/>
        </w:rPr>
        <w:t xml:space="preserve"> peak and buffer in different phases, </w:t>
      </w:r>
      <w:r w:rsidR="00CD24A4">
        <w:rPr>
          <w:rFonts w:eastAsiaTheme="minorEastAsia"/>
          <w:lang w:eastAsia="zh-CN"/>
        </w:rPr>
        <w:t>and then</w:t>
      </w:r>
      <w:r>
        <w:rPr>
          <w:rFonts w:eastAsiaTheme="minorEastAsia" w:hint="eastAsia"/>
          <w:lang w:eastAsia="zh-CN"/>
        </w:rPr>
        <w:t xml:space="preserve"> make a relatively balanced schedule, especially for the local </w:t>
      </w:r>
      <w:r>
        <w:rPr>
          <w:rFonts w:eastAsiaTheme="minorEastAsia"/>
          <w:lang w:eastAsia="zh-CN"/>
        </w:rPr>
        <w:t>development</w:t>
      </w:r>
      <w:r>
        <w:rPr>
          <w:rFonts w:eastAsiaTheme="minorEastAsia" w:hint="eastAsia"/>
          <w:lang w:eastAsia="zh-CN"/>
        </w:rPr>
        <w:t xml:space="preserve"> team or vendors.</w:t>
      </w:r>
    </w:p>
    <w:p w14:paraId="349F3B13" w14:textId="7EF4CB33" w:rsidR="00CD24A4" w:rsidRDefault="00CD24A4" w:rsidP="007745EF">
      <w:pPr>
        <w:spacing w:line="480" w:lineRule="auto"/>
        <w:jc w:val="both"/>
        <w:rPr>
          <w:rFonts w:eastAsiaTheme="minorEastAsia" w:hint="eastAsia"/>
          <w:lang w:eastAsia="zh-CN"/>
        </w:rPr>
      </w:pPr>
      <w:r>
        <w:rPr>
          <w:rFonts w:eastAsiaTheme="minorEastAsia" w:hint="eastAsia"/>
          <w:lang w:eastAsia="zh-CN"/>
        </w:rPr>
        <w:t xml:space="preserve">In the pilot project for China BHC, the local vendor devoted more than expected overtime workload to implement one customization feature, in order to motive the team to keep on working and finish according to the time </w:t>
      </w:r>
      <w:proofErr w:type="gramStart"/>
      <w:r>
        <w:rPr>
          <w:rFonts w:eastAsiaTheme="minorEastAsia" w:hint="eastAsia"/>
          <w:lang w:eastAsia="zh-CN"/>
        </w:rPr>
        <w:t>schedule ,</w:t>
      </w:r>
      <w:proofErr w:type="gramEnd"/>
      <w:r>
        <w:rPr>
          <w:rFonts w:eastAsiaTheme="minorEastAsia" w:hint="eastAsia"/>
          <w:lang w:eastAsia="zh-CN"/>
        </w:rPr>
        <w:t xml:space="preserve"> the project team </w:t>
      </w:r>
      <w:r>
        <w:rPr>
          <w:rFonts w:eastAsiaTheme="minorEastAsia"/>
          <w:lang w:eastAsia="zh-CN"/>
        </w:rPr>
        <w:t>offered</w:t>
      </w:r>
      <w:r>
        <w:rPr>
          <w:rFonts w:eastAsiaTheme="minorEastAsia" w:hint="eastAsia"/>
          <w:lang w:eastAsia="zh-CN"/>
        </w:rPr>
        <w:t xml:space="preserve"> an additional contact to pay more in following scheduled pilot rollout phase, to support the end user before the call center is fully ready, </w:t>
      </w:r>
      <w:r>
        <w:rPr>
          <w:rFonts w:eastAsiaTheme="minorEastAsia"/>
          <w:lang w:eastAsia="zh-CN"/>
        </w:rPr>
        <w:t>apparently</w:t>
      </w:r>
      <w:r>
        <w:rPr>
          <w:rFonts w:eastAsiaTheme="minorEastAsia" w:hint="eastAsia"/>
          <w:lang w:eastAsia="zh-CN"/>
        </w:rPr>
        <w:t xml:space="preserve"> this is much easier work than the development before</w:t>
      </w:r>
      <w:r w:rsidR="00665067">
        <w:rPr>
          <w:rFonts w:eastAsiaTheme="minorEastAsia" w:hint="eastAsia"/>
          <w:lang w:eastAsia="zh-CN"/>
        </w:rPr>
        <w:t xml:space="preserve">. </w:t>
      </w:r>
      <w:r w:rsidR="00665067">
        <w:rPr>
          <w:rFonts w:eastAsiaTheme="minorEastAsia"/>
          <w:lang w:eastAsia="zh-CN"/>
        </w:rPr>
        <w:t>T</w:t>
      </w:r>
      <w:r w:rsidR="00665067">
        <w:rPr>
          <w:rFonts w:eastAsiaTheme="minorEastAsia" w:hint="eastAsia"/>
          <w:lang w:eastAsia="zh-CN"/>
        </w:rPr>
        <w:t>hrough this BHC has built better relation and reputation among cloud vendors and fitted the schedule accordingly since more resources were involved by the new contact.</w:t>
      </w:r>
    </w:p>
    <w:p w14:paraId="36503D7A" w14:textId="61A5C37B" w:rsidR="00457950" w:rsidRPr="009638F0" w:rsidRDefault="00457950" w:rsidP="00457950">
      <w:pPr>
        <w:spacing w:line="480" w:lineRule="auto"/>
        <w:jc w:val="both"/>
        <w:rPr>
          <w:rFonts w:eastAsiaTheme="minorEastAsia"/>
          <w:b/>
          <w:lang w:eastAsia="zh-CN"/>
        </w:rPr>
      </w:pPr>
      <w:r>
        <w:rPr>
          <w:rFonts w:eastAsiaTheme="minorEastAsia"/>
          <w:b/>
          <w:lang w:eastAsia="zh-CN"/>
        </w:rPr>
        <w:t>Lesson #</w:t>
      </w:r>
      <w:r>
        <w:rPr>
          <w:rFonts w:eastAsiaTheme="minorEastAsia" w:hint="eastAsia"/>
          <w:b/>
          <w:lang w:eastAsia="zh-CN"/>
        </w:rPr>
        <w:t>7</w:t>
      </w:r>
      <w:r>
        <w:rPr>
          <w:rFonts w:eastAsiaTheme="minorEastAsia" w:hint="eastAsia"/>
          <w:b/>
          <w:lang w:eastAsia="zh-CN"/>
        </w:rPr>
        <w:t>:</w:t>
      </w:r>
      <w:r w:rsidRPr="009638F0">
        <w:rPr>
          <w:rFonts w:eastAsiaTheme="minorEastAsia"/>
          <w:b/>
          <w:lang w:eastAsia="zh-CN"/>
        </w:rPr>
        <w:t xml:space="preserve"> </w:t>
      </w:r>
      <w:r>
        <w:rPr>
          <w:rFonts w:eastAsiaTheme="minorEastAsia" w:hint="eastAsia"/>
          <w:b/>
          <w:lang w:eastAsia="zh-CN"/>
        </w:rPr>
        <w:t xml:space="preserve">(Quality Management) </w:t>
      </w:r>
      <w:r w:rsidRPr="009638F0">
        <w:rPr>
          <w:rFonts w:eastAsiaTheme="minorEastAsia"/>
          <w:b/>
          <w:lang w:eastAsia="zh-CN"/>
        </w:rPr>
        <w:t>In user acceptance test</w:t>
      </w:r>
      <w:r>
        <w:rPr>
          <w:rFonts w:eastAsiaTheme="minorEastAsia" w:hint="eastAsia"/>
          <w:b/>
          <w:lang w:eastAsia="zh-CN"/>
        </w:rPr>
        <w:t xml:space="preserve"> </w:t>
      </w:r>
      <w:r w:rsidRPr="009638F0">
        <w:rPr>
          <w:rFonts w:eastAsiaTheme="minorEastAsia"/>
          <w:b/>
          <w:lang w:eastAsia="zh-CN"/>
        </w:rPr>
        <w:t>(UAT) phase, make sure all test cases are related and only related to the sign-off requirements.</w:t>
      </w:r>
    </w:p>
    <w:p w14:paraId="3F53361B" w14:textId="77777777" w:rsidR="00457950" w:rsidRPr="009638F0" w:rsidRDefault="00457950" w:rsidP="00457950">
      <w:pPr>
        <w:spacing w:line="480" w:lineRule="auto"/>
        <w:jc w:val="both"/>
        <w:rPr>
          <w:rFonts w:eastAsiaTheme="minorEastAsia"/>
          <w:lang w:eastAsia="zh-CN"/>
        </w:rPr>
      </w:pPr>
      <w:r w:rsidRPr="009638F0">
        <w:rPr>
          <w:rFonts w:eastAsiaTheme="minorEastAsia"/>
          <w:lang w:eastAsia="zh-CN"/>
        </w:rPr>
        <w:t>When project team did the system integration test, lots of issues should be relevant to the platform or technique issues; When the system are ready to show to end users for UAT, a well organized test cases was very necessary.</w:t>
      </w:r>
    </w:p>
    <w:p w14:paraId="764F79E7" w14:textId="77777777" w:rsidR="00457950" w:rsidRPr="009638F0" w:rsidRDefault="00457950" w:rsidP="00457950">
      <w:pPr>
        <w:spacing w:line="480" w:lineRule="auto"/>
        <w:jc w:val="both"/>
        <w:rPr>
          <w:rFonts w:eastAsiaTheme="minorEastAsia"/>
          <w:lang w:eastAsia="zh-CN"/>
        </w:rPr>
      </w:pPr>
      <w:r w:rsidRPr="009638F0">
        <w:rPr>
          <w:rFonts w:eastAsiaTheme="minorEastAsia"/>
          <w:lang w:eastAsia="zh-CN"/>
        </w:rPr>
        <w:t>Firstly the test cases mapping to specific requirement items will remind the testers the function they used to propose, in this way they will feel better impression on the system psychologically. Secondly strictly mapped quality goal will strive both the development team and testers focusing on the key functions in the scope, instead of imagine some other comments on the features out of the scope, according to which the project team will save much extra communication effort but set the more valuable target to pass the UAT.</w:t>
      </w:r>
    </w:p>
    <w:p w14:paraId="620499CA" w14:textId="77777777" w:rsidR="00457950" w:rsidRPr="009638F0" w:rsidRDefault="00457950" w:rsidP="00457950">
      <w:pPr>
        <w:spacing w:line="480" w:lineRule="auto"/>
        <w:jc w:val="both"/>
        <w:rPr>
          <w:rFonts w:eastAsiaTheme="minorEastAsia"/>
          <w:lang w:eastAsia="zh-CN"/>
        </w:rPr>
      </w:pPr>
      <w:r w:rsidRPr="009638F0">
        <w:rPr>
          <w:rFonts w:eastAsiaTheme="minorEastAsia"/>
          <w:lang w:eastAsia="zh-CN"/>
        </w:rPr>
        <w:t>In a global project with multiple channels, the well negotiated and sign-off requirement document is the key step based on which the following phase will focus on the implementation in the signed scope, the change requests and system quality will be well managed and predicted.</w:t>
      </w:r>
    </w:p>
    <w:p w14:paraId="748BE399" w14:textId="77777777" w:rsidR="00752C91" w:rsidRDefault="00752C91" w:rsidP="007745EF">
      <w:pPr>
        <w:spacing w:line="480" w:lineRule="auto"/>
        <w:jc w:val="both"/>
        <w:rPr>
          <w:rFonts w:eastAsiaTheme="minorEastAsia" w:hint="eastAsia"/>
          <w:lang w:eastAsia="zh-CN"/>
        </w:rPr>
      </w:pPr>
    </w:p>
    <w:p w14:paraId="140D3DB0" w14:textId="5CAAE935" w:rsidR="006B0724" w:rsidRPr="009638F0" w:rsidRDefault="00252DE4" w:rsidP="007745EF">
      <w:pPr>
        <w:jc w:val="both"/>
        <w:rPr>
          <w:rFonts w:eastAsiaTheme="minorEastAsia"/>
          <w:lang w:eastAsia="zh-CN"/>
        </w:rPr>
      </w:pPr>
      <w:r w:rsidRPr="009638F0">
        <w:rPr>
          <w:rFonts w:eastAsiaTheme="minorEastAsia"/>
          <w:lang w:eastAsia="zh-CN"/>
        </w:rPr>
        <w:t xml:space="preserve"> </w:t>
      </w:r>
      <w:r w:rsidR="006B0724" w:rsidRPr="009638F0">
        <w:rPr>
          <w:rFonts w:eastAsiaTheme="minorEastAsia"/>
          <w:lang w:eastAsia="zh-CN"/>
        </w:rPr>
        <w:t>[1]</w:t>
      </w:r>
      <w:r w:rsidR="006B0724" w:rsidRPr="009638F0">
        <w:t xml:space="preserve"> </w:t>
      </w:r>
      <w:hyperlink r:id="rId8" w:history="1">
        <w:r w:rsidR="00E83EBB" w:rsidRPr="009638F0">
          <w:rPr>
            <w:rStyle w:val="a3"/>
            <w:rFonts w:eastAsiaTheme="minorEastAsia"/>
            <w:lang w:eastAsia="zh-CN"/>
          </w:rPr>
          <w:t>https://www.veeva.com/products/multichannel-crm/</w:t>
        </w:r>
      </w:hyperlink>
    </w:p>
    <w:p w14:paraId="06C00092" w14:textId="642760DA" w:rsidR="00E83EBB" w:rsidRPr="009638F0" w:rsidRDefault="00E83EBB" w:rsidP="007745EF">
      <w:pPr>
        <w:jc w:val="both"/>
        <w:rPr>
          <w:rFonts w:eastAsiaTheme="minorEastAsia"/>
          <w:lang w:eastAsia="zh-CN"/>
        </w:rPr>
      </w:pPr>
      <w:r w:rsidRPr="009638F0">
        <w:rPr>
          <w:rFonts w:eastAsiaTheme="minorEastAsia"/>
          <w:lang w:eastAsia="zh-CN"/>
        </w:rPr>
        <w:t>[2] &lt;Bayer HealthCare Delivers a Dose of Reality for Cloud Payoff Mantras in Multinationals&gt;</w:t>
      </w:r>
    </w:p>
    <w:p w14:paraId="35FFD31E" w14:textId="77777777" w:rsidR="00FC43FE" w:rsidRPr="009638F0" w:rsidRDefault="00FC43FE" w:rsidP="007745EF">
      <w:pPr>
        <w:jc w:val="both"/>
        <w:rPr>
          <w:rFonts w:eastAsiaTheme="minorEastAsia"/>
          <w:lang w:eastAsia="zh-CN"/>
        </w:rPr>
      </w:pPr>
    </w:p>
    <w:p w14:paraId="32530176" w14:textId="77777777" w:rsidR="00FC43FE" w:rsidRPr="009638F0" w:rsidRDefault="00FC43FE" w:rsidP="007745EF">
      <w:pPr>
        <w:jc w:val="both"/>
        <w:rPr>
          <w:rFonts w:eastAsiaTheme="minorEastAsia"/>
          <w:lang w:eastAsia="zh-CN"/>
        </w:rPr>
      </w:pPr>
    </w:p>
    <w:p w14:paraId="35862A68" w14:textId="77777777" w:rsidR="00FC43FE" w:rsidRPr="009638F0" w:rsidRDefault="00FC43FE" w:rsidP="007745EF">
      <w:pPr>
        <w:spacing w:line="480" w:lineRule="auto"/>
        <w:jc w:val="both"/>
        <w:rPr>
          <w:rFonts w:eastAsiaTheme="minorEastAsia"/>
          <w:lang w:eastAsia="zh-CN"/>
        </w:rPr>
      </w:pPr>
    </w:p>
    <w:p w14:paraId="3D3A9F40" w14:textId="77777777" w:rsidR="00231F3C" w:rsidRPr="009638F0" w:rsidRDefault="00231F3C" w:rsidP="007745EF">
      <w:pPr>
        <w:spacing w:line="480" w:lineRule="auto"/>
        <w:jc w:val="both"/>
        <w:rPr>
          <w:rFonts w:eastAsiaTheme="minorEastAsia"/>
          <w:lang w:eastAsia="zh-CN"/>
        </w:rPr>
      </w:pPr>
    </w:p>
    <w:p w14:paraId="3A35477C" w14:textId="77777777" w:rsidR="0057507C" w:rsidRPr="009638F0" w:rsidRDefault="0057507C" w:rsidP="007745EF">
      <w:pPr>
        <w:spacing w:line="480" w:lineRule="auto"/>
        <w:jc w:val="both"/>
        <w:rPr>
          <w:rFonts w:eastAsiaTheme="minorEastAsia"/>
          <w:lang w:eastAsia="zh-CN"/>
        </w:rPr>
      </w:pPr>
    </w:p>
    <w:sectPr w:rsidR="0057507C" w:rsidRPr="009638F0" w:rsidSect="0080383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MS Mincho">
    <w:altName w:val="ＭＳ 明朝"/>
    <w:charset w:val="80"/>
    <w:family w:val="modern"/>
    <w:pitch w:val="default"/>
  </w:font>
  <w:font w:name="Cambria (主题标题)">
    <w:altName w:val="宋体"/>
    <w:panose1 w:val="00000000000000000000"/>
    <w:charset w:val="50"/>
    <w:family w:val="roman"/>
    <w:notTrueType/>
    <w:pitch w:val="default"/>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9FB05"/>
    <w:multiLevelType w:val="singleLevel"/>
    <w:tmpl w:val="5589FB05"/>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838"/>
    <w:rsid w:val="000002F7"/>
    <w:rsid w:val="00010254"/>
    <w:rsid w:val="00080D81"/>
    <w:rsid w:val="000B0A7D"/>
    <w:rsid w:val="001376CA"/>
    <w:rsid w:val="00146838"/>
    <w:rsid w:val="00205598"/>
    <w:rsid w:val="00231F3C"/>
    <w:rsid w:val="00252DE4"/>
    <w:rsid w:val="0028158C"/>
    <w:rsid w:val="0028645A"/>
    <w:rsid w:val="002B2B3F"/>
    <w:rsid w:val="002B3FD5"/>
    <w:rsid w:val="002B514A"/>
    <w:rsid w:val="00361C95"/>
    <w:rsid w:val="00366009"/>
    <w:rsid w:val="003F38D8"/>
    <w:rsid w:val="004147B5"/>
    <w:rsid w:val="00426203"/>
    <w:rsid w:val="00457950"/>
    <w:rsid w:val="00470D72"/>
    <w:rsid w:val="00473ADA"/>
    <w:rsid w:val="004B7C1A"/>
    <w:rsid w:val="0057507C"/>
    <w:rsid w:val="00585D26"/>
    <w:rsid w:val="00665067"/>
    <w:rsid w:val="00680557"/>
    <w:rsid w:val="006B0724"/>
    <w:rsid w:val="006B2677"/>
    <w:rsid w:val="006D1A8B"/>
    <w:rsid w:val="0071409D"/>
    <w:rsid w:val="00722F8A"/>
    <w:rsid w:val="00752C91"/>
    <w:rsid w:val="007533E3"/>
    <w:rsid w:val="00767AF2"/>
    <w:rsid w:val="007745EF"/>
    <w:rsid w:val="007917BC"/>
    <w:rsid w:val="007A69F1"/>
    <w:rsid w:val="007E1BB6"/>
    <w:rsid w:val="0080383E"/>
    <w:rsid w:val="008078AE"/>
    <w:rsid w:val="00916F5C"/>
    <w:rsid w:val="00931E48"/>
    <w:rsid w:val="009638F0"/>
    <w:rsid w:val="00985CAE"/>
    <w:rsid w:val="009A0FCA"/>
    <w:rsid w:val="009D42C1"/>
    <w:rsid w:val="00A06B3E"/>
    <w:rsid w:val="00A301B4"/>
    <w:rsid w:val="00A36FF5"/>
    <w:rsid w:val="00AB25D2"/>
    <w:rsid w:val="00AD3843"/>
    <w:rsid w:val="00AF576A"/>
    <w:rsid w:val="00BC4AC3"/>
    <w:rsid w:val="00CA234B"/>
    <w:rsid w:val="00CD24A4"/>
    <w:rsid w:val="00DE019A"/>
    <w:rsid w:val="00E01149"/>
    <w:rsid w:val="00E465A4"/>
    <w:rsid w:val="00E705C5"/>
    <w:rsid w:val="00E75646"/>
    <w:rsid w:val="00E83EBB"/>
    <w:rsid w:val="00EE5043"/>
    <w:rsid w:val="00F37E17"/>
    <w:rsid w:val="00F53A9E"/>
    <w:rsid w:val="00FC43FE"/>
    <w:rsid w:val="00FD1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4FE5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6838"/>
    <w:rPr>
      <w:rFonts w:ascii="Times New Roman" w:eastAsia="宋体" w:hAnsi="Times New Roman" w:cs="Times New Roman"/>
      <w:kern w:val="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hor">
    <w:name w:val="Author"/>
    <w:uiPriority w:val="99"/>
    <w:rsid w:val="00146838"/>
    <w:pPr>
      <w:spacing w:before="360" w:after="40"/>
      <w:jc w:val="center"/>
    </w:pPr>
    <w:rPr>
      <w:rFonts w:ascii="Times New Roman" w:eastAsia="宋体" w:hAnsi="Times New Roman" w:cs="Times New Roman"/>
      <w:noProof/>
      <w:kern w:val="0"/>
      <w:sz w:val="22"/>
      <w:szCs w:val="22"/>
      <w:lang w:eastAsia="en-US"/>
    </w:rPr>
  </w:style>
  <w:style w:type="character" w:styleId="a3">
    <w:name w:val="Hyperlink"/>
    <w:basedOn w:val="a0"/>
    <w:uiPriority w:val="99"/>
    <w:unhideWhenUsed/>
    <w:rsid w:val="00205598"/>
    <w:rPr>
      <w:color w:val="0000FF" w:themeColor="hyperlink"/>
      <w:u w:val="single"/>
    </w:rPr>
  </w:style>
  <w:style w:type="character" w:customStyle="1" w:styleId="apple-converted-space">
    <w:name w:val="apple-converted-space"/>
    <w:basedOn w:val="a0"/>
    <w:rsid w:val="00FC43FE"/>
  </w:style>
  <w:style w:type="paragraph" w:styleId="a4">
    <w:name w:val="Balloon Text"/>
    <w:basedOn w:val="a"/>
    <w:link w:val="a5"/>
    <w:uiPriority w:val="99"/>
    <w:semiHidden/>
    <w:unhideWhenUsed/>
    <w:rsid w:val="004B7C1A"/>
    <w:rPr>
      <w:rFonts w:ascii="Heiti SC Light" w:eastAsia="Heiti SC Light"/>
      <w:sz w:val="18"/>
      <w:szCs w:val="18"/>
    </w:rPr>
  </w:style>
  <w:style w:type="character" w:customStyle="1" w:styleId="a5">
    <w:name w:val="批注框文本字符"/>
    <w:basedOn w:val="a0"/>
    <w:link w:val="a4"/>
    <w:uiPriority w:val="99"/>
    <w:semiHidden/>
    <w:rsid w:val="004B7C1A"/>
    <w:rPr>
      <w:rFonts w:ascii="Heiti SC Light" w:eastAsia="Heiti SC Light" w:hAnsi="Times New Roman" w:cs="Times New Roman"/>
      <w:kern w:val="0"/>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6838"/>
    <w:rPr>
      <w:rFonts w:ascii="Times New Roman" w:eastAsia="宋体" w:hAnsi="Times New Roman" w:cs="Times New Roman"/>
      <w:kern w:val="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hor">
    <w:name w:val="Author"/>
    <w:uiPriority w:val="99"/>
    <w:rsid w:val="00146838"/>
    <w:pPr>
      <w:spacing w:before="360" w:after="40"/>
      <w:jc w:val="center"/>
    </w:pPr>
    <w:rPr>
      <w:rFonts w:ascii="Times New Roman" w:eastAsia="宋体" w:hAnsi="Times New Roman" w:cs="Times New Roman"/>
      <w:noProof/>
      <w:kern w:val="0"/>
      <w:sz w:val="22"/>
      <w:szCs w:val="22"/>
      <w:lang w:eastAsia="en-US"/>
    </w:rPr>
  </w:style>
  <w:style w:type="character" w:styleId="a3">
    <w:name w:val="Hyperlink"/>
    <w:basedOn w:val="a0"/>
    <w:uiPriority w:val="99"/>
    <w:unhideWhenUsed/>
    <w:rsid w:val="00205598"/>
    <w:rPr>
      <w:color w:val="0000FF" w:themeColor="hyperlink"/>
      <w:u w:val="single"/>
    </w:rPr>
  </w:style>
  <w:style w:type="character" w:customStyle="1" w:styleId="apple-converted-space">
    <w:name w:val="apple-converted-space"/>
    <w:basedOn w:val="a0"/>
    <w:rsid w:val="00FC43FE"/>
  </w:style>
  <w:style w:type="paragraph" w:styleId="a4">
    <w:name w:val="Balloon Text"/>
    <w:basedOn w:val="a"/>
    <w:link w:val="a5"/>
    <w:uiPriority w:val="99"/>
    <w:semiHidden/>
    <w:unhideWhenUsed/>
    <w:rsid w:val="004B7C1A"/>
    <w:rPr>
      <w:rFonts w:ascii="Heiti SC Light" w:eastAsia="Heiti SC Light"/>
      <w:sz w:val="18"/>
      <w:szCs w:val="18"/>
    </w:rPr>
  </w:style>
  <w:style w:type="character" w:customStyle="1" w:styleId="a5">
    <w:name w:val="批注框文本字符"/>
    <w:basedOn w:val="a0"/>
    <w:link w:val="a4"/>
    <w:uiPriority w:val="99"/>
    <w:semiHidden/>
    <w:rsid w:val="004B7C1A"/>
    <w:rPr>
      <w:rFonts w:ascii="Heiti SC Light" w:eastAsia="Heiti SC Light"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3264">
      <w:bodyDiv w:val="1"/>
      <w:marLeft w:val="0"/>
      <w:marRight w:val="0"/>
      <w:marTop w:val="0"/>
      <w:marBottom w:val="0"/>
      <w:divBdr>
        <w:top w:val="none" w:sz="0" w:space="0" w:color="auto"/>
        <w:left w:val="none" w:sz="0" w:space="0" w:color="auto"/>
        <w:bottom w:val="none" w:sz="0" w:space="0" w:color="auto"/>
        <w:right w:val="none" w:sz="0" w:space="0" w:color="auto"/>
      </w:divBdr>
    </w:div>
    <w:div w:id="702248941">
      <w:bodyDiv w:val="1"/>
      <w:marLeft w:val="0"/>
      <w:marRight w:val="0"/>
      <w:marTop w:val="0"/>
      <w:marBottom w:val="0"/>
      <w:divBdr>
        <w:top w:val="none" w:sz="0" w:space="0" w:color="auto"/>
        <w:left w:val="none" w:sz="0" w:space="0" w:color="auto"/>
        <w:bottom w:val="none" w:sz="0" w:space="0" w:color="auto"/>
        <w:right w:val="none" w:sz="0" w:space="0" w:color="auto"/>
      </w:divBdr>
    </w:div>
    <w:div w:id="1674145364">
      <w:bodyDiv w:val="1"/>
      <w:marLeft w:val="0"/>
      <w:marRight w:val="0"/>
      <w:marTop w:val="0"/>
      <w:marBottom w:val="0"/>
      <w:divBdr>
        <w:top w:val="none" w:sz="0" w:space="0" w:color="auto"/>
        <w:left w:val="none" w:sz="0" w:space="0" w:color="auto"/>
        <w:bottom w:val="none" w:sz="0" w:space="0" w:color="auto"/>
        <w:right w:val="none" w:sz="0" w:space="0" w:color="auto"/>
      </w:divBdr>
    </w:div>
    <w:div w:id="19909410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s://www.veeva.com/products/multichannel-cr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4B907-E916-BE46-963C-00AF897F6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1444</Words>
  <Characters>8236</Characters>
  <Application>Microsoft Macintosh Word</Application>
  <DocSecurity>0</DocSecurity>
  <Lines>68</Lines>
  <Paragraphs>19</Paragraphs>
  <ScaleCrop>false</ScaleCrop>
  <Company/>
  <LinksUpToDate>false</LinksUpToDate>
  <CharactersWithSpaces>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dc:creator>
  <cp:keywords/>
  <dc:description/>
  <cp:lastModifiedBy>yun</cp:lastModifiedBy>
  <cp:revision>19</cp:revision>
  <dcterms:created xsi:type="dcterms:W3CDTF">2015-06-25T01:08:00Z</dcterms:created>
  <dcterms:modified xsi:type="dcterms:W3CDTF">2015-06-25T03:26:00Z</dcterms:modified>
</cp:coreProperties>
</file>