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5753" w14:textId="33136446" w:rsidR="007811CD" w:rsidRDefault="00C056EC">
      <w:r>
        <w:t xml:space="preserve">Question 1: </w:t>
      </w:r>
    </w:p>
    <w:p w14:paraId="6F447659" w14:textId="7436DB6A" w:rsidR="00C056EC" w:rsidRDefault="00C056EC">
      <w:r>
        <w:t>Why not just use copilot CLI but using pure LLM.</w:t>
      </w:r>
    </w:p>
    <w:p w14:paraId="1737E111" w14:textId="4359F6E6" w:rsidR="00C056EC" w:rsidRDefault="00C056EC" w:rsidP="00C056EC">
      <w:r>
        <w:t xml:space="preserve">When using copilot CLI, it </w:t>
      </w:r>
      <w:proofErr w:type="gramStart"/>
      <w:r>
        <w:t>have</w:t>
      </w:r>
      <w:proofErr w:type="gramEnd"/>
      <w:r>
        <w:t xml:space="preserve"> already </w:t>
      </w:r>
      <w:proofErr w:type="gramStart"/>
      <w:r>
        <w:t>design</w:t>
      </w:r>
      <w:proofErr w:type="gramEnd"/>
      <w:r>
        <w:t xml:space="preserve"> the agent harness,</w:t>
      </w:r>
      <w:r>
        <w:rPr>
          <w:rFonts w:hint="eastAsia"/>
        </w:rPr>
        <w:t xml:space="preserve"> it </w:t>
      </w:r>
      <w:proofErr w:type="gramStart"/>
      <w:r>
        <w:t>have</w:t>
      </w:r>
      <w:proofErr w:type="gramEnd"/>
      <w:r>
        <w:t xml:space="preserve"> its own </w:t>
      </w:r>
      <w:r>
        <w:t>context management, session history, configurable memory, and a tool-calling loop. When we call an LLM API directly, we can define our own orchestration: when to invoke the model, which data and skills it receives at each step, which decisions it makes, and which operations follow predefined rules. We also control how tool results update the investigation state and determine the next step.</w:t>
      </w:r>
      <w:r>
        <w:t xml:space="preserve"> But copilot CLI can be a baseline to compare.</w:t>
      </w:r>
    </w:p>
    <w:p w14:paraId="550EA455" w14:textId="77777777" w:rsidR="00C056EC" w:rsidRDefault="00C056EC" w:rsidP="00C056EC"/>
    <w:p w14:paraId="33956327" w14:textId="30454746" w:rsidR="00C056EC" w:rsidRDefault="00C056EC" w:rsidP="00C056EC">
      <w:r>
        <w:t>Question 2:</w:t>
      </w:r>
    </w:p>
    <w:p w14:paraId="6AB68BFE" w14:textId="202096E8" w:rsidR="00C056EC" w:rsidRDefault="00C056EC" w:rsidP="00C056EC">
      <w:r>
        <w:t xml:space="preserve">The system design is now only delivering the skill library but have no orchestration inside. </w:t>
      </w:r>
    </w:p>
    <w:p w14:paraId="644724A6" w14:textId="791EF62F" w:rsidR="00C056EC" w:rsidRDefault="00C056EC" w:rsidP="00C056EC">
      <w:r>
        <w:t>I</w:t>
      </w:r>
      <w:r>
        <w:rPr>
          <w:rFonts w:hint="eastAsia"/>
        </w:rPr>
        <w:t xml:space="preserve"> have</w:t>
      </w:r>
      <w:r>
        <w:t xml:space="preserve"> a direction of using the orchestration </w:t>
      </w:r>
      <w:proofErr w:type="gramStart"/>
      <w:r>
        <w:t>design, and</w:t>
      </w:r>
      <w:proofErr w:type="gramEnd"/>
      <w:r>
        <w:t xml:space="preserve"> want to confirm if this is the right direction. In the orchestration design, the LLM will only do a few steps that really need its thinking. </w:t>
      </w:r>
    </w:p>
    <w:p w14:paraId="68E3467D" w14:textId="6A662B7B" w:rsidR="00C056EC" w:rsidRDefault="00C056EC" w:rsidP="00C056EC">
      <w:r w:rsidRPr="00C056EC">
        <w:t>For example, in the rural case that I previously analyzed manually, querying land use to identify residential areas and roads is a standard first step. After obtaining this information, the LLM could decide where to start querying coverage, which location to investigate next based on each round of results, and when to expand the investigation. We could call this step adaptive coverage investigation.</w:t>
      </w:r>
      <w:r>
        <w:t xml:space="preserve"> And LLM also need to decide when to stop. And this part I design a proof of concept experiment in the manual traces, to see what the LLM will do in the plan. </w:t>
      </w:r>
    </w:p>
    <w:p w14:paraId="6188C993" w14:textId="55B50C4E" w:rsidR="00C056EC" w:rsidRDefault="00C056EC">
      <w:r>
        <w:t xml:space="preserve"> </w:t>
      </w:r>
    </w:p>
    <w:sectPr w:rsidR="00C05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EC"/>
    <w:rsid w:val="00000A0E"/>
    <w:rsid w:val="007811CD"/>
    <w:rsid w:val="007E5D24"/>
    <w:rsid w:val="00C056EC"/>
    <w:rsid w:val="00CC3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5A1026"/>
  <w15:chartTrackingRefBased/>
  <w15:docId w15:val="{B30C7B9A-2A9F-6F4B-920B-8F3A835BB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6EC"/>
    <w:rPr>
      <w:rFonts w:eastAsiaTheme="majorEastAsia" w:cstheme="majorBidi"/>
      <w:color w:val="272727" w:themeColor="text1" w:themeTint="D8"/>
    </w:rPr>
  </w:style>
  <w:style w:type="paragraph" w:styleId="Title">
    <w:name w:val="Title"/>
    <w:basedOn w:val="Normal"/>
    <w:next w:val="Normal"/>
    <w:link w:val="TitleChar"/>
    <w:uiPriority w:val="10"/>
    <w:qFormat/>
    <w:rsid w:val="00C05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6EC"/>
    <w:pPr>
      <w:spacing w:before="160"/>
      <w:jc w:val="center"/>
    </w:pPr>
    <w:rPr>
      <w:i/>
      <w:iCs/>
      <w:color w:val="404040" w:themeColor="text1" w:themeTint="BF"/>
    </w:rPr>
  </w:style>
  <w:style w:type="character" w:customStyle="1" w:styleId="QuoteChar">
    <w:name w:val="Quote Char"/>
    <w:basedOn w:val="DefaultParagraphFont"/>
    <w:link w:val="Quote"/>
    <w:uiPriority w:val="29"/>
    <w:rsid w:val="00C056EC"/>
    <w:rPr>
      <w:i/>
      <w:iCs/>
      <w:color w:val="404040" w:themeColor="text1" w:themeTint="BF"/>
    </w:rPr>
  </w:style>
  <w:style w:type="paragraph" w:styleId="ListParagraph">
    <w:name w:val="List Paragraph"/>
    <w:basedOn w:val="Normal"/>
    <w:uiPriority w:val="34"/>
    <w:qFormat/>
    <w:rsid w:val="00C056EC"/>
    <w:pPr>
      <w:ind w:left="720"/>
      <w:contextualSpacing/>
    </w:pPr>
  </w:style>
  <w:style w:type="character" w:styleId="IntenseEmphasis">
    <w:name w:val="Intense Emphasis"/>
    <w:basedOn w:val="DefaultParagraphFont"/>
    <w:uiPriority w:val="21"/>
    <w:qFormat/>
    <w:rsid w:val="00C056EC"/>
    <w:rPr>
      <w:i/>
      <w:iCs/>
      <w:color w:val="0F4761" w:themeColor="accent1" w:themeShade="BF"/>
    </w:rPr>
  </w:style>
  <w:style w:type="paragraph" w:styleId="IntenseQuote">
    <w:name w:val="Intense Quote"/>
    <w:basedOn w:val="Normal"/>
    <w:next w:val="Normal"/>
    <w:link w:val="IntenseQuoteChar"/>
    <w:uiPriority w:val="30"/>
    <w:qFormat/>
    <w:rsid w:val="00C05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6EC"/>
    <w:rPr>
      <w:i/>
      <w:iCs/>
      <w:color w:val="0F4761" w:themeColor="accent1" w:themeShade="BF"/>
    </w:rPr>
  </w:style>
  <w:style w:type="character" w:styleId="IntenseReference">
    <w:name w:val="Intense Reference"/>
    <w:basedOn w:val="DefaultParagraphFont"/>
    <w:uiPriority w:val="32"/>
    <w:qFormat/>
    <w:rsid w:val="00C056EC"/>
    <w:rPr>
      <w:b/>
      <w:bCs/>
      <w:smallCaps/>
      <w:color w:val="0F4761" w:themeColor="accent1" w:themeShade="BF"/>
      <w:spacing w:val="5"/>
    </w:rPr>
  </w:style>
  <w:style w:type="paragraph" w:styleId="NormalWeb">
    <w:name w:val="Normal (Web)"/>
    <w:basedOn w:val="Normal"/>
    <w:uiPriority w:val="99"/>
    <w:semiHidden/>
    <w:unhideWhenUsed/>
    <w:rsid w:val="00C056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Xinyue</dc:creator>
  <cp:keywords/>
  <dc:description/>
  <cp:lastModifiedBy>Zheng, Xinyue</cp:lastModifiedBy>
  <cp:revision>1</cp:revision>
  <dcterms:created xsi:type="dcterms:W3CDTF">2026-09-22T15:04:00Z</dcterms:created>
  <dcterms:modified xsi:type="dcterms:W3CDTF">2026-09-22T15:38:00Z</dcterms:modified>
</cp:coreProperties>
</file>