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5E" w:rsidRPr="004F040F" w:rsidRDefault="00BE0D5E" w:rsidP="0077334B">
      <w:pPr>
        <w:jc w:val="center"/>
        <w:rPr>
          <w:rFonts w:ascii="Bell MT" w:hAnsi="Bell MT" w:cs="Times New Roman"/>
          <w:b/>
          <w:sz w:val="40"/>
          <w:szCs w:val="40"/>
        </w:rPr>
      </w:pPr>
    </w:p>
    <w:p w:rsidR="0077334B" w:rsidRPr="0077334B" w:rsidRDefault="00DC7B51" w:rsidP="0077334B">
      <w:pPr>
        <w:jc w:val="center"/>
        <w:rPr>
          <w:rFonts w:ascii="Bell MT" w:hAnsi="Bell MT" w:cs="Times New Roman"/>
          <w:b/>
          <w:sz w:val="40"/>
          <w:szCs w:val="40"/>
        </w:rPr>
      </w:pPr>
      <w:r w:rsidRPr="0077334B">
        <w:rPr>
          <w:rFonts w:ascii="Bell MT" w:hAnsi="Bell MT" w:cs="Times New Roman"/>
          <w:b/>
          <w:sz w:val="40"/>
          <w:szCs w:val="40"/>
        </w:rPr>
        <w:t>The Solution</w:t>
      </w:r>
    </w:p>
    <w:p w:rsidR="00DC7B51" w:rsidRDefault="004D5826" w:rsidP="00DC7B51">
      <w:pPr>
        <w:ind w:firstLine="720"/>
        <w:rPr>
          <w:rFonts w:ascii="Times New Roman" w:hAnsi="Times New Roman" w:cs="Times New Roman"/>
          <w:sz w:val="24"/>
          <w:szCs w:val="24"/>
        </w:rPr>
      </w:pPr>
      <w:r w:rsidRPr="00DC7B51">
        <w:rPr>
          <w:rFonts w:ascii="Times New Roman" w:hAnsi="Times New Roman" w:cs="Times New Roman"/>
          <w:sz w:val="24"/>
          <w:szCs w:val="24"/>
        </w:rPr>
        <w:t>Credit c</w:t>
      </w:r>
      <w:r w:rsidR="00DC7B51" w:rsidRPr="00DC7B51">
        <w:rPr>
          <w:rFonts w:ascii="Times New Roman" w:hAnsi="Times New Roman" w:cs="Times New Roman"/>
          <w:sz w:val="24"/>
          <w:szCs w:val="24"/>
        </w:rPr>
        <w:t>ards are the tool through which most Americans make</w:t>
      </w:r>
      <w:r w:rsidRPr="00DC7B51">
        <w:rPr>
          <w:rFonts w:ascii="Times New Roman" w:hAnsi="Times New Roman" w:cs="Times New Roman"/>
          <w:sz w:val="24"/>
          <w:szCs w:val="24"/>
        </w:rPr>
        <w:t xml:space="preserve"> </w:t>
      </w:r>
      <w:r w:rsidR="00DC7B51" w:rsidRPr="00DC7B51">
        <w:rPr>
          <w:rFonts w:ascii="Times New Roman" w:hAnsi="Times New Roman" w:cs="Times New Roman"/>
          <w:sz w:val="24"/>
          <w:szCs w:val="24"/>
        </w:rPr>
        <w:t>their daily</w:t>
      </w:r>
      <w:r w:rsidRPr="00DC7B51">
        <w:rPr>
          <w:rFonts w:ascii="Times New Roman" w:hAnsi="Times New Roman" w:cs="Times New Roman"/>
          <w:sz w:val="24"/>
          <w:szCs w:val="24"/>
        </w:rPr>
        <w:t xml:space="preserve"> purchases. As such, they’re an essential part of personal finance, and beg for a hint of the individuality that defines their user. </w:t>
      </w:r>
    </w:p>
    <w:p w:rsidR="00DC7B51" w:rsidRDefault="00DC7B51" w:rsidP="0077334B">
      <w:pPr>
        <w:ind w:firstLine="720"/>
        <w:rPr>
          <w:rFonts w:ascii="Times New Roman" w:hAnsi="Times New Roman" w:cs="Times New Roman"/>
          <w:sz w:val="24"/>
          <w:szCs w:val="24"/>
        </w:rPr>
      </w:pPr>
      <w:r>
        <w:rPr>
          <w:rFonts w:ascii="Times New Roman" w:hAnsi="Times New Roman" w:cs="Times New Roman"/>
          <w:sz w:val="24"/>
          <w:szCs w:val="24"/>
        </w:rPr>
        <w:t>W</w:t>
      </w:r>
      <w:r w:rsidR="00F7294B" w:rsidRPr="00DC7B51">
        <w:rPr>
          <w:rFonts w:ascii="Times New Roman" w:hAnsi="Times New Roman" w:cs="Times New Roman"/>
          <w:sz w:val="24"/>
          <w:szCs w:val="24"/>
        </w:rPr>
        <w:t xml:space="preserve">hen visiting the Wells Fargo website for credit card options, one sees several ‘types’ of cards available, such as the categories of cash back and rewards. </w:t>
      </w:r>
      <w:r w:rsidR="004D5826" w:rsidRPr="00DC7B51">
        <w:rPr>
          <w:rFonts w:ascii="Times New Roman" w:hAnsi="Times New Roman" w:cs="Times New Roman"/>
          <w:sz w:val="24"/>
          <w:szCs w:val="24"/>
        </w:rPr>
        <w:t xml:space="preserve">This is great as it offers different </w:t>
      </w:r>
      <w:r w:rsidR="00435DA2" w:rsidRPr="00DC7B51">
        <w:rPr>
          <w:rFonts w:ascii="Times New Roman" w:hAnsi="Times New Roman" w:cs="Times New Roman"/>
          <w:sz w:val="24"/>
          <w:szCs w:val="24"/>
        </w:rPr>
        <w:t xml:space="preserve">groups </w:t>
      </w:r>
      <w:r w:rsidR="004D5826" w:rsidRPr="00DC7B51">
        <w:rPr>
          <w:rFonts w:ascii="Times New Roman" w:hAnsi="Times New Roman" w:cs="Times New Roman"/>
          <w:sz w:val="24"/>
          <w:szCs w:val="24"/>
        </w:rPr>
        <w:t>of credit cards to reflect the diversity of</w:t>
      </w:r>
      <w:r w:rsidR="00435DA2" w:rsidRPr="00DC7B51">
        <w:rPr>
          <w:rFonts w:ascii="Times New Roman" w:hAnsi="Times New Roman" w:cs="Times New Roman"/>
          <w:sz w:val="24"/>
          <w:szCs w:val="24"/>
        </w:rPr>
        <w:t xml:space="preserve"> Wells Fargo’s</w:t>
      </w:r>
      <w:r w:rsidR="004D5826" w:rsidRPr="00DC7B51">
        <w:rPr>
          <w:rFonts w:ascii="Times New Roman" w:hAnsi="Times New Roman" w:cs="Times New Roman"/>
          <w:sz w:val="24"/>
          <w:szCs w:val="24"/>
        </w:rPr>
        <w:t xml:space="preserve"> </w:t>
      </w:r>
      <w:r w:rsidR="00435DA2" w:rsidRPr="00DC7B51">
        <w:rPr>
          <w:rFonts w:ascii="Times New Roman" w:hAnsi="Times New Roman" w:cs="Times New Roman"/>
          <w:sz w:val="24"/>
          <w:szCs w:val="24"/>
        </w:rPr>
        <w:t xml:space="preserve">customers. </w:t>
      </w:r>
      <w:r w:rsidR="007710D2" w:rsidRPr="00DC7B51">
        <w:rPr>
          <w:rFonts w:ascii="Times New Roman" w:hAnsi="Times New Roman" w:cs="Times New Roman"/>
          <w:sz w:val="24"/>
          <w:szCs w:val="24"/>
        </w:rPr>
        <w:t>From the</w:t>
      </w:r>
      <w:r w:rsidR="00E623E1" w:rsidRPr="00DC7B51">
        <w:rPr>
          <w:rFonts w:ascii="Times New Roman" w:hAnsi="Times New Roman" w:cs="Times New Roman"/>
          <w:sz w:val="24"/>
          <w:szCs w:val="24"/>
        </w:rPr>
        <w:t xml:space="preserve">re, one may select one of a few card choices, though such choice is a bit more limited. The few that are listed apply for </w:t>
      </w:r>
      <w:r w:rsidR="004D5826" w:rsidRPr="00DC7B51">
        <w:rPr>
          <w:rFonts w:ascii="Times New Roman" w:hAnsi="Times New Roman" w:cs="Times New Roman"/>
          <w:sz w:val="24"/>
          <w:szCs w:val="24"/>
        </w:rPr>
        <w:t>generalized groups and only offer customer rewards or cash on categories that they may not feel particularly connected with.</w:t>
      </w:r>
    </w:p>
    <w:p w:rsidR="004D5826" w:rsidRDefault="004D5826" w:rsidP="00DC7B51">
      <w:pPr>
        <w:ind w:firstLine="720"/>
        <w:rPr>
          <w:rFonts w:ascii="Times New Roman" w:hAnsi="Times New Roman" w:cs="Times New Roman"/>
          <w:sz w:val="24"/>
          <w:szCs w:val="24"/>
        </w:rPr>
      </w:pPr>
      <w:r w:rsidRPr="00DC7B51">
        <w:rPr>
          <w:rFonts w:ascii="Times New Roman" w:hAnsi="Times New Roman" w:cs="Times New Roman"/>
          <w:sz w:val="24"/>
          <w:szCs w:val="24"/>
        </w:rPr>
        <w:t>For instance, the Wells Fargo Visa Signature Card offers 5x points on gas, grocery, and drugstore net purchases. This is obviously tailored to suit a large audience, and as such, is rather impersonal to the individual credit card holder. A customer may decide on this card because they spend a lot on groceries, and gas, despite not spending significantly at drugstores. This is acceptable, but through data science and innovation, we can design credit cards with r</w:t>
      </w:r>
      <w:r w:rsidR="00435DA2" w:rsidRPr="00DC7B51">
        <w:rPr>
          <w:rFonts w:ascii="Times New Roman" w:hAnsi="Times New Roman" w:cs="Times New Roman"/>
          <w:sz w:val="24"/>
          <w:szCs w:val="24"/>
        </w:rPr>
        <w:t>eward</w:t>
      </w:r>
      <w:r w:rsidRPr="00DC7B51">
        <w:rPr>
          <w:rFonts w:ascii="Times New Roman" w:hAnsi="Times New Roman" w:cs="Times New Roman"/>
          <w:sz w:val="24"/>
          <w:szCs w:val="24"/>
        </w:rPr>
        <w:t xml:space="preserve"> or cash back plans better suited for a given individual. This will improve the experience for the individual</w:t>
      </w:r>
      <w:r w:rsidR="00435DA2" w:rsidRPr="00DC7B51">
        <w:rPr>
          <w:rFonts w:ascii="Times New Roman" w:hAnsi="Times New Roman" w:cs="Times New Roman"/>
          <w:sz w:val="24"/>
          <w:szCs w:val="24"/>
        </w:rPr>
        <w:t xml:space="preserve"> while simultaneously increasing the market demand specifically for Wells Fargo’s credit cards. </w:t>
      </w:r>
    </w:p>
    <w:p w:rsidR="004F040F" w:rsidRPr="00DC7B51" w:rsidRDefault="004F040F" w:rsidP="00DC7B51">
      <w:pPr>
        <w:ind w:firstLine="720"/>
        <w:rPr>
          <w:rFonts w:ascii="Times New Roman" w:hAnsi="Times New Roman" w:cs="Times New Roman"/>
          <w:sz w:val="24"/>
          <w:szCs w:val="24"/>
        </w:rPr>
      </w:pPr>
    </w:p>
    <w:p w:rsidR="00435DA2" w:rsidRDefault="00435DA2" w:rsidP="00435DA2">
      <w:pPr>
        <w:rPr>
          <w:rFonts w:ascii="Times New Roman" w:hAnsi="Times New Roman" w:cs="Times New Roman"/>
          <w:sz w:val="24"/>
          <w:szCs w:val="24"/>
        </w:rPr>
      </w:pPr>
      <w:r w:rsidRPr="00DC7B51">
        <w:rPr>
          <w:rFonts w:ascii="Times New Roman" w:hAnsi="Times New Roman" w:cs="Times New Roman"/>
          <w:sz w:val="24"/>
          <w:szCs w:val="24"/>
        </w:rPr>
        <w:tab/>
      </w:r>
    </w:p>
    <w:p w:rsidR="0077334B" w:rsidRDefault="0077334B" w:rsidP="00435DA2">
      <w:pPr>
        <w:rPr>
          <w:rFonts w:ascii="Times New Roman" w:hAnsi="Times New Roman" w:cs="Times New Roman"/>
          <w:sz w:val="24"/>
          <w:szCs w:val="24"/>
        </w:rPr>
      </w:pPr>
    </w:p>
    <w:p w:rsidR="0077334B" w:rsidRDefault="0077334B" w:rsidP="00435DA2">
      <w:pPr>
        <w:rPr>
          <w:rFonts w:ascii="Times New Roman" w:hAnsi="Times New Roman" w:cs="Times New Roman"/>
          <w:sz w:val="24"/>
          <w:szCs w:val="24"/>
        </w:rPr>
      </w:pPr>
      <w:r>
        <w:rPr>
          <w:noProof/>
        </w:rPr>
        <w:drawing>
          <wp:inline distT="0" distB="0" distL="0" distR="0">
            <wp:extent cx="2764011" cy="1431851"/>
            <wp:effectExtent l="0" t="0" r="0" b="0"/>
            <wp:docPr id="1" name="Picture 1" descr="https://www04.wellsfargomedia.com/assets/images/photography/product/290x150/rewards_visa_signatur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04.wellsfargomedia.com/assets/images/photography/product/290x150/rewards_visa_signature_c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263" cy="1460473"/>
                    </a:xfrm>
                    <a:prstGeom prst="rect">
                      <a:avLst/>
                    </a:prstGeom>
                    <a:noFill/>
                    <a:ln>
                      <a:noFill/>
                    </a:ln>
                  </pic:spPr>
                </pic:pic>
              </a:graphicData>
            </a:graphic>
          </wp:inline>
        </w:drawing>
      </w:r>
    </w:p>
    <w:p w:rsidR="0077334B" w:rsidRDefault="0077334B" w:rsidP="0077334B">
      <w:pPr>
        <w:jc w:val="center"/>
        <w:rPr>
          <w:rFonts w:ascii="Times New Roman" w:hAnsi="Times New Roman" w:cs="Times New Roman"/>
          <w:b/>
          <w:sz w:val="40"/>
          <w:szCs w:val="40"/>
        </w:rPr>
      </w:pPr>
    </w:p>
    <w:p w:rsidR="0077334B" w:rsidRPr="0077334B" w:rsidRDefault="0077334B" w:rsidP="0077334B">
      <w:pPr>
        <w:jc w:val="center"/>
        <w:rPr>
          <w:rFonts w:ascii="Bell MT" w:hAnsi="Bell MT" w:cs="Times New Roman"/>
          <w:b/>
          <w:sz w:val="40"/>
          <w:szCs w:val="40"/>
        </w:rPr>
      </w:pPr>
      <w:r w:rsidRPr="0077334B">
        <w:rPr>
          <w:rFonts w:ascii="Bell MT" w:hAnsi="Bell MT" w:cs="Times New Roman"/>
          <w:b/>
          <w:sz w:val="40"/>
          <w:szCs w:val="40"/>
        </w:rPr>
        <w:t>Value to the Customer</w:t>
      </w:r>
    </w:p>
    <w:p w:rsidR="0077334B" w:rsidRDefault="0077334B" w:rsidP="0077334B">
      <w:pPr>
        <w:rPr>
          <w:rFonts w:ascii="Times New Roman" w:hAnsi="Times New Roman" w:cs="Times New Roman"/>
          <w:sz w:val="24"/>
          <w:szCs w:val="24"/>
        </w:rPr>
      </w:pPr>
      <w:r>
        <w:rPr>
          <w:rFonts w:ascii="Times New Roman" w:hAnsi="Times New Roman" w:cs="Times New Roman"/>
          <w:sz w:val="24"/>
          <w:szCs w:val="24"/>
        </w:rPr>
        <w:tab/>
        <w:t xml:space="preserve">As noted, the tailoring of a credit card to an individual </w:t>
      </w:r>
      <w:r w:rsidR="00581226">
        <w:rPr>
          <w:rFonts w:ascii="Times New Roman" w:hAnsi="Times New Roman" w:cs="Times New Roman"/>
          <w:sz w:val="24"/>
          <w:szCs w:val="24"/>
        </w:rPr>
        <w:t xml:space="preserve">will dramatically improve </w:t>
      </w:r>
      <w:r w:rsidR="00581226" w:rsidRPr="00141AEF">
        <w:rPr>
          <w:rFonts w:ascii="Times New Roman" w:hAnsi="Times New Roman" w:cs="Times New Roman"/>
          <w:sz w:val="24"/>
          <w:szCs w:val="24"/>
        </w:rPr>
        <w:t>their</w:t>
      </w:r>
      <w:r w:rsidR="00581226">
        <w:rPr>
          <w:rFonts w:ascii="Times New Roman" w:hAnsi="Times New Roman" w:cs="Times New Roman"/>
          <w:sz w:val="24"/>
          <w:szCs w:val="24"/>
        </w:rPr>
        <w:t xml:space="preserve"> experience. </w:t>
      </w:r>
      <w:r w:rsidR="00141AEF">
        <w:rPr>
          <w:rFonts w:ascii="Times New Roman" w:hAnsi="Times New Roman" w:cs="Times New Roman"/>
          <w:sz w:val="24"/>
          <w:szCs w:val="24"/>
        </w:rPr>
        <w:t>However, rather than explain all the details of this statement, the concept is best explained by example.</w:t>
      </w:r>
    </w:p>
    <w:p w:rsidR="00BE0D5E" w:rsidRDefault="00141AEF" w:rsidP="0077334B">
      <w:pPr>
        <w:rPr>
          <w:rFonts w:ascii="Times New Roman" w:hAnsi="Times New Roman" w:cs="Times New Roman"/>
          <w:sz w:val="24"/>
          <w:szCs w:val="24"/>
        </w:rPr>
      </w:pPr>
      <w:r>
        <w:rPr>
          <w:rFonts w:ascii="Times New Roman" w:hAnsi="Times New Roman" w:cs="Times New Roman"/>
          <w:sz w:val="24"/>
          <w:szCs w:val="24"/>
        </w:rPr>
        <w:tab/>
        <w:t>C</w:t>
      </w:r>
      <w:r w:rsidR="00994897">
        <w:rPr>
          <w:rFonts w:ascii="Times New Roman" w:hAnsi="Times New Roman" w:cs="Times New Roman"/>
          <w:sz w:val="24"/>
          <w:szCs w:val="24"/>
        </w:rPr>
        <w:t>onsider user John Smith, who has three dogs at home, loves to eat out, and is a bicycle enthusiast. This is reflected in his credit card spending on</w:t>
      </w:r>
      <w:r w:rsidR="00BE0D5E">
        <w:rPr>
          <w:rFonts w:ascii="Times New Roman" w:hAnsi="Times New Roman" w:cs="Times New Roman"/>
          <w:sz w:val="24"/>
          <w:szCs w:val="24"/>
        </w:rPr>
        <w:t>:</w:t>
      </w:r>
    </w:p>
    <w:p w:rsidR="00BE0D5E" w:rsidRDefault="00BE0D5E" w:rsidP="00BE0D5E">
      <w:pPr>
        <w:jc w:val="center"/>
        <w:rPr>
          <w:rFonts w:ascii="Times New Roman" w:hAnsi="Times New Roman" w:cs="Times New Roman"/>
          <w:sz w:val="24"/>
          <w:szCs w:val="24"/>
        </w:rPr>
      </w:pPr>
      <w:r>
        <w:rPr>
          <w:rFonts w:ascii="Times New Roman" w:hAnsi="Times New Roman" w:cs="Times New Roman"/>
          <w:sz w:val="24"/>
          <w:szCs w:val="24"/>
        </w:rPr>
        <w:t xml:space="preserve">PET, </w:t>
      </w:r>
      <w:r w:rsidR="00994897">
        <w:rPr>
          <w:rFonts w:ascii="Times New Roman" w:hAnsi="Times New Roman" w:cs="Times New Roman"/>
          <w:sz w:val="24"/>
          <w:szCs w:val="24"/>
        </w:rPr>
        <w:t xml:space="preserve">RESTAURANTS, and </w:t>
      </w:r>
      <w:r>
        <w:rPr>
          <w:rFonts w:ascii="Times New Roman" w:hAnsi="Times New Roman" w:cs="Times New Roman"/>
          <w:sz w:val="24"/>
          <w:szCs w:val="24"/>
        </w:rPr>
        <w:t>E</w:t>
      </w:r>
      <w:r w:rsidR="00994897">
        <w:rPr>
          <w:rFonts w:ascii="Times New Roman" w:hAnsi="Times New Roman" w:cs="Times New Roman"/>
          <w:sz w:val="24"/>
          <w:szCs w:val="24"/>
        </w:rPr>
        <w:t>NTERTAINMENT.</w:t>
      </w:r>
    </w:p>
    <w:p w:rsidR="00BE0D5E" w:rsidRDefault="00BE0D5E" w:rsidP="00BE0D5E">
      <w:pPr>
        <w:ind w:firstLine="720"/>
        <w:rPr>
          <w:rFonts w:ascii="Times New Roman" w:hAnsi="Times New Roman" w:cs="Times New Roman"/>
          <w:sz w:val="24"/>
          <w:szCs w:val="24"/>
        </w:rPr>
      </w:pPr>
      <w:r>
        <w:rPr>
          <w:rFonts w:ascii="Times New Roman" w:hAnsi="Times New Roman" w:cs="Times New Roman"/>
          <w:sz w:val="24"/>
          <w:szCs w:val="24"/>
        </w:rPr>
        <w:t>Imagine i</w:t>
      </w:r>
      <w:r w:rsidR="00994897">
        <w:rPr>
          <w:rFonts w:ascii="Times New Roman" w:hAnsi="Times New Roman" w:cs="Times New Roman"/>
          <w:sz w:val="24"/>
          <w:szCs w:val="24"/>
        </w:rPr>
        <w:t xml:space="preserve">f Wells Fargo could design a card to target his specific </w:t>
      </w:r>
      <w:r>
        <w:rPr>
          <w:rFonts w:ascii="Times New Roman" w:hAnsi="Times New Roman" w:cs="Times New Roman"/>
          <w:sz w:val="24"/>
          <w:szCs w:val="24"/>
        </w:rPr>
        <w:t xml:space="preserve">interests. Now, when John’s spending his money on a new dog toy, he can also enjoy the reward of cash back for his purchase. </w:t>
      </w:r>
    </w:p>
    <w:p w:rsidR="00141AEF" w:rsidRDefault="00BE0D5E" w:rsidP="00BE0D5E">
      <w:pPr>
        <w:ind w:firstLine="720"/>
        <w:rPr>
          <w:rFonts w:ascii="Times New Roman" w:hAnsi="Times New Roman" w:cs="Times New Roman"/>
          <w:sz w:val="24"/>
          <w:szCs w:val="24"/>
        </w:rPr>
      </w:pPr>
      <w:r>
        <w:rPr>
          <w:rFonts w:ascii="Times New Roman" w:hAnsi="Times New Roman" w:cs="Times New Roman"/>
          <w:sz w:val="24"/>
          <w:szCs w:val="24"/>
        </w:rPr>
        <w:t xml:space="preserve">Additionally, the number of categories, cash back, or amount of reward points could counteract any loss from removing the standard categories of groceries or retail. This way, John doesn’t feel like he’s missing out by skipping out on a standard credit card. </w:t>
      </w:r>
    </w:p>
    <w:p w:rsidR="004F040F" w:rsidRPr="00F2743E" w:rsidRDefault="004F040F" w:rsidP="00BE0D5E">
      <w:pPr>
        <w:ind w:firstLine="720"/>
        <w:rPr>
          <w:rFonts w:ascii="Bell MT" w:hAnsi="Bell MT" w:cs="Times New Roman"/>
          <w:b/>
          <w:sz w:val="40"/>
          <w:szCs w:val="40"/>
        </w:rPr>
      </w:pPr>
    </w:p>
    <w:p w:rsidR="004F040F" w:rsidRDefault="00E47E97" w:rsidP="004F040F">
      <w:pPr>
        <w:jc w:val="center"/>
        <w:rPr>
          <w:rFonts w:ascii="Bell MT" w:hAnsi="Bell MT" w:cs="Times New Roman"/>
          <w:b/>
          <w:sz w:val="40"/>
          <w:szCs w:val="40"/>
        </w:rPr>
      </w:pPr>
      <w:r>
        <w:rPr>
          <w:rFonts w:ascii="Bell MT" w:hAnsi="Bell MT" w:cs="Times New Roman"/>
          <w:b/>
          <w:sz w:val="40"/>
          <w:szCs w:val="40"/>
        </w:rPr>
        <w:t>Data Usage</w:t>
      </w:r>
    </w:p>
    <w:p w:rsidR="004F040F" w:rsidRDefault="004F040F" w:rsidP="004F040F">
      <w:pPr>
        <w:ind w:firstLine="720"/>
        <w:rPr>
          <w:rFonts w:ascii="Times New Roman" w:hAnsi="Times New Roman" w:cs="Times New Roman"/>
          <w:sz w:val="24"/>
          <w:szCs w:val="24"/>
        </w:rPr>
      </w:pPr>
      <w:r>
        <w:rPr>
          <w:rFonts w:ascii="Times New Roman" w:hAnsi="Times New Roman" w:cs="Times New Roman"/>
          <w:sz w:val="24"/>
          <w:szCs w:val="24"/>
        </w:rPr>
        <w:t>For Wells Fargo to accomplish this feat, it needs access to data. Lots of it. Luckily, they have be</w:t>
      </w:r>
      <w:r w:rsidR="00700724">
        <w:rPr>
          <w:rFonts w:ascii="Times New Roman" w:hAnsi="Times New Roman" w:cs="Times New Roman"/>
          <w:sz w:val="24"/>
          <w:szCs w:val="24"/>
        </w:rPr>
        <w:t>en collecting information for decades to better understand their users and provide them with a great service. There are two main groups of data that were used to explore the concept of credit card individuality.</w:t>
      </w:r>
    </w:p>
    <w:p w:rsidR="00700724" w:rsidRDefault="00700724" w:rsidP="004F040F">
      <w:pPr>
        <w:ind w:firstLine="720"/>
        <w:rPr>
          <w:rFonts w:ascii="Times New Roman" w:hAnsi="Times New Roman" w:cs="Times New Roman"/>
          <w:sz w:val="24"/>
          <w:szCs w:val="24"/>
        </w:rPr>
      </w:pPr>
      <w:r>
        <w:rPr>
          <w:rFonts w:ascii="Times New Roman" w:hAnsi="Times New Roman" w:cs="Times New Roman"/>
          <w:sz w:val="24"/>
          <w:szCs w:val="24"/>
        </w:rPr>
        <w:t xml:space="preserve">First, Wells Fargo needs some basic information about each user, such as their age and what types of accounts they own. This was provided in the first sheet of the excel document, Month end balances. This data can be used to determine which users are similar, as well as predicting information about a given person. </w:t>
      </w:r>
    </w:p>
    <w:p w:rsidR="00700724" w:rsidRDefault="00700724" w:rsidP="004F040F">
      <w:pPr>
        <w:ind w:firstLine="720"/>
        <w:rPr>
          <w:rFonts w:ascii="Times New Roman" w:hAnsi="Times New Roman" w:cs="Times New Roman"/>
          <w:sz w:val="24"/>
          <w:szCs w:val="24"/>
        </w:rPr>
      </w:pPr>
      <w:r>
        <w:rPr>
          <w:rFonts w:ascii="Times New Roman" w:hAnsi="Times New Roman" w:cs="Times New Roman"/>
          <w:sz w:val="24"/>
          <w:szCs w:val="24"/>
        </w:rPr>
        <w:t xml:space="preserve">Second, it is essential to have the credit card usage for each Wells Fargo customer. </w:t>
      </w:r>
      <w:r w:rsidR="00E47E97">
        <w:rPr>
          <w:rFonts w:ascii="Times New Roman" w:hAnsi="Times New Roman" w:cs="Times New Roman"/>
          <w:sz w:val="24"/>
          <w:szCs w:val="24"/>
        </w:rPr>
        <w:t>This data is used in almost all the code for the concept.</w:t>
      </w:r>
    </w:p>
    <w:p w:rsidR="00E47E97" w:rsidRDefault="00E47E97" w:rsidP="00E47E97">
      <w:pPr>
        <w:jc w:val="center"/>
        <w:rPr>
          <w:rFonts w:ascii="Bell MT" w:hAnsi="Bell MT" w:cs="Times New Roman"/>
          <w:b/>
          <w:sz w:val="40"/>
          <w:szCs w:val="40"/>
        </w:rPr>
      </w:pPr>
    </w:p>
    <w:p w:rsidR="00E47E97" w:rsidRDefault="00E47E97" w:rsidP="00E47E97">
      <w:pPr>
        <w:jc w:val="center"/>
        <w:rPr>
          <w:rFonts w:ascii="Bell MT" w:hAnsi="Bell MT" w:cs="Times New Roman"/>
          <w:b/>
          <w:sz w:val="40"/>
          <w:szCs w:val="40"/>
        </w:rPr>
      </w:pPr>
      <w:r w:rsidRPr="00E47E97">
        <w:rPr>
          <w:rFonts w:ascii="Bell MT" w:hAnsi="Bell MT" w:cs="Times New Roman"/>
          <w:b/>
          <w:sz w:val="40"/>
          <w:szCs w:val="40"/>
        </w:rPr>
        <w:t>The Concept</w:t>
      </w:r>
      <w:r w:rsidR="00F2743E">
        <w:rPr>
          <w:rFonts w:ascii="Bell MT" w:hAnsi="Bell MT" w:cs="Times New Roman"/>
          <w:b/>
          <w:sz w:val="40"/>
          <w:szCs w:val="40"/>
        </w:rPr>
        <w:t xml:space="preserve"> and Code</w:t>
      </w:r>
    </w:p>
    <w:p w:rsidR="00E47E97" w:rsidRDefault="00E47E97" w:rsidP="00E47E97">
      <w:pPr>
        <w:rPr>
          <w:rFonts w:ascii="Times New Roman" w:hAnsi="Times New Roman" w:cs="Times New Roman"/>
          <w:sz w:val="24"/>
          <w:szCs w:val="24"/>
        </w:rPr>
      </w:pPr>
      <w:r>
        <w:rPr>
          <w:rFonts w:ascii="Times New Roman" w:hAnsi="Times New Roman" w:cs="Times New Roman"/>
          <w:sz w:val="24"/>
          <w:szCs w:val="24"/>
        </w:rPr>
        <w:tab/>
        <w:t xml:space="preserve">The code takes a single input: the user’s ID. This can be entered by a computer, a Wells Fargo employee, or potentially a customer alone. </w:t>
      </w:r>
    </w:p>
    <w:p w:rsidR="00E47E97" w:rsidRDefault="00E47E97" w:rsidP="00E47E97">
      <w:pPr>
        <w:rPr>
          <w:rFonts w:ascii="Times New Roman" w:hAnsi="Times New Roman" w:cs="Times New Roman"/>
          <w:sz w:val="24"/>
          <w:szCs w:val="24"/>
        </w:rPr>
      </w:pPr>
      <w:r>
        <w:rPr>
          <w:rFonts w:ascii="Times New Roman" w:hAnsi="Times New Roman" w:cs="Times New Roman"/>
          <w:sz w:val="24"/>
          <w:szCs w:val="24"/>
        </w:rPr>
        <w:tab/>
        <w:t xml:space="preserve">It begins by displaying a user’s spending habits. How often they’re spending on each category over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(the current model displays data over 6 months). This data is displayed </w:t>
      </w:r>
      <w:r w:rsidR="001D6ABF">
        <w:rPr>
          <w:rFonts w:ascii="Times New Roman" w:hAnsi="Times New Roman" w:cs="Times New Roman"/>
          <w:sz w:val="24"/>
          <w:szCs w:val="24"/>
        </w:rPr>
        <w:t xml:space="preserve">through text and a corresponding bar graph. </w:t>
      </w:r>
    </w:p>
    <w:p w:rsidR="001D6ABF" w:rsidRDefault="001D6ABF" w:rsidP="00E47E97">
      <w:pPr>
        <w:rPr>
          <w:rFonts w:ascii="Times New Roman" w:hAnsi="Times New Roman" w:cs="Times New Roman"/>
          <w:sz w:val="24"/>
          <w:szCs w:val="24"/>
        </w:rPr>
      </w:pPr>
    </w:p>
    <w:p w:rsidR="001D6ABF" w:rsidRDefault="001D6ABF" w:rsidP="00E47E97">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From there, the code will use data from the selected user and other available users to determine if they are spending significantly more often than the average user. The current statistical method used is standard deviation, but the code can easily be altered to fit any statistical analysis. </w:t>
      </w:r>
    </w:p>
    <w:p w:rsidR="001D6ABF" w:rsidRDefault="001D6ABF" w:rsidP="00E47E97">
      <w:pPr>
        <w:rPr>
          <w:rFonts w:ascii="Times New Roman" w:hAnsi="Times New Roman" w:cs="Times New Roman"/>
          <w:sz w:val="24"/>
          <w:szCs w:val="24"/>
        </w:rPr>
      </w:pPr>
      <w:r>
        <w:rPr>
          <w:rFonts w:ascii="Times New Roman" w:hAnsi="Times New Roman" w:cs="Times New Roman"/>
          <w:sz w:val="24"/>
          <w:szCs w:val="24"/>
        </w:rPr>
        <w:tab/>
        <w:t xml:space="preserve">Right now, the code displays if the user spends significantly more than others in AUTO / GAS. Of course, this code can be changed to select any category, or all the available categories. From there, an employee or computer software can design and assign a credit card that matches their spending habits. </w:t>
      </w:r>
    </w:p>
    <w:p w:rsidR="001D6ABF" w:rsidRDefault="001D6ABF" w:rsidP="00E47E97">
      <w:pPr>
        <w:rPr>
          <w:rFonts w:ascii="Times New Roman" w:hAnsi="Times New Roman" w:cs="Times New Roman"/>
          <w:sz w:val="24"/>
          <w:szCs w:val="24"/>
        </w:rPr>
      </w:pPr>
      <w:r>
        <w:rPr>
          <w:rFonts w:ascii="Times New Roman" w:hAnsi="Times New Roman" w:cs="Times New Roman"/>
          <w:sz w:val="24"/>
          <w:szCs w:val="24"/>
        </w:rPr>
        <w:tab/>
        <w:t>Finally, the code also displays what methods of communication the user has a tendency towards when contacting Wells Fargo. If a user’s Contact by Mail value is 0, then they obviously shouldn’t be sent an advertisement or contacted by mail. If they often contact Wells Fargo instead, then a Wells Fargo employee can personally call them and rec</w:t>
      </w:r>
      <w:r w:rsidR="008E4DD7">
        <w:rPr>
          <w:rFonts w:ascii="Times New Roman" w:hAnsi="Times New Roman" w:cs="Times New Roman"/>
          <w:sz w:val="24"/>
          <w:szCs w:val="24"/>
        </w:rPr>
        <w:t xml:space="preserve">ommend the individualized credit card. This human connection combined with the individuality of the card will be certain to leave a great impression on the user. </w:t>
      </w:r>
    </w:p>
    <w:p w:rsidR="00F2743E" w:rsidRPr="00F2743E" w:rsidRDefault="00D9592A" w:rsidP="00E47E97">
      <w:pPr>
        <w:rPr>
          <w:rFonts w:ascii="Times New Roman" w:hAnsi="Times New Roman" w:cs="Times New Roman"/>
          <w:sz w:val="24"/>
          <w:szCs w:val="24"/>
        </w:rPr>
      </w:pPr>
      <w:r>
        <w:rPr>
          <w:rFonts w:ascii="Times New Roman" w:hAnsi="Times New Roman" w:cs="Times New Roman"/>
          <w:sz w:val="24"/>
          <w:szCs w:val="24"/>
        </w:rPr>
        <w:tab/>
        <w:t xml:space="preserve">If the user doesn’t have a credit card, the program shows if a user has searched the Wells Fargo website for anything related to “Credit”, and displays their history regarding the search. The code can further be developed using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a coding library for R, to create an individualized card for a user without data for credit card usage. This is done by comparing them to similar users who already have Wells Fargo credit cards.</w:t>
      </w:r>
      <w:r w:rsidR="00F2743E">
        <w:rPr>
          <w:rFonts w:ascii="Times New Roman" w:hAnsi="Times New Roman" w:cs="Times New Roman"/>
          <w:sz w:val="24"/>
          <w:szCs w:val="24"/>
        </w:rPr>
        <w:t xml:space="preserve"> </w:t>
      </w:r>
    </w:p>
    <w:sectPr w:rsidR="00F2743E" w:rsidRPr="00F2743E" w:rsidSect="0077334B">
      <w:headerReference w:type="default" r:id="rId8"/>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89A" w:rsidRDefault="0009589A" w:rsidP="0077334B">
      <w:pPr>
        <w:spacing w:after="0" w:line="240" w:lineRule="auto"/>
      </w:pPr>
      <w:r>
        <w:separator/>
      </w:r>
    </w:p>
  </w:endnote>
  <w:endnote w:type="continuationSeparator" w:id="0">
    <w:p w:rsidR="0009589A" w:rsidRDefault="0009589A" w:rsidP="0077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89A" w:rsidRDefault="0009589A" w:rsidP="0077334B">
      <w:pPr>
        <w:spacing w:after="0" w:line="240" w:lineRule="auto"/>
      </w:pPr>
      <w:r>
        <w:separator/>
      </w:r>
    </w:p>
  </w:footnote>
  <w:footnote w:type="continuationSeparator" w:id="0">
    <w:p w:rsidR="0009589A" w:rsidRDefault="0009589A" w:rsidP="0077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34B" w:rsidRPr="00581226" w:rsidRDefault="0077334B" w:rsidP="0077334B">
    <w:pPr>
      <w:pStyle w:val="Header"/>
      <w:jc w:val="center"/>
      <w:rPr>
        <w:rFonts w:ascii="Bell MT" w:hAnsi="Bell MT"/>
        <w:b/>
        <w:sz w:val="48"/>
        <w:szCs w:val="48"/>
      </w:rPr>
    </w:pPr>
  </w:p>
  <w:p w:rsidR="0077334B" w:rsidRPr="00141AEF" w:rsidRDefault="0077334B" w:rsidP="0077334B">
    <w:pPr>
      <w:pStyle w:val="Header"/>
      <w:jc w:val="center"/>
      <w:rPr>
        <w:rFonts w:ascii="Rockwell" w:hAnsi="Rockwell"/>
        <w:b/>
        <w:sz w:val="48"/>
        <w:szCs w:val="48"/>
        <w14:textFill>
          <w14:gradFill>
            <w14:gsLst>
              <w14:gs w14:pos="0">
                <w14:srgbClr w14:val="C00000"/>
              </w14:gs>
              <w14:gs w14:pos="89000">
                <w14:schemeClr w14:val="tx1"/>
              </w14:gs>
            </w14:gsLst>
            <w14:lin w14:ang="5400000" w14:scaled="0"/>
          </w14:gradFill>
        </w14:textFill>
      </w:rPr>
    </w:pPr>
    <w:r w:rsidRPr="00141AEF">
      <w:rPr>
        <w:rFonts w:ascii="Rockwell" w:hAnsi="Rockwell"/>
        <w:b/>
        <w:color w:val="FFC000" w:themeColor="accent4"/>
        <w:sz w:val="48"/>
        <w:szCs w:val="48"/>
        <w14:textFill>
          <w14:gradFill>
            <w14:gsLst>
              <w14:gs w14:pos="0">
                <w14:srgbClr w14:val="C00000"/>
              </w14:gs>
              <w14:gs w14:pos="89000">
                <w14:schemeClr w14:val="tx1"/>
              </w14:gs>
            </w14:gsLst>
            <w14:lin w14:ang="5400000" w14:scaled="0"/>
          </w14:gradFill>
        </w14:textFill>
      </w:rPr>
      <w:t xml:space="preserve">Wells </w:t>
    </w:r>
    <w:r w:rsidRPr="00141AEF">
      <w:rPr>
        <w:rFonts w:ascii="Rockwell" w:hAnsi="Rockwell"/>
        <w:b/>
        <w:color w:val="C08E00"/>
        <w:sz w:val="48"/>
        <w:szCs w:val="48"/>
        <w14:textFill>
          <w14:gradFill>
            <w14:gsLst>
              <w14:gs w14:pos="0">
                <w14:srgbClr w14:val="C00000"/>
              </w14:gs>
              <w14:gs w14:pos="89000">
                <w14:schemeClr w14:val="tx1"/>
              </w14:gs>
            </w14:gsLst>
            <w14:lin w14:ang="5400000" w14:scaled="0"/>
          </w14:gradFill>
        </w14:textFill>
      </w:rPr>
      <w:t xml:space="preserve">Fargo </w:t>
    </w:r>
    <w:r w:rsidRPr="00141AEF">
      <w:rPr>
        <w:rFonts w:ascii="Rockwell" w:hAnsi="Rockwell"/>
        <w:b/>
        <w:color w:val="C05700"/>
        <w:sz w:val="48"/>
        <w:szCs w:val="48"/>
        <w14:textFill>
          <w14:gradFill>
            <w14:gsLst>
              <w14:gs w14:pos="0">
                <w14:srgbClr w14:val="C00000"/>
              </w14:gs>
              <w14:gs w14:pos="89000">
                <w14:schemeClr w14:val="tx1"/>
              </w14:gs>
            </w14:gsLst>
            <w14:lin w14:ang="5400000" w14:scaled="0"/>
          </w14:gradFill>
        </w14:textFill>
      </w:rPr>
      <w:t>Credit</w:t>
    </w:r>
    <w:r w:rsidRPr="00141AEF">
      <w:rPr>
        <w:rFonts w:ascii="Rockwell" w:hAnsi="Rockwell"/>
        <w:b/>
        <w:color w:val="C00000"/>
        <w:sz w:val="48"/>
        <w:szCs w:val="48"/>
        <w14:textFill>
          <w14:gradFill>
            <w14:gsLst>
              <w14:gs w14:pos="0">
                <w14:srgbClr w14:val="C00000"/>
              </w14:gs>
              <w14:gs w14:pos="89000">
                <w14:schemeClr w14:val="tx1"/>
              </w14:gs>
            </w14:gsLst>
            <w14:lin w14:ang="5400000" w14:scaled="0"/>
          </w14:gradFill>
        </w14:textFill>
      </w:rPr>
      <w:t xml:space="preserve"> Card Individuality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4B"/>
    <w:rsid w:val="0009589A"/>
    <w:rsid w:val="00141AEF"/>
    <w:rsid w:val="001D6ABF"/>
    <w:rsid w:val="002B789C"/>
    <w:rsid w:val="00435DA2"/>
    <w:rsid w:val="004D5826"/>
    <w:rsid w:val="004F040F"/>
    <w:rsid w:val="00581226"/>
    <w:rsid w:val="00700724"/>
    <w:rsid w:val="007710D2"/>
    <w:rsid w:val="0077334B"/>
    <w:rsid w:val="008E4DD7"/>
    <w:rsid w:val="00994897"/>
    <w:rsid w:val="00BE0D5E"/>
    <w:rsid w:val="00D9592A"/>
    <w:rsid w:val="00DC7B51"/>
    <w:rsid w:val="00E47E97"/>
    <w:rsid w:val="00E623E1"/>
    <w:rsid w:val="00F2743E"/>
    <w:rsid w:val="00F7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08EEA"/>
  <w15:chartTrackingRefBased/>
  <w15:docId w15:val="{39835303-DC51-42AD-B765-15811CA4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4B"/>
  </w:style>
  <w:style w:type="paragraph" w:styleId="Footer">
    <w:name w:val="footer"/>
    <w:basedOn w:val="Normal"/>
    <w:link w:val="FooterChar"/>
    <w:uiPriority w:val="99"/>
    <w:unhideWhenUsed/>
    <w:rsid w:val="00773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88CA-87CC-4DCB-A2B5-A61D8350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Clementsmith, Xandre</dc:creator>
  <cp:keywords/>
  <dc:description/>
  <cp:lastModifiedBy>Clementsmith, Xandre</cp:lastModifiedBy>
  <cp:revision>4</cp:revision>
  <dcterms:created xsi:type="dcterms:W3CDTF">2017-10-12T19:22:00Z</dcterms:created>
  <dcterms:modified xsi:type="dcterms:W3CDTF">2017-10-12T21:52:00Z</dcterms:modified>
</cp:coreProperties>
</file>