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64924" w14:textId="77777777" w:rsidR="005F6D0A" w:rsidRDefault="00572F2F">
      <w:pPr>
        <w:spacing w:line="64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青 岛 理 工 大 学</w:t>
      </w:r>
    </w:p>
    <w:p w14:paraId="0AE0BE14" w14:textId="733CC450" w:rsidR="005F6D0A" w:rsidRDefault="00572F2F" w:rsidP="003A1E92">
      <w:pPr>
        <w:spacing w:line="640" w:lineRule="exact"/>
        <w:ind w:firstLineChars="450" w:firstLine="1980"/>
        <w:rPr>
          <w:rFonts w:ascii="华文中宋" w:eastAsia="华文中宋" w:hAnsi="华文中宋"/>
          <w:sz w:val="44"/>
          <w:szCs w:val="44"/>
          <w:u w:val="double"/>
        </w:rPr>
      </w:pPr>
      <w:r>
        <w:rPr>
          <w:rFonts w:ascii="华文中宋" w:eastAsia="华文中宋" w:hAnsi="华文中宋" w:hint="eastAsia"/>
          <w:sz w:val="44"/>
          <w:szCs w:val="44"/>
          <w:u w:val="double"/>
        </w:rPr>
        <w:t>实    验    报   告</w:t>
      </w:r>
    </w:p>
    <w:p w14:paraId="6AE8AA21" w14:textId="326AAD33" w:rsidR="005F6D0A" w:rsidRDefault="00572F2F" w:rsidP="003A1E92">
      <w:pPr>
        <w:spacing w:line="600" w:lineRule="exact"/>
        <w:ind w:firstLineChars="100" w:firstLine="210"/>
        <w:rPr>
          <w:rFonts w:ascii="华文中宋" w:eastAsia="华文中宋" w:hAnsi="华文中宋"/>
          <w:szCs w:val="21"/>
        </w:rPr>
      </w:pPr>
      <w:r>
        <w:rPr>
          <w:rFonts w:ascii="楷体" w:eastAsia="楷体" w:hAnsi="楷体" w:hint="eastAsia"/>
          <w:szCs w:val="21"/>
        </w:rPr>
        <w:t>专业：</w:t>
      </w:r>
      <w:r>
        <w:rPr>
          <w:rFonts w:ascii="华文中宋" w:eastAsia="华文中宋" w:hAnsi="华文中宋" w:hint="eastAsia"/>
          <w:szCs w:val="21"/>
          <w:u w:val="single"/>
        </w:rPr>
        <w:t xml:space="preserve">  </w:t>
      </w:r>
      <w:r w:rsidR="000D4AE6">
        <w:rPr>
          <w:rFonts w:ascii="华文中宋" w:eastAsia="华文中宋" w:hAnsi="华文中宋" w:hint="eastAsia"/>
          <w:szCs w:val="21"/>
          <w:u w:val="single"/>
        </w:rPr>
        <w:t>计算机网络</w:t>
      </w:r>
      <w:r>
        <w:rPr>
          <w:rFonts w:ascii="华文中宋" w:eastAsia="华文中宋" w:hAnsi="华文中宋" w:hint="eastAsia"/>
          <w:szCs w:val="21"/>
          <w:u w:val="single"/>
        </w:rPr>
        <w:t xml:space="preserve">       </w:t>
      </w:r>
      <w:r>
        <w:rPr>
          <w:rFonts w:ascii="华文中宋" w:eastAsia="华文中宋" w:hAnsi="华文中宋" w:hint="eastAsia"/>
          <w:szCs w:val="21"/>
        </w:rPr>
        <w:t xml:space="preserve"> </w:t>
      </w:r>
      <w:r w:rsidR="003A1E92">
        <w:rPr>
          <w:rFonts w:ascii="楷体" w:eastAsia="楷体" w:hAnsi="楷体" w:hint="eastAsia"/>
          <w:szCs w:val="21"/>
        </w:rPr>
        <w:t>班级</w:t>
      </w:r>
      <w:r>
        <w:rPr>
          <w:rFonts w:ascii="华文中宋" w:eastAsia="华文中宋" w:hAnsi="华文中宋" w:hint="eastAsia"/>
          <w:szCs w:val="21"/>
        </w:rPr>
        <w:t>：</w:t>
      </w:r>
      <w:r>
        <w:rPr>
          <w:rFonts w:ascii="华文中宋" w:eastAsia="华文中宋" w:hAnsi="华文中宋" w:hint="eastAsia"/>
          <w:szCs w:val="21"/>
          <w:u w:val="single"/>
        </w:rPr>
        <w:t xml:space="preserve">      </w:t>
      </w:r>
      <w:r w:rsidR="000D4AE6">
        <w:rPr>
          <w:rFonts w:ascii="华文中宋" w:eastAsia="华文中宋" w:hAnsi="华文中宋" w:hint="eastAsia"/>
          <w:szCs w:val="21"/>
          <w:u w:val="single"/>
        </w:rPr>
        <w:t>软件2</w:t>
      </w:r>
      <w:r w:rsidR="000D4AE6">
        <w:rPr>
          <w:rFonts w:ascii="华文中宋" w:eastAsia="华文中宋" w:hAnsi="华文中宋"/>
          <w:szCs w:val="21"/>
          <w:u w:val="single"/>
        </w:rPr>
        <w:t>13</w:t>
      </w:r>
      <w:r>
        <w:rPr>
          <w:rFonts w:ascii="华文中宋" w:eastAsia="华文中宋" w:hAnsi="华文中宋" w:hint="eastAsia"/>
          <w:szCs w:val="21"/>
          <w:u w:val="single"/>
        </w:rPr>
        <w:t xml:space="preserve">              </w:t>
      </w:r>
      <w:r>
        <w:rPr>
          <w:rFonts w:ascii="华文中宋" w:eastAsia="华文中宋" w:hAnsi="华文中宋" w:hint="eastAsia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姓名</w:t>
      </w:r>
      <w:r>
        <w:rPr>
          <w:rFonts w:ascii="华文中宋" w:eastAsia="华文中宋" w:hAnsi="华文中宋" w:hint="eastAsia"/>
          <w:szCs w:val="21"/>
        </w:rPr>
        <w:t>：</w:t>
      </w:r>
      <w:r>
        <w:rPr>
          <w:rFonts w:ascii="华文中宋" w:eastAsia="华文中宋" w:hAnsi="华文中宋" w:hint="eastAsia"/>
          <w:szCs w:val="21"/>
          <w:u w:val="single"/>
        </w:rPr>
        <w:t xml:space="preserve">    </w:t>
      </w:r>
      <w:r w:rsidR="000D4AE6">
        <w:rPr>
          <w:rFonts w:ascii="华文中宋" w:eastAsia="华文中宋" w:hAnsi="华文中宋" w:hint="eastAsia"/>
          <w:szCs w:val="21"/>
          <w:u w:val="single"/>
        </w:rPr>
        <w:t>白鹏飞</w:t>
      </w:r>
      <w:r>
        <w:rPr>
          <w:rFonts w:ascii="华文中宋" w:eastAsia="华文中宋" w:hAnsi="华文中宋" w:hint="eastAsia"/>
          <w:szCs w:val="21"/>
          <w:u w:val="single"/>
        </w:rPr>
        <w:t xml:space="preserve">    </w:t>
      </w:r>
      <w:r w:rsidR="003A1E92">
        <w:rPr>
          <w:rFonts w:ascii="华文中宋" w:eastAsia="华文中宋" w:hAnsi="华文中宋"/>
          <w:szCs w:val="21"/>
          <w:u w:val="single"/>
        </w:rPr>
        <w:t xml:space="preserve">     </w:t>
      </w:r>
      <w:r>
        <w:rPr>
          <w:rFonts w:ascii="华文中宋" w:eastAsia="华文中宋" w:hAnsi="华文中宋" w:hint="eastAsia"/>
          <w:szCs w:val="21"/>
          <w:u w:val="single"/>
        </w:rPr>
        <w:t xml:space="preserve">    </w:t>
      </w:r>
      <w:r>
        <w:rPr>
          <w:rFonts w:ascii="华文中宋" w:eastAsia="华文中宋" w:hAnsi="华文中宋" w:hint="eastAsia"/>
          <w:szCs w:val="21"/>
        </w:rPr>
        <w:t xml:space="preserve">  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61"/>
        <w:gridCol w:w="1354"/>
        <w:gridCol w:w="1981"/>
      </w:tblGrid>
      <w:tr w:rsidR="0046691E" w14:paraId="594C483D" w14:textId="77777777" w:rsidTr="003A1E92">
        <w:trPr>
          <w:trHeight w:val="567"/>
        </w:trPr>
        <w:tc>
          <w:tcPr>
            <w:tcW w:w="3806" w:type="pct"/>
            <w:gridSpan w:val="2"/>
            <w:vAlign w:val="center"/>
          </w:tcPr>
          <w:p w14:paraId="66890FB7" w14:textId="4314DB51" w:rsidR="0046691E" w:rsidRDefault="0046691E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实验课程：</w:t>
            </w:r>
            <w:r w:rsidR="00B631C1">
              <w:rPr>
                <w:rFonts w:ascii="楷体" w:eastAsia="楷体" w:hAnsi="楷体" w:hint="eastAsia"/>
                <w:szCs w:val="21"/>
              </w:rPr>
              <w:t>计算机网络</w:t>
            </w:r>
          </w:p>
        </w:tc>
        <w:tc>
          <w:tcPr>
            <w:tcW w:w="1194" w:type="pct"/>
            <w:vMerge w:val="restart"/>
            <w:vAlign w:val="center"/>
          </w:tcPr>
          <w:p w14:paraId="332CD0A0" w14:textId="77777777" w:rsidR="0046691E" w:rsidRDefault="0046691E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报告成绩：</w:t>
            </w:r>
          </w:p>
        </w:tc>
      </w:tr>
      <w:tr w:rsidR="0046691E" w14:paraId="51D305D2" w14:textId="77777777" w:rsidTr="003A1E92">
        <w:trPr>
          <w:trHeight w:val="567"/>
        </w:trPr>
        <w:tc>
          <w:tcPr>
            <w:tcW w:w="3806" w:type="pct"/>
            <w:gridSpan w:val="2"/>
            <w:vAlign w:val="center"/>
          </w:tcPr>
          <w:p w14:paraId="5F205943" w14:textId="4CDC44A3" w:rsidR="0046691E" w:rsidRDefault="0046691E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项目名称：</w:t>
            </w:r>
            <w:r w:rsidR="008B0F70">
              <w:rPr>
                <w:rFonts w:ascii="楷体" w:eastAsia="楷体" w:hAnsi="楷体" w:hint="eastAsia"/>
                <w:szCs w:val="21"/>
              </w:rPr>
              <w:t>使用交换机构建局域网</w:t>
            </w:r>
          </w:p>
        </w:tc>
        <w:tc>
          <w:tcPr>
            <w:tcW w:w="1194" w:type="pct"/>
            <w:vMerge/>
            <w:vAlign w:val="center"/>
          </w:tcPr>
          <w:p w14:paraId="770D3C66" w14:textId="77777777" w:rsidR="0046691E" w:rsidRDefault="0046691E">
            <w:pPr>
              <w:rPr>
                <w:rFonts w:ascii="楷体" w:eastAsia="楷体" w:hAnsi="楷体"/>
                <w:szCs w:val="21"/>
              </w:rPr>
            </w:pPr>
          </w:p>
        </w:tc>
      </w:tr>
      <w:tr w:rsidR="005F6D0A" w14:paraId="7B47FAD1" w14:textId="77777777" w:rsidTr="003A1E92">
        <w:trPr>
          <w:trHeight w:val="567"/>
        </w:trPr>
        <w:tc>
          <w:tcPr>
            <w:tcW w:w="3806" w:type="pct"/>
            <w:gridSpan w:val="2"/>
            <w:vAlign w:val="center"/>
          </w:tcPr>
          <w:p w14:paraId="1A961BC0" w14:textId="52E14405" w:rsidR="005F6D0A" w:rsidRDefault="00572F2F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 xml:space="preserve">实验地点：  </w:t>
            </w:r>
            <w:r w:rsidR="008B0F70">
              <w:rPr>
                <w:rFonts w:ascii="楷体" w:eastAsia="楷体" w:hAnsi="楷体"/>
                <w:szCs w:val="21"/>
              </w:rPr>
              <w:t xml:space="preserve">  </w:t>
            </w:r>
            <w:r w:rsidR="008B0F70">
              <w:rPr>
                <w:rFonts w:ascii="楷体" w:eastAsia="楷体" w:hAnsi="楷体" w:hint="eastAsia"/>
                <w:szCs w:val="21"/>
              </w:rPr>
              <w:t>信控楼</w:t>
            </w:r>
            <w:r>
              <w:rPr>
                <w:rFonts w:ascii="楷体" w:eastAsia="楷体" w:hAnsi="楷体" w:hint="eastAsia"/>
                <w:szCs w:val="21"/>
              </w:rPr>
              <w:t xml:space="preserve">   </w:t>
            </w:r>
            <w:r w:rsidR="000D4AE6">
              <w:rPr>
                <w:rFonts w:ascii="楷体" w:eastAsia="楷体" w:hAnsi="楷体"/>
                <w:szCs w:val="21"/>
              </w:rPr>
              <w:t>307</w:t>
            </w:r>
            <w:r>
              <w:rPr>
                <w:rFonts w:ascii="楷体" w:eastAsia="楷体" w:hAnsi="楷体" w:hint="eastAsia"/>
                <w:szCs w:val="21"/>
              </w:rPr>
              <w:t xml:space="preserve">   实验室（    </w:t>
            </w:r>
            <w:r w:rsidR="000D4AE6">
              <w:rPr>
                <w:rFonts w:ascii="楷体" w:eastAsia="楷体" w:hAnsi="楷体"/>
                <w:szCs w:val="21"/>
              </w:rPr>
              <w:t>3</w:t>
            </w:r>
            <w:r>
              <w:rPr>
                <w:rFonts w:ascii="楷体" w:eastAsia="楷体" w:hAnsi="楷体" w:hint="eastAsia"/>
                <w:szCs w:val="21"/>
              </w:rPr>
              <w:t xml:space="preserve">   楼       </w:t>
            </w:r>
            <w:r w:rsidR="000D4AE6">
              <w:rPr>
                <w:rFonts w:ascii="楷体" w:eastAsia="楷体" w:hAnsi="楷体"/>
                <w:szCs w:val="21"/>
              </w:rPr>
              <w:t>7</w:t>
            </w:r>
            <w:r>
              <w:rPr>
                <w:rFonts w:ascii="楷体" w:eastAsia="楷体" w:hAnsi="楷体" w:hint="eastAsia"/>
                <w:szCs w:val="21"/>
              </w:rPr>
              <w:t xml:space="preserve">  室）</w:t>
            </w:r>
          </w:p>
        </w:tc>
        <w:tc>
          <w:tcPr>
            <w:tcW w:w="1194" w:type="pct"/>
            <w:vAlign w:val="center"/>
          </w:tcPr>
          <w:p w14:paraId="0BB35EC9" w14:textId="53E6665A" w:rsidR="005F6D0A" w:rsidRDefault="003A1E92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指导</w:t>
            </w:r>
            <w:r w:rsidR="00572F2F">
              <w:rPr>
                <w:rFonts w:ascii="楷体" w:eastAsia="楷体" w:hAnsi="楷体" w:hint="eastAsia"/>
                <w:szCs w:val="21"/>
              </w:rPr>
              <w:t>教师：</w:t>
            </w:r>
            <w:r>
              <w:rPr>
                <w:rFonts w:ascii="楷体" w:eastAsia="楷体" w:hAnsi="楷体" w:hint="eastAsia"/>
                <w:szCs w:val="21"/>
              </w:rPr>
              <w:t>叶晓云</w:t>
            </w:r>
          </w:p>
        </w:tc>
      </w:tr>
      <w:tr w:rsidR="005F6D0A" w14:paraId="23A5E43D" w14:textId="77777777">
        <w:trPr>
          <w:trHeight w:val="567"/>
        </w:trPr>
        <w:tc>
          <w:tcPr>
            <w:tcW w:w="2990" w:type="pct"/>
            <w:vAlign w:val="center"/>
          </w:tcPr>
          <w:p w14:paraId="136E0DCD" w14:textId="7D504673" w:rsidR="005F6D0A" w:rsidRDefault="00572F2F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 xml:space="preserve">实验时间：       </w:t>
            </w:r>
            <w:r w:rsidR="005E021A">
              <w:rPr>
                <w:rFonts w:ascii="楷体" w:eastAsia="楷体" w:hAnsi="楷体"/>
                <w:szCs w:val="21"/>
              </w:rPr>
              <w:t>2023</w:t>
            </w:r>
            <w:r>
              <w:rPr>
                <w:rFonts w:ascii="楷体" w:eastAsia="楷体" w:hAnsi="楷体" w:hint="eastAsia"/>
                <w:szCs w:val="21"/>
              </w:rPr>
              <w:t xml:space="preserve"> 年  </w:t>
            </w:r>
            <w:r w:rsidR="005E021A">
              <w:rPr>
                <w:rFonts w:ascii="楷体" w:eastAsia="楷体" w:hAnsi="楷体"/>
                <w:szCs w:val="21"/>
              </w:rPr>
              <w:t>11</w:t>
            </w:r>
            <w:r>
              <w:rPr>
                <w:rFonts w:ascii="楷体" w:eastAsia="楷体" w:hAnsi="楷体" w:hint="eastAsia"/>
                <w:szCs w:val="21"/>
              </w:rPr>
              <w:t xml:space="preserve"> 月 </w:t>
            </w:r>
            <w:r w:rsidR="005E021A">
              <w:rPr>
                <w:rFonts w:ascii="楷体" w:eastAsia="楷体" w:hAnsi="楷体"/>
                <w:szCs w:val="21"/>
              </w:rPr>
              <w:t>13</w:t>
            </w:r>
            <w:r>
              <w:rPr>
                <w:rFonts w:ascii="楷体" w:eastAsia="楷体" w:hAnsi="楷体" w:hint="eastAsia"/>
                <w:szCs w:val="21"/>
              </w:rPr>
              <w:t xml:space="preserve">  日 </w:t>
            </w:r>
            <w:r w:rsidR="005E021A">
              <w:rPr>
                <w:rFonts w:ascii="楷体" w:eastAsia="楷体" w:hAnsi="楷体"/>
                <w:szCs w:val="21"/>
              </w:rPr>
              <w:t>14</w:t>
            </w:r>
            <w:r>
              <w:rPr>
                <w:rFonts w:ascii="楷体" w:eastAsia="楷体" w:hAnsi="楷体" w:hint="eastAsia"/>
                <w:szCs w:val="21"/>
              </w:rPr>
              <w:t xml:space="preserve">  时至   </w:t>
            </w:r>
            <w:r w:rsidR="005E021A">
              <w:rPr>
                <w:rFonts w:ascii="楷体" w:eastAsia="楷体" w:hAnsi="楷体"/>
                <w:szCs w:val="21"/>
              </w:rPr>
              <w:t>16</w:t>
            </w:r>
            <w:r>
              <w:rPr>
                <w:rFonts w:ascii="楷体" w:eastAsia="楷体" w:hAnsi="楷体" w:hint="eastAsia"/>
                <w:szCs w:val="21"/>
              </w:rPr>
              <w:t xml:space="preserve">    时</w:t>
            </w:r>
          </w:p>
        </w:tc>
        <w:tc>
          <w:tcPr>
            <w:tcW w:w="2010" w:type="pct"/>
            <w:gridSpan w:val="2"/>
            <w:vAlign w:val="center"/>
          </w:tcPr>
          <w:p w14:paraId="00143E47" w14:textId="1D91D171" w:rsidR="005F6D0A" w:rsidRDefault="00572F2F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交报告时间：    年    月    日</w:t>
            </w:r>
          </w:p>
        </w:tc>
      </w:tr>
      <w:tr w:rsidR="005F6D0A" w14:paraId="6DEBC144" w14:textId="77777777">
        <w:trPr>
          <w:trHeight w:val="8005"/>
        </w:trPr>
        <w:tc>
          <w:tcPr>
            <w:tcW w:w="5000" w:type="pct"/>
            <w:gridSpan w:val="3"/>
          </w:tcPr>
          <w:p w14:paraId="2E31C5B7" w14:textId="7CED21EF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一、实验目的、</w:t>
            </w:r>
            <w:r w:rsidR="008B0F70">
              <w:rPr>
                <w:rFonts w:ascii="黑体" w:eastAsia="黑体" w:hAnsi="黑体" w:hint="eastAsia"/>
                <w:sz w:val="30"/>
                <w:szCs w:val="30"/>
              </w:rPr>
              <w:t>任务介绍、任务目标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：</w:t>
            </w:r>
          </w:p>
          <w:p w14:paraId="33A69AEB" w14:textId="22A31280" w:rsidR="005F6D0A" w:rsidRPr="00E1633C" w:rsidRDefault="00E10DC1">
            <w:pPr>
              <w:rPr>
                <w:rFonts w:ascii="华文中宋" w:eastAsia="华文中宋" w:hAnsi="华文中宋"/>
                <w:b/>
                <w:bCs/>
                <w:sz w:val="24"/>
              </w:rPr>
            </w:pPr>
            <w:r w:rsidRPr="00E1633C">
              <w:rPr>
                <w:rFonts w:ascii="华文中宋" w:eastAsia="华文中宋" w:hAnsi="华文中宋" w:hint="eastAsia"/>
                <w:b/>
                <w:bCs/>
                <w:sz w:val="24"/>
              </w:rPr>
              <w:t>实验目的：</w:t>
            </w:r>
          </w:p>
          <w:p w14:paraId="240B2E30" w14:textId="298DD13B" w:rsidR="00E10DC1" w:rsidRDefault="00E10DC1" w:rsidP="00E10DC1">
            <w:pPr>
              <w:ind w:firstLineChars="200" w:firstLine="420"/>
              <w:rPr>
                <w:rFonts w:ascii="华文中宋" w:eastAsia="华文中宋" w:hAnsi="华文中宋"/>
                <w:szCs w:val="21"/>
              </w:rPr>
            </w:pPr>
            <w:r w:rsidRPr="00E10DC1">
              <w:rPr>
                <w:rFonts w:ascii="华文中宋" w:eastAsia="华文中宋" w:hAnsi="华文中宋" w:hint="eastAsia"/>
                <w:szCs w:val="21"/>
              </w:rPr>
              <w:t>通过课程设计使学生通过华为eNSP软件创建并</w:t>
            </w:r>
            <w:r w:rsidR="00293648">
              <w:rPr>
                <w:rFonts w:ascii="华文中宋" w:eastAsia="华文中宋" w:hAnsi="华文中宋" w:hint="eastAsia"/>
                <w:szCs w:val="21"/>
              </w:rPr>
              <w:t>掌握</w:t>
            </w:r>
            <w:r w:rsidRPr="00E10DC1">
              <w:rPr>
                <w:rFonts w:ascii="华文中宋" w:eastAsia="华文中宋" w:hAnsi="华文中宋" w:hint="eastAsia"/>
                <w:szCs w:val="21"/>
              </w:rPr>
              <w:t>管理局域网的基本方法。</w:t>
            </w:r>
          </w:p>
          <w:p w14:paraId="74C885AC" w14:textId="72FDF15B" w:rsidR="00E1633C" w:rsidRPr="00E1633C" w:rsidRDefault="00E1633C" w:rsidP="00E10DC1">
            <w:pPr>
              <w:rPr>
                <w:rFonts w:ascii="华文中宋" w:eastAsia="华文中宋" w:hAnsi="华文中宋"/>
                <w:b/>
                <w:bCs/>
                <w:sz w:val="22"/>
                <w:szCs w:val="22"/>
              </w:rPr>
            </w:pPr>
            <w:r w:rsidRPr="00E1633C">
              <w:rPr>
                <w:rFonts w:ascii="华文中宋" w:eastAsia="华文中宋" w:hAnsi="华文中宋" w:hint="eastAsia"/>
                <w:b/>
                <w:bCs/>
                <w:sz w:val="24"/>
              </w:rPr>
              <w:t>任务一：</w:t>
            </w:r>
          </w:p>
          <w:p w14:paraId="6434D735" w14:textId="44CFD91A" w:rsidR="009C6C29" w:rsidRDefault="009C6C29" w:rsidP="00E10DC1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任务介绍</w:t>
            </w:r>
            <w:r w:rsidR="007047EB">
              <w:rPr>
                <w:rFonts w:ascii="华文中宋" w:eastAsia="华文中宋" w:hAnsi="华文中宋" w:hint="eastAsia"/>
                <w:szCs w:val="21"/>
              </w:rPr>
              <w:t>：</w:t>
            </w:r>
          </w:p>
          <w:p w14:paraId="1EBE773D" w14:textId="23D43E87" w:rsidR="007047EB" w:rsidRDefault="007047EB" w:rsidP="00E10DC1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 xml:space="preserve"> </w:t>
            </w:r>
            <w:r>
              <w:rPr>
                <w:rFonts w:ascii="华文中宋" w:eastAsia="华文中宋" w:hAnsi="华文中宋"/>
                <w:szCs w:val="21"/>
              </w:rPr>
              <w:t xml:space="preserve">   </w:t>
            </w:r>
            <w:r>
              <w:rPr>
                <w:rFonts w:ascii="华文中宋" w:eastAsia="华文中宋" w:hAnsi="华文中宋" w:hint="eastAsia"/>
                <w:szCs w:val="21"/>
              </w:rPr>
              <w:t>使用1台交换机和4台</w:t>
            </w:r>
            <w:r w:rsidR="00E1633C">
              <w:rPr>
                <w:rFonts w:ascii="华文中宋" w:eastAsia="华文中宋" w:hAnsi="华文中宋" w:hint="eastAsia"/>
                <w:szCs w:val="21"/>
              </w:rPr>
              <w:t>主机构建局域网，实现主机间通信。</w:t>
            </w:r>
          </w:p>
          <w:p w14:paraId="3F7E79CC" w14:textId="3A90E884" w:rsidR="00E10DC1" w:rsidRDefault="008B0F70" w:rsidP="00E10DC1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任务目标：</w:t>
            </w:r>
          </w:p>
          <w:p w14:paraId="7A3A729B" w14:textId="2F4B948D" w:rsidR="008B0F70" w:rsidRPr="008B0F70" w:rsidRDefault="008B0F70" w:rsidP="008B0F70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华文中宋" w:eastAsia="华文中宋" w:hAnsi="华文中宋"/>
                <w:szCs w:val="21"/>
              </w:rPr>
            </w:pPr>
            <w:r w:rsidRPr="008B0F70">
              <w:rPr>
                <w:rFonts w:ascii="华文中宋" w:eastAsia="华文中宋" w:hAnsi="华文中宋" w:hint="eastAsia"/>
                <w:szCs w:val="21"/>
              </w:rPr>
              <w:t>掌握主机的配置方法</w:t>
            </w:r>
          </w:p>
          <w:p w14:paraId="25DF94EC" w14:textId="77777777" w:rsidR="008B0F70" w:rsidRDefault="008B0F70" w:rsidP="008B0F70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掌握交换机的配置方法</w:t>
            </w:r>
          </w:p>
          <w:p w14:paraId="09F6FA4F" w14:textId="77777777" w:rsidR="00E1633C" w:rsidRDefault="00E1633C" w:rsidP="00E1633C">
            <w:pPr>
              <w:rPr>
                <w:rFonts w:ascii="华文中宋" w:eastAsia="华文中宋" w:hAnsi="华文中宋"/>
                <w:szCs w:val="21"/>
              </w:rPr>
            </w:pPr>
          </w:p>
          <w:p w14:paraId="345EE5DC" w14:textId="77777777" w:rsidR="00E1633C" w:rsidRPr="00E1633C" w:rsidRDefault="00E1633C" w:rsidP="00E1633C">
            <w:pPr>
              <w:rPr>
                <w:rFonts w:ascii="华文中宋" w:eastAsia="华文中宋" w:hAnsi="华文中宋"/>
                <w:b/>
                <w:bCs/>
                <w:sz w:val="24"/>
              </w:rPr>
            </w:pPr>
            <w:r w:rsidRPr="00E1633C">
              <w:rPr>
                <w:rFonts w:ascii="华文中宋" w:eastAsia="华文中宋" w:hAnsi="华文中宋" w:hint="eastAsia"/>
                <w:b/>
                <w:bCs/>
                <w:sz w:val="24"/>
              </w:rPr>
              <w:t>任务二：</w:t>
            </w:r>
          </w:p>
          <w:p w14:paraId="4F3FB1D5" w14:textId="4F19E501" w:rsidR="00E1633C" w:rsidRDefault="00E1633C" w:rsidP="00E1633C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任务介绍：</w:t>
            </w:r>
          </w:p>
          <w:p w14:paraId="2F7339E5" w14:textId="2B4A2F40" w:rsidR="00E1633C" w:rsidRDefault="00E1633C" w:rsidP="00E1633C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 xml:space="preserve"> </w:t>
            </w:r>
            <w:r>
              <w:rPr>
                <w:rFonts w:ascii="华文中宋" w:eastAsia="华文中宋" w:hAnsi="华文中宋"/>
                <w:szCs w:val="21"/>
              </w:rPr>
              <w:t xml:space="preserve">   </w:t>
            </w:r>
            <w:r w:rsidRPr="00E1633C">
              <w:rPr>
                <w:rFonts w:ascii="华文中宋" w:eastAsia="华文中宋" w:hAnsi="华文中宋" w:hint="eastAsia"/>
                <w:szCs w:val="21"/>
              </w:rPr>
              <w:t>完成交换机接口配置，实现接口描述、接口模式、接口速率、接口流量的管理和控制。</w:t>
            </w:r>
          </w:p>
          <w:p w14:paraId="18DC7B2C" w14:textId="77777777" w:rsidR="00E1633C" w:rsidRDefault="00432110" w:rsidP="00E1633C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任务目标：</w:t>
            </w:r>
          </w:p>
          <w:p w14:paraId="102256B8" w14:textId="77777777" w:rsidR="00432110" w:rsidRDefault="00432110" w:rsidP="00432110">
            <w:pPr>
              <w:rPr>
                <w:rFonts w:ascii="华文中宋" w:eastAsia="华文中宋" w:hAnsi="华文中宋"/>
                <w:szCs w:val="21"/>
              </w:rPr>
            </w:pPr>
            <w:r w:rsidRPr="00432110">
              <w:rPr>
                <w:rFonts w:ascii="华文中宋" w:eastAsia="华文中宋" w:hAnsi="华文中宋" w:hint="eastAsia"/>
                <w:szCs w:val="21"/>
              </w:rPr>
              <w:t xml:space="preserve">（1）完成接口描述的配置 </w:t>
            </w:r>
          </w:p>
          <w:p w14:paraId="6D98BF63" w14:textId="65FF59BB" w:rsidR="00432110" w:rsidRPr="00432110" w:rsidRDefault="00432110" w:rsidP="00432110">
            <w:pPr>
              <w:rPr>
                <w:rFonts w:ascii="华文中宋" w:eastAsia="华文中宋" w:hAnsi="华文中宋"/>
                <w:szCs w:val="21"/>
              </w:rPr>
            </w:pPr>
            <w:r w:rsidRPr="00432110">
              <w:rPr>
                <w:rFonts w:ascii="华文中宋" w:eastAsia="华文中宋" w:hAnsi="华文中宋" w:hint="eastAsia"/>
                <w:szCs w:val="21"/>
              </w:rPr>
              <w:t>（2）完成接口模式的配置</w:t>
            </w:r>
          </w:p>
          <w:p w14:paraId="21F98ACF" w14:textId="77777777" w:rsidR="00432110" w:rsidRDefault="00432110" w:rsidP="00432110">
            <w:pPr>
              <w:rPr>
                <w:rFonts w:ascii="华文中宋" w:eastAsia="华文中宋" w:hAnsi="华文中宋"/>
                <w:szCs w:val="21"/>
              </w:rPr>
            </w:pPr>
            <w:r w:rsidRPr="00432110">
              <w:rPr>
                <w:rFonts w:ascii="华文中宋" w:eastAsia="华文中宋" w:hAnsi="华文中宋" w:hint="eastAsia"/>
                <w:szCs w:val="21"/>
              </w:rPr>
              <w:t xml:space="preserve">（3）完成接口速率的配置 </w:t>
            </w:r>
          </w:p>
          <w:p w14:paraId="467ABE85" w14:textId="10658705" w:rsidR="00432110" w:rsidRPr="00E1633C" w:rsidRDefault="00432110" w:rsidP="00432110">
            <w:pPr>
              <w:rPr>
                <w:rFonts w:ascii="华文中宋" w:eastAsia="华文中宋" w:hAnsi="华文中宋"/>
                <w:szCs w:val="21"/>
              </w:rPr>
            </w:pPr>
            <w:r w:rsidRPr="00432110">
              <w:rPr>
                <w:rFonts w:ascii="华文中宋" w:eastAsia="华文中宋" w:hAnsi="华文中宋" w:hint="eastAsia"/>
                <w:szCs w:val="21"/>
              </w:rPr>
              <w:t>（4）完成接口流量控制的配置</w:t>
            </w:r>
          </w:p>
        </w:tc>
      </w:tr>
    </w:tbl>
    <w:p w14:paraId="08623C73" w14:textId="0FA9C0D4" w:rsidR="005F6D0A" w:rsidRDefault="008B0F70">
      <w:pPr>
        <w:rPr>
          <w:rFonts w:ascii="华文中宋" w:eastAsia="华文中宋" w:hAnsi="华文中宋"/>
          <w:szCs w:val="21"/>
        </w:rPr>
      </w:pPr>
      <w:r>
        <w:rPr>
          <w:rFonts w:ascii="华文中宋" w:eastAsia="华文中宋" w:hAnsi="华文中宋"/>
          <w:szCs w:val="21"/>
        </w:rPr>
        <w:t xml:space="preserve"> </w:t>
      </w:r>
      <w:r w:rsidR="00572F2F">
        <w:rPr>
          <w:rFonts w:ascii="华文中宋" w:eastAsia="华文中宋" w:hAnsi="华文中宋" w:hint="eastAsia"/>
          <w:szCs w:val="21"/>
        </w:rPr>
        <w:t xml:space="preserve">  </w:t>
      </w:r>
    </w:p>
    <w:p w14:paraId="3BB5CD3D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488F5F3F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3F45D5AB" w14:textId="77777777" w:rsidR="005F6D0A" w:rsidRDefault="005F6D0A">
      <w:pPr>
        <w:rPr>
          <w:rFonts w:ascii="华文中宋" w:eastAsia="华文中宋" w:hAnsi="华文中宋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6D0A" w14:paraId="55733E52" w14:textId="77777777">
        <w:trPr>
          <w:trHeight w:val="6995"/>
        </w:trPr>
        <w:tc>
          <w:tcPr>
            <w:tcW w:w="9514" w:type="dxa"/>
          </w:tcPr>
          <w:p w14:paraId="55DA2880" w14:textId="58A3BD99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二、实验步骤及注意事项：</w:t>
            </w:r>
          </w:p>
          <w:p w14:paraId="1CAD7286" w14:textId="0213D88B" w:rsidR="00F60709" w:rsidRDefault="00F60709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实验步骤：</w:t>
            </w:r>
          </w:p>
          <w:p w14:paraId="7AF8BAC2" w14:textId="675290C9" w:rsidR="00097CE1" w:rsidRDefault="00097CE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任务一：</w:t>
            </w:r>
          </w:p>
          <w:p w14:paraId="53CD9607" w14:textId="77777777" w:rsidR="00097CE1" w:rsidRPr="003E6B7F" w:rsidRDefault="00097CE1" w:rsidP="00097CE1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3E6B7F">
              <w:rPr>
                <w:rFonts w:asciiTheme="minorEastAsia" w:hAnsiTheme="minorEastAsia" w:hint="eastAsia"/>
                <w:b/>
                <w:szCs w:val="21"/>
              </w:rPr>
              <w:t>【拓扑规划】</w:t>
            </w:r>
          </w:p>
          <w:p w14:paraId="11017432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1、网络拓扑</w:t>
            </w:r>
          </w:p>
          <w:p w14:paraId="7FD359FB" w14:textId="77777777" w:rsidR="00097CE1" w:rsidRDefault="00097CE1" w:rsidP="00097CE1">
            <w:pPr>
              <w:ind w:firstLine="42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531BA8B7" wp14:editId="67245B81">
                  <wp:extent cx="4864100" cy="20193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FFEBF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2、拓扑说明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03"/>
              <w:gridCol w:w="2035"/>
              <w:gridCol w:w="2004"/>
              <w:gridCol w:w="2028"/>
            </w:tblGrid>
            <w:tr w:rsidR="00097CE1" w14:paraId="6DF60E17" w14:textId="77777777" w:rsidTr="00DA0099">
              <w:tc>
                <w:tcPr>
                  <w:tcW w:w="2130" w:type="dxa"/>
                </w:tcPr>
                <w:p w14:paraId="4E4CDC4C" w14:textId="77777777" w:rsidR="00097CE1" w:rsidRPr="00085A72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30" w:type="dxa"/>
                </w:tcPr>
                <w:p w14:paraId="75AC3390" w14:textId="77777777" w:rsidR="00097CE1" w:rsidRPr="00085A72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设备线路</w:t>
                  </w:r>
                </w:p>
              </w:tc>
              <w:tc>
                <w:tcPr>
                  <w:tcW w:w="2131" w:type="dxa"/>
                </w:tcPr>
                <w:p w14:paraId="6A4300FD" w14:textId="77777777" w:rsidR="00097CE1" w:rsidRPr="00085A72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设备类型</w:t>
                  </w:r>
                </w:p>
              </w:tc>
              <w:tc>
                <w:tcPr>
                  <w:tcW w:w="2131" w:type="dxa"/>
                </w:tcPr>
                <w:p w14:paraId="2789D67C" w14:textId="77777777" w:rsidR="00097CE1" w:rsidRPr="00085A72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规格型号</w:t>
                  </w:r>
                </w:p>
              </w:tc>
            </w:tr>
            <w:tr w:rsidR="00097CE1" w14:paraId="5FA31CD0" w14:textId="77777777" w:rsidTr="00DA0099">
              <w:tc>
                <w:tcPr>
                  <w:tcW w:w="2130" w:type="dxa"/>
                </w:tcPr>
                <w:p w14:paraId="1387674B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4C92611E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1-host4</w:t>
                  </w:r>
                </w:p>
              </w:tc>
              <w:tc>
                <w:tcPr>
                  <w:tcW w:w="2131" w:type="dxa"/>
                </w:tcPr>
                <w:p w14:paraId="26A4909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用户主机</w:t>
                  </w:r>
                </w:p>
              </w:tc>
              <w:tc>
                <w:tcPr>
                  <w:tcW w:w="2131" w:type="dxa"/>
                </w:tcPr>
                <w:p w14:paraId="124AEE4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PC</w:t>
                  </w:r>
                </w:p>
              </w:tc>
            </w:tr>
            <w:tr w:rsidR="00097CE1" w14:paraId="37EC2D37" w14:textId="77777777" w:rsidTr="00DA0099">
              <w:tc>
                <w:tcPr>
                  <w:tcW w:w="2130" w:type="dxa"/>
                </w:tcPr>
                <w:p w14:paraId="0F95324E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0" w:type="dxa"/>
                </w:tcPr>
                <w:p w14:paraId="69B78C8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SW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4197586F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二层交换机</w:t>
                  </w:r>
                </w:p>
              </w:tc>
              <w:tc>
                <w:tcPr>
                  <w:tcW w:w="2131" w:type="dxa"/>
                </w:tcPr>
                <w:p w14:paraId="66286D0B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3700</w:t>
                  </w:r>
                </w:p>
              </w:tc>
            </w:tr>
          </w:tbl>
          <w:p w14:paraId="7A8F783C" w14:textId="77777777" w:rsidR="00097CE1" w:rsidRDefault="00097CE1" w:rsidP="00097CE1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</w:p>
          <w:p w14:paraId="6D048D28" w14:textId="77777777" w:rsidR="00097CE1" w:rsidRPr="003E6B7F" w:rsidRDefault="00097CE1" w:rsidP="00097CE1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3E6B7F">
              <w:rPr>
                <w:rFonts w:asciiTheme="minorEastAsia" w:hAnsiTheme="minorEastAsia" w:hint="eastAsia"/>
                <w:b/>
                <w:szCs w:val="21"/>
              </w:rPr>
              <w:t>【网络规划】</w:t>
            </w:r>
          </w:p>
          <w:p w14:paraId="62A81F01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1、交换机接口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601"/>
              <w:gridCol w:w="1608"/>
              <w:gridCol w:w="1634"/>
              <w:gridCol w:w="1626"/>
              <w:gridCol w:w="1601"/>
            </w:tblGrid>
            <w:tr w:rsidR="00097CE1" w14:paraId="5FDBC98A" w14:textId="77777777" w:rsidTr="00DA0099">
              <w:tc>
                <w:tcPr>
                  <w:tcW w:w="1704" w:type="dxa"/>
                </w:tcPr>
                <w:p w14:paraId="66BA63B8" w14:textId="77777777" w:rsidR="00097CE1" w:rsidRPr="00857359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704" w:type="dxa"/>
                </w:tcPr>
                <w:p w14:paraId="17907B70" w14:textId="77777777" w:rsidR="00097CE1" w:rsidRPr="00857359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交换机名</w:t>
                  </w:r>
                </w:p>
              </w:tc>
              <w:tc>
                <w:tcPr>
                  <w:tcW w:w="1704" w:type="dxa"/>
                </w:tcPr>
                <w:p w14:paraId="1CDC3941" w14:textId="77777777" w:rsidR="00097CE1" w:rsidRPr="00857359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接口</w:t>
                  </w:r>
                </w:p>
              </w:tc>
              <w:tc>
                <w:tcPr>
                  <w:tcW w:w="1705" w:type="dxa"/>
                </w:tcPr>
                <w:p w14:paraId="478D239E" w14:textId="77777777" w:rsidR="00097CE1" w:rsidRPr="00857359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连接设备</w:t>
                  </w:r>
                </w:p>
              </w:tc>
              <w:tc>
                <w:tcPr>
                  <w:tcW w:w="1705" w:type="dxa"/>
                </w:tcPr>
                <w:p w14:paraId="0C9C364C" w14:textId="77777777" w:rsidR="00097CE1" w:rsidRPr="00857359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接口类型</w:t>
                  </w:r>
                </w:p>
              </w:tc>
            </w:tr>
            <w:tr w:rsidR="00097CE1" w14:paraId="573EEB73" w14:textId="77777777" w:rsidTr="00DA0099">
              <w:tc>
                <w:tcPr>
                  <w:tcW w:w="1704" w:type="dxa"/>
                </w:tcPr>
                <w:p w14:paraId="0DCF9B5D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704" w:type="dxa"/>
                </w:tcPr>
                <w:p w14:paraId="7087E54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SW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704" w:type="dxa"/>
                </w:tcPr>
                <w:p w14:paraId="28747C63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e0/0/1</w:t>
                  </w:r>
                </w:p>
              </w:tc>
              <w:tc>
                <w:tcPr>
                  <w:tcW w:w="1705" w:type="dxa"/>
                </w:tcPr>
                <w:p w14:paraId="17D4AB7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host1</w:t>
                  </w:r>
                </w:p>
              </w:tc>
              <w:tc>
                <w:tcPr>
                  <w:tcW w:w="1705" w:type="dxa"/>
                </w:tcPr>
                <w:p w14:paraId="54C2FBB3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默认</w:t>
                  </w:r>
                </w:p>
              </w:tc>
            </w:tr>
            <w:tr w:rsidR="00097CE1" w14:paraId="66CFE0EC" w14:textId="77777777" w:rsidTr="00DA0099">
              <w:tc>
                <w:tcPr>
                  <w:tcW w:w="1704" w:type="dxa"/>
                </w:tcPr>
                <w:p w14:paraId="23DB8A6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704" w:type="dxa"/>
                </w:tcPr>
                <w:p w14:paraId="385A1D70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704" w:type="dxa"/>
                </w:tcPr>
                <w:p w14:paraId="7428211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e0/0/2</w:t>
                  </w:r>
                </w:p>
              </w:tc>
              <w:tc>
                <w:tcPr>
                  <w:tcW w:w="1705" w:type="dxa"/>
                </w:tcPr>
                <w:p w14:paraId="428B1DB1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host2</w:t>
                  </w:r>
                </w:p>
              </w:tc>
              <w:tc>
                <w:tcPr>
                  <w:tcW w:w="1705" w:type="dxa"/>
                </w:tcPr>
                <w:p w14:paraId="6DFEE624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默认</w:t>
                  </w:r>
                </w:p>
              </w:tc>
            </w:tr>
            <w:tr w:rsidR="00097CE1" w14:paraId="246B5424" w14:textId="77777777" w:rsidTr="00DA0099">
              <w:tc>
                <w:tcPr>
                  <w:tcW w:w="1704" w:type="dxa"/>
                </w:tcPr>
                <w:p w14:paraId="4FF4A2AA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704" w:type="dxa"/>
                </w:tcPr>
                <w:p w14:paraId="771120EE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704" w:type="dxa"/>
                </w:tcPr>
                <w:p w14:paraId="67294E1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e0/0/5</w:t>
                  </w:r>
                </w:p>
              </w:tc>
              <w:tc>
                <w:tcPr>
                  <w:tcW w:w="1705" w:type="dxa"/>
                </w:tcPr>
                <w:p w14:paraId="36A6678E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host3</w:t>
                  </w:r>
                </w:p>
              </w:tc>
              <w:tc>
                <w:tcPr>
                  <w:tcW w:w="1705" w:type="dxa"/>
                </w:tcPr>
                <w:p w14:paraId="28DF9531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默认</w:t>
                  </w:r>
                </w:p>
              </w:tc>
            </w:tr>
            <w:tr w:rsidR="00097CE1" w14:paraId="2A493D39" w14:textId="77777777" w:rsidTr="00DA0099">
              <w:tc>
                <w:tcPr>
                  <w:tcW w:w="1704" w:type="dxa"/>
                </w:tcPr>
                <w:p w14:paraId="4487ACAA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704" w:type="dxa"/>
                </w:tcPr>
                <w:p w14:paraId="23F7C974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704" w:type="dxa"/>
                </w:tcPr>
                <w:p w14:paraId="73F83CDB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e0/0/6</w:t>
                  </w:r>
                </w:p>
              </w:tc>
              <w:tc>
                <w:tcPr>
                  <w:tcW w:w="1705" w:type="dxa"/>
                </w:tcPr>
                <w:p w14:paraId="154395F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host4</w:t>
                  </w:r>
                </w:p>
              </w:tc>
              <w:tc>
                <w:tcPr>
                  <w:tcW w:w="1705" w:type="dxa"/>
                </w:tcPr>
                <w:p w14:paraId="5CDD210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默认</w:t>
                  </w:r>
                </w:p>
              </w:tc>
            </w:tr>
          </w:tbl>
          <w:p w14:paraId="56BE7D36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64D661B9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2、主机IP地址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94"/>
              <w:gridCol w:w="2108"/>
              <w:gridCol w:w="2005"/>
            </w:tblGrid>
            <w:tr w:rsidR="00097CE1" w14:paraId="4180F93F" w14:textId="77777777" w:rsidTr="00DA0099">
              <w:tc>
                <w:tcPr>
                  <w:tcW w:w="2130" w:type="dxa"/>
                </w:tcPr>
                <w:p w14:paraId="0F6FDFA2" w14:textId="77777777" w:rsidR="00097CE1" w:rsidRPr="00AA32BB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30" w:type="dxa"/>
                </w:tcPr>
                <w:p w14:paraId="51E31321" w14:textId="77777777" w:rsidR="00097CE1" w:rsidRPr="00AA32BB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设备名称</w:t>
                  </w:r>
                </w:p>
              </w:tc>
              <w:tc>
                <w:tcPr>
                  <w:tcW w:w="2131" w:type="dxa"/>
                </w:tcPr>
                <w:p w14:paraId="0F61CB8F" w14:textId="77777777" w:rsidR="00097CE1" w:rsidRPr="00AA32BB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IP地址</w:t>
                  </w:r>
                  <w:r>
                    <w:rPr>
                      <w:rFonts w:asciiTheme="minorEastAsia" w:hAnsiTheme="minorEastAsia" w:hint="eastAsia"/>
                      <w:b/>
                      <w:szCs w:val="21"/>
                    </w:rPr>
                    <w:t>/子网掩码</w:t>
                  </w:r>
                </w:p>
              </w:tc>
              <w:tc>
                <w:tcPr>
                  <w:tcW w:w="2131" w:type="dxa"/>
                </w:tcPr>
                <w:p w14:paraId="35CAD603" w14:textId="77777777" w:rsidR="00097CE1" w:rsidRPr="00AA32BB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接入位置</w:t>
                  </w:r>
                </w:p>
              </w:tc>
            </w:tr>
            <w:tr w:rsidR="00097CE1" w14:paraId="63582D6B" w14:textId="77777777" w:rsidTr="00DA0099">
              <w:tc>
                <w:tcPr>
                  <w:tcW w:w="2130" w:type="dxa"/>
                </w:tcPr>
                <w:p w14:paraId="0BE6BCA8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2DE0398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0E0C7266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192.168.64.11/24</w:t>
                  </w:r>
                </w:p>
              </w:tc>
              <w:tc>
                <w:tcPr>
                  <w:tcW w:w="2131" w:type="dxa"/>
                </w:tcPr>
                <w:p w14:paraId="0E8D71E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 e0/0/1</w:t>
                  </w:r>
                </w:p>
              </w:tc>
            </w:tr>
            <w:tr w:rsidR="00097CE1" w14:paraId="33ED82E0" w14:textId="77777777" w:rsidTr="00DA0099">
              <w:tc>
                <w:tcPr>
                  <w:tcW w:w="2130" w:type="dxa"/>
                </w:tcPr>
                <w:p w14:paraId="48D3550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0" w:type="dxa"/>
                </w:tcPr>
                <w:p w14:paraId="6E721B13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1" w:type="dxa"/>
                </w:tcPr>
                <w:p w14:paraId="2A859BD1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192.168.64.12/24</w:t>
                  </w:r>
                </w:p>
              </w:tc>
              <w:tc>
                <w:tcPr>
                  <w:tcW w:w="2131" w:type="dxa"/>
                </w:tcPr>
                <w:p w14:paraId="62B77AC3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 e0/0/2</w:t>
                  </w:r>
                </w:p>
              </w:tc>
            </w:tr>
            <w:tr w:rsidR="00097CE1" w14:paraId="5B542541" w14:textId="77777777" w:rsidTr="00DA0099">
              <w:tc>
                <w:tcPr>
                  <w:tcW w:w="2130" w:type="dxa"/>
                </w:tcPr>
                <w:p w14:paraId="39C2A4C4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0" w:type="dxa"/>
                </w:tcPr>
                <w:p w14:paraId="7B37C16D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1" w:type="dxa"/>
                </w:tcPr>
                <w:p w14:paraId="250464B7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192.168.64.13/24</w:t>
                  </w:r>
                </w:p>
              </w:tc>
              <w:tc>
                <w:tcPr>
                  <w:tcW w:w="2131" w:type="dxa"/>
                </w:tcPr>
                <w:p w14:paraId="34988C8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 e0/0/4</w:t>
                  </w:r>
                </w:p>
              </w:tc>
            </w:tr>
            <w:tr w:rsidR="00097CE1" w14:paraId="59CC9DD5" w14:textId="77777777" w:rsidTr="00DA0099">
              <w:tc>
                <w:tcPr>
                  <w:tcW w:w="2130" w:type="dxa"/>
                </w:tcPr>
                <w:p w14:paraId="46262560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0" w:type="dxa"/>
                </w:tcPr>
                <w:p w14:paraId="4074A9E5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1" w:type="dxa"/>
                </w:tcPr>
                <w:p w14:paraId="56A67DBF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192.168.64.14/24</w:t>
                  </w:r>
                </w:p>
              </w:tc>
              <w:tc>
                <w:tcPr>
                  <w:tcW w:w="2131" w:type="dxa"/>
                </w:tcPr>
                <w:p w14:paraId="4C32F42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 e0/0/6</w:t>
                  </w:r>
                </w:p>
              </w:tc>
            </w:tr>
          </w:tbl>
          <w:p w14:paraId="19CFDA49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55F5D731" w14:textId="77777777" w:rsidR="00097CE1" w:rsidRPr="003E6B7F" w:rsidRDefault="00097CE1" w:rsidP="00097CE1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3E6B7F">
              <w:rPr>
                <w:rFonts w:asciiTheme="minorEastAsia" w:hAnsiTheme="minorEastAsia" w:hint="eastAsia"/>
                <w:b/>
                <w:szCs w:val="21"/>
              </w:rPr>
              <w:t>【操作步骤】</w:t>
            </w:r>
          </w:p>
          <w:p w14:paraId="534D673D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步骤1：新建拓扑。</w:t>
            </w:r>
          </w:p>
          <w:p w14:paraId="5B7E7357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（1）启动eNSP，点击【新建拓扑】按钮，打开一个空白界面。</w:t>
            </w:r>
          </w:p>
          <w:p w14:paraId="1D1BA4D4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（2）按本任务【拓扑规划】、【网络规划】部署交换机和主机设备，如图所示：</w:t>
            </w:r>
          </w:p>
          <w:p w14:paraId="488F12C9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78D75AB2" wp14:editId="78BF6203">
                  <wp:extent cx="5264150" cy="25019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08495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步骤2：配置用户主机。</w:t>
            </w:r>
          </w:p>
          <w:p w14:paraId="617B209E" w14:textId="77777777" w:rsidR="00097CE1" w:rsidRDefault="00097CE1" w:rsidP="00097CE1">
            <w:pPr>
              <w:ind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启动用户主机，根据【网络规划】，配置其IP地址信息。同时，查看并记录各主机的MAC地址（如下图），以备后面查看交换机MAC地址表时使用。</w:t>
            </w:r>
          </w:p>
          <w:p w14:paraId="4B9F3B18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611FF6F6" wp14:editId="22522E89">
                  <wp:extent cx="5270579" cy="3200400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02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ADE9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步骤3：更改交换机名称。</w:t>
            </w:r>
          </w:p>
          <w:p w14:paraId="542901CB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&lt;Huawei&gt;system-view</w:t>
            </w:r>
          </w:p>
          <w:p w14:paraId="4436AD86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[Huawei]sysname SW1</w:t>
            </w:r>
          </w:p>
          <w:p w14:paraId="00ABD349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</w:t>
            </w:r>
          </w:p>
          <w:p w14:paraId="5AD556AF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步骤4：查看交换机MAC地址表。</w:t>
            </w:r>
          </w:p>
          <w:p w14:paraId="456B5623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 display mac-address</w:t>
            </w:r>
          </w:p>
          <w:p w14:paraId="41D4447F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</w:t>
            </w:r>
          </w:p>
          <w:p w14:paraId="2B4A3089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可见交换机SW1刚启动时，MAC地址表是空的。</w:t>
            </w:r>
          </w:p>
          <w:p w14:paraId="4CD84BBD" w14:textId="411DB233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步骤5：主机通信测试。使用ping命令测试当前的通信情况，测试结果请填入表中：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06"/>
              <w:gridCol w:w="2029"/>
              <w:gridCol w:w="2029"/>
              <w:gridCol w:w="2006"/>
            </w:tblGrid>
            <w:tr w:rsidR="00097CE1" w14:paraId="232A9233" w14:textId="77777777" w:rsidTr="00DA0099">
              <w:tc>
                <w:tcPr>
                  <w:tcW w:w="2130" w:type="dxa"/>
                </w:tcPr>
                <w:p w14:paraId="20DE6B80" w14:textId="77777777" w:rsidR="00097CE1" w:rsidRPr="006C1A06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30" w:type="dxa"/>
                </w:tcPr>
                <w:p w14:paraId="0FCEDF2D" w14:textId="77777777" w:rsidR="00097CE1" w:rsidRPr="006C1A06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源主机</w:t>
                  </w:r>
                </w:p>
              </w:tc>
              <w:tc>
                <w:tcPr>
                  <w:tcW w:w="2131" w:type="dxa"/>
                </w:tcPr>
                <w:p w14:paraId="0E547461" w14:textId="77777777" w:rsidR="00097CE1" w:rsidRPr="006C1A06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目的主机</w:t>
                  </w:r>
                </w:p>
              </w:tc>
              <w:tc>
                <w:tcPr>
                  <w:tcW w:w="2131" w:type="dxa"/>
                </w:tcPr>
                <w:p w14:paraId="59015519" w14:textId="77777777" w:rsidR="00097CE1" w:rsidRPr="006C1A06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通信结果</w:t>
                  </w:r>
                </w:p>
              </w:tc>
            </w:tr>
            <w:tr w:rsidR="00097CE1" w14:paraId="090CD241" w14:textId="77777777" w:rsidTr="00DA0099">
              <w:tc>
                <w:tcPr>
                  <w:tcW w:w="2130" w:type="dxa"/>
                </w:tcPr>
                <w:p w14:paraId="33377A81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726387BE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6F5B7EE7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host2</w:t>
                  </w:r>
                </w:p>
              </w:tc>
              <w:tc>
                <w:tcPr>
                  <w:tcW w:w="2131" w:type="dxa"/>
                </w:tcPr>
                <w:p w14:paraId="24205FED" w14:textId="01CEDB91" w:rsidR="00097CE1" w:rsidRDefault="001B63EB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097CE1" w14:paraId="184D3988" w14:textId="77777777" w:rsidTr="00DA0099">
              <w:tc>
                <w:tcPr>
                  <w:tcW w:w="2130" w:type="dxa"/>
                </w:tcPr>
                <w:p w14:paraId="4BEAC235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lastRenderedPageBreak/>
                    <w:t>2</w:t>
                  </w:r>
                </w:p>
              </w:tc>
              <w:tc>
                <w:tcPr>
                  <w:tcW w:w="2130" w:type="dxa"/>
                </w:tcPr>
                <w:p w14:paraId="082946BF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328BB88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1" w:type="dxa"/>
                </w:tcPr>
                <w:p w14:paraId="35339E50" w14:textId="77C9FDBF" w:rsidR="00097CE1" w:rsidRDefault="001B63EB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097CE1" w14:paraId="679F4392" w14:textId="77777777" w:rsidTr="00DA0099">
              <w:tc>
                <w:tcPr>
                  <w:tcW w:w="2130" w:type="dxa"/>
                </w:tcPr>
                <w:p w14:paraId="65A4E168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0" w:type="dxa"/>
                </w:tcPr>
                <w:p w14:paraId="01684C2B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193ECAFD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1" w:type="dxa"/>
                </w:tcPr>
                <w:p w14:paraId="18FE1CB0" w14:textId="1B1891CF" w:rsidR="00097CE1" w:rsidRDefault="001B63EB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</w:tbl>
          <w:p w14:paraId="63F0200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步骤6：查看MAC地址表，验证MAC地址学习功能。</w:t>
            </w:r>
          </w:p>
          <w:p w14:paraId="0E088E0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当局域网内主机正常通信时，输入如下命令，查看交换机SW1的MAC地址表。</w:t>
            </w:r>
          </w:p>
          <w:p w14:paraId="793C3BFC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 display mac-address</w:t>
            </w:r>
          </w:p>
          <w:p w14:paraId="16D63646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请记录SW</w:t>
            </w:r>
            <w:r>
              <w:rPr>
                <w:rFonts w:asciiTheme="minorEastAsia" w:hAnsiTheme="minorEastAsia" w:hint="eastAsia"/>
                <w:szCs w:val="21"/>
              </w:rPr>
              <w:t>1的MAC地址表，并对此MAC地址表进行简要分析，说明分析结果。</w:t>
            </w:r>
          </w:p>
          <w:p w14:paraId="32ECDB7F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步骤7：保存拓扑。点击【保存】按钮，保存网络拓扑。</w:t>
            </w:r>
          </w:p>
          <w:p w14:paraId="6F0924DE" w14:textId="7B12244D" w:rsidR="00432110" w:rsidRPr="00097CE1" w:rsidRDefault="00432110" w:rsidP="00097CE1">
            <w:pPr>
              <w:rPr>
                <w:rFonts w:asciiTheme="minorEastAsia" w:hAnsiTheme="minorEastAsia"/>
                <w:szCs w:val="21"/>
              </w:rPr>
            </w:pPr>
          </w:p>
          <w:p w14:paraId="4350527A" w14:textId="21FEAA52" w:rsidR="00097CE1" w:rsidRDefault="00097CE1" w:rsidP="00097CE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任务二：</w:t>
            </w:r>
          </w:p>
          <w:p w14:paraId="4C7C27B8" w14:textId="77777777" w:rsidR="00097CE1" w:rsidRPr="00BC54EC" w:rsidRDefault="00097CE1" w:rsidP="00097CE1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BC54EC">
              <w:rPr>
                <w:rFonts w:asciiTheme="minorEastAsia" w:hAnsiTheme="minorEastAsia" w:hint="eastAsia"/>
                <w:b/>
                <w:szCs w:val="21"/>
              </w:rPr>
              <w:t>【拓扑规划】</w:t>
            </w:r>
          </w:p>
          <w:p w14:paraId="520C8C5E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1、网络拓扑</w:t>
            </w:r>
          </w:p>
          <w:p w14:paraId="4671D9C6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3A002C14" wp14:editId="33A7CE36">
                  <wp:extent cx="3243784" cy="1748707"/>
                  <wp:effectExtent l="0" t="0" r="0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850" cy="174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C62CA" w14:textId="77777777" w:rsidR="00097CE1" w:rsidRPr="00BC54EC" w:rsidRDefault="00097CE1" w:rsidP="00097CE1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2、拓扑说明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03"/>
              <w:gridCol w:w="2035"/>
              <w:gridCol w:w="2004"/>
              <w:gridCol w:w="2028"/>
            </w:tblGrid>
            <w:tr w:rsidR="00097CE1" w:rsidRPr="00BC54EC" w14:paraId="100B803F" w14:textId="77777777" w:rsidTr="00DA0099">
              <w:tc>
                <w:tcPr>
                  <w:tcW w:w="2130" w:type="dxa"/>
                </w:tcPr>
                <w:p w14:paraId="0E269B67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30" w:type="dxa"/>
                </w:tcPr>
                <w:p w14:paraId="7A2484D9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b/>
                      <w:szCs w:val="21"/>
                    </w:rPr>
                    <w:t>设备线路</w:t>
                  </w:r>
                </w:p>
              </w:tc>
              <w:tc>
                <w:tcPr>
                  <w:tcW w:w="2131" w:type="dxa"/>
                </w:tcPr>
                <w:p w14:paraId="66096F24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b/>
                      <w:szCs w:val="21"/>
                    </w:rPr>
                    <w:t>设备类型</w:t>
                  </w:r>
                </w:p>
              </w:tc>
              <w:tc>
                <w:tcPr>
                  <w:tcW w:w="2131" w:type="dxa"/>
                </w:tcPr>
                <w:p w14:paraId="12F9B117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</w:tr>
            <w:tr w:rsidR="00097CE1" w14:paraId="61907872" w14:textId="77777777" w:rsidTr="00DA0099">
              <w:tc>
                <w:tcPr>
                  <w:tcW w:w="2130" w:type="dxa"/>
                </w:tcPr>
                <w:p w14:paraId="2443AFE7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53C0018A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host1-host2</w:t>
                  </w:r>
                </w:p>
              </w:tc>
              <w:tc>
                <w:tcPr>
                  <w:tcW w:w="2131" w:type="dxa"/>
                </w:tcPr>
                <w:p w14:paraId="0807F60F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用户主机</w:t>
                  </w:r>
                </w:p>
              </w:tc>
              <w:tc>
                <w:tcPr>
                  <w:tcW w:w="2131" w:type="dxa"/>
                </w:tcPr>
                <w:p w14:paraId="347758A5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PC</w:t>
                  </w:r>
                </w:p>
              </w:tc>
            </w:tr>
            <w:tr w:rsidR="00097CE1" w14:paraId="17FB3958" w14:textId="77777777" w:rsidTr="00DA0099">
              <w:tc>
                <w:tcPr>
                  <w:tcW w:w="2130" w:type="dxa"/>
                </w:tcPr>
                <w:p w14:paraId="7E69AAB1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0" w:type="dxa"/>
                </w:tcPr>
                <w:p w14:paraId="36C63D1D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SW1-SW2</w:t>
                  </w:r>
                </w:p>
              </w:tc>
              <w:tc>
                <w:tcPr>
                  <w:tcW w:w="2131" w:type="dxa"/>
                </w:tcPr>
                <w:p w14:paraId="6E236244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二层交换机</w:t>
                  </w:r>
                </w:p>
              </w:tc>
              <w:tc>
                <w:tcPr>
                  <w:tcW w:w="2131" w:type="dxa"/>
                </w:tcPr>
                <w:p w14:paraId="5E7DB7A6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S3700</w:t>
                  </w:r>
                </w:p>
              </w:tc>
            </w:tr>
          </w:tbl>
          <w:p w14:paraId="1BD396E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1F4FC1CE" w14:textId="77777777" w:rsidR="00097CE1" w:rsidRPr="00BC54EC" w:rsidRDefault="00097CE1" w:rsidP="00097CE1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BC54EC">
              <w:rPr>
                <w:rFonts w:asciiTheme="minorEastAsia" w:hAnsiTheme="minorEastAsia" w:hint="eastAsia"/>
                <w:b/>
                <w:szCs w:val="21"/>
              </w:rPr>
              <w:t>【网络规划】</w:t>
            </w:r>
          </w:p>
          <w:p w14:paraId="51CAB8AD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1、交换机接口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601"/>
              <w:gridCol w:w="1608"/>
              <w:gridCol w:w="1634"/>
              <w:gridCol w:w="1626"/>
              <w:gridCol w:w="1601"/>
            </w:tblGrid>
            <w:tr w:rsidR="00097CE1" w14:paraId="44C0FA5D" w14:textId="77777777" w:rsidTr="00DA0099">
              <w:tc>
                <w:tcPr>
                  <w:tcW w:w="1704" w:type="dxa"/>
                </w:tcPr>
                <w:p w14:paraId="691BB191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704" w:type="dxa"/>
                </w:tcPr>
                <w:p w14:paraId="6677F704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交换机名</w:t>
                  </w:r>
                </w:p>
              </w:tc>
              <w:tc>
                <w:tcPr>
                  <w:tcW w:w="1704" w:type="dxa"/>
                </w:tcPr>
                <w:p w14:paraId="234C5183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接口</w:t>
                  </w:r>
                </w:p>
              </w:tc>
              <w:tc>
                <w:tcPr>
                  <w:tcW w:w="1705" w:type="dxa"/>
                </w:tcPr>
                <w:p w14:paraId="41DFC823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连接设备</w:t>
                  </w:r>
                </w:p>
              </w:tc>
              <w:tc>
                <w:tcPr>
                  <w:tcW w:w="1705" w:type="dxa"/>
                </w:tcPr>
                <w:p w14:paraId="410DAD5F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接口类型</w:t>
                  </w:r>
                </w:p>
              </w:tc>
            </w:tr>
            <w:tr w:rsidR="00097CE1" w14:paraId="63CFDEBD" w14:textId="77777777" w:rsidTr="00DA0099">
              <w:tc>
                <w:tcPr>
                  <w:tcW w:w="1704" w:type="dxa"/>
                </w:tcPr>
                <w:p w14:paraId="3A51AE5B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704" w:type="dxa"/>
                </w:tcPr>
                <w:p w14:paraId="6A9ABA77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704" w:type="dxa"/>
                </w:tcPr>
                <w:p w14:paraId="4CF0462A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e0/0/1</w:t>
                  </w:r>
                </w:p>
              </w:tc>
              <w:tc>
                <w:tcPr>
                  <w:tcW w:w="1705" w:type="dxa"/>
                </w:tcPr>
                <w:p w14:paraId="38C0986B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host1</w:t>
                  </w:r>
                </w:p>
              </w:tc>
              <w:tc>
                <w:tcPr>
                  <w:tcW w:w="1705" w:type="dxa"/>
                </w:tcPr>
                <w:p w14:paraId="4FA40E9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默认</w:t>
                  </w:r>
                </w:p>
              </w:tc>
            </w:tr>
            <w:tr w:rsidR="00097CE1" w14:paraId="07B91ACC" w14:textId="77777777" w:rsidTr="00DA0099">
              <w:tc>
                <w:tcPr>
                  <w:tcW w:w="1704" w:type="dxa"/>
                </w:tcPr>
                <w:p w14:paraId="38A0E17C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704" w:type="dxa"/>
                </w:tcPr>
                <w:p w14:paraId="0EF7304F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704" w:type="dxa"/>
                </w:tcPr>
                <w:p w14:paraId="3C050D8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705" w:type="dxa"/>
                </w:tcPr>
                <w:p w14:paraId="28E400A8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SW2</w:t>
                  </w:r>
                </w:p>
              </w:tc>
              <w:tc>
                <w:tcPr>
                  <w:tcW w:w="1705" w:type="dxa"/>
                </w:tcPr>
                <w:p w14:paraId="4DF9EAFF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默认</w:t>
                  </w:r>
                </w:p>
              </w:tc>
            </w:tr>
            <w:tr w:rsidR="00097CE1" w14:paraId="7B50070B" w14:textId="77777777" w:rsidTr="00DA0099">
              <w:tc>
                <w:tcPr>
                  <w:tcW w:w="1704" w:type="dxa"/>
                </w:tcPr>
                <w:p w14:paraId="6345B5A3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704" w:type="dxa"/>
                </w:tcPr>
                <w:p w14:paraId="04560A88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SW2</w:t>
                  </w:r>
                </w:p>
              </w:tc>
              <w:tc>
                <w:tcPr>
                  <w:tcW w:w="1704" w:type="dxa"/>
                </w:tcPr>
                <w:p w14:paraId="73DEAE7D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e0/0/1</w:t>
                  </w:r>
                </w:p>
              </w:tc>
              <w:tc>
                <w:tcPr>
                  <w:tcW w:w="1705" w:type="dxa"/>
                </w:tcPr>
                <w:p w14:paraId="40D8DC4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host2</w:t>
                  </w:r>
                </w:p>
              </w:tc>
              <w:tc>
                <w:tcPr>
                  <w:tcW w:w="1705" w:type="dxa"/>
                </w:tcPr>
                <w:p w14:paraId="5A86AAB7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默认</w:t>
                  </w:r>
                </w:p>
              </w:tc>
            </w:tr>
            <w:tr w:rsidR="00097CE1" w14:paraId="42408CFF" w14:textId="77777777" w:rsidTr="00DA0099">
              <w:tc>
                <w:tcPr>
                  <w:tcW w:w="1704" w:type="dxa"/>
                </w:tcPr>
                <w:p w14:paraId="482B25A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704" w:type="dxa"/>
                </w:tcPr>
                <w:p w14:paraId="3A509731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SW2</w:t>
                  </w:r>
                </w:p>
              </w:tc>
              <w:tc>
                <w:tcPr>
                  <w:tcW w:w="1704" w:type="dxa"/>
                </w:tcPr>
                <w:p w14:paraId="40C501A0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705" w:type="dxa"/>
                </w:tcPr>
                <w:p w14:paraId="60DC344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705" w:type="dxa"/>
                </w:tcPr>
                <w:p w14:paraId="7ACDBFB5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默认</w:t>
                  </w:r>
                </w:p>
              </w:tc>
            </w:tr>
          </w:tbl>
          <w:p w14:paraId="416DF16C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31D38D75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2、主机IP地址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94"/>
              <w:gridCol w:w="2108"/>
              <w:gridCol w:w="2005"/>
            </w:tblGrid>
            <w:tr w:rsidR="00097CE1" w14:paraId="2E70AA3A" w14:textId="77777777" w:rsidTr="00DA0099">
              <w:tc>
                <w:tcPr>
                  <w:tcW w:w="2130" w:type="dxa"/>
                </w:tcPr>
                <w:p w14:paraId="1BE69773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30" w:type="dxa"/>
                </w:tcPr>
                <w:p w14:paraId="784CD75D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设备名称</w:t>
                  </w:r>
                </w:p>
              </w:tc>
              <w:tc>
                <w:tcPr>
                  <w:tcW w:w="2131" w:type="dxa"/>
                </w:tcPr>
                <w:p w14:paraId="36EEFAA7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IP地址</w:t>
                  </w:r>
                  <w:r>
                    <w:rPr>
                      <w:rFonts w:asciiTheme="minorEastAsia" w:hAnsiTheme="minorEastAsia" w:hint="eastAsia"/>
                      <w:b/>
                      <w:szCs w:val="21"/>
                    </w:rPr>
                    <w:t>/子网掩码</w:t>
                  </w:r>
                </w:p>
              </w:tc>
              <w:tc>
                <w:tcPr>
                  <w:tcW w:w="2131" w:type="dxa"/>
                </w:tcPr>
                <w:p w14:paraId="0912B9DB" w14:textId="77777777" w:rsidR="00097CE1" w:rsidRPr="00BC54EC" w:rsidRDefault="00097CE1" w:rsidP="00097CE1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接入位置</w:t>
                  </w:r>
                </w:p>
              </w:tc>
            </w:tr>
            <w:tr w:rsidR="00097CE1" w14:paraId="332BA614" w14:textId="77777777" w:rsidTr="00DA0099">
              <w:tc>
                <w:tcPr>
                  <w:tcW w:w="2130" w:type="dxa"/>
                </w:tcPr>
                <w:p w14:paraId="333F383B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1B5CFC03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host1</w:t>
                  </w:r>
                </w:p>
              </w:tc>
              <w:tc>
                <w:tcPr>
                  <w:tcW w:w="2131" w:type="dxa"/>
                </w:tcPr>
                <w:p w14:paraId="593CCAFE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192.168.64.11/24</w:t>
                  </w:r>
                </w:p>
              </w:tc>
              <w:tc>
                <w:tcPr>
                  <w:tcW w:w="2131" w:type="dxa"/>
                </w:tcPr>
                <w:p w14:paraId="0C444C31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SW1 e0/0/1</w:t>
                  </w:r>
                </w:p>
              </w:tc>
            </w:tr>
            <w:tr w:rsidR="00097CE1" w14:paraId="7E7BC74E" w14:textId="77777777" w:rsidTr="00DA0099">
              <w:tc>
                <w:tcPr>
                  <w:tcW w:w="2130" w:type="dxa"/>
                </w:tcPr>
                <w:p w14:paraId="2C8F2289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0" w:type="dxa"/>
                </w:tcPr>
                <w:p w14:paraId="0A2CB05F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host2</w:t>
                  </w:r>
                </w:p>
              </w:tc>
              <w:tc>
                <w:tcPr>
                  <w:tcW w:w="2131" w:type="dxa"/>
                </w:tcPr>
                <w:p w14:paraId="6F76F4BD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192.168.64.12/24</w:t>
                  </w:r>
                </w:p>
              </w:tc>
              <w:tc>
                <w:tcPr>
                  <w:tcW w:w="2131" w:type="dxa"/>
                </w:tcPr>
                <w:p w14:paraId="4197FAC2" w14:textId="77777777" w:rsidR="00097CE1" w:rsidRDefault="00097CE1" w:rsidP="00097CE1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SW2 e0/0/1</w:t>
                  </w:r>
                </w:p>
              </w:tc>
            </w:tr>
          </w:tbl>
          <w:p w14:paraId="6D99EB93" w14:textId="77777777" w:rsidR="00097CE1" w:rsidRDefault="00097CE1" w:rsidP="00097CE1">
            <w:pPr>
              <w:spacing w:beforeLines="50" w:before="156" w:afterLines="50" w:after="156"/>
              <w:jc w:val="left"/>
              <w:rPr>
                <w:rFonts w:asciiTheme="minorEastAsia" w:hAnsiTheme="minorEastAsia"/>
                <w:b/>
                <w:szCs w:val="21"/>
              </w:rPr>
            </w:pPr>
            <w:r w:rsidRPr="00216692">
              <w:rPr>
                <w:rFonts w:asciiTheme="minorEastAsia" w:hAnsiTheme="minorEastAsia" w:hint="eastAsia"/>
                <w:b/>
                <w:szCs w:val="21"/>
              </w:rPr>
              <w:t>【操作步骤】</w:t>
            </w:r>
          </w:p>
          <w:p w14:paraId="44EF6A8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步骤1：新建拓扑。</w:t>
            </w:r>
          </w:p>
          <w:p w14:paraId="2FD59355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（1）启动eNSP，点击【新建拓扑】按钮，打开一个空白界面。</w:t>
            </w:r>
          </w:p>
          <w:p w14:paraId="2F81EDC2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（2）按本任务【拓扑规划】、【网络规划】在eNSP中部署设备并启动，如图：</w:t>
            </w:r>
          </w:p>
          <w:p w14:paraId="268B091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479ECA61" wp14:editId="31C6C022">
                  <wp:extent cx="3619500" cy="20955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77FA2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步骤2：查看交换机SW1接口模式、接口速率信息。</w:t>
            </w:r>
          </w:p>
          <w:p w14:paraId="52183501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//进入系统模式，关闭信息中心，修改交换机名称</w:t>
            </w:r>
          </w:p>
          <w:p w14:paraId="05B64853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&lt;Huawei&gt;system-view</w:t>
            </w:r>
          </w:p>
          <w:p w14:paraId="3D014D47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[Huawei]undo info-center enable</w:t>
            </w:r>
          </w:p>
          <w:p w14:paraId="75FE6E5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[Huawei]sysname SW1</w:t>
            </w:r>
          </w:p>
          <w:p w14:paraId="3CDAE4E1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//查看交换机接口模式、接口速率</w:t>
            </w:r>
          </w:p>
          <w:p w14:paraId="348B6248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[SW1]display interface Ethernet brief</w:t>
            </w:r>
          </w:p>
          <w:p w14:paraId="6246362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步骤3：配置交换机SW1的G0/0/1接口。</w:t>
            </w:r>
          </w:p>
          <w:p w14:paraId="3A975EE3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//进入接口视图</w:t>
            </w:r>
          </w:p>
          <w:p w14:paraId="5C200E91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[SW1]int g0/0/1</w:t>
            </w:r>
          </w:p>
          <w:p w14:paraId="54DBC44A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//配置接口描述</w:t>
            </w:r>
          </w:p>
          <w:p w14:paraId="0E062F24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[SW1-GigabitEthernet0/0/1]description To_SW2</w:t>
            </w:r>
          </w:p>
          <w:p w14:paraId="1E4B2CE8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//将当前接口配置为非自协商模式和全双工模式</w:t>
            </w:r>
          </w:p>
          <w:p w14:paraId="450675EE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[SW1-GigabitEthernet0/0/1]undo negotiation auto</w:t>
            </w:r>
          </w:p>
          <w:p w14:paraId="23E70766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[SW1-GigabitEthernet0/0/1]duplex full</w:t>
            </w:r>
          </w:p>
          <w:p w14:paraId="7113A905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//将当前接口的速率配置为100Mb/s</w:t>
            </w:r>
          </w:p>
          <w:p w14:paraId="1A482446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[SW1-GigabitEthernet0/0/1]speed 100</w:t>
            </w:r>
          </w:p>
          <w:p w14:paraId="5CA443DB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//打开当前接口流量控制开关</w:t>
            </w:r>
          </w:p>
          <w:p w14:paraId="24CC0BC4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[SW1-GigabitEthernet0/0/1]flow-control</w:t>
            </w:r>
          </w:p>
          <w:p w14:paraId="42EC249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//查看当前接口的配置信息</w:t>
            </w:r>
          </w:p>
          <w:p w14:paraId="7843714A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[SW1-GigabitEthernet0/0/1]display this</w:t>
            </w:r>
          </w:p>
          <w:p w14:paraId="4E5E20F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[SW1-GigabitEthernet0/0/1]quit</w:t>
            </w:r>
          </w:p>
          <w:p w14:paraId="0C22772D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步骤4：配置交换机SW1的Ethernet0/0/1接口。</w:t>
            </w:r>
          </w:p>
          <w:p w14:paraId="2142A09D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[SW1]int e0/0/1</w:t>
            </w:r>
          </w:p>
          <w:p w14:paraId="14186168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[SW1]description To_Host1</w:t>
            </w:r>
          </w:p>
          <w:p w14:paraId="065D995E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[SW1]undo negotiation auto</w:t>
            </w:r>
          </w:p>
          <w:p w14:paraId="4FD162AB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[SW1]duplex full</w:t>
            </w:r>
          </w:p>
          <w:p w14:paraId="2EC32AD1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[SW1]speed 100</w:t>
            </w:r>
          </w:p>
          <w:p w14:paraId="104E4E99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[SW1]flow-control</w:t>
            </w:r>
          </w:p>
          <w:p w14:paraId="2729FFAD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[SW1]display this</w:t>
            </w:r>
          </w:p>
          <w:p w14:paraId="11425D40" w14:textId="77777777" w:rsidR="00097CE1" w:rsidRDefault="00097CE1" w:rsidP="00097CE1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[SW1]quit</w:t>
            </w:r>
          </w:p>
          <w:p w14:paraId="22A407DC" w14:textId="77777777" w:rsidR="00097CE1" w:rsidRDefault="00F60709" w:rsidP="00097CE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注意事项：</w:t>
            </w:r>
          </w:p>
          <w:p w14:paraId="7522DC88" w14:textId="04C9A76A" w:rsidR="00F60709" w:rsidRDefault="00F60709" w:rsidP="00097CE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网络规划时，主机的IP地址的第三段为</w:t>
            </w:r>
            <w:r w:rsidRPr="00E46C68">
              <w:rPr>
                <w:rFonts w:asciiTheme="minorEastAsia" w:hAnsiTheme="minorEastAsia" w:hint="eastAsia"/>
                <w:b/>
                <w:bCs/>
                <w:szCs w:val="21"/>
              </w:rPr>
              <w:t>自己的学号后两位</w:t>
            </w:r>
            <w:r w:rsidR="00E46C68">
              <w:rPr>
                <w:rFonts w:asciiTheme="minorEastAsia" w:hAnsiTheme="minorEastAsia" w:hint="eastAsia"/>
                <w:b/>
                <w:bCs/>
                <w:szCs w:val="21"/>
              </w:rPr>
              <w:t>，第四段为自己的班级号，为固定值，各PC按照学号后延</w:t>
            </w:r>
            <w:r w:rsidR="007A0D63">
              <w:rPr>
                <w:rFonts w:asciiTheme="minorEastAsia" w:hAnsiTheme="minorEastAsia" w:hint="eastAsia"/>
                <w:b/>
                <w:bCs/>
                <w:szCs w:val="21"/>
              </w:rPr>
              <w:t>，超过2</w:t>
            </w:r>
            <w:r w:rsidR="007A0D63">
              <w:rPr>
                <w:rFonts w:asciiTheme="minorEastAsia" w:hAnsiTheme="minorEastAsia"/>
                <w:b/>
                <w:bCs/>
                <w:szCs w:val="21"/>
              </w:rPr>
              <w:t>55</w:t>
            </w:r>
            <w:r w:rsidR="007A0D63">
              <w:rPr>
                <w:rFonts w:asciiTheme="minorEastAsia" w:hAnsiTheme="minorEastAsia" w:hint="eastAsia"/>
                <w:b/>
                <w:bCs/>
                <w:szCs w:val="21"/>
              </w:rPr>
              <w:t>的，取余。</w:t>
            </w:r>
          </w:p>
        </w:tc>
      </w:tr>
      <w:tr w:rsidR="005F6D0A" w14:paraId="20F32689" w14:textId="77777777">
        <w:trPr>
          <w:trHeight w:val="5444"/>
        </w:trPr>
        <w:tc>
          <w:tcPr>
            <w:tcW w:w="9514" w:type="dxa"/>
          </w:tcPr>
          <w:p w14:paraId="01A3122F" w14:textId="77777777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三、实验仪器、用具及材料：</w:t>
            </w:r>
          </w:p>
          <w:p w14:paraId="1248D901" w14:textId="77777777" w:rsidR="00F60709" w:rsidRDefault="00F60709">
            <w:pPr>
              <w:rPr>
                <w:rFonts w:asciiTheme="minorEastAsia" w:hAnsiTheme="minorEastAsia"/>
                <w:szCs w:val="21"/>
              </w:rPr>
            </w:pPr>
          </w:p>
          <w:p w14:paraId="63B1460A" w14:textId="77777777" w:rsidR="00F60709" w:rsidRDefault="00F60709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PC</w:t>
            </w:r>
            <w:r>
              <w:rPr>
                <w:rFonts w:asciiTheme="minorEastAsia" w:hAnsiTheme="minorEastAsia"/>
                <w:szCs w:val="21"/>
              </w:rPr>
              <w:t xml:space="preserve"> 1</w:t>
            </w:r>
            <w:r>
              <w:rPr>
                <w:rFonts w:asciiTheme="minorEastAsia" w:hAnsiTheme="minorEastAsia" w:hint="eastAsia"/>
                <w:szCs w:val="21"/>
              </w:rPr>
              <w:t>台</w:t>
            </w:r>
          </w:p>
          <w:p w14:paraId="412AC5CD" w14:textId="2BB35D89" w:rsidR="00F60709" w:rsidRDefault="00F60709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szCs w:val="21"/>
              </w:rPr>
              <w:t>华为eNSP软件</w:t>
            </w:r>
          </w:p>
        </w:tc>
      </w:tr>
    </w:tbl>
    <w:p w14:paraId="2B1A202D" w14:textId="77777777" w:rsidR="005F6D0A" w:rsidRDefault="00572F2F">
      <w:pPr>
        <w:rPr>
          <w:rFonts w:ascii="华文中宋" w:eastAsia="华文中宋" w:hAnsi="华文中宋"/>
          <w:szCs w:val="21"/>
        </w:rPr>
      </w:pPr>
      <w:r>
        <w:rPr>
          <w:rFonts w:ascii="华文中宋" w:eastAsia="华文中宋" w:hAnsi="华文中宋" w:hint="eastAsia"/>
          <w:szCs w:val="21"/>
        </w:rPr>
        <w:t xml:space="preserve">   </w:t>
      </w:r>
    </w:p>
    <w:p w14:paraId="24511FFD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5744E4E1" w14:textId="77777777" w:rsidR="005F6D0A" w:rsidRDefault="005F6D0A"/>
    <w:p w14:paraId="090D7FE1" w14:textId="77777777" w:rsidR="005F6D0A" w:rsidRDefault="005F6D0A">
      <w:pPr>
        <w:rPr>
          <w:rFonts w:ascii="华文中宋" w:eastAsia="华文中宋" w:hAnsi="华文中宋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6D0A" w14:paraId="354EC1B3" w14:textId="77777777">
        <w:trPr>
          <w:trHeight w:val="12757"/>
        </w:trPr>
        <w:tc>
          <w:tcPr>
            <w:tcW w:w="9514" w:type="dxa"/>
          </w:tcPr>
          <w:p w14:paraId="05CCB2F7" w14:textId="18FA628F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四、数据记录及处理</w:t>
            </w:r>
          </w:p>
          <w:p w14:paraId="7F252C89" w14:textId="77777777" w:rsidR="00F60709" w:rsidRDefault="00E46C68">
            <w:pPr>
              <w:rPr>
                <w:rFonts w:asciiTheme="minorEastAsia" w:hAnsiTheme="minorEastAsia"/>
                <w:szCs w:val="21"/>
              </w:rPr>
            </w:pPr>
            <w:r w:rsidRPr="00E46C68">
              <w:rPr>
                <w:rFonts w:asciiTheme="minorEastAsia" w:hAnsiTheme="minorEastAsia" w:hint="eastAsia"/>
                <w:szCs w:val="21"/>
              </w:rPr>
              <w:t>1</w:t>
            </w:r>
            <w:r w:rsidRPr="00E46C68">
              <w:rPr>
                <w:rFonts w:asciiTheme="minorEastAsia" w:hAnsiTheme="minorEastAsia"/>
                <w:szCs w:val="21"/>
              </w:rPr>
              <w:t>.</w:t>
            </w:r>
            <w:r w:rsidRPr="00E46C68">
              <w:rPr>
                <w:rFonts w:asciiTheme="minorEastAsia" w:hAnsiTheme="minorEastAsia" w:hint="eastAsia"/>
                <w:szCs w:val="21"/>
              </w:rPr>
              <w:t>将自己的拓扑截图。</w:t>
            </w:r>
          </w:p>
          <w:p w14:paraId="153280EA" w14:textId="70F42825" w:rsidR="001B63EB" w:rsidRPr="00E46C68" w:rsidRDefault="001B63EB">
            <w:pPr>
              <w:rPr>
                <w:rFonts w:asciiTheme="minorEastAsia" w:hAnsiTheme="minorEastAsia"/>
                <w:szCs w:val="21"/>
              </w:rPr>
            </w:pPr>
            <w:r w:rsidRPr="001B63EB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61B4F6B8" wp14:editId="7669E49B">
                  <wp:extent cx="5274310" cy="2712720"/>
                  <wp:effectExtent l="0" t="0" r="2540" b="0"/>
                  <wp:docPr id="15890396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396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59733" w14:textId="1650FD7C" w:rsidR="00E46C68" w:rsidRDefault="00E46C68" w:rsidP="00E46C68">
            <w:pPr>
              <w:rPr>
                <w:rFonts w:asciiTheme="minorEastAsia" w:hAnsiTheme="minorEastAsia"/>
                <w:szCs w:val="21"/>
              </w:rPr>
            </w:pPr>
            <w:r w:rsidRPr="00E46C68">
              <w:rPr>
                <w:rFonts w:asciiTheme="minorEastAsia" w:hAnsiTheme="minorEastAsia" w:hint="eastAsia"/>
                <w:szCs w:val="21"/>
              </w:rPr>
              <w:t>2</w:t>
            </w:r>
            <w:r w:rsidRPr="00E46C68">
              <w:rPr>
                <w:rFonts w:asciiTheme="minorEastAsia" w:hAnsiTheme="minorEastAsia"/>
                <w:szCs w:val="21"/>
              </w:rPr>
              <w:t>.</w:t>
            </w:r>
            <w:r w:rsidRPr="00E46C68">
              <w:rPr>
                <w:rFonts w:asciiTheme="minorEastAsia" w:hAnsiTheme="minorEastAsia" w:hint="eastAsia"/>
                <w:szCs w:val="21"/>
              </w:rPr>
              <w:t>将任务一，步骤五中的通信结果填好</w:t>
            </w:r>
            <w:r w:rsidR="00FD018C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1A994C71" w14:textId="54C37C44" w:rsidR="00415B14" w:rsidRPr="00415B14" w:rsidRDefault="00415B14" w:rsidP="00E46C68">
            <w:pPr>
              <w:rPr>
                <w:rFonts w:asciiTheme="minorEastAsia" w:hAnsiTheme="minorEastAsia" w:hint="eastAsia"/>
                <w:szCs w:val="21"/>
              </w:rPr>
            </w:pPr>
            <w:r w:rsidRPr="00415B14">
              <w:rPr>
                <w:rFonts w:asciiTheme="minorEastAsia" w:hAnsiTheme="minorEastAsia"/>
                <w:szCs w:val="21"/>
              </w:rPr>
              <w:drawing>
                <wp:inline distT="0" distB="0" distL="0" distR="0" wp14:anchorId="6A831BC9" wp14:editId="53C83282">
                  <wp:extent cx="5274310" cy="2929255"/>
                  <wp:effectExtent l="0" t="0" r="2540" b="4445"/>
                  <wp:docPr id="10910325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032517" name=""/>
                          <pic:cNvPicPr/>
                        </pic:nvPicPr>
                        <pic:blipFill rotWithShape="1">
                          <a:blip r:embed="rId14"/>
                          <a:srcRect l="-135" t="-732" r="135" b="732"/>
                          <a:stretch/>
                        </pic:blipFill>
                        <pic:spPr bwMode="auto">
                          <a:xfrm>
                            <a:off x="0" y="0"/>
                            <a:ext cx="5274310" cy="2929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9035A8" w14:textId="10B573F1" w:rsidR="00E46C68" w:rsidRDefault="00E46C68" w:rsidP="00E46C6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  <w:r w:rsidRPr="00E46C68">
              <w:rPr>
                <w:rFonts w:asciiTheme="minorEastAsia" w:hAnsiTheme="minorEastAsia"/>
                <w:szCs w:val="21"/>
              </w:rPr>
              <w:t>.</w:t>
            </w:r>
            <w:r>
              <w:rPr>
                <w:rFonts w:asciiTheme="minorEastAsia" w:hAnsiTheme="minorEastAsia" w:hint="eastAsia"/>
                <w:szCs w:val="21"/>
              </w:rPr>
              <w:t>对任务一中步骤4和步骤6</w:t>
            </w:r>
            <w:r w:rsidR="00FD018C">
              <w:rPr>
                <w:rFonts w:asciiTheme="minorEastAsia" w:hAnsiTheme="minorEastAsia" w:hint="eastAsia"/>
                <w:szCs w:val="21"/>
              </w:rPr>
              <w:t>截图</w:t>
            </w:r>
            <w:r w:rsidR="00293648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13E27F28" w14:textId="39F2A837" w:rsidR="001B63EB" w:rsidRDefault="001B63EB" w:rsidP="00E46C68">
            <w:pPr>
              <w:rPr>
                <w:rFonts w:asciiTheme="minorEastAsia" w:hAnsiTheme="minorEastAsia"/>
                <w:szCs w:val="21"/>
              </w:rPr>
            </w:pPr>
            <w:r w:rsidRPr="001B63EB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2D2C1615" wp14:editId="0F57DDC7">
                  <wp:extent cx="5274310" cy="1496060"/>
                  <wp:effectExtent l="0" t="0" r="2540" b="8890"/>
                  <wp:docPr id="2033781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818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B3058" w14:textId="5A7FC07D" w:rsidR="001B63EB" w:rsidRDefault="001B63EB" w:rsidP="00E46C68">
            <w:pPr>
              <w:rPr>
                <w:rFonts w:asciiTheme="minorEastAsia" w:hAnsiTheme="minorEastAsia"/>
                <w:szCs w:val="21"/>
              </w:rPr>
            </w:pPr>
            <w:r w:rsidRPr="001B63EB"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72086535" wp14:editId="471F8E60">
                  <wp:extent cx="5274310" cy="2783840"/>
                  <wp:effectExtent l="0" t="0" r="2540" b="0"/>
                  <wp:docPr id="670542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542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E7DCC" w14:textId="6EAE3705" w:rsidR="001B63EB" w:rsidRDefault="001B63EB" w:rsidP="00E46C6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ost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发送Mac帧，交换机接收获得对应端口1的Mac地址，host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返回mac帧时</w:t>
            </w:r>
            <w:r w:rsidR="00384694">
              <w:rPr>
                <w:rFonts w:asciiTheme="minorEastAsia" w:hAnsiTheme="minorEastAsia" w:hint="eastAsia"/>
                <w:szCs w:val="21"/>
              </w:rPr>
              <w:t>获得端口2对应的Mac地址</w:t>
            </w:r>
          </w:p>
          <w:p w14:paraId="1743834F" w14:textId="3EACF48C" w:rsidR="00E46C68" w:rsidRDefault="00E46C68" w:rsidP="00E46C6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4</w:t>
            </w:r>
            <w:r w:rsidRPr="00E46C68">
              <w:rPr>
                <w:rFonts w:asciiTheme="minorEastAsia" w:hAnsiTheme="minorEastAsia"/>
                <w:szCs w:val="21"/>
              </w:rPr>
              <w:t>.</w:t>
            </w:r>
            <w:r w:rsidRPr="00E46C68">
              <w:rPr>
                <w:rFonts w:asciiTheme="minorEastAsia" w:hAnsiTheme="minorEastAsia" w:hint="eastAsia"/>
                <w:szCs w:val="21"/>
              </w:rPr>
              <w:t>将任务</w:t>
            </w:r>
            <w:r w:rsidR="00ED0E5B">
              <w:rPr>
                <w:rFonts w:asciiTheme="minorEastAsia" w:hAnsiTheme="minorEastAsia" w:hint="eastAsia"/>
                <w:szCs w:val="21"/>
              </w:rPr>
              <w:t>二</w:t>
            </w:r>
            <w:r w:rsidRPr="00E46C68">
              <w:rPr>
                <w:rFonts w:asciiTheme="minorEastAsia" w:hAnsiTheme="minorEastAsia" w:hint="eastAsia"/>
                <w:szCs w:val="21"/>
              </w:rPr>
              <w:t>，步骤</w:t>
            </w:r>
            <w:r w:rsidR="00ED0E5B">
              <w:rPr>
                <w:rFonts w:asciiTheme="minorEastAsia" w:hAnsiTheme="minorEastAsia" w:hint="eastAsia"/>
                <w:szCs w:val="21"/>
              </w:rPr>
              <w:t>3的接口配置图以及步骤4中显示的信息截图写在这里</w:t>
            </w:r>
            <w:r w:rsidR="00FD018C">
              <w:rPr>
                <w:rFonts w:asciiTheme="minorEastAsia" w:hAnsiTheme="minorEastAsia" w:hint="eastAsia"/>
                <w:szCs w:val="21"/>
              </w:rPr>
              <w:t>。</w:t>
            </w:r>
            <w:r w:rsidR="00FD018C">
              <w:rPr>
                <w:rFonts w:asciiTheme="minorEastAsia" w:hAnsiTheme="minorEastAsia"/>
                <w:szCs w:val="21"/>
              </w:rPr>
              <w:t xml:space="preserve"> </w:t>
            </w:r>
          </w:p>
          <w:p w14:paraId="251C6D24" w14:textId="1E0A9CF3" w:rsidR="00E46C68" w:rsidRPr="00E46C68" w:rsidRDefault="005E021A">
            <w:pPr>
              <w:rPr>
                <w:rFonts w:asciiTheme="minorEastAsia" w:hAnsiTheme="minorEastAsia"/>
                <w:szCs w:val="21"/>
              </w:rPr>
            </w:pPr>
            <w:r w:rsidRPr="005E021A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1833DE96" wp14:editId="18EEDED6">
                  <wp:extent cx="5274310" cy="2957195"/>
                  <wp:effectExtent l="0" t="0" r="2540" b="0"/>
                  <wp:docPr id="1101025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0256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5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FA30B" w14:textId="24ED7C15" w:rsidR="00E46C68" w:rsidRDefault="005E021A">
            <w:pPr>
              <w:rPr>
                <w:rFonts w:ascii="黑体" w:eastAsia="黑体" w:hAnsi="黑体"/>
                <w:sz w:val="30"/>
                <w:szCs w:val="30"/>
              </w:rPr>
            </w:pPr>
            <w:r w:rsidRPr="005E021A">
              <w:rPr>
                <w:rFonts w:ascii="黑体" w:eastAsia="黑体" w:hAnsi="黑体"/>
                <w:noProof/>
                <w:sz w:val="30"/>
                <w:szCs w:val="30"/>
              </w:rPr>
              <w:lastRenderedPageBreak/>
              <w:drawing>
                <wp:inline distT="0" distB="0" distL="0" distR="0" wp14:anchorId="45BDE5B4" wp14:editId="21220D73">
                  <wp:extent cx="4848902" cy="3248478"/>
                  <wp:effectExtent l="0" t="0" r="8890" b="9525"/>
                  <wp:docPr id="17553165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165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9CEAA" w14:textId="77777777" w:rsidR="005F6D0A" w:rsidRDefault="00572F2F">
      <w:pPr>
        <w:rPr>
          <w:rFonts w:ascii="华文中宋" w:eastAsia="华文中宋" w:hAnsi="华文中宋"/>
          <w:szCs w:val="21"/>
        </w:rPr>
      </w:pPr>
      <w:r>
        <w:rPr>
          <w:rFonts w:ascii="华文中宋" w:eastAsia="华文中宋" w:hAnsi="华文中宋" w:hint="eastAsia"/>
          <w:szCs w:val="21"/>
        </w:rPr>
        <w:lastRenderedPageBreak/>
        <w:t xml:space="preserve">       </w:t>
      </w:r>
    </w:p>
    <w:p w14:paraId="5B2A130B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78296B2E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6801A9E9" w14:textId="77777777" w:rsidR="005F6D0A" w:rsidRDefault="005F6D0A">
      <w:pPr>
        <w:rPr>
          <w:rFonts w:ascii="华文中宋" w:eastAsia="华文中宋" w:hAnsi="华文中宋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6D0A" w14:paraId="10FF998B" w14:textId="77777777">
        <w:trPr>
          <w:trHeight w:val="12757"/>
        </w:trPr>
        <w:tc>
          <w:tcPr>
            <w:tcW w:w="9514" w:type="dxa"/>
          </w:tcPr>
          <w:p w14:paraId="146446AC" w14:textId="77777777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五、结果分析讨论：</w:t>
            </w:r>
          </w:p>
          <w:p w14:paraId="241F8790" w14:textId="0A080175" w:rsidR="00FD018C" w:rsidRDefault="00ED0E5B">
            <w:pPr>
              <w:rPr>
                <w:rFonts w:asciiTheme="minorEastAsia" w:hAnsiTheme="minorEastAsia"/>
                <w:szCs w:val="21"/>
              </w:rPr>
            </w:pPr>
            <w:r w:rsidRPr="00ED0E5B">
              <w:rPr>
                <w:rFonts w:asciiTheme="minorEastAsia" w:hAnsiTheme="minorEastAsia" w:hint="eastAsia"/>
                <w:szCs w:val="21"/>
              </w:rPr>
              <w:t>分析任务一</w:t>
            </w:r>
            <w:r w:rsidR="00FD018C">
              <w:rPr>
                <w:rFonts w:asciiTheme="minorEastAsia" w:hAnsiTheme="minorEastAsia" w:hint="eastAsia"/>
                <w:szCs w:val="21"/>
              </w:rPr>
              <w:t>：根据</w:t>
            </w:r>
            <w:r w:rsidRPr="00ED0E5B">
              <w:rPr>
                <w:rFonts w:asciiTheme="minorEastAsia" w:hAnsiTheme="minorEastAsia" w:hint="eastAsia"/>
                <w:szCs w:val="21"/>
              </w:rPr>
              <w:t>步骤5中的通信结果</w:t>
            </w:r>
            <w:r w:rsidR="00FD018C">
              <w:rPr>
                <w:rFonts w:asciiTheme="minorEastAsia" w:hAnsiTheme="minorEastAsia" w:hint="eastAsia"/>
                <w:szCs w:val="21"/>
              </w:rPr>
              <w:t>，并分析网络通与不通的原因</w:t>
            </w:r>
          </w:p>
          <w:p w14:paraId="1DFFF03B" w14:textId="77777777" w:rsidR="00EA6CC4" w:rsidRPr="00EA6CC4" w:rsidRDefault="00EA6CC4" w:rsidP="00EA6CC4">
            <w:pPr>
              <w:numPr>
                <w:ilvl w:val="0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通信成功：</w:t>
            </w:r>
          </w:p>
          <w:p w14:paraId="7EAFB74F" w14:textId="77777777" w:rsidR="00EA6CC4" w:rsidRPr="00EA6CC4" w:rsidRDefault="00EA6CC4" w:rsidP="00EA6CC4">
            <w:pPr>
              <w:numPr>
                <w:ilvl w:val="1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szCs w:val="21"/>
              </w:rPr>
              <w:t>如果ping命令成功，说明主机之间可以正常通信。</w:t>
            </w:r>
          </w:p>
          <w:p w14:paraId="36185486" w14:textId="77777777" w:rsidR="00EA6CC4" w:rsidRPr="00EA6CC4" w:rsidRDefault="00EA6CC4" w:rsidP="00EA6CC4">
            <w:pPr>
              <w:numPr>
                <w:ilvl w:val="1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szCs w:val="21"/>
              </w:rPr>
              <w:t>原因可能包括网络配置正确，物理连接正常，以及交换机上的端口配置适当。</w:t>
            </w:r>
          </w:p>
          <w:p w14:paraId="5E6F7836" w14:textId="77777777" w:rsidR="00EA6CC4" w:rsidRPr="00EA6CC4" w:rsidRDefault="00EA6CC4" w:rsidP="00EA6CC4">
            <w:pPr>
              <w:numPr>
                <w:ilvl w:val="0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通信失败：</w:t>
            </w:r>
          </w:p>
          <w:p w14:paraId="7563A028" w14:textId="77777777" w:rsidR="00EA6CC4" w:rsidRPr="00EA6CC4" w:rsidRDefault="00EA6CC4" w:rsidP="00EA6CC4">
            <w:pPr>
              <w:numPr>
                <w:ilvl w:val="1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szCs w:val="21"/>
              </w:rPr>
              <w:t>如果ping命令失败，可能有多种原因：</w:t>
            </w:r>
          </w:p>
          <w:p w14:paraId="0A0417FE" w14:textId="77777777" w:rsidR="00EA6CC4" w:rsidRPr="00EA6CC4" w:rsidRDefault="00EA6CC4" w:rsidP="00EA6CC4">
            <w:pPr>
              <w:numPr>
                <w:ilvl w:val="2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物理连接问题：</w:t>
            </w:r>
            <w:r w:rsidRPr="00EA6CC4">
              <w:rPr>
                <w:rFonts w:asciiTheme="minorEastAsia" w:hAnsiTheme="minorEastAsia"/>
                <w:szCs w:val="21"/>
              </w:rPr>
              <w:t> 检查连接主机和交换机的物理电缆是否正常连接。</w:t>
            </w:r>
          </w:p>
          <w:p w14:paraId="5A192FAF" w14:textId="77777777" w:rsidR="00EA6CC4" w:rsidRPr="00EA6CC4" w:rsidRDefault="00EA6CC4" w:rsidP="00EA6CC4">
            <w:pPr>
              <w:numPr>
                <w:ilvl w:val="2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IP地址配置问题：</w:t>
            </w:r>
            <w:r w:rsidRPr="00EA6CC4">
              <w:rPr>
                <w:rFonts w:asciiTheme="minorEastAsia" w:hAnsiTheme="minorEastAsia"/>
                <w:szCs w:val="21"/>
              </w:rPr>
              <w:t> 确保主机和交换机上的IP地址配置正确，子网掩码和网关设置正确。</w:t>
            </w:r>
          </w:p>
          <w:p w14:paraId="13472032" w14:textId="77777777" w:rsidR="00EA6CC4" w:rsidRPr="00EA6CC4" w:rsidRDefault="00EA6CC4" w:rsidP="00EA6CC4">
            <w:pPr>
              <w:numPr>
                <w:ilvl w:val="2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交换机端口配置问题：</w:t>
            </w:r>
            <w:r w:rsidRPr="00EA6CC4">
              <w:rPr>
                <w:rFonts w:asciiTheme="minorEastAsia" w:hAnsiTheme="minorEastAsia"/>
                <w:szCs w:val="21"/>
              </w:rPr>
              <w:t> 确保交换机上连接这两台主机的端口配置正确，例如速率、双工模式和流量控制等。</w:t>
            </w:r>
          </w:p>
          <w:p w14:paraId="2AAAECEA" w14:textId="77777777" w:rsidR="00EA6CC4" w:rsidRPr="00EA6CC4" w:rsidRDefault="00EA6CC4" w:rsidP="00EA6CC4">
            <w:pPr>
              <w:numPr>
                <w:ilvl w:val="2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防火墙或ACL问题：</w:t>
            </w:r>
            <w:r w:rsidRPr="00EA6CC4">
              <w:rPr>
                <w:rFonts w:asciiTheme="minorEastAsia" w:hAnsiTheme="minorEastAsia"/>
                <w:szCs w:val="21"/>
              </w:rPr>
              <w:t> 检查主机和交换机上的防火墙或访问控制列表（ACL），确保它们不会阻止ping流量。</w:t>
            </w:r>
          </w:p>
          <w:p w14:paraId="7A4FA32C" w14:textId="77777777" w:rsidR="00EA6CC4" w:rsidRPr="00EA6CC4" w:rsidRDefault="00EA6CC4" w:rsidP="00EA6CC4">
            <w:pPr>
              <w:numPr>
                <w:ilvl w:val="2"/>
                <w:numId w:val="4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网络设备故障：</w:t>
            </w:r>
            <w:r w:rsidRPr="00EA6CC4">
              <w:rPr>
                <w:rFonts w:asciiTheme="minorEastAsia" w:hAnsiTheme="minorEastAsia"/>
                <w:szCs w:val="21"/>
              </w:rPr>
              <w:t> 可能存在交换机、路由器或其他中间设备故障，导致通信失败。</w:t>
            </w:r>
          </w:p>
          <w:p w14:paraId="5026DC13" w14:textId="77777777" w:rsidR="005E021A" w:rsidRPr="00EA6CC4" w:rsidRDefault="005E021A">
            <w:pPr>
              <w:rPr>
                <w:rFonts w:asciiTheme="minorEastAsia" w:hAnsiTheme="minorEastAsia"/>
                <w:szCs w:val="21"/>
              </w:rPr>
            </w:pPr>
          </w:p>
          <w:p w14:paraId="3D08240B" w14:textId="23D348D9" w:rsidR="00ED0E5B" w:rsidRDefault="00FD018C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分析任务二：根据</w:t>
            </w:r>
            <w:r w:rsidRPr="00FD018C">
              <w:rPr>
                <w:rFonts w:asciiTheme="minorEastAsia" w:hAnsiTheme="minorEastAsia" w:hint="eastAsia"/>
                <w:szCs w:val="21"/>
              </w:rPr>
              <w:t>任务一中步骤4和步骤6的MAC地址列表</w:t>
            </w:r>
            <w:r>
              <w:rPr>
                <w:rFonts w:asciiTheme="minorEastAsia" w:hAnsiTheme="minorEastAsia" w:hint="eastAsia"/>
                <w:szCs w:val="21"/>
              </w:rPr>
              <w:t>的截图</w:t>
            </w:r>
            <w:r w:rsidRPr="00FD018C">
              <w:rPr>
                <w:rFonts w:asciiTheme="minorEastAsia" w:hAnsiTheme="minorEastAsia" w:hint="eastAsia"/>
                <w:szCs w:val="21"/>
              </w:rPr>
              <w:t>，分析交换机中这种机制的合理性与必要性。</w:t>
            </w:r>
          </w:p>
          <w:p w14:paraId="483C7E95" w14:textId="77777777" w:rsidR="005E021A" w:rsidRPr="005E021A" w:rsidRDefault="005E021A" w:rsidP="005E021A">
            <w:pPr>
              <w:numPr>
                <w:ilvl w:val="0"/>
                <w:numId w:val="2"/>
              </w:numPr>
              <w:rPr>
                <w:rFonts w:asciiTheme="minorEastAsia" w:hAnsiTheme="minorEastAsia"/>
                <w:szCs w:val="21"/>
              </w:rPr>
            </w:pPr>
            <w:r w:rsidRPr="005E021A">
              <w:rPr>
                <w:rFonts w:asciiTheme="minorEastAsia" w:hAnsiTheme="minorEastAsia"/>
                <w:b/>
                <w:bCs/>
                <w:szCs w:val="21"/>
              </w:rPr>
              <w:t>自动学习和适应性：</w:t>
            </w:r>
            <w:r w:rsidRPr="005E021A">
              <w:rPr>
                <w:rFonts w:asciiTheme="minorEastAsia" w:hAnsiTheme="minorEastAsia"/>
                <w:szCs w:val="21"/>
              </w:rPr>
              <w:t xml:space="preserve"> 动态MAC地址学习允许交换机自动学习连接到其端口的设备的MAC地址。这种自动性使得网络更具适应性，无需手动配置每个端口的MAC地址表。随着设备的连接和断开，交换机能够动态地更新MAC地址表，保持网络的实时性。</w:t>
            </w:r>
          </w:p>
          <w:p w14:paraId="53D0F038" w14:textId="77777777" w:rsidR="005E021A" w:rsidRPr="005E021A" w:rsidRDefault="005E021A" w:rsidP="005E021A">
            <w:pPr>
              <w:numPr>
                <w:ilvl w:val="0"/>
                <w:numId w:val="2"/>
              </w:numPr>
              <w:rPr>
                <w:rFonts w:asciiTheme="minorEastAsia" w:hAnsiTheme="minorEastAsia"/>
                <w:szCs w:val="21"/>
              </w:rPr>
            </w:pPr>
            <w:r w:rsidRPr="005E021A">
              <w:rPr>
                <w:rFonts w:asciiTheme="minorEastAsia" w:hAnsiTheme="minorEastAsia"/>
                <w:b/>
                <w:bCs/>
                <w:szCs w:val="21"/>
              </w:rPr>
              <w:t>减少配置工作：</w:t>
            </w:r>
            <w:r w:rsidRPr="005E021A">
              <w:rPr>
                <w:rFonts w:asciiTheme="minorEastAsia" w:hAnsiTheme="minorEastAsia"/>
                <w:szCs w:val="21"/>
              </w:rPr>
              <w:t xml:space="preserve"> 在大型网络中，手动配置每个端口的MAC地址表将是繁琐和容易出错的任务。动态学习机制减轻了网络管理员的配置负担，使网络更容易维护。</w:t>
            </w:r>
          </w:p>
          <w:p w14:paraId="119C893C" w14:textId="77777777" w:rsidR="005E021A" w:rsidRPr="005E021A" w:rsidRDefault="005E021A" w:rsidP="005E021A">
            <w:pPr>
              <w:numPr>
                <w:ilvl w:val="0"/>
                <w:numId w:val="2"/>
              </w:numPr>
              <w:rPr>
                <w:rFonts w:asciiTheme="minorEastAsia" w:hAnsiTheme="minorEastAsia"/>
                <w:szCs w:val="21"/>
              </w:rPr>
            </w:pPr>
            <w:r w:rsidRPr="005E021A">
              <w:rPr>
                <w:rFonts w:asciiTheme="minorEastAsia" w:hAnsiTheme="minorEastAsia"/>
                <w:b/>
                <w:bCs/>
                <w:szCs w:val="21"/>
              </w:rPr>
              <w:t>提高效率：</w:t>
            </w:r>
            <w:r w:rsidRPr="005E021A">
              <w:rPr>
                <w:rFonts w:asciiTheme="minorEastAsia" w:hAnsiTheme="minorEastAsia"/>
                <w:szCs w:val="21"/>
              </w:rPr>
              <w:t xml:space="preserve"> 动态学习确保MAC地址表中只包含实际连接到网络的设备的信息。这有助于提高数据包的转发效率，因为交换机只会将数据包发送到目标设备的端口，而不会向整个网络广播。</w:t>
            </w:r>
          </w:p>
          <w:p w14:paraId="3D49840F" w14:textId="77777777" w:rsidR="005E021A" w:rsidRPr="005E021A" w:rsidRDefault="005E021A" w:rsidP="005E021A">
            <w:pPr>
              <w:numPr>
                <w:ilvl w:val="0"/>
                <w:numId w:val="2"/>
              </w:numPr>
              <w:rPr>
                <w:rFonts w:asciiTheme="minorEastAsia" w:hAnsiTheme="minorEastAsia"/>
                <w:szCs w:val="21"/>
              </w:rPr>
            </w:pPr>
            <w:r w:rsidRPr="005E021A">
              <w:rPr>
                <w:rFonts w:asciiTheme="minorEastAsia" w:hAnsiTheme="minorEastAsia"/>
                <w:b/>
                <w:bCs/>
                <w:szCs w:val="21"/>
              </w:rPr>
              <w:t>支持移动设备：</w:t>
            </w:r>
            <w:r w:rsidRPr="005E021A">
              <w:rPr>
                <w:rFonts w:asciiTheme="minorEastAsia" w:hAnsiTheme="minorEastAsia"/>
                <w:szCs w:val="21"/>
              </w:rPr>
              <w:t xml:space="preserve"> 在移动设备普及的环境中，设备可能会在网络中漫游。动态MAC地址学习支持这种灵活性，使得设备能够在不同的端口上动态连接，而交换机能够相应地学习和更新MAC地址表。</w:t>
            </w:r>
          </w:p>
          <w:p w14:paraId="097F3672" w14:textId="7DC57A88" w:rsidR="005E021A" w:rsidRPr="005E021A" w:rsidRDefault="005E021A" w:rsidP="005E021A">
            <w:pPr>
              <w:numPr>
                <w:ilvl w:val="0"/>
                <w:numId w:val="2"/>
              </w:numPr>
              <w:rPr>
                <w:rFonts w:asciiTheme="minorEastAsia" w:hAnsiTheme="minorEastAsia"/>
                <w:szCs w:val="21"/>
              </w:rPr>
            </w:pPr>
            <w:r w:rsidRPr="005E021A">
              <w:rPr>
                <w:rFonts w:asciiTheme="minorEastAsia" w:hAnsiTheme="minorEastAsia"/>
                <w:b/>
                <w:bCs/>
                <w:szCs w:val="21"/>
              </w:rPr>
              <w:t>增加安全性：</w:t>
            </w:r>
            <w:r w:rsidRPr="005E021A">
              <w:rPr>
                <w:rFonts w:asciiTheme="minorEastAsia" w:hAnsiTheme="minorEastAsia"/>
                <w:szCs w:val="21"/>
              </w:rPr>
              <w:t xml:space="preserve"> 通过限制每个端口的MAC地址，交换机可以提高网络的安全性。未经授权的设备将无法通过交换机进行通信，因为它们的MAC地址不在MAC地址表中。</w:t>
            </w:r>
          </w:p>
          <w:p w14:paraId="0791FD29" w14:textId="4BC1067C" w:rsidR="00FD018C" w:rsidRDefault="00FD018C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分析</w:t>
            </w:r>
            <w:r w:rsidRPr="00E46C68">
              <w:rPr>
                <w:rFonts w:asciiTheme="minorEastAsia" w:hAnsiTheme="minorEastAsia" w:hint="eastAsia"/>
                <w:szCs w:val="21"/>
              </w:rPr>
              <w:t>任务</w:t>
            </w:r>
            <w:r>
              <w:rPr>
                <w:rFonts w:asciiTheme="minorEastAsia" w:hAnsiTheme="minorEastAsia" w:hint="eastAsia"/>
                <w:szCs w:val="21"/>
              </w:rPr>
              <w:t>三：</w:t>
            </w:r>
            <w:r w:rsidRPr="00E46C68">
              <w:rPr>
                <w:rFonts w:asciiTheme="minorEastAsia" w:hAnsiTheme="minorEastAsia" w:hint="eastAsia"/>
                <w:szCs w:val="21"/>
              </w:rPr>
              <w:t>步骤</w:t>
            </w:r>
            <w:r>
              <w:rPr>
                <w:rFonts w:asciiTheme="minorEastAsia" w:hAnsiTheme="minorEastAsia" w:hint="eastAsia"/>
                <w:szCs w:val="21"/>
              </w:rPr>
              <w:t>3的接口配置图以及步骤4中显示的信息截图，并分析流量控制在实际生活中的意义。</w:t>
            </w:r>
          </w:p>
          <w:p w14:paraId="7F7277FC" w14:textId="77777777" w:rsidR="00EA6CC4" w:rsidRPr="00EA6CC4" w:rsidRDefault="00EA6CC4" w:rsidP="00EA6CC4">
            <w:p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流量控制在实际生活中的意义：</w:t>
            </w:r>
          </w:p>
          <w:p w14:paraId="6571E951" w14:textId="77777777" w:rsidR="00EA6CC4" w:rsidRPr="00EA6CC4" w:rsidRDefault="00EA6CC4" w:rsidP="00EA6CC4">
            <w:pPr>
              <w:numPr>
                <w:ilvl w:val="0"/>
                <w:numId w:val="3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避免丢包：</w:t>
            </w:r>
            <w:r w:rsidRPr="00EA6CC4">
              <w:rPr>
                <w:rFonts w:asciiTheme="minorEastAsia" w:hAnsiTheme="minorEastAsia"/>
                <w:szCs w:val="21"/>
              </w:rPr>
              <w:t xml:space="preserve"> 流量控制可以帮助避免网络中的拥塞，防止数据包在传输过程中因为交换机或接收设备过载而丢失。当接收设备的缓冲区即将满时，流量控制可以通知发送设备减缓发送速率，以避免数据包的丢失。</w:t>
            </w:r>
          </w:p>
          <w:p w14:paraId="5E10C27C" w14:textId="77777777" w:rsidR="00EA6CC4" w:rsidRPr="00EA6CC4" w:rsidRDefault="00EA6CC4" w:rsidP="00EA6CC4">
            <w:pPr>
              <w:numPr>
                <w:ilvl w:val="0"/>
                <w:numId w:val="3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lastRenderedPageBreak/>
              <w:t>提高网络性能：</w:t>
            </w:r>
            <w:r w:rsidRPr="00EA6CC4">
              <w:rPr>
                <w:rFonts w:asciiTheme="minorEastAsia" w:hAnsiTheme="minorEastAsia"/>
                <w:szCs w:val="21"/>
              </w:rPr>
              <w:t xml:space="preserve"> 通过在网络中实施流量控制，可以优化网络性能。这有助于确保数据传输在网络的各个部分均匀分布，防止某些部分因拥塞而减慢。</w:t>
            </w:r>
          </w:p>
          <w:p w14:paraId="4401E4C4" w14:textId="77777777" w:rsidR="00EA6CC4" w:rsidRPr="00EA6CC4" w:rsidRDefault="00EA6CC4" w:rsidP="00EA6CC4">
            <w:pPr>
              <w:numPr>
                <w:ilvl w:val="0"/>
                <w:numId w:val="3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适应速度不匹配：</w:t>
            </w:r>
            <w:r w:rsidRPr="00EA6CC4">
              <w:rPr>
                <w:rFonts w:asciiTheme="minorEastAsia" w:hAnsiTheme="minorEastAsia"/>
                <w:szCs w:val="21"/>
              </w:rPr>
              <w:t xml:space="preserve"> 在不同设备之间可能存在速度不匹配的情况。流量控制可以帮助调整数据传输的速率，以适应较慢设备的处理能力，防止数据包在传输中被丢弃。</w:t>
            </w:r>
          </w:p>
          <w:p w14:paraId="17B20541" w14:textId="77777777" w:rsidR="00EA6CC4" w:rsidRPr="00EA6CC4" w:rsidRDefault="00EA6CC4" w:rsidP="00EA6CC4">
            <w:pPr>
              <w:numPr>
                <w:ilvl w:val="0"/>
                <w:numId w:val="3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提高网络稳定性：</w:t>
            </w:r>
            <w:r w:rsidRPr="00EA6CC4">
              <w:rPr>
                <w:rFonts w:asciiTheme="minorEastAsia" w:hAnsiTheme="minorEastAsia"/>
                <w:szCs w:val="21"/>
              </w:rPr>
              <w:t xml:space="preserve"> 通过合理使用流量控制，可以降低网络中的冲突和拥塞，从而提高网络的稳定性。这对于要求高可用性的网络环境非常重要。</w:t>
            </w:r>
          </w:p>
          <w:p w14:paraId="23803E1F" w14:textId="77777777" w:rsidR="00EA6CC4" w:rsidRPr="00EA6CC4" w:rsidRDefault="00EA6CC4" w:rsidP="00EA6CC4">
            <w:pPr>
              <w:numPr>
                <w:ilvl w:val="0"/>
                <w:numId w:val="3"/>
              </w:numPr>
              <w:rPr>
                <w:rFonts w:asciiTheme="minorEastAsia" w:hAnsiTheme="minorEastAsia"/>
                <w:szCs w:val="21"/>
              </w:rPr>
            </w:pPr>
            <w:r w:rsidRPr="00EA6CC4">
              <w:rPr>
                <w:rFonts w:asciiTheme="minorEastAsia" w:hAnsiTheme="minorEastAsia"/>
                <w:b/>
                <w:bCs/>
                <w:szCs w:val="21"/>
              </w:rPr>
              <w:t>适应不同设备之间的特性：</w:t>
            </w:r>
            <w:r w:rsidRPr="00EA6CC4">
              <w:rPr>
                <w:rFonts w:asciiTheme="minorEastAsia" w:hAnsiTheme="minorEastAsia"/>
                <w:szCs w:val="21"/>
              </w:rPr>
              <w:t xml:space="preserve"> 不同厂商的网络设备可能具有不同的性能和处理能力。流量控制可以帮助协调这些设备之间的通信，确保数据的有效传输。</w:t>
            </w:r>
          </w:p>
          <w:p w14:paraId="7AC96500" w14:textId="77777777" w:rsidR="005E021A" w:rsidRPr="00EA6CC4" w:rsidRDefault="005E021A">
            <w:pPr>
              <w:rPr>
                <w:rFonts w:asciiTheme="minorEastAsia" w:hAnsiTheme="minorEastAsia"/>
                <w:szCs w:val="21"/>
              </w:rPr>
            </w:pPr>
          </w:p>
          <w:p w14:paraId="22E0468F" w14:textId="23317FFF" w:rsidR="00FD018C" w:rsidRPr="00FD018C" w:rsidRDefault="00FD018C">
            <w:pPr>
              <w:rPr>
                <w:rFonts w:ascii="黑体" w:eastAsia="黑体" w:hAnsi="黑体"/>
                <w:sz w:val="30"/>
                <w:szCs w:val="30"/>
              </w:rPr>
            </w:pPr>
          </w:p>
        </w:tc>
      </w:tr>
    </w:tbl>
    <w:p w14:paraId="38B228D0" w14:textId="7B82A6D7" w:rsidR="005F6D0A" w:rsidRDefault="00572F2F">
      <w:r>
        <w:rPr>
          <w:rFonts w:ascii="华文中宋" w:eastAsia="华文中宋" w:hAnsi="华文中宋" w:hint="eastAsia"/>
          <w:szCs w:val="21"/>
        </w:rPr>
        <w:lastRenderedPageBreak/>
        <w:t>注：</w:t>
      </w:r>
      <w:r w:rsidR="00ED0E5B">
        <w:rPr>
          <w:rFonts w:ascii="华文中宋" w:eastAsia="华文中宋" w:hAnsi="华文中宋" w:hint="eastAsia"/>
          <w:szCs w:val="21"/>
        </w:rPr>
        <w:t>实验步骤中需要将IP地址按照第二部分末尾的要求来做</w:t>
      </w:r>
      <w:r>
        <w:rPr>
          <w:rFonts w:ascii="华文中宋" w:eastAsia="华文中宋" w:hAnsi="华文中宋" w:hint="eastAsia"/>
          <w:szCs w:val="21"/>
        </w:rPr>
        <w:t>。</w:t>
      </w:r>
    </w:p>
    <w:sectPr w:rsidR="005F6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38E46" w14:textId="77777777" w:rsidR="00CE2FEB" w:rsidRDefault="00CE2FEB" w:rsidP="00587B0E">
      <w:r>
        <w:separator/>
      </w:r>
    </w:p>
  </w:endnote>
  <w:endnote w:type="continuationSeparator" w:id="0">
    <w:p w14:paraId="26E1490A" w14:textId="77777777" w:rsidR="00CE2FEB" w:rsidRDefault="00CE2FEB" w:rsidP="00587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62CD3" w14:textId="77777777" w:rsidR="00CE2FEB" w:rsidRDefault="00CE2FEB" w:rsidP="00587B0E">
      <w:r>
        <w:separator/>
      </w:r>
    </w:p>
  </w:footnote>
  <w:footnote w:type="continuationSeparator" w:id="0">
    <w:p w14:paraId="2F0AE304" w14:textId="77777777" w:rsidR="00CE2FEB" w:rsidRDefault="00CE2FEB" w:rsidP="00587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CD9"/>
    <w:multiLevelType w:val="hybridMultilevel"/>
    <w:tmpl w:val="9446A9D4"/>
    <w:lvl w:ilvl="0" w:tplc="324259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1559F"/>
    <w:multiLevelType w:val="multilevel"/>
    <w:tmpl w:val="FE10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37628"/>
    <w:multiLevelType w:val="multilevel"/>
    <w:tmpl w:val="49AA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D6EEC"/>
    <w:multiLevelType w:val="multilevel"/>
    <w:tmpl w:val="5E2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568091">
    <w:abstractNumId w:val="0"/>
  </w:num>
  <w:num w:numId="2" w16cid:durableId="28185724">
    <w:abstractNumId w:val="1"/>
  </w:num>
  <w:num w:numId="3" w16cid:durableId="1237326810">
    <w:abstractNumId w:val="2"/>
  </w:num>
  <w:num w:numId="4" w16cid:durableId="261761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3663E"/>
    <w:rsid w:val="00097CE1"/>
    <w:rsid w:val="000D4AE6"/>
    <w:rsid w:val="001B63EB"/>
    <w:rsid w:val="00293648"/>
    <w:rsid w:val="00384694"/>
    <w:rsid w:val="003A1E92"/>
    <w:rsid w:val="00415B14"/>
    <w:rsid w:val="00420D42"/>
    <w:rsid w:val="00432110"/>
    <w:rsid w:val="0046691E"/>
    <w:rsid w:val="00572F2F"/>
    <w:rsid w:val="00587B0E"/>
    <w:rsid w:val="005E021A"/>
    <w:rsid w:val="005E3E94"/>
    <w:rsid w:val="005F6D0A"/>
    <w:rsid w:val="00645E9E"/>
    <w:rsid w:val="007047EB"/>
    <w:rsid w:val="00790755"/>
    <w:rsid w:val="007A0D63"/>
    <w:rsid w:val="008B0F70"/>
    <w:rsid w:val="009C6C29"/>
    <w:rsid w:val="00A951F2"/>
    <w:rsid w:val="00B414F9"/>
    <w:rsid w:val="00B631C1"/>
    <w:rsid w:val="00CB0FC7"/>
    <w:rsid w:val="00CE2FEB"/>
    <w:rsid w:val="00D23E62"/>
    <w:rsid w:val="00DF1A7A"/>
    <w:rsid w:val="00E10DC1"/>
    <w:rsid w:val="00E1633C"/>
    <w:rsid w:val="00E46C68"/>
    <w:rsid w:val="00EA6CC4"/>
    <w:rsid w:val="00ED0E5B"/>
    <w:rsid w:val="00F60709"/>
    <w:rsid w:val="00FD018C"/>
    <w:rsid w:val="4E175A6D"/>
    <w:rsid w:val="64B3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19E77"/>
  <w15:docId w15:val="{4A156A73-C7D1-458B-9E50-26D18999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87B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87B0E"/>
    <w:rPr>
      <w:kern w:val="2"/>
      <w:sz w:val="18"/>
      <w:szCs w:val="18"/>
    </w:rPr>
  </w:style>
  <w:style w:type="paragraph" w:styleId="a6">
    <w:name w:val="footer"/>
    <w:basedOn w:val="a"/>
    <w:link w:val="a7"/>
    <w:rsid w:val="00587B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87B0E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8B0F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忄</dc:creator>
  <cp:lastModifiedBy>zero fly</cp:lastModifiedBy>
  <cp:revision>6</cp:revision>
  <dcterms:created xsi:type="dcterms:W3CDTF">2023-11-13T03:59:00Z</dcterms:created>
  <dcterms:modified xsi:type="dcterms:W3CDTF">2023-12-01T08:22:00Z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