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6BC5" w14:textId="61C2E8DB" w:rsidR="00380516" w:rsidRPr="00F02108" w:rsidRDefault="002803E4" w:rsidP="000C22A0">
      <w:pPr>
        <w:jc w:val="center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DFEA3E0" wp14:editId="18A19DF3">
            <wp:simplePos x="0" y="0"/>
            <wp:positionH relativeFrom="column">
              <wp:posOffset>-1080135</wp:posOffset>
            </wp:positionH>
            <wp:positionV relativeFrom="paragraph">
              <wp:posOffset>-899795</wp:posOffset>
            </wp:positionV>
            <wp:extent cx="7780020" cy="10073640"/>
            <wp:effectExtent l="0" t="0" r="0" b="3810"/>
            <wp:wrapNone/>
            <wp:docPr id="3" name="Imagen 3" descr="Azul Oscuro Inteligencia Artificial Líneas Tecnología, Color, Líneas,  Tecnología Imagen de Fondo Para Descarga Gratuita - Pngtr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zul Oscuro Inteligencia Artificial Líneas Tecnología, Color, Líneas,  Tecnología Imagen de Fondo Para Descarga Gratuita - Pngtre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020" cy="1007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2A0" w:rsidRPr="00F02108">
        <w:rPr>
          <w:rFonts w:ascii="Arial" w:hAnsi="Arial" w:cs="Arial"/>
          <w:color w:val="FFFFFF" w:themeColor="background1"/>
          <w:sz w:val="32"/>
          <w:szCs w:val="32"/>
        </w:rPr>
        <w:t>Bitácora de Aprendizajes</w:t>
      </w:r>
    </w:p>
    <w:p w14:paraId="190CA7A9" w14:textId="641078E1" w:rsidR="000C22A0" w:rsidRPr="00F02108" w:rsidRDefault="000C22A0" w:rsidP="000C22A0">
      <w:pPr>
        <w:jc w:val="center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Conocimientos adquiridos por capítulo dado</w:t>
      </w:r>
    </w:p>
    <w:p w14:paraId="19B5F16E" w14:textId="7A840563" w:rsidR="00364A00" w:rsidRDefault="000C22A0" w:rsidP="000C22A0">
      <w:p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Tema(s): Capítulo </w:t>
      </w:r>
      <w:r w:rsidR="002A5BDD">
        <w:rPr>
          <w:rFonts w:ascii="Arial" w:hAnsi="Arial" w:cs="Arial"/>
          <w:color w:val="FFFFFF" w:themeColor="background1"/>
          <w:sz w:val="32"/>
          <w:szCs w:val="32"/>
        </w:rPr>
        <w:t>l</w:t>
      </w:r>
      <w:r w:rsidR="00942561">
        <w:rPr>
          <w:rFonts w:ascii="Arial" w:hAnsi="Arial" w:cs="Arial"/>
          <w:color w:val="FFFFFF" w:themeColor="background1"/>
          <w:sz w:val="32"/>
          <w:szCs w:val="32"/>
        </w:rPr>
        <w:t>V</w:t>
      </w:r>
      <w:r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–</w:t>
      </w:r>
      <w:r w:rsidR="00942561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  <w:r w:rsidR="00942561" w:rsidRPr="00942561">
        <w:rPr>
          <w:rFonts w:ascii="Arial" w:hAnsi="Arial" w:cs="Arial"/>
          <w:color w:val="FFFFFF" w:themeColor="background1"/>
          <w:sz w:val="32"/>
          <w:szCs w:val="32"/>
        </w:rPr>
        <w:t>PROCEDIMIENTOS, CURSORES, Tratamiento de Errores</w:t>
      </w:r>
      <w:r w:rsidR="00B95699">
        <w:rPr>
          <w:rFonts w:ascii="Arial" w:hAnsi="Arial" w:cs="Arial"/>
          <w:color w:val="FFFFFF" w:themeColor="background1"/>
          <w:sz w:val="32"/>
          <w:szCs w:val="32"/>
        </w:rPr>
        <w:t>.</w:t>
      </w:r>
    </w:p>
    <w:p w14:paraId="739C7CA4" w14:textId="21461C3C" w:rsidR="000C22A0" w:rsidRPr="00F02108" w:rsidRDefault="000C22A0" w:rsidP="000C22A0">
      <w:p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Fecha: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  <w:r w:rsidR="0001741D">
        <w:rPr>
          <w:rFonts w:ascii="Arial" w:hAnsi="Arial" w:cs="Arial"/>
          <w:color w:val="FFFFFF" w:themeColor="background1"/>
          <w:sz w:val="32"/>
          <w:szCs w:val="32"/>
        </w:rPr>
        <w:t>27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de </w:t>
      </w:r>
      <w:r w:rsidR="0001741D">
        <w:rPr>
          <w:rFonts w:ascii="Arial" w:hAnsi="Arial" w:cs="Arial"/>
          <w:color w:val="FFFFFF" w:themeColor="background1"/>
          <w:sz w:val="32"/>
          <w:szCs w:val="32"/>
        </w:rPr>
        <w:t>noviembre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de 2022.</w:t>
      </w:r>
    </w:p>
    <w:p w14:paraId="12246628" w14:textId="4C339D07" w:rsidR="000C22A0" w:rsidRPr="00F02108" w:rsidRDefault="000C22A0" w:rsidP="000C22A0">
      <w:p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Reflexiones:</w:t>
      </w:r>
      <w:r w:rsidR="00183349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</w:p>
    <w:p w14:paraId="082474BA" w14:textId="4681AE19" w:rsidR="000C22A0" w:rsidRPr="00F02108" w:rsidRDefault="000C22A0" w:rsidP="000C22A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Aspectos difíciles: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Ninguno.</w:t>
      </w:r>
    </w:p>
    <w:p w14:paraId="3AE4BB47" w14:textId="1B7B9380" w:rsidR="000C22A0" w:rsidRPr="00F02108" w:rsidRDefault="000C22A0" w:rsidP="000C22A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Aspectos Fáciles:</w:t>
      </w:r>
      <w:r w:rsidR="007913E7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  <w:r w:rsidR="002803E4" w:rsidRPr="00F02108">
        <w:rPr>
          <w:rFonts w:ascii="Arial" w:hAnsi="Arial" w:cs="Arial"/>
          <w:color w:val="FFFFFF" w:themeColor="background1"/>
          <w:sz w:val="32"/>
          <w:szCs w:val="32"/>
        </w:rPr>
        <w:t>Ninguno.</w:t>
      </w:r>
    </w:p>
    <w:p w14:paraId="62B957EB" w14:textId="388F524F" w:rsidR="007913E7" w:rsidRDefault="000C22A0" w:rsidP="001833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¿Qué aprendió?</w:t>
      </w:r>
    </w:p>
    <w:p w14:paraId="6D556E66" w14:textId="317CE10B" w:rsidR="00D661A5" w:rsidRDefault="00D661A5" w:rsidP="00D661A5">
      <w:pPr>
        <w:pStyle w:val="Prrafodelista"/>
        <w:jc w:val="both"/>
        <w:rPr>
          <w:rFonts w:ascii="Arial" w:hAnsi="Arial" w:cs="Arial"/>
          <w:color w:val="FFFFFF" w:themeColor="background1"/>
          <w:sz w:val="32"/>
          <w:szCs w:val="32"/>
        </w:rPr>
      </w:pPr>
      <w:r>
        <w:rPr>
          <w:rFonts w:ascii="Arial" w:hAnsi="Arial" w:cs="Arial"/>
          <w:color w:val="FFFFFF" w:themeColor="background1"/>
          <w:sz w:val="32"/>
          <w:szCs w:val="32"/>
        </w:rPr>
        <w:t>Para recibir</w:t>
      </w:r>
      <w:r w:rsidR="00EA49B1">
        <w:rPr>
          <w:rFonts w:ascii="Arial" w:hAnsi="Arial" w:cs="Arial"/>
          <w:color w:val="FFFFFF" w:themeColor="background1"/>
          <w:sz w:val="32"/>
          <w:szCs w:val="32"/>
        </w:rPr>
        <w:t xml:space="preserve"> y</w:t>
      </w:r>
      <w:r>
        <w:rPr>
          <w:rFonts w:ascii="Arial" w:hAnsi="Arial" w:cs="Arial"/>
          <w:color w:val="FFFFFF" w:themeColor="background1"/>
          <w:sz w:val="32"/>
          <w:szCs w:val="32"/>
        </w:rPr>
        <w:t xml:space="preserve"> modificar datos de una tabla de base de datos es útil utilizar cursores</w:t>
      </w:r>
      <w:r w:rsidR="00EA49B1">
        <w:rPr>
          <w:rFonts w:ascii="Arial" w:hAnsi="Arial" w:cs="Arial"/>
          <w:color w:val="FFFFFF" w:themeColor="background1"/>
          <w:sz w:val="32"/>
          <w:szCs w:val="32"/>
        </w:rPr>
        <w:t>. P</w:t>
      </w:r>
      <w:r>
        <w:rPr>
          <w:rFonts w:ascii="Arial" w:hAnsi="Arial" w:cs="Arial"/>
          <w:color w:val="FFFFFF" w:themeColor="background1"/>
          <w:sz w:val="32"/>
          <w:szCs w:val="32"/>
        </w:rPr>
        <w:t xml:space="preserve">ara evitar duplicación de valores </w:t>
      </w:r>
      <w:r w:rsidR="003D2741">
        <w:rPr>
          <w:rFonts w:ascii="Arial" w:hAnsi="Arial" w:cs="Arial"/>
          <w:color w:val="FFFFFF" w:themeColor="background1"/>
          <w:sz w:val="32"/>
          <w:szCs w:val="32"/>
        </w:rPr>
        <w:t>en</w:t>
      </w:r>
      <w:r>
        <w:rPr>
          <w:rFonts w:ascii="Arial" w:hAnsi="Arial" w:cs="Arial"/>
          <w:color w:val="FFFFFF" w:themeColor="background1"/>
          <w:sz w:val="32"/>
          <w:szCs w:val="32"/>
        </w:rPr>
        <w:t xml:space="preserve"> identificadores</w:t>
      </w:r>
      <w:r w:rsidR="00AD37DC">
        <w:rPr>
          <w:rFonts w:ascii="Arial" w:hAnsi="Arial" w:cs="Arial"/>
          <w:color w:val="FFFFFF" w:themeColor="background1"/>
          <w:sz w:val="32"/>
          <w:szCs w:val="32"/>
        </w:rPr>
        <w:t xml:space="preserve"> que son la llave primaria</w:t>
      </w:r>
      <w:r w:rsidR="003D2741">
        <w:rPr>
          <w:rFonts w:ascii="Arial" w:hAnsi="Arial" w:cs="Arial"/>
          <w:color w:val="FFFFFF" w:themeColor="background1"/>
          <w:sz w:val="32"/>
          <w:szCs w:val="32"/>
        </w:rPr>
        <w:t xml:space="preserve"> de una tabla</w:t>
      </w:r>
      <w:r>
        <w:rPr>
          <w:rFonts w:ascii="Arial" w:hAnsi="Arial" w:cs="Arial"/>
          <w:color w:val="FFFFFF" w:themeColor="background1"/>
          <w:sz w:val="32"/>
          <w:szCs w:val="32"/>
        </w:rPr>
        <w:t xml:space="preserve"> es recomendable utilizar excepciones.</w:t>
      </w:r>
    </w:p>
    <w:p w14:paraId="082412B7" w14:textId="0FB25805" w:rsidR="000C22A0" w:rsidRPr="00F02108" w:rsidRDefault="000C22A0" w:rsidP="000C22A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FFFF" w:themeColor="background1"/>
          <w:sz w:val="32"/>
          <w:szCs w:val="32"/>
        </w:rPr>
      </w:pPr>
      <w:r w:rsidRPr="00F02108">
        <w:rPr>
          <w:rFonts w:ascii="Arial" w:hAnsi="Arial" w:cs="Arial"/>
          <w:color w:val="FFFFFF" w:themeColor="background1"/>
          <w:sz w:val="32"/>
          <w:szCs w:val="32"/>
        </w:rPr>
        <w:t>Dudas obtenidas o lagunas:</w:t>
      </w:r>
      <w:r w:rsidR="002803E4" w:rsidRPr="00F02108">
        <w:rPr>
          <w:rFonts w:ascii="Arial" w:hAnsi="Arial" w:cs="Arial"/>
          <w:color w:val="FFFFFF" w:themeColor="background1"/>
          <w:sz w:val="32"/>
          <w:szCs w:val="32"/>
        </w:rPr>
        <w:t xml:space="preserve"> Ninguna.</w:t>
      </w:r>
    </w:p>
    <w:p w14:paraId="01873699" w14:textId="0161BE28" w:rsidR="000C22A0" w:rsidRDefault="000C22A0" w:rsidP="000C22A0">
      <w:pPr>
        <w:jc w:val="center"/>
      </w:pPr>
    </w:p>
    <w:sectPr w:rsidR="000C2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C399B"/>
    <w:multiLevelType w:val="hybridMultilevel"/>
    <w:tmpl w:val="7F8A4C3E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13"/>
    <w:rsid w:val="00004E5D"/>
    <w:rsid w:val="0001741D"/>
    <w:rsid w:val="000C22A0"/>
    <w:rsid w:val="00183349"/>
    <w:rsid w:val="00231B13"/>
    <w:rsid w:val="002456B4"/>
    <w:rsid w:val="002803E4"/>
    <w:rsid w:val="002A5BDD"/>
    <w:rsid w:val="002F730E"/>
    <w:rsid w:val="003107F8"/>
    <w:rsid w:val="00364A00"/>
    <w:rsid w:val="00380516"/>
    <w:rsid w:val="003D2741"/>
    <w:rsid w:val="00563125"/>
    <w:rsid w:val="006A6E9C"/>
    <w:rsid w:val="007913E7"/>
    <w:rsid w:val="007B29A1"/>
    <w:rsid w:val="0092478A"/>
    <w:rsid w:val="00942561"/>
    <w:rsid w:val="00A9177C"/>
    <w:rsid w:val="00AB3FE3"/>
    <w:rsid w:val="00AD37DC"/>
    <w:rsid w:val="00B95699"/>
    <w:rsid w:val="00C534B5"/>
    <w:rsid w:val="00D661A5"/>
    <w:rsid w:val="00D72F68"/>
    <w:rsid w:val="00EA49B1"/>
    <w:rsid w:val="00F02108"/>
    <w:rsid w:val="00F75EF2"/>
    <w:rsid w:val="00F90A73"/>
    <w:rsid w:val="00FD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E0EC97"/>
  <w15:chartTrackingRefBased/>
  <w15:docId w15:val="{C26025E9-4F17-4D06-BE90-857E9878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SOLIS</dc:creator>
  <cp:keywords/>
  <dc:description/>
  <cp:lastModifiedBy>MICHAEL SOLIS</cp:lastModifiedBy>
  <cp:revision>31</cp:revision>
  <cp:lastPrinted>2022-07-15T18:57:00Z</cp:lastPrinted>
  <dcterms:created xsi:type="dcterms:W3CDTF">2022-07-15T18:27:00Z</dcterms:created>
  <dcterms:modified xsi:type="dcterms:W3CDTF">2022-11-27T18:28:00Z</dcterms:modified>
</cp:coreProperties>
</file>