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53C70" w14:textId="796AFEED" w:rsidR="00E358C0" w:rsidRPr="00B66EE5" w:rsidRDefault="0088346F" w:rsidP="00FE34F0">
      <w:pPr>
        <w:jc w:val="center"/>
        <w:rPr>
          <w:rFonts w:ascii="Arial" w:hAnsi="Arial" w:cs="Arial"/>
          <w:b/>
          <w:bCs/>
          <w:sz w:val="24"/>
          <w:szCs w:val="24"/>
          <w:lang w:val="es-ES"/>
        </w:rPr>
      </w:pPr>
      <w:r w:rsidRPr="00B66EE5">
        <w:rPr>
          <w:rFonts w:ascii="Arial" w:hAnsi="Arial" w:cs="Arial"/>
          <w:b/>
          <w:bCs/>
          <w:sz w:val="24"/>
          <w:szCs w:val="24"/>
          <w:lang w:val="es-ES"/>
        </w:rPr>
        <w:t>Universidad Tecnológica de Panamá</w:t>
      </w:r>
    </w:p>
    <w:p w14:paraId="1A6C5042" w14:textId="50AEA281" w:rsidR="00FE34F0" w:rsidRPr="00B66EE5" w:rsidRDefault="0088346F" w:rsidP="00FE34F0">
      <w:pPr>
        <w:jc w:val="center"/>
        <w:rPr>
          <w:rFonts w:ascii="Arial" w:hAnsi="Arial" w:cs="Arial"/>
          <w:b/>
          <w:bCs/>
          <w:sz w:val="24"/>
          <w:szCs w:val="24"/>
          <w:lang w:val="es-ES"/>
        </w:rPr>
      </w:pPr>
      <w:r w:rsidRPr="00B66EE5">
        <w:rPr>
          <w:rFonts w:ascii="Arial" w:hAnsi="Arial" w:cs="Arial"/>
          <w:b/>
          <w:bCs/>
          <w:sz w:val="24"/>
          <w:szCs w:val="24"/>
          <w:lang w:val="es-ES"/>
        </w:rPr>
        <w:t xml:space="preserve">Facultad de </w:t>
      </w:r>
      <w:r w:rsidR="003D1047">
        <w:rPr>
          <w:rFonts w:ascii="Arial" w:hAnsi="Arial" w:cs="Arial"/>
          <w:b/>
          <w:bCs/>
          <w:sz w:val="24"/>
          <w:szCs w:val="24"/>
          <w:lang w:val="es-ES"/>
        </w:rPr>
        <w:t>Ingeniería en Sistemas Computacionales</w:t>
      </w:r>
    </w:p>
    <w:p w14:paraId="484FB6F6" w14:textId="77777777" w:rsidR="00FE34F0" w:rsidRPr="00B66EE5" w:rsidRDefault="00FE34F0" w:rsidP="00FE34F0">
      <w:pPr>
        <w:jc w:val="center"/>
        <w:rPr>
          <w:rFonts w:ascii="Arial" w:hAnsi="Arial" w:cs="Arial"/>
          <w:b/>
          <w:bCs/>
          <w:sz w:val="24"/>
          <w:szCs w:val="24"/>
          <w:lang w:val="es-ES"/>
        </w:rPr>
      </w:pPr>
    </w:p>
    <w:p w14:paraId="352AE40B" w14:textId="2A9EE60C" w:rsidR="00FE34F0" w:rsidRPr="00B66EE5" w:rsidRDefault="0088346F" w:rsidP="00FE34F0">
      <w:pPr>
        <w:jc w:val="center"/>
        <w:rPr>
          <w:rFonts w:ascii="Arial" w:hAnsi="Arial" w:cs="Arial"/>
          <w:b/>
          <w:bCs/>
          <w:sz w:val="24"/>
          <w:szCs w:val="24"/>
          <w:lang w:val="es-ES"/>
        </w:rPr>
      </w:pPr>
      <w:r w:rsidRPr="00B66EE5">
        <w:rPr>
          <w:rFonts w:ascii="Arial" w:hAnsi="Arial" w:cs="Arial"/>
          <w:b/>
          <w:bCs/>
          <w:sz w:val="24"/>
          <w:szCs w:val="24"/>
          <w:lang w:val="es-ES"/>
        </w:rPr>
        <w:t>Estrategias y Tecnología Didáctica para el Aprendizaje</w:t>
      </w:r>
    </w:p>
    <w:p w14:paraId="497B4A52" w14:textId="77777777" w:rsidR="00FE34F0" w:rsidRDefault="00FE34F0" w:rsidP="00FE34F0">
      <w:pPr>
        <w:rPr>
          <w:rFonts w:ascii="Arial" w:hAnsi="Arial" w:cs="Arial"/>
          <w:sz w:val="24"/>
          <w:szCs w:val="24"/>
          <w:lang w:val="es-ES"/>
        </w:rPr>
      </w:pPr>
    </w:p>
    <w:p w14:paraId="19DEFAD7" w14:textId="0A074727" w:rsidR="00C3318B" w:rsidRDefault="0088346F" w:rsidP="00FE34F0">
      <w:pPr>
        <w:jc w:val="center"/>
        <w:rPr>
          <w:rFonts w:ascii="Arial" w:hAnsi="Arial" w:cs="Arial"/>
          <w:b/>
          <w:sz w:val="24"/>
          <w:szCs w:val="24"/>
          <w:lang w:val="es-ES"/>
        </w:rPr>
      </w:pPr>
      <w:r w:rsidRPr="003339C6">
        <w:rPr>
          <w:rFonts w:ascii="Arial" w:hAnsi="Arial" w:cs="Arial"/>
          <w:b/>
          <w:sz w:val="24"/>
          <w:szCs w:val="24"/>
          <w:lang w:val="es-ES"/>
        </w:rPr>
        <w:t xml:space="preserve">Unidad de </w:t>
      </w:r>
      <w:proofErr w:type="spellStart"/>
      <w:r w:rsidRPr="003339C6">
        <w:rPr>
          <w:rFonts w:ascii="Arial" w:hAnsi="Arial" w:cs="Arial"/>
          <w:b/>
          <w:sz w:val="24"/>
          <w:szCs w:val="24"/>
          <w:lang w:val="es-ES"/>
        </w:rPr>
        <w:t>Autoinstrucción</w:t>
      </w:r>
      <w:proofErr w:type="spellEnd"/>
      <w:r>
        <w:rPr>
          <w:rFonts w:ascii="Arial" w:hAnsi="Arial" w:cs="Arial"/>
          <w:b/>
          <w:sz w:val="24"/>
          <w:szCs w:val="24"/>
          <w:lang w:val="es-ES"/>
        </w:rPr>
        <w:t xml:space="preserve">: Medidas de Tendencias Centrales. </w:t>
      </w:r>
    </w:p>
    <w:p w14:paraId="1A49D5C9" w14:textId="5E3C60BC" w:rsidR="00FE34F0" w:rsidRDefault="0088346F" w:rsidP="00FE34F0">
      <w:pPr>
        <w:jc w:val="center"/>
        <w:rPr>
          <w:rFonts w:ascii="Arial" w:hAnsi="Arial" w:cs="Arial"/>
          <w:sz w:val="24"/>
          <w:szCs w:val="24"/>
          <w:lang w:val="es-ES"/>
        </w:rPr>
      </w:pPr>
      <w:r w:rsidRPr="00B66EE5">
        <w:rPr>
          <w:rFonts w:ascii="Arial" w:hAnsi="Arial" w:cs="Arial"/>
          <w:b/>
          <w:bCs/>
          <w:sz w:val="24"/>
          <w:szCs w:val="24"/>
          <w:lang w:val="es-ES"/>
        </w:rPr>
        <w:t>Facilitadores</w:t>
      </w:r>
      <w:r w:rsidR="00FE34F0">
        <w:rPr>
          <w:rFonts w:ascii="Arial" w:hAnsi="Arial" w:cs="Arial"/>
          <w:sz w:val="24"/>
          <w:szCs w:val="24"/>
          <w:lang w:val="es-ES"/>
        </w:rPr>
        <w:t>: Dr. Israel A. Ruiz.</w:t>
      </w:r>
    </w:p>
    <w:p w14:paraId="1D9B4508" w14:textId="3B82FCD6" w:rsidR="00FE34F0" w:rsidRDefault="00FE34F0" w:rsidP="00FE34F0">
      <w:pPr>
        <w:jc w:val="center"/>
        <w:rPr>
          <w:rFonts w:ascii="Arial" w:hAnsi="Arial" w:cs="Arial"/>
          <w:sz w:val="24"/>
          <w:szCs w:val="24"/>
          <w:lang w:val="es-ES"/>
        </w:rPr>
      </w:pPr>
      <w:r>
        <w:rPr>
          <w:rFonts w:ascii="Arial" w:hAnsi="Arial" w:cs="Arial"/>
          <w:sz w:val="24"/>
          <w:szCs w:val="24"/>
          <w:lang w:val="es-ES"/>
        </w:rPr>
        <w:t xml:space="preserve">                             </w:t>
      </w:r>
      <w:proofErr w:type="spellStart"/>
      <w:r>
        <w:rPr>
          <w:rFonts w:ascii="Arial" w:hAnsi="Arial" w:cs="Arial"/>
          <w:sz w:val="24"/>
          <w:szCs w:val="24"/>
          <w:lang w:val="es-ES"/>
        </w:rPr>
        <w:t>Mgter</w:t>
      </w:r>
      <w:proofErr w:type="spellEnd"/>
      <w:r w:rsidR="00C26C4E">
        <w:rPr>
          <w:rFonts w:ascii="Arial" w:hAnsi="Arial" w:cs="Arial"/>
          <w:sz w:val="24"/>
          <w:szCs w:val="24"/>
          <w:lang w:val="es-ES"/>
        </w:rPr>
        <w:t>.</w:t>
      </w:r>
      <w:r>
        <w:rPr>
          <w:rFonts w:ascii="Arial" w:hAnsi="Arial" w:cs="Arial"/>
          <w:sz w:val="24"/>
          <w:szCs w:val="24"/>
          <w:lang w:val="es-ES"/>
        </w:rPr>
        <w:t xml:space="preserve"> Luis E. Blanco</w:t>
      </w:r>
    </w:p>
    <w:p w14:paraId="68B4028B" w14:textId="77777777" w:rsidR="003339C6" w:rsidRDefault="003339C6" w:rsidP="00FE34F0">
      <w:pPr>
        <w:jc w:val="center"/>
        <w:rPr>
          <w:rFonts w:ascii="Arial" w:hAnsi="Arial" w:cs="Arial"/>
          <w:sz w:val="24"/>
          <w:szCs w:val="24"/>
          <w:lang w:val="es-ES"/>
        </w:rPr>
      </w:pPr>
    </w:p>
    <w:p w14:paraId="5CD28901" w14:textId="74E10015" w:rsidR="00D04A23" w:rsidRDefault="0088346F" w:rsidP="00180265">
      <w:pPr>
        <w:spacing w:before="100" w:beforeAutospacing="1" w:after="100" w:afterAutospacing="1" w:line="240" w:lineRule="auto"/>
        <w:jc w:val="both"/>
        <w:rPr>
          <w:rFonts w:ascii="Arial" w:eastAsia="Times New Roman" w:hAnsi="Arial" w:cs="Arial"/>
          <w:sz w:val="24"/>
          <w:szCs w:val="24"/>
          <w:lang w:eastAsia="es-ES"/>
        </w:rPr>
      </w:pPr>
      <w:r w:rsidRPr="003339C6">
        <w:rPr>
          <w:rFonts w:ascii="Arial" w:hAnsi="Arial" w:cs="Arial"/>
          <w:b/>
          <w:sz w:val="24"/>
          <w:szCs w:val="24"/>
          <w:lang w:val="es-ES"/>
        </w:rPr>
        <w:t>Introducción</w:t>
      </w:r>
      <w:r w:rsidR="003339C6" w:rsidRPr="003339C6">
        <w:rPr>
          <w:rFonts w:ascii="Arial" w:hAnsi="Arial" w:cs="Arial"/>
          <w:b/>
          <w:sz w:val="24"/>
          <w:szCs w:val="24"/>
          <w:lang w:val="es-ES"/>
        </w:rPr>
        <w:t>:</w:t>
      </w:r>
      <w:r w:rsidR="003339C6">
        <w:rPr>
          <w:rFonts w:ascii="Arial" w:hAnsi="Arial" w:cs="Arial"/>
          <w:sz w:val="24"/>
          <w:szCs w:val="24"/>
          <w:lang w:val="es-ES"/>
        </w:rPr>
        <w:t xml:space="preserve"> </w:t>
      </w:r>
      <w:r w:rsidR="00AF60AA">
        <w:rPr>
          <w:rFonts w:ascii="Arial" w:eastAsia="Times New Roman" w:hAnsi="Arial" w:cs="Arial"/>
          <w:sz w:val="24"/>
          <w:szCs w:val="24"/>
          <w:lang w:eastAsia="es-ES"/>
        </w:rPr>
        <w:t xml:space="preserve">Al describir grupos de observaciones, con frecuencia es conveniente resumir la información con un solo número. El número que, para tal fin, suele situarse hacia el centro de la distribución de datos se denomina </w:t>
      </w:r>
      <w:r w:rsidR="00AF60AA">
        <w:rPr>
          <w:rFonts w:ascii="Arial" w:eastAsia="Times New Roman" w:hAnsi="Arial" w:cs="Arial"/>
          <w:b/>
          <w:bCs/>
          <w:sz w:val="24"/>
          <w:szCs w:val="24"/>
          <w:lang w:eastAsia="es-ES"/>
        </w:rPr>
        <w:t>medida</w:t>
      </w:r>
      <w:r w:rsidR="00AF60AA">
        <w:rPr>
          <w:rFonts w:ascii="Arial" w:eastAsia="Times New Roman" w:hAnsi="Arial" w:cs="Arial"/>
          <w:sz w:val="24"/>
          <w:szCs w:val="24"/>
          <w:lang w:eastAsia="es-ES"/>
        </w:rPr>
        <w:t xml:space="preserve"> o </w:t>
      </w:r>
      <w:r w:rsidR="00AF60AA">
        <w:rPr>
          <w:rFonts w:ascii="Arial" w:eastAsia="Times New Roman" w:hAnsi="Arial" w:cs="Arial"/>
          <w:b/>
          <w:bCs/>
          <w:sz w:val="24"/>
          <w:szCs w:val="24"/>
          <w:lang w:eastAsia="es-ES"/>
        </w:rPr>
        <w:t>parámetro de tendencia central</w:t>
      </w:r>
      <w:r w:rsidR="00AF60AA">
        <w:rPr>
          <w:rFonts w:ascii="Arial" w:eastAsia="Times New Roman" w:hAnsi="Arial" w:cs="Arial"/>
          <w:sz w:val="24"/>
          <w:szCs w:val="24"/>
          <w:lang w:eastAsia="es-ES"/>
        </w:rPr>
        <w:t xml:space="preserve"> o </w:t>
      </w:r>
      <w:r w:rsidR="00AF60AA">
        <w:rPr>
          <w:rFonts w:ascii="Arial" w:eastAsia="Times New Roman" w:hAnsi="Arial" w:cs="Arial"/>
          <w:b/>
          <w:bCs/>
          <w:sz w:val="24"/>
          <w:szCs w:val="24"/>
          <w:lang w:eastAsia="es-ES"/>
        </w:rPr>
        <w:t>de centralización</w:t>
      </w:r>
      <w:r w:rsidR="00AF60AA">
        <w:rPr>
          <w:rFonts w:ascii="Arial" w:eastAsia="Times New Roman" w:hAnsi="Arial" w:cs="Arial"/>
          <w:sz w:val="24"/>
          <w:szCs w:val="24"/>
          <w:lang w:eastAsia="es-ES"/>
        </w:rPr>
        <w:t xml:space="preserve">. Cuando se hace referencia únicamente a la posición de los parámetros dentro de la distribución, independientemente de que </w:t>
      </w:r>
      <w:r w:rsidR="00D04A23">
        <w:rPr>
          <w:rFonts w:ascii="Arial" w:eastAsia="Times New Roman" w:hAnsi="Arial" w:cs="Arial"/>
          <w:sz w:val="24"/>
          <w:szCs w:val="24"/>
          <w:lang w:eastAsia="es-ES"/>
        </w:rPr>
        <w:t xml:space="preserve">esté </w:t>
      </w:r>
      <w:r w:rsidR="00AF60AA">
        <w:rPr>
          <w:rFonts w:ascii="Arial" w:eastAsia="Times New Roman" w:hAnsi="Arial" w:cs="Arial"/>
          <w:sz w:val="24"/>
          <w:szCs w:val="24"/>
          <w:lang w:eastAsia="es-ES"/>
        </w:rPr>
        <w:t xml:space="preserve">más o menos centrada, se habla de las  medidas </w:t>
      </w:r>
      <w:r w:rsidR="00AF60AA">
        <w:rPr>
          <w:rFonts w:ascii="Arial" w:eastAsia="Times New Roman" w:hAnsi="Arial" w:cs="Arial"/>
          <w:b/>
          <w:bCs/>
          <w:sz w:val="24"/>
          <w:szCs w:val="24"/>
          <w:lang w:eastAsia="es-ES"/>
        </w:rPr>
        <w:t>de posición.</w:t>
      </w:r>
      <w:r w:rsidR="00AF60AA">
        <w:rPr>
          <w:rFonts w:ascii="Arial" w:eastAsia="Times New Roman" w:hAnsi="Arial" w:cs="Arial"/>
          <w:sz w:val="24"/>
          <w:szCs w:val="24"/>
          <w:lang w:eastAsia="es-ES"/>
        </w:rPr>
        <w:t xml:space="preserve"> </w:t>
      </w:r>
    </w:p>
    <w:p w14:paraId="13DEC488" w14:textId="77777777" w:rsidR="00180265" w:rsidRDefault="00AF60AA" w:rsidP="00180265">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Se debe tener en cuenta que existen variables cualitativas y variables cuantitativas, por lo que las </w:t>
      </w:r>
      <w:r>
        <w:rPr>
          <w:rFonts w:ascii="Arial" w:eastAsia="Times New Roman" w:hAnsi="Arial" w:cs="Arial"/>
          <w:b/>
          <w:bCs/>
          <w:sz w:val="24"/>
          <w:szCs w:val="24"/>
          <w:lang w:eastAsia="es-ES"/>
        </w:rPr>
        <w:t>medidas de posición</w:t>
      </w:r>
      <w:r>
        <w:rPr>
          <w:rFonts w:ascii="Arial" w:eastAsia="Times New Roman" w:hAnsi="Arial" w:cs="Arial"/>
          <w:sz w:val="24"/>
          <w:szCs w:val="24"/>
          <w:lang w:eastAsia="es-ES"/>
        </w:rPr>
        <w:t xml:space="preserve"> o </w:t>
      </w:r>
      <w:r>
        <w:rPr>
          <w:rFonts w:ascii="Arial" w:eastAsia="Times New Roman" w:hAnsi="Arial" w:cs="Arial"/>
          <w:b/>
          <w:bCs/>
          <w:sz w:val="24"/>
          <w:szCs w:val="24"/>
          <w:lang w:eastAsia="es-ES"/>
        </w:rPr>
        <w:t>medidas de tendencia</w:t>
      </w:r>
      <w:r>
        <w:rPr>
          <w:rFonts w:ascii="Arial" w:eastAsia="Times New Roman" w:hAnsi="Arial" w:cs="Arial"/>
          <w:sz w:val="24"/>
          <w:szCs w:val="24"/>
          <w:lang w:eastAsia="es-ES"/>
        </w:rPr>
        <w:t xml:space="preserve"> se usan de acuerdo al tipo de variable que se está observando. En este caso se observan </w:t>
      </w:r>
      <w:r>
        <w:rPr>
          <w:rFonts w:ascii="Arial" w:eastAsia="Times New Roman" w:hAnsi="Arial" w:cs="Arial"/>
          <w:i/>
          <w:iCs/>
          <w:sz w:val="24"/>
          <w:szCs w:val="24"/>
          <w:lang w:eastAsia="es-ES"/>
        </w:rPr>
        <w:t>variables cuantitativas</w:t>
      </w:r>
      <w:r w:rsidR="00180265">
        <w:rPr>
          <w:rFonts w:ascii="Arial" w:eastAsia="Times New Roman" w:hAnsi="Arial" w:cs="Arial"/>
          <w:i/>
          <w:iCs/>
          <w:sz w:val="24"/>
          <w:szCs w:val="24"/>
          <w:lang w:eastAsia="es-ES"/>
        </w:rPr>
        <w:t>.</w:t>
      </w:r>
    </w:p>
    <w:p w14:paraId="64264EB9" w14:textId="77777777" w:rsidR="00180265" w:rsidRDefault="00AF60AA" w:rsidP="00180265">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180265">
        <w:rPr>
          <w:rFonts w:ascii="Arial" w:eastAsia="Times New Roman" w:hAnsi="Arial" w:cs="Arial"/>
          <w:sz w:val="24"/>
          <w:szCs w:val="24"/>
          <w:lang w:eastAsia="es-ES"/>
        </w:rPr>
        <w:t>Entre las Medidas de Tendencia Centrales  tenemos:</w:t>
      </w:r>
    </w:p>
    <w:p w14:paraId="1FC4E3CB" w14:textId="77777777" w:rsidR="00180265" w:rsidRDefault="00C83C56" w:rsidP="00180265">
      <w:pPr>
        <w:numPr>
          <w:ilvl w:val="0"/>
          <w:numId w:val="2"/>
        </w:numPr>
        <w:spacing w:before="100" w:beforeAutospacing="1" w:after="100" w:afterAutospacing="1" w:line="240" w:lineRule="auto"/>
        <w:rPr>
          <w:rFonts w:ascii="Arial" w:eastAsia="Times New Roman" w:hAnsi="Arial" w:cs="Arial"/>
          <w:b/>
          <w:sz w:val="24"/>
          <w:szCs w:val="24"/>
          <w:lang w:eastAsia="es-ES"/>
        </w:rPr>
      </w:pPr>
      <w:hyperlink r:id="rId5" w:tooltip="Moda (estadística)" w:history="1">
        <w:r w:rsidR="00180265">
          <w:rPr>
            <w:rStyle w:val="Hipervnculo"/>
            <w:rFonts w:ascii="Arial" w:eastAsia="Times New Roman" w:hAnsi="Arial" w:cs="Arial"/>
            <w:b/>
            <w:sz w:val="24"/>
            <w:szCs w:val="24"/>
            <w:lang w:eastAsia="es-ES"/>
          </w:rPr>
          <w:t>Moda</w:t>
        </w:r>
      </w:hyperlink>
      <w:r w:rsidR="00180265">
        <w:rPr>
          <w:rFonts w:ascii="Arial" w:eastAsia="Times New Roman" w:hAnsi="Arial" w:cs="Arial"/>
          <w:b/>
          <w:sz w:val="24"/>
          <w:szCs w:val="24"/>
          <w:lang w:eastAsia="es-ES"/>
        </w:rPr>
        <w:t xml:space="preserve">. </w:t>
      </w:r>
    </w:p>
    <w:p w14:paraId="0D2A5BFE" w14:textId="77777777" w:rsidR="00273CAA" w:rsidRPr="00273CAA" w:rsidRDefault="00273CAA" w:rsidP="003D1047">
      <w:pPr>
        <w:pStyle w:val="Prrafodelista"/>
        <w:spacing w:before="100" w:beforeAutospacing="1" w:after="100" w:afterAutospacing="1" w:line="240" w:lineRule="auto"/>
        <w:outlineLvl w:val="1"/>
        <w:rPr>
          <w:rFonts w:ascii="Arial" w:eastAsia="Times New Roman" w:hAnsi="Arial" w:cs="Arial"/>
          <w:b/>
          <w:bCs/>
          <w:sz w:val="24"/>
          <w:szCs w:val="24"/>
          <w:lang w:eastAsia="es-ES"/>
        </w:rPr>
      </w:pPr>
      <w:r w:rsidRPr="00273CAA">
        <w:rPr>
          <w:rFonts w:ascii="Arial" w:eastAsia="Times New Roman" w:hAnsi="Arial" w:cs="Arial"/>
          <w:b/>
          <w:bCs/>
          <w:sz w:val="24"/>
          <w:szCs w:val="24"/>
          <w:lang w:eastAsia="es-ES"/>
        </w:rPr>
        <w:t>Moda</w:t>
      </w:r>
    </w:p>
    <w:p w14:paraId="2D17C8EF" w14:textId="77777777" w:rsidR="00273CAA" w:rsidRPr="00273CAA" w:rsidRDefault="00273CAA" w:rsidP="00273CAA">
      <w:pPr>
        <w:pStyle w:val="Prrafodelista"/>
        <w:numPr>
          <w:ilvl w:val="0"/>
          <w:numId w:val="2"/>
        </w:numPr>
        <w:spacing w:before="100" w:beforeAutospacing="1" w:after="100" w:afterAutospacing="1" w:line="240" w:lineRule="auto"/>
        <w:jc w:val="both"/>
        <w:rPr>
          <w:rFonts w:ascii="Arial" w:eastAsia="Times New Roman" w:hAnsi="Arial" w:cs="Arial"/>
          <w:sz w:val="24"/>
          <w:szCs w:val="24"/>
          <w:lang w:eastAsia="es-ES"/>
        </w:rPr>
      </w:pPr>
      <w:r w:rsidRPr="00273CAA">
        <w:rPr>
          <w:rFonts w:ascii="Arial" w:eastAsia="Times New Roman" w:hAnsi="Arial" w:cs="Arial"/>
          <w:sz w:val="24"/>
          <w:szCs w:val="24"/>
          <w:lang w:eastAsia="es-ES"/>
        </w:rPr>
        <w:t xml:space="preserve">La moda es el dato más repetido, el valor de la variable con mayor </w:t>
      </w:r>
      <w:hyperlink r:id="rId6" w:tooltip="Frecuencia estadística" w:history="1">
        <w:r w:rsidRPr="00273CAA">
          <w:rPr>
            <w:rStyle w:val="Hipervnculo"/>
            <w:rFonts w:ascii="Arial" w:eastAsia="Times New Roman" w:hAnsi="Arial" w:cs="Arial"/>
            <w:b/>
            <w:sz w:val="24"/>
            <w:szCs w:val="24"/>
            <w:lang w:eastAsia="es-ES"/>
          </w:rPr>
          <w:t>frecuencia absoluta</w:t>
        </w:r>
      </w:hyperlink>
      <w:r w:rsidRPr="00273CAA">
        <w:rPr>
          <w:rFonts w:ascii="Arial" w:eastAsia="Times New Roman" w:hAnsi="Arial" w:cs="Arial"/>
          <w:b/>
          <w:color w:val="0000FF"/>
          <w:sz w:val="24"/>
          <w:szCs w:val="24"/>
          <w:u w:val="single"/>
          <w:lang w:eastAsia="es-ES"/>
        </w:rPr>
        <w:t xml:space="preserve">. </w:t>
      </w:r>
      <w:r w:rsidRPr="00273CAA">
        <w:rPr>
          <w:rFonts w:ascii="Arial" w:eastAsia="Times New Roman" w:hAnsi="Arial" w:cs="Arial"/>
          <w:sz w:val="24"/>
          <w:szCs w:val="24"/>
          <w:lang w:eastAsia="es-ES"/>
        </w:rPr>
        <w:t xml:space="preserve"> En cierto sentido la definición matemática corresponde con la locución </w:t>
      </w:r>
      <w:r w:rsidRPr="00273CAA">
        <w:rPr>
          <w:rFonts w:ascii="Arial" w:eastAsia="Times New Roman" w:hAnsi="Arial" w:cs="Arial"/>
          <w:b/>
          <w:sz w:val="24"/>
          <w:szCs w:val="24"/>
          <w:lang w:eastAsia="es-ES"/>
        </w:rPr>
        <w:t>“</w:t>
      </w:r>
      <w:hyperlink r:id="rId7" w:tooltip="Moda" w:history="1">
        <w:r w:rsidRPr="00273CAA">
          <w:rPr>
            <w:rStyle w:val="Hipervnculo"/>
            <w:rFonts w:ascii="Arial" w:eastAsia="Times New Roman" w:hAnsi="Arial" w:cs="Arial"/>
            <w:b/>
            <w:sz w:val="24"/>
            <w:szCs w:val="24"/>
            <w:lang w:eastAsia="es-ES"/>
          </w:rPr>
          <w:t>estar de moda</w:t>
        </w:r>
      </w:hyperlink>
      <w:r w:rsidRPr="00273CAA">
        <w:rPr>
          <w:rFonts w:ascii="Arial" w:eastAsia="Times New Roman" w:hAnsi="Arial" w:cs="Arial"/>
          <w:sz w:val="24"/>
          <w:szCs w:val="24"/>
          <w:lang w:eastAsia="es-ES"/>
        </w:rPr>
        <w:t>”, esto es, ser lo que más se lleva.</w:t>
      </w:r>
    </w:p>
    <w:p w14:paraId="0484525E" w14:textId="77777777" w:rsidR="00180265" w:rsidRPr="00D04A23" w:rsidRDefault="00273CAA" w:rsidP="00180265">
      <w:pPr>
        <w:pStyle w:val="Prrafodelista"/>
        <w:numPr>
          <w:ilvl w:val="0"/>
          <w:numId w:val="2"/>
        </w:numPr>
        <w:spacing w:before="100" w:beforeAutospacing="1" w:after="100" w:afterAutospacing="1" w:line="240" w:lineRule="auto"/>
        <w:rPr>
          <w:rFonts w:ascii="Arial" w:eastAsia="Times New Roman" w:hAnsi="Arial" w:cs="Arial"/>
          <w:sz w:val="24"/>
          <w:szCs w:val="24"/>
          <w:lang w:eastAsia="es-ES"/>
        </w:rPr>
      </w:pPr>
      <w:r w:rsidRPr="00273CAA">
        <w:rPr>
          <w:rFonts w:ascii="Arial" w:eastAsia="Times New Roman" w:hAnsi="Arial" w:cs="Arial"/>
          <w:sz w:val="24"/>
          <w:szCs w:val="24"/>
          <w:lang w:eastAsia="es-ES"/>
        </w:rPr>
        <w:t>Por ejemplo, el número de personas en distintos vehículos en una carretera: 5-7-4-6-9-5-6-1-5-3-7. El número que más se repite es 5, entonces la moda es 5</w:t>
      </w:r>
      <w:r>
        <w:rPr>
          <w:rFonts w:ascii="Arial" w:eastAsia="Times New Roman" w:hAnsi="Arial" w:cs="Arial"/>
          <w:sz w:val="24"/>
          <w:szCs w:val="24"/>
          <w:lang w:eastAsia="es-ES"/>
        </w:rPr>
        <w:t>.</w:t>
      </w:r>
    </w:p>
    <w:p w14:paraId="635895F2" w14:textId="77777777" w:rsidR="00273CAA" w:rsidRPr="00273CAA" w:rsidRDefault="00273CAA" w:rsidP="00273CAA">
      <w:pPr>
        <w:spacing w:before="100" w:beforeAutospacing="1" w:after="100" w:afterAutospacing="1" w:line="240" w:lineRule="auto"/>
        <w:jc w:val="both"/>
        <w:rPr>
          <w:rFonts w:ascii="Arial" w:eastAsia="Times New Roman" w:hAnsi="Arial" w:cs="Arial"/>
          <w:sz w:val="24"/>
          <w:szCs w:val="24"/>
          <w:lang w:eastAsia="es-ES"/>
        </w:rPr>
      </w:pPr>
    </w:p>
    <w:p w14:paraId="587D4EC9" w14:textId="1D330AFE" w:rsidR="003339C6" w:rsidRDefault="0088346F" w:rsidP="003339C6">
      <w:pPr>
        <w:jc w:val="both"/>
        <w:rPr>
          <w:rFonts w:ascii="Arial" w:hAnsi="Arial" w:cs="Arial"/>
          <w:sz w:val="24"/>
          <w:szCs w:val="24"/>
          <w:lang w:val="es-ES"/>
        </w:rPr>
      </w:pPr>
      <w:r>
        <w:rPr>
          <w:rFonts w:ascii="Arial" w:hAnsi="Arial" w:cs="Arial"/>
          <w:b/>
          <w:sz w:val="24"/>
          <w:szCs w:val="24"/>
          <w:lang w:val="es-ES"/>
        </w:rPr>
        <w:lastRenderedPageBreak/>
        <w:t>¿</w:t>
      </w:r>
      <w:r w:rsidRPr="003339C6">
        <w:rPr>
          <w:rFonts w:ascii="Arial" w:hAnsi="Arial" w:cs="Arial"/>
          <w:b/>
          <w:sz w:val="24"/>
          <w:szCs w:val="24"/>
          <w:lang w:val="es-ES"/>
        </w:rPr>
        <w:t>A quién va dirigido</w:t>
      </w:r>
      <w:r>
        <w:rPr>
          <w:rFonts w:ascii="Arial" w:hAnsi="Arial" w:cs="Arial"/>
          <w:b/>
          <w:sz w:val="24"/>
          <w:szCs w:val="24"/>
          <w:lang w:val="es-ES"/>
        </w:rPr>
        <w:t>?</w:t>
      </w:r>
      <w:r w:rsidR="003339C6">
        <w:rPr>
          <w:rFonts w:ascii="Arial" w:hAnsi="Arial" w:cs="Arial"/>
          <w:b/>
          <w:sz w:val="24"/>
          <w:szCs w:val="24"/>
          <w:lang w:val="es-ES"/>
        </w:rPr>
        <w:t xml:space="preserve"> </w:t>
      </w:r>
      <w:r w:rsidR="003339C6" w:rsidRPr="003339C6">
        <w:rPr>
          <w:rFonts w:ascii="Arial" w:hAnsi="Arial" w:cs="Arial"/>
          <w:sz w:val="24"/>
          <w:szCs w:val="24"/>
          <w:lang w:val="es-ES"/>
        </w:rPr>
        <w:t>A estudiantes</w:t>
      </w:r>
      <w:r w:rsidR="003339C6">
        <w:rPr>
          <w:rFonts w:ascii="Arial" w:hAnsi="Arial" w:cs="Arial"/>
          <w:sz w:val="24"/>
          <w:szCs w:val="24"/>
          <w:lang w:val="es-ES"/>
        </w:rPr>
        <w:t xml:space="preserve"> de pregrado de la Facultad de </w:t>
      </w:r>
      <w:r w:rsidR="003D1047" w:rsidRPr="003D1047">
        <w:rPr>
          <w:rFonts w:ascii="Arial" w:hAnsi="Arial" w:cs="Arial"/>
          <w:sz w:val="24"/>
          <w:szCs w:val="24"/>
          <w:lang w:val="es-ES"/>
        </w:rPr>
        <w:t>Ingeniería en Sistemas Computacionales</w:t>
      </w:r>
      <w:r w:rsidR="003339C6">
        <w:rPr>
          <w:rFonts w:ascii="Arial" w:hAnsi="Arial" w:cs="Arial"/>
          <w:sz w:val="24"/>
          <w:szCs w:val="24"/>
          <w:lang w:val="es-ES"/>
        </w:rPr>
        <w:t xml:space="preserve"> de la Universidad Tecnológica de Panamá.</w:t>
      </w:r>
    </w:p>
    <w:p w14:paraId="5A44681C" w14:textId="1A8F2F20" w:rsidR="007612DA" w:rsidRPr="003267F4" w:rsidRDefault="0088346F" w:rsidP="003339C6">
      <w:pPr>
        <w:jc w:val="both"/>
        <w:rPr>
          <w:rFonts w:ascii="Arial" w:hAnsi="Arial" w:cs="Arial"/>
          <w:sz w:val="24"/>
          <w:szCs w:val="24"/>
          <w:lang w:val="es-ES"/>
        </w:rPr>
      </w:pPr>
      <w:r w:rsidRPr="003339C6">
        <w:rPr>
          <w:rFonts w:ascii="Arial" w:hAnsi="Arial" w:cs="Arial"/>
          <w:b/>
          <w:sz w:val="24"/>
          <w:szCs w:val="24"/>
          <w:lang w:val="es-ES"/>
        </w:rPr>
        <w:t>Objetivo general del tema</w:t>
      </w:r>
      <w:r w:rsidR="003339C6" w:rsidRPr="003339C6">
        <w:rPr>
          <w:rFonts w:ascii="Arial" w:hAnsi="Arial" w:cs="Arial"/>
          <w:b/>
          <w:sz w:val="24"/>
          <w:szCs w:val="24"/>
          <w:lang w:val="es-ES"/>
        </w:rPr>
        <w:t>:</w:t>
      </w:r>
      <w:r w:rsidR="003339C6">
        <w:rPr>
          <w:rFonts w:ascii="Arial" w:hAnsi="Arial" w:cs="Arial"/>
          <w:b/>
          <w:sz w:val="24"/>
          <w:szCs w:val="24"/>
          <w:lang w:val="es-ES"/>
        </w:rPr>
        <w:t xml:space="preserve"> </w:t>
      </w:r>
      <w:r w:rsidR="003267F4" w:rsidRPr="003267F4">
        <w:rPr>
          <w:rFonts w:ascii="Arial" w:hAnsi="Arial" w:cs="Arial"/>
          <w:sz w:val="24"/>
          <w:szCs w:val="24"/>
          <w:lang w:val="es-ES"/>
        </w:rPr>
        <w:t>Aplicar las medidas que describen los parámetros</w:t>
      </w:r>
      <w:r w:rsidR="003267F4">
        <w:rPr>
          <w:rFonts w:ascii="Arial" w:hAnsi="Arial" w:cs="Arial"/>
          <w:sz w:val="24"/>
          <w:szCs w:val="24"/>
          <w:lang w:val="es-ES"/>
        </w:rPr>
        <w:t xml:space="preserve"> </w:t>
      </w:r>
      <w:r w:rsidR="003267F4" w:rsidRPr="003267F4">
        <w:rPr>
          <w:rFonts w:ascii="Arial" w:hAnsi="Arial" w:cs="Arial"/>
          <w:sz w:val="24"/>
          <w:szCs w:val="24"/>
          <w:lang w:val="es-ES"/>
        </w:rPr>
        <w:t>estadísticos según ejemplos presentados.</w:t>
      </w:r>
    </w:p>
    <w:p w14:paraId="0D5AD404" w14:textId="36035BC8" w:rsidR="00A17BE8" w:rsidRDefault="0088346F" w:rsidP="003339C6">
      <w:pPr>
        <w:jc w:val="both"/>
        <w:rPr>
          <w:rFonts w:ascii="Arial" w:hAnsi="Arial" w:cs="Arial"/>
          <w:sz w:val="24"/>
          <w:szCs w:val="24"/>
          <w:lang w:val="es-ES"/>
        </w:rPr>
      </w:pPr>
      <w:r w:rsidRPr="00A17BE8">
        <w:rPr>
          <w:rFonts w:ascii="Arial" w:hAnsi="Arial" w:cs="Arial"/>
          <w:b/>
          <w:sz w:val="24"/>
          <w:szCs w:val="24"/>
          <w:lang w:val="es-ES"/>
        </w:rPr>
        <w:t>Instrucciones</w:t>
      </w:r>
      <w:r w:rsidR="00A17BE8" w:rsidRPr="00A17BE8">
        <w:rPr>
          <w:rFonts w:ascii="Arial" w:hAnsi="Arial" w:cs="Arial"/>
          <w:b/>
          <w:sz w:val="24"/>
          <w:szCs w:val="24"/>
          <w:lang w:val="es-ES"/>
        </w:rPr>
        <w:t>:</w:t>
      </w:r>
      <w:r w:rsidR="00A17BE8">
        <w:rPr>
          <w:rFonts w:ascii="Arial" w:hAnsi="Arial" w:cs="Arial"/>
          <w:b/>
          <w:sz w:val="24"/>
          <w:szCs w:val="24"/>
          <w:lang w:val="es-ES"/>
        </w:rPr>
        <w:t xml:space="preserve"> </w:t>
      </w:r>
      <w:r w:rsidR="00A17BE8" w:rsidRPr="00A17BE8">
        <w:rPr>
          <w:rFonts w:ascii="Arial" w:hAnsi="Arial" w:cs="Arial"/>
          <w:sz w:val="24"/>
          <w:szCs w:val="24"/>
          <w:lang w:val="es-ES"/>
        </w:rPr>
        <w:t>Estimados estudiantes</w:t>
      </w:r>
      <w:r w:rsidR="00A17BE8">
        <w:rPr>
          <w:rFonts w:ascii="Arial" w:hAnsi="Arial" w:cs="Arial"/>
          <w:sz w:val="24"/>
          <w:szCs w:val="24"/>
          <w:lang w:val="es-ES"/>
        </w:rPr>
        <w:t>, le pedimos que las siguientes instrucciones se lleven a cabo:</w:t>
      </w:r>
    </w:p>
    <w:p w14:paraId="708448C2" w14:textId="77777777" w:rsidR="00A17BE8" w:rsidRDefault="00A17BE8" w:rsidP="003339C6">
      <w:pPr>
        <w:jc w:val="both"/>
        <w:rPr>
          <w:rFonts w:ascii="Arial" w:hAnsi="Arial" w:cs="Arial"/>
          <w:sz w:val="24"/>
          <w:szCs w:val="24"/>
          <w:lang w:val="es-ES"/>
        </w:rPr>
      </w:pPr>
      <w:r>
        <w:rPr>
          <w:rFonts w:ascii="Arial" w:hAnsi="Arial" w:cs="Arial"/>
          <w:sz w:val="24"/>
          <w:szCs w:val="24"/>
          <w:lang w:val="es-ES"/>
        </w:rPr>
        <w:t>1. Lea cuidadosamente la Unidad de Auto instrucción que es para ustedes.</w:t>
      </w:r>
    </w:p>
    <w:p w14:paraId="1DE83A3B" w14:textId="77777777" w:rsidR="005B0AD1" w:rsidRDefault="00A17BE8" w:rsidP="003339C6">
      <w:pPr>
        <w:jc w:val="both"/>
        <w:rPr>
          <w:rFonts w:ascii="Arial" w:hAnsi="Arial" w:cs="Arial"/>
          <w:sz w:val="24"/>
          <w:szCs w:val="24"/>
          <w:lang w:val="es-ES"/>
        </w:rPr>
      </w:pPr>
      <w:r>
        <w:rPr>
          <w:rFonts w:ascii="Arial" w:hAnsi="Arial" w:cs="Arial"/>
          <w:sz w:val="24"/>
          <w:szCs w:val="24"/>
          <w:lang w:val="es-ES"/>
        </w:rPr>
        <w:t xml:space="preserve">2. Lea cuidadosamente </w:t>
      </w:r>
      <w:r w:rsidR="005B0AD1">
        <w:rPr>
          <w:rFonts w:ascii="Arial" w:hAnsi="Arial" w:cs="Arial"/>
          <w:sz w:val="24"/>
          <w:szCs w:val="24"/>
          <w:lang w:val="es-ES"/>
        </w:rPr>
        <w:t>el ejemplo presentado</w:t>
      </w:r>
      <w:r>
        <w:rPr>
          <w:rFonts w:ascii="Arial" w:hAnsi="Arial" w:cs="Arial"/>
          <w:sz w:val="24"/>
          <w:szCs w:val="24"/>
          <w:lang w:val="es-ES"/>
        </w:rPr>
        <w:t xml:space="preserve"> para que pueda realizar </w:t>
      </w:r>
      <w:r w:rsidR="005B0AD1">
        <w:rPr>
          <w:rFonts w:ascii="Arial" w:hAnsi="Arial" w:cs="Arial"/>
          <w:sz w:val="24"/>
          <w:szCs w:val="24"/>
          <w:lang w:val="es-ES"/>
        </w:rPr>
        <w:t xml:space="preserve">la asignación posterior. </w:t>
      </w:r>
    </w:p>
    <w:p w14:paraId="710EB7BB" w14:textId="77777777" w:rsidR="00A17BE8" w:rsidRDefault="005B0AD1" w:rsidP="003339C6">
      <w:pPr>
        <w:jc w:val="both"/>
        <w:rPr>
          <w:rFonts w:ascii="Arial" w:hAnsi="Arial" w:cs="Arial"/>
          <w:sz w:val="24"/>
          <w:szCs w:val="24"/>
          <w:lang w:val="es-ES"/>
        </w:rPr>
      </w:pPr>
      <w:r>
        <w:rPr>
          <w:rFonts w:ascii="Arial" w:hAnsi="Arial" w:cs="Arial"/>
          <w:sz w:val="24"/>
          <w:szCs w:val="24"/>
          <w:lang w:val="es-ES"/>
        </w:rPr>
        <w:t xml:space="preserve">3. </w:t>
      </w:r>
      <w:r w:rsidR="00A17BE8">
        <w:rPr>
          <w:rFonts w:ascii="Arial" w:hAnsi="Arial" w:cs="Arial"/>
          <w:sz w:val="24"/>
          <w:szCs w:val="24"/>
          <w:lang w:val="es-ES"/>
        </w:rPr>
        <w:t>Concéntrese en la lectura de los documentos para que su desarrollo sea eficiente y efectivo.</w:t>
      </w:r>
    </w:p>
    <w:p w14:paraId="5CAB7A04" w14:textId="77777777" w:rsidR="00A17BE8" w:rsidRDefault="00A17BE8" w:rsidP="003339C6">
      <w:pPr>
        <w:jc w:val="both"/>
        <w:rPr>
          <w:rFonts w:ascii="Arial" w:hAnsi="Arial" w:cs="Arial"/>
          <w:sz w:val="24"/>
          <w:szCs w:val="24"/>
          <w:lang w:val="es-ES"/>
        </w:rPr>
      </w:pPr>
      <w:r>
        <w:rPr>
          <w:rFonts w:ascii="Arial" w:hAnsi="Arial" w:cs="Arial"/>
          <w:sz w:val="24"/>
          <w:szCs w:val="24"/>
          <w:lang w:val="es-ES"/>
        </w:rPr>
        <w:t>4. Es muy importante que aclare cualquiera duda que tenga para así, poder alcanzar el objetivo presentado.</w:t>
      </w:r>
    </w:p>
    <w:p w14:paraId="3974D9AC" w14:textId="77777777" w:rsidR="005B0AD1" w:rsidRDefault="005B0AD1" w:rsidP="003339C6">
      <w:pPr>
        <w:jc w:val="both"/>
        <w:rPr>
          <w:rFonts w:ascii="Arial" w:hAnsi="Arial" w:cs="Arial"/>
          <w:sz w:val="24"/>
          <w:szCs w:val="24"/>
          <w:lang w:val="es-ES"/>
        </w:rPr>
      </w:pPr>
    </w:p>
    <w:p w14:paraId="52CF7CBE" w14:textId="77777777" w:rsidR="00490EDC" w:rsidRDefault="005B0AD1" w:rsidP="003339C6">
      <w:pPr>
        <w:jc w:val="both"/>
        <w:rPr>
          <w:rFonts w:ascii="Arial" w:hAnsi="Arial" w:cs="Arial"/>
          <w:sz w:val="24"/>
          <w:szCs w:val="24"/>
          <w:lang w:val="es-ES"/>
        </w:rPr>
      </w:pPr>
      <w:r>
        <w:rPr>
          <w:rFonts w:ascii="Arial" w:hAnsi="Arial" w:cs="Arial"/>
          <w:sz w:val="24"/>
          <w:szCs w:val="24"/>
          <w:lang w:val="es-ES"/>
        </w:rPr>
        <w:t xml:space="preserve">Iniciamos la explicación del mundo estadístico </w:t>
      </w:r>
      <w:r w:rsidR="00273CAA">
        <w:rPr>
          <w:rFonts w:ascii="Arial" w:hAnsi="Arial" w:cs="Arial"/>
          <w:sz w:val="24"/>
          <w:szCs w:val="24"/>
          <w:lang w:val="es-ES"/>
        </w:rPr>
        <w:t xml:space="preserve">descriptivo, </w:t>
      </w:r>
      <w:r>
        <w:rPr>
          <w:rFonts w:ascii="Arial" w:hAnsi="Arial" w:cs="Arial"/>
          <w:sz w:val="24"/>
          <w:szCs w:val="24"/>
          <w:lang w:val="es-ES"/>
        </w:rPr>
        <w:t xml:space="preserve">donde usted aprenderá a </w:t>
      </w:r>
      <w:r w:rsidR="00273CAA">
        <w:rPr>
          <w:rFonts w:ascii="Arial" w:hAnsi="Arial" w:cs="Arial"/>
          <w:sz w:val="24"/>
          <w:szCs w:val="24"/>
          <w:lang w:val="es-ES"/>
        </w:rPr>
        <w:t xml:space="preserve">calcular las Medidas de Tendencias Centrales. </w:t>
      </w:r>
    </w:p>
    <w:p w14:paraId="7CF15604" w14:textId="77777777" w:rsidR="00273CAA" w:rsidRDefault="00273CAA" w:rsidP="003339C6">
      <w:pPr>
        <w:jc w:val="both"/>
        <w:rPr>
          <w:rFonts w:ascii="Arial" w:hAnsi="Arial" w:cs="Arial"/>
          <w:b/>
          <w:sz w:val="24"/>
          <w:szCs w:val="24"/>
          <w:lang w:val="es-ES"/>
        </w:rPr>
      </w:pPr>
    </w:p>
    <w:p w14:paraId="517DE537" w14:textId="77777777" w:rsidR="00273CAA" w:rsidRDefault="00273CAA" w:rsidP="003339C6">
      <w:pPr>
        <w:jc w:val="both"/>
        <w:rPr>
          <w:rFonts w:ascii="Arial" w:hAnsi="Arial" w:cs="Arial"/>
          <w:b/>
          <w:sz w:val="24"/>
          <w:szCs w:val="24"/>
          <w:lang w:val="es-ES"/>
        </w:rPr>
      </w:pPr>
    </w:p>
    <w:p w14:paraId="65CF624B" w14:textId="1FE199A8" w:rsidR="00490EDC" w:rsidRDefault="0088346F" w:rsidP="003339C6">
      <w:pPr>
        <w:jc w:val="both"/>
        <w:rPr>
          <w:rFonts w:ascii="Arial" w:hAnsi="Arial" w:cs="Arial"/>
          <w:b/>
          <w:sz w:val="24"/>
          <w:szCs w:val="24"/>
          <w:lang w:val="es-ES"/>
        </w:rPr>
      </w:pPr>
      <w:r w:rsidRPr="00490EDC">
        <w:rPr>
          <w:rFonts w:ascii="Arial" w:hAnsi="Arial" w:cs="Arial"/>
          <w:b/>
          <w:sz w:val="24"/>
          <w:szCs w:val="24"/>
          <w:lang w:val="es-ES"/>
        </w:rPr>
        <w:t>Procedimientos</w:t>
      </w:r>
      <w:r w:rsidR="0026583F" w:rsidRPr="00490EDC">
        <w:rPr>
          <w:rFonts w:ascii="Arial" w:hAnsi="Arial" w:cs="Arial"/>
          <w:b/>
          <w:sz w:val="24"/>
          <w:szCs w:val="24"/>
          <w:lang w:val="es-ES"/>
        </w:rPr>
        <w:t>:</w:t>
      </w:r>
      <w:r w:rsidR="0026583F">
        <w:rPr>
          <w:rFonts w:ascii="Arial" w:hAnsi="Arial" w:cs="Arial"/>
          <w:sz w:val="24"/>
          <w:szCs w:val="24"/>
          <w:lang w:val="es-ES"/>
        </w:rPr>
        <w:t xml:space="preserve"> </w:t>
      </w:r>
      <w:r w:rsidR="00273CAA" w:rsidRPr="00273CAA">
        <w:rPr>
          <w:rFonts w:ascii="Arial" w:hAnsi="Arial" w:cs="Arial"/>
          <w:b/>
          <w:sz w:val="24"/>
          <w:szCs w:val="24"/>
          <w:lang w:val="es-ES"/>
        </w:rPr>
        <w:t>Medidas de Tendencias Centrales.</w:t>
      </w:r>
      <w:r w:rsidR="007612DA">
        <w:rPr>
          <w:rFonts w:ascii="Arial" w:hAnsi="Arial" w:cs="Arial"/>
          <w:b/>
          <w:sz w:val="24"/>
          <w:szCs w:val="24"/>
          <w:lang w:val="es-ES"/>
        </w:rPr>
        <w:t xml:space="preserve"> (</w:t>
      </w:r>
      <w:r>
        <w:rPr>
          <w:rFonts w:ascii="Arial" w:hAnsi="Arial" w:cs="Arial"/>
          <w:b/>
          <w:sz w:val="24"/>
          <w:szCs w:val="24"/>
          <w:lang w:val="es-ES"/>
        </w:rPr>
        <w:t>Moda</w:t>
      </w:r>
      <w:r w:rsidR="007612DA">
        <w:rPr>
          <w:rFonts w:ascii="Arial" w:hAnsi="Arial" w:cs="Arial"/>
          <w:b/>
          <w:sz w:val="24"/>
          <w:szCs w:val="24"/>
          <w:lang w:val="es-ES"/>
        </w:rPr>
        <w:t>)</w:t>
      </w:r>
    </w:p>
    <w:p w14:paraId="2CD07A14" w14:textId="54E82602" w:rsidR="0088346F" w:rsidRDefault="0088346F" w:rsidP="003339C6">
      <w:pPr>
        <w:jc w:val="both"/>
        <w:rPr>
          <w:rFonts w:ascii="Arial" w:hAnsi="Arial" w:cs="Arial"/>
          <w:b/>
          <w:sz w:val="24"/>
          <w:szCs w:val="24"/>
          <w:lang w:val="es-ES"/>
        </w:rPr>
      </w:pPr>
    </w:p>
    <w:p w14:paraId="69070546" w14:textId="4D623382" w:rsidR="0088346F" w:rsidRDefault="0088346F" w:rsidP="003339C6">
      <w:pPr>
        <w:jc w:val="both"/>
        <w:rPr>
          <w:rFonts w:ascii="Arial" w:hAnsi="Arial" w:cs="Arial"/>
          <w:b/>
          <w:sz w:val="24"/>
          <w:szCs w:val="24"/>
          <w:lang w:val="es-ES"/>
        </w:rPr>
      </w:pPr>
    </w:p>
    <w:p w14:paraId="4B5EDD57" w14:textId="115E27A7" w:rsidR="0088346F" w:rsidRDefault="0088346F" w:rsidP="003339C6">
      <w:pPr>
        <w:jc w:val="both"/>
        <w:rPr>
          <w:rFonts w:ascii="Arial" w:hAnsi="Arial" w:cs="Arial"/>
          <w:b/>
          <w:sz w:val="24"/>
          <w:szCs w:val="24"/>
          <w:lang w:val="es-ES"/>
        </w:rPr>
      </w:pPr>
    </w:p>
    <w:p w14:paraId="6423EB5C" w14:textId="51092361" w:rsidR="0088346F" w:rsidRDefault="0088346F" w:rsidP="003339C6">
      <w:pPr>
        <w:jc w:val="both"/>
        <w:rPr>
          <w:rFonts w:ascii="Arial" w:hAnsi="Arial" w:cs="Arial"/>
          <w:b/>
          <w:sz w:val="24"/>
          <w:szCs w:val="24"/>
          <w:lang w:val="es-ES"/>
        </w:rPr>
      </w:pPr>
    </w:p>
    <w:p w14:paraId="669F1CD9" w14:textId="01229E28" w:rsidR="0088346F" w:rsidRDefault="0088346F" w:rsidP="003339C6">
      <w:pPr>
        <w:jc w:val="both"/>
        <w:rPr>
          <w:rFonts w:ascii="Arial" w:hAnsi="Arial" w:cs="Arial"/>
          <w:b/>
          <w:sz w:val="24"/>
          <w:szCs w:val="24"/>
          <w:lang w:val="es-ES"/>
        </w:rPr>
      </w:pPr>
    </w:p>
    <w:p w14:paraId="281A1889" w14:textId="195A5DDC" w:rsidR="0088346F" w:rsidRDefault="0088346F" w:rsidP="003339C6">
      <w:pPr>
        <w:jc w:val="both"/>
        <w:rPr>
          <w:rFonts w:ascii="Arial" w:hAnsi="Arial" w:cs="Arial"/>
          <w:b/>
          <w:sz w:val="24"/>
          <w:szCs w:val="24"/>
          <w:lang w:val="es-ES"/>
        </w:rPr>
      </w:pPr>
    </w:p>
    <w:p w14:paraId="3ACF8794" w14:textId="77777777" w:rsidR="00C83C56" w:rsidRDefault="00C83C56" w:rsidP="003339C6">
      <w:pPr>
        <w:jc w:val="both"/>
        <w:rPr>
          <w:rFonts w:ascii="Arial" w:hAnsi="Arial" w:cs="Arial"/>
          <w:b/>
          <w:sz w:val="24"/>
          <w:szCs w:val="24"/>
          <w:lang w:val="es-ES"/>
        </w:rPr>
      </w:pPr>
    </w:p>
    <w:p w14:paraId="0D75D12F" w14:textId="7BE6B134" w:rsidR="0088346F" w:rsidRDefault="0088346F" w:rsidP="003339C6">
      <w:pPr>
        <w:jc w:val="both"/>
        <w:rPr>
          <w:rFonts w:ascii="Arial" w:hAnsi="Arial" w:cs="Arial"/>
          <w:b/>
          <w:sz w:val="24"/>
          <w:szCs w:val="24"/>
          <w:lang w:val="es-ES"/>
        </w:rPr>
      </w:pPr>
    </w:p>
    <w:p w14:paraId="7A893613" w14:textId="7CEC705C" w:rsidR="0088346F" w:rsidRDefault="0088346F" w:rsidP="003339C6">
      <w:pPr>
        <w:jc w:val="both"/>
        <w:rPr>
          <w:rFonts w:ascii="Arial" w:hAnsi="Arial" w:cs="Arial"/>
          <w:b/>
          <w:sz w:val="24"/>
          <w:szCs w:val="24"/>
          <w:lang w:val="es-ES"/>
        </w:rPr>
      </w:pPr>
    </w:p>
    <w:p w14:paraId="59371C38" w14:textId="0E0391CD" w:rsidR="0088346F" w:rsidRPr="0088346F" w:rsidRDefault="0088346F" w:rsidP="0088346F">
      <w:pPr>
        <w:jc w:val="center"/>
        <w:rPr>
          <w:rFonts w:ascii="Arial" w:hAnsi="Arial" w:cs="Arial"/>
          <w:b/>
          <w:bCs/>
          <w:sz w:val="24"/>
          <w:szCs w:val="24"/>
          <w:u w:val="single"/>
        </w:rPr>
      </w:pPr>
      <w:r w:rsidRPr="0088346F">
        <w:rPr>
          <w:rFonts w:ascii="Arial" w:hAnsi="Arial" w:cs="Arial"/>
          <w:b/>
          <w:bCs/>
          <w:sz w:val="24"/>
          <w:szCs w:val="24"/>
          <w:u w:val="single"/>
        </w:rPr>
        <w:lastRenderedPageBreak/>
        <w:t>Cálculo de la Moda</w:t>
      </w:r>
    </w:p>
    <w:p w14:paraId="324268E9" w14:textId="77777777" w:rsidR="0088346F" w:rsidRPr="0088346F" w:rsidRDefault="0088346F" w:rsidP="0088346F">
      <w:pPr>
        <w:rPr>
          <w:rFonts w:ascii="Arial" w:hAnsi="Arial" w:cs="Arial"/>
          <w:sz w:val="24"/>
          <w:szCs w:val="24"/>
        </w:rPr>
      </w:pPr>
    </w:p>
    <w:p w14:paraId="38BF80F2" w14:textId="77777777" w:rsidR="0088346F" w:rsidRPr="0088346F" w:rsidRDefault="0088346F" w:rsidP="0088346F">
      <w:pPr>
        <w:rPr>
          <w:rFonts w:ascii="Arial" w:hAnsi="Arial" w:cs="Arial"/>
          <w:sz w:val="24"/>
          <w:szCs w:val="24"/>
        </w:rPr>
      </w:pPr>
    </w:p>
    <w:p w14:paraId="25C296A3" w14:textId="77777777" w:rsidR="0088346F" w:rsidRPr="0088346F" w:rsidRDefault="0088346F" w:rsidP="0088346F">
      <w:pPr>
        <w:rPr>
          <w:rFonts w:ascii="Arial" w:hAnsi="Arial" w:cs="Arial"/>
          <w:sz w:val="24"/>
          <w:szCs w:val="24"/>
        </w:rPr>
      </w:pPr>
      <w:r w:rsidRPr="0088346F">
        <w:rPr>
          <w:rFonts w:ascii="Arial" w:hAnsi="Arial" w:cs="Arial"/>
          <w:noProof/>
          <w:sz w:val="24"/>
          <w:szCs w:val="24"/>
        </w:rPr>
        <w:drawing>
          <wp:anchor distT="0" distB="0" distL="114300" distR="114300" simplePos="0" relativeHeight="251660800" behindDoc="0" locked="0" layoutInCell="1" allowOverlap="1" wp14:anchorId="613AF8EA" wp14:editId="2E6C01A6">
            <wp:simplePos x="0" y="0"/>
            <wp:positionH relativeFrom="page">
              <wp:posOffset>1095375</wp:posOffset>
            </wp:positionH>
            <wp:positionV relativeFrom="paragraph">
              <wp:posOffset>104775</wp:posOffset>
            </wp:positionV>
            <wp:extent cx="4989195" cy="2552700"/>
            <wp:effectExtent l="0" t="0" r="1905"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89195" cy="2552700"/>
                    </a:xfrm>
                    <a:prstGeom prst="rect">
                      <a:avLst/>
                    </a:prstGeom>
                    <a:noFill/>
                  </pic:spPr>
                </pic:pic>
              </a:graphicData>
            </a:graphic>
            <wp14:sizeRelH relativeFrom="page">
              <wp14:pctWidth>0</wp14:pctWidth>
            </wp14:sizeRelH>
            <wp14:sizeRelV relativeFrom="page">
              <wp14:pctHeight>0</wp14:pctHeight>
            </wp14:sizeRelV>
          </wp:anchor>
        </w:drawing>
      </w:r>
      <w:r w:rsidRPr="0088346F">
        <w:rPr>
          <w:rFonts w:ascii="Arial" w:hAnsi="Arial" w:cs="Arial"/>
          <w:noProof/>
        </w:rPr>
        <w:drawing>
          <wp:anchor distT="0" distB="0" distL="114300" distR="114300" simplePos="0" relativeHeight="251654656" behindDoc="1" locked="0" layoutInCell="1" allowOverlap="1" wp14:anchorId="00881294" wp14:editId="7F3D6000">
            <wp:simplePos x="0" y="0"/>
            <wp:positionH relativeFrom="margin">
              <wp:posOffset>-1228725</wp:posOffset>
            </wp:positionH>
            <wp:positionV relativeFrom="paragraph">
              <wp:posOffset>742950</wp:posOffset>
            </wp:positionV>
            <wp:extent cx="5391150" cy="295275"/>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95275"/>
                    </a:xfrm>
                    <a:prstGeom prst="rect">
                      <a:avLst/>
                    </a:prstGeom>
                    <a:noFill/>
                    <a:ln>
                      <a:noFill/>
                    </a:ln>
                  </pic:spPr>
                </pic:pic>
              </a:graphicData>
            </a:graphic>
            <wp14:sizeRelH relativeFrom="margin">
              <wp14:pctWidth>0</wp14:pctWidth>
            </wp14:sizeRelH>
          </wp:anchor>
        </w:drawing>
      </w:r>
    </w:p>
    <w:p w14:paraId="3519B312" w14:textId="77777777" w:rsidR="0088346F" w:rsidRPr="0088346F" w:rsidRDefault="0088346F" w:rsidP="0088346F">
      <w:pPr>
        <w:rPr>
          <w:rFonts w:ascii="Arial" w:hAnsi="Arial" w:cs="Arial"/>
          <w:sz w:val="24"/>
          <w:szCs w:val="24"/>
        </w:rPr>
      </w:pPr>
    </w:p>
    <w:p w14:paraId="35F79ACC" w14:textId="77777777" w:rsidR="0088346F" w:rsidRPr="0088346F" w:rsidRDefault="0088346F" w:rsidP="0088346F">
      <w:pPr>
        <w:rPr>
          <w:rFonts w:ascii="Arial" w:hAnsi="Arial" w:cs="Arial"/>
          <w:sz w:val="24"/>
          <w:szCs w:val="24"/>
        </w:rPr>
      </w:pPr>
    </w:p>
    <w:p w14:paraId="76FA551B" w14:textId="77777777" w:rsidR="0088346F" w:rsidRPr="0088346F" w:rsidRDefault="0088346F" w:rsidP="0088346F">
      <w:pPr>
        <w:rPr>
          <w:rFonts w:ascii="Arial" w:hAnsi="Arial" w:cs="Arial"/>
          <w:sz w:val="24"/>
          <w:szCs w:val="24"/>
        </w:rPr>
      </w:pPr>
      <w:r w:rsidRPr="0088346F">
        <w:rPr>
          <w:rFonts w:ascii="Arial" w:hAnsi="Arial" w:cs="Arial"/>
          <w:noProof/>
        </w:rPr>
        <w:drawing>
          <wp:anchor distT="0" distB="0" distL="114300" distR="114300" simplePos="0" relativeHeight="251657728" behindDoc="0" locked="0" layoutInCell="1" allowOverlap="1" wp14:anchorId="7098CE98" wp14:editId="313A867F">
            <wp:simplePos x="0" y="0"/>
            <wp:positionH relativeFrom="margin">
              <wp:posOffset>-26670</wp:posOffset>
            </wp:positionH>
            <wp:positionV relativeFrom="paragraph">
              <wp:posOffset>80010</wp:posOffset>
            </wp:positionV>
            <wp:extent cx="5610225" cy="295275"/>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295275"/>
                    </a:xfrm>
                    <a:prstGeom prst="rect">
                      <a:avLst/>
                    </a:prstGeom>
                    <a:noFill/>
                    <a:ln>
                      <a:noFill/>
                    </a:ln>
                  </pic:spPr>
                </pic:pic>
              </a:graphicData>
            </a:graphic>
          </wp:anchor>
        </w:drawing>
      </w:r>
    </w:p>
    <w:p w14:paraId="7C9FD435" w14:textId="77777777" w:rsidR="0088346F" w:rsidRPr="0088346F" w:rsidRDefault="0088346F" w:rsidP="0088346F">
      <w:pPr>
        <w:rPr>
          <w:rFonts w:ascii="Arial" w:hAnsi="Arial" w:cs="Arial"/>
          <w:sz w:val="24"/>
          <w:szCs w:val="24"/>
        </w:rPr>
      </w:pPr>
    </w:p>
    <w:p w14:paraId="1A9CE892" w14:textId="77777777" w:rsidR="0088346F" w:rsidRPr="0088346F" w:rsidRDefault="0088346F" w:rsidP="0088346F">
      <w:pPr>
        <w:rPr>
          <w:rFonts w:ascii="Arial" w:hAnsi="Arial" w:cs="Arial"/>
          <w:sz w:val="24"/>
          <w:szCs w:val="24"/>
        </w:rPr>
      </w:pPr>
    </w:p>
    <w:p w14:paraId="1092F17F" w14:textId="77777777" w:rsidR="0088346F" w:rsidRPr="0088346F" w:rsidRDefault="0088346F" w:rsidP="0088346F">
      <w:pPr>
        <w:rPr>
          <w:rFonts w:ascii="Arial" w:hAnsi="Arial" w:cs="Arial"/>
          <w:sz w:val="24"/>
          <w:szCs w:val="24"/>
        </w:rPr>
      </w:pPr>
    </w:p>
    <w:p w14:paraId="70476169" w14:textId="77777777" w:rsidR="0088346F" w:rsidRPr="0088346F" w:rsidRDefault="0088346F" w:rsidP="0088346F">
      <w:pPr>
        <w:rPr>
          <w:rFonts w:ascii="Arial" w:hAnsi="Arial" w:cs="Arial"/>
          <w:sz w:val="24"/>
          <w:szCs w:val="24"/>
        </w:rPr>
      </w:pPr>
    </w:p>
    <w:p w14:paraId="7D70F5E6" w14:textId="77777777" w:rsidR="0088346F" w:rsidRPr="0088346F" w:rsidRDefault="0088346F" w:rsidP="0088346F">
      <w:pPr>
        <w:rPr>
          <w:rFonts w:ascii="Arial" w:hAnsi="Arial" w:cs="Arial"/>
          <w:sz w:val="24"/>
          <w:szCs w:val="24"/>
        </w:rPr>
      </w:pPr>
    </w:p>
    <w:p w14:paraId="71966306" w14:textId="77777777" w:rsidR="0088346F" w:rsidRPr="0088346F" w:rsidRDefault="0088346F" w:rsidP="0088346F">
      <w:pPr>
        <w:rPr>
          <w:rFonts w:ascii="Arial" w:hAnsi="Arial" w:cs="Arial"/>
          <w:sz w:val="24"/>
          <w:szCs w:val="24"/>
        </w:rPr>
      </w:pPr>
    </w:p>
    <w:p w14:paraId="3161E1BB" w14:textId="77777777" w:rsidR="0088346F" w:rsidRPr="0088346F" w:rsidRDefault="0088346F" w:rsidP="0088346F">
      <w:pPr>
        <w:rPr>
          <w:rFonts w:ascii="Arial" w:hAnsi="Arial" w:cs="Arial"/>
          <w:sz w:val="24"/>
          <w:szCs w:val="24"/>
        </w:rPr>
      </w:pPr>
      <w:r w:rsidRPr="0088346F">
        <w:rPr>
          <w:rFonts w:ascii="Arial" w:hAnsi="Arial" w:cs="Arial"/>
          <w:b/>
          <w:bCs/>
          <w:sz w:val="24"/>
          <w:szCs w:val="24"/>
        </w:rPr>
        <w:t>Fórmula</w:t>
      </w:r>
      <w:r w:rsidRPr="0088346F">
        <w:rPr>
          <w:rFonts w:ascii="Arial" w:hAnsi="Arial" w:cs="Arial"/>
          <w:sz w:val="24"/>
          <w:szCs w:val="24"/>
        </w:rPr>
        <w:t>:</w:t>
      </w:r>
    </w:p>
    <w:p w14:paraId="131D82DA" w14:textId="6DE2BD6C" w:rsidR="0088346F" w:rsidRPr="0088346F" w:rsidRDefault="00C83C56" w:rsidP="0088346F">
      <w:pPr>
        <w:rPr>
          <w:rFonts w:ascii="Arial" w:hAnsi="Arial" w:cs="Arial"/>
          <w:b/>
          <w:bCs/>
          <w:sz w:val="24"/>
          <w:szCs w:val="24"/>
        </w:rPr>
      </w:pPr>
      <m:oMathPara>
        <m:oMath>
          <m:sSub>
            <m:sSubPr>
              <m:ctrlPr>
                <w:rPr>
                  <w:rFonts w:ascii="Cambria Math" w:hAnsi="Cambria Math" w:cs="Arial"/>
                  <w:b/>
                  <w:bCs/>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O</m:t>
              </m:r>
            </m:sub>
          </m:sSub>
          <m:r>
            <m:rPr>
              <m:sty m:val="bi"/>
            </m:rPr>
            <w:rPr>
              <w:rFonts w:ascii="Cambria Math" w:eastAsiaTheme="minorEastAsia" w:hAnsi="Cambria Math" w:cs="Arial"/>
              <w:sz w:val="24"/>
              <w:szCs w:val="24"/>
            </w:rPr>
            <m:t xml:space="preserve">= </m:t>
          </m:r>
          <m:sSub>
            <m:sSubPr>
              <m:ctrlPr>
                <w:rPr>
                  <w:rFonts w:ascii="Cambria Math" w:eastAsiaTheme="minorEastAsia" w:hAnsi="Cambria Math" w:cs="Arial"/>
                  <w:b/>
                  <w:bCs/>
                  <w:i/>
                  <w:color w:val="F79646" w:themeColor="accent6"/>
                  <w:sz w:val="24"/>
                  <w:szCs w:val="24"/>
                </w:rPr>
              </m:ctrlPr>
            </m:sSubPr>
            <m:e>
              <m:r>
                <m:rPr>
                  <m:sty m:val="bi"/>
                </m:rPr>
                <w:rPr>
                  <w:rFonts w:ascii="Cambria Math" w:eastAsiaTheme="minorEastAsia" w:hAnsi="Cambria Math" w:cs="Arial"/>
                  <w:color w:val="F79646" w:themeColor="accent6"/>
                  <w:sz w:val="24"/>
                  <w:szCs w:val="24"/>
                </w:rPr>
                <m:t>L</m:t>
              </m:r>
            </m:e>
            <m:sub>
              <m:r>
                <m:rPr>
                  <m:sty m:val="bi"/>
                </m:rPr>
                <w:rPr>
                  <w:rFonts w:ascii="Cambria Math" w:eastAsiaTheme="minorEastAsia" w:hAnsi="Cambria Math" w:cs="Arial"/>
                  <w:color w:val="F79646" w:themeColor="accent6"/>
                  <w:sz w:val="24"/>
                  <w:szCs w:val="24"/>
                </w:rPr>
                <m:t>MD</m:t>
              </m:r>
            </m:sub>
          </m:sSub>
          <m:r>
            <m:rPr>
              <m:sty m:val="bi"/>
            </m:rPr>
            <w:rPr>
              <w:rFonts w:ascii="Cambria Math" w:eastAsiaTheme="minorEastAsia" w:hAnsi="Cambria Math" w:cs="Arial"/>
              <w:sz w:val="24"/>
              <w:szCs w:val="24"/>
            </w:rPr>
            <m:t xml:space="preserve">+ </m:t>
          </m:r>
          <m:f>
            <m:fPr>
              <m:ctrlPr>
                <w:rPr>
                  <w:rFonts w:ascii="Cambria Math" w:eastAsiaTheme="minorEastAsia" w:hAnsi="Cambria Math" w:cs="Arial"/>
                  <w:b/>
                  <w:bCs/>
                  <w:i/>
                  <w:sz w:val="24"/>
                  <w:szCs w:val="24"/>
                </w:rPr>
              </m:ctrlPr>
            </m:fPr>
            <m:num>
              <m:sSub>
                <m:sSubPr>
                  <m:ctrlPr>
                    <w:rPr>
                      <w:rFonts w:ascii="Cambria Math" w:eastAsiaTheme="minorEastAsia" w:hAnsi="Cambria Math" w:cs="Arial"/>
                      <w:b/>
                      <w:bCs/>
                      <w:i/>
                      <w:color w:val="C0504D" w:themeColor="accent2"/>
                      <w:sz w:val="24"/>
                      <w:szCs w:val="24"/>
                    </w:rPr>
                  </m:ctrlPr>
                </m:sSubPr>
                <m:e>
                  <m:r>
                    <m:rPr>
                      <m:sty m:val="bi"/>
                    </m:rPr>
                    <w:rPr>
                      <w:rFonts w:ascii="Cambria Math" w:eastAsiaTheme="minorEastAsia" w:hAnsi="Cambria Math" w:cs="Arial"/>
                      <w:color w:val="C0504D" w:themeColor="accent2"/>
                      <w:sz w:val="24"/>
                      <w:szCs w:val="24"/>
                    </w:rPr>
                    <m:t>d</m:t>
                  </m:r>
                </m:e>
                <m:sub>
                  <m:r>
                    <m:rPr>
                      <m:sty m:val="bi"/>
                    </m:rPr>
                    <w:rPr>
                      <w:rFonts w:ascii="Cambria Math" w:eastAsiaTheme="minorEastAsia" w:hAnsi="Cambria Math" w:cs="Arial"/>
                      <w:color w:val="C0504D" w:themeColor="accent2"/>
                      <w:sz w:val="24"/>
                      <w:szCs w:val="24"/>
                    </w:rPr>
                    <m:t>1</m:t>
                  </m:r>
                </m:sub>
              </m:sSub>
            </m:num>
            <m:den>
              <m:sSub>
                <m:sSubPr>
                  <m:ctrlPr>
                    <w:rPr>
                      <w:rFonts w:ascii="Cambria Math" w:eastAsiaTheme="minorEastAsia" w:hAnsi="Cambria Math" w:cs="Arial"/>
                      <w:b/>
                      <w:bCs/>
                      <w:i/>
                      <w:color w:val="C0504D" w:themeColor="accent2"/>
                      <w:sz w:val="24"/>
                      <w:szCs w:val="24"/>
                    </w:rPr>
                  </m:ctrlPr>
                </m:sSubPr>
                <m:e>
                  <m:r>
                    <m:rPr>
                      <m:sty m:val="bi"/>
                    </m:rPr>
                    <w:rPr>
                      <w:rFonts w:ascii="Cambria Math" w:eastAsiaTheme="minorEastAsia" w:hAnsi="Cambria Math" w:cs="Arial"/>
                      <w:color w:val="C0504D" w:themeColor="accent2"/>
                      <w:sz w:val="24"/>
                      <w:szCs w:val="24"/>
                    </w:rPr>
                    <m:t>d</m:t>
                  </m:r>
                </m:e>
                <m:sub>
                  <m:r>
                    <m:rPr>
                      <m:sty m:val="bi"/>
                    </m:rPr>
                    <w:rPr>
                      <w:rFonts w:ascii="Cambria Math" w:eastAsiaTheme="minorEastAsia" w:hAnsi="Cambria Math" w:cs="Arial"/>
                      <w:color w:val="C0504D" w:themeColor="accent2"/>
                      <w:sz w:val="24"/>
                      <w:szCs w:val="24"/>
                    </w:rPr>
                    <m:t>1</m:t>
                  </m:r>
                </m:sub>
              </m:sSub>
              <m:r>
                <m:rPr>
                  <m:sty m:val="bi"/>
                </m:rPr>
                <w:rPr>
                  <w:rFonts w:ascii="Cambria Math" w:eastAsiaTheme="minorEastAsia" w:hAnsi="Cambria Math" w:cs="Arial"/>
                  <w:sz w:val="24"/>
                  <w:szCs w:val="24"/>
                </w:rPr>
                <m:t xml:space="preserve"> + </m:t>
              </m:r>
              <m:sSub>
                <m:sSubPr>
                  <m:ctrlPr>
                    <w:rPr>
                      <w:rFonts w:ascii="Cambria Math" w:eastAsiaTheme="minorEastAsia" w:hAnsi="Cambria Math" w:cs="Arial"/>
                      <w:b/>
                      <w:bCs/>
                      <w:i/>
                      <w:color w:val="31849B" w:themeColor="accent5" w:themeShade="BF"/>
                      <w:sz w:val="24"/>
                      <w:szCs w:val="24"/>
                    </w:rPr>
                  </m:ctrlPr>
                </m:sSubPr>
                <m:e>
                  <m:r>
                    <m:rPr>
                      <m:sty m:val="bi"/>
                    </m:rPr>
                    <w:rPr>
                      <w:rFonts w:ascii="Cambria Math" w:eastAsiaTheme="minorEastAsia" w:hAnsi="Cambria Math" w:cs="Arial"/>
                      <w:color w:val="31849B" w:themeColor="accent5" w:themeShade="BF"/>
                      <w:sz w:val="24"/>
                      <w:szCs w:val="24"/>
                    </w:rPr>
                    <m:t>d</m:t>
                  </m:r>
                </m:e>
                <m:sub>
                  <m:r>
                    <m:rPr>
                      <m:sty m:val="bi"/>
                    </m:rPr>
                    <w:rPr>
                      <w:rFonts w:ascii="Cambria Math" w:eastAsiaTheme="minorEastAsia" w:hAnsi="Cambria Math" w:cs="Arial"/>
                      <w:color w:val="31849B" w:themeColor="accent5" w:themeShade="BF"/>
                      <w:sz w:val="24"/>
                      <w:szCs w:val="24"/>
                    </w:rPr>
                    <m:t>2</m:t>
                  </m:r>
                </m:sub>
              </m:sSub>
            </m:den>
          </m:f>
          <m:r>
            <m:rPr>
              <m:sty m:val="bi"/>
            </m:rPr>
            <w:rPr>
              <w:rFonts w:ascii="Cambria Math" w:eastAsiaTheme="minorEastAsia" w:hAnsi="Cambria Math" w:cs="Arial"/>
              <w:sz w:val="24"/>
              <w:szCs w:val="24"/>
            </w:rPr>
            <m:t xml:space="preserve"> </m:t>
          </m:r>
          <m:r>
            <m:rPr>
              <m:sty m:val="bi"/>
            </m:rPr>
            <w:rPr>
              <w:rFonts w:ascii="Cambria Math" w:eastAsiaTheme="minorEastAsia" w:hAnsi="Cambria Math" w:cs="Arial"/>
              <w:color w:val="7030A0"/>
              <w:sz w:val="24"/>
              <w:szCs w:val="24"/>
            </w:rPr>
            <m:t>ω</m:t>
          </m:r>
        </m:oMath>
      </m:oMathPara>
    </w:p>
    <w:p w14:paraId="6E319659" w14:textId="77777777" w:rsidR="0088346F" w:rsidRPr="0088346F" w:rsidRDefault="0088346F" w:rsidP="0088346F">
      <w:pPr>
        <w:rPr>
          <w:rFonts w:ascii="Arial" w:hAnsi="Arial" w:cs="Arial"/>
          <w:sz w:val="24"/>
          <w:szCs w:val="24"/>
        </w:rPr>
      </w:pPr>
    </w:p>
    <w:p w14:paraId="7F61B429" w14:textId="77777777" w:rsidR="0088346F" w:rsidRPr="0088346F" w:rsidRDefault="0088346F" w:rsidP="0088346F">
      <w:pPr>
        <w:rPr>
          <w:rFonts w:ascii="Arial" w:hAnsi="Arial" w:cs="Arial"/>
          <w:sz w:val="24"/>
          <w:szCs w:val="24"/>
        </w:rPr>
      </w:pPr>
      <w:r w:rsidRPr="0088346F">
        <w:rPr>
          <w:rFonts w:ascii="Arial" w:hAnsi="Arial" w:cs="Arial"/>
          <w:b/>
          <w:bCs/>
          <w:sz w:val="24"/>
          <w:szCs w:val="24"/>
        </w:rPr>
        <w:t>Donde</w:t>
      </w:r>
      <w:r w:rsidRPr="0088346F">
        <w:rPr>
          <w:rFonts w:ascii="Arial" w:hAnsi="Arial" w:cs="Arial"/>
          <w:sz w:val="24"/>
          <w:szCs w:val="24"/>
        </w:rPr>
        <w:t>:</w:t>
      </w:r>
    </w:p>
    <w:p w14:paraId="62499562" w14:textId="34C543F5" w:rsidR="0088346F" w:rsidRPr="0088346F" w:rsidRDefault="00C83C56" w:rsidP="0088346F">
      <w:pPr>
        <w:rPr>
          <w:rFonts w:ascii="Arial" w:eastAsiaTheme="minorEastAsia" w:hAnsi="Arial" w:cs="Arial"/>
          <w:color w:val="F79646" w:themeColor="accent6"/>
          <w:sz w:val="24"/>
          <w:szCs w:val="24"/>
        </w:rPr>
      </w:pPr>
      <m:oMath>
        <m:sSub>
          <m:sSubPr>
            <m:ctrlPr>
              <w:rPr>
                <w:rFonts w:ascii="Cambria Math" w:hAnsi="Cambria Math" w:cs="Arial"/>
                <w:b/>
                <w:bCs/>
                <w:i/>
                <w:color w:val="F79646" w:themeColor="accent6"/>
                <w:sz w:val="24"/>
                <w:szCs w:val="24"/>
              </w:rPr>
            </m:ctrlPr>
          </m:sSubPr>
          <m:e>
            <m:r>
              <m:rPr>
                <m:sty m:val="bi"/>
              </m:rPr>
              <w:rPr>
                <w:rFonts w:ascii="Cambria Math" w:hAnsi="Cambria Math" w:cs="Arial"/>
                <w:color w:val="F79646" w:themeColor="accent6"/>
                <w:sz w:val="24"/>
                <w:szCs w:val="24"/>
              </w:rPr>
              <m:t>L</m:t>
            </m:r>
          </m:e>
          <m:sub>
            <m:r>
              <m:rPr>
                <m:sty m:val="bi"/>
              </m:rPr>
              <w:rPr>
                <w:rFonts w:ascii="Cambria Math" w:hAnsi="Cambria Math" w:cs="Arial"/>
                <w:color w:val="F79646" w:themeColor="accent6"/>
                <w:sz w:val="24"/>
                <w:szCs w:val="24"/>
              </w:rPr>
              <m:t>MD</m:t>
            </m:r>
          </m:sub>
        </m:sSub>
        <m:r>
          <w:rPr>
            <w:rFonts w:ascii="Cambria Math" w:eastAsiaTheme="minorEastAsia" w:hAnsi="Cambria Math" w:cs="Arial"/>
            <w:color w:val="F79646" w:themeColor="accent6"/>
            <w:sz w:val="24"/>
            <w:szCs w:val="24"/>
          </w:rPr>
          <m:t>=Límite inferior de la clase modal</m:t>
        </m:r>
      </m:oMath>
      <w:r w:rsidR="0088346F" w:rsidRPr="0088346F">
        <w:rPr>
          <w:rFonts w:ascii="Arial" w:eastAsiaTheme="minorEastAsia" w:hAnsi="Arial" w:cs="Arial"/>
          <w:color w:val="F79646" w:themeColor="accent6"/>
          <w:sz w:val="24"/>
          <w:szCs w:val="24"/>
        </w:rPr>
        <w:t>.</w:t>
      </w:r>
    </w:p>
    <w:p w14:paraId="3BF4C09F" w14:textId="0BC63D7F" w:rsidR="0088346F" w:rsidRPr="0088346F" w:rsidRDefault="00C83C56" w:rsidP="0088346F">
      <w:pPr>
        <w:rPr>
          <w:rFonts w:ascii="Arial" w:eastAsiaTheme="minorEastAsia" w:hAnsi="Arial" w:cs="Arial"/>
          <w:color w:val="C0504D" w:themeColor="accent2"/>
          <w:sz w:val="24"/>
          <w:szCs w:val="24"/>
        </w:rPr>
      </w:pPr>
      <m:oMathPara>
        <m:oMathParaPr>
          <m:jc m:val="left"/>
        </m:oMathParaPr>
        <m:oMath>
          <m:sSub>
            <m:sSubPr>
              <m:ctrlPr>
                <w:rPr>
                  <w:rFonts w:ascii="Cambria Math" w:hAnsi="Cambria Math" w:cs="Arial"/>
                  <w:b/>
                  <w:bCs/>
                  <w:i/>
                  <w:color w:val="C0504D" w:themeColor="accent2"/>
                  <w:sz w:val="24"/>
                  <w:szCs w:val="24"/>
                </w:rPr>
              </m:ctrlPr>
            </m:sSubPr>
            <m:e>
              <m:r>
                <m:rPr>
                  <m:sty m:val="bi"/>
                </m:rPr>
                <w:rPr>
                  <w:rFonts w:ascii="Cambria Math" w:hAnsi="Cambria Math" w:cs="Arial"/>
                  <w:color w:val="C0504D" w:themeColor="accent2"/>
                  <w:sz w:val="24"/>
                  <w:szCs w:val="24"/>
                </w:rPr>
                <m:t>d</m:t>
              </m:r>
            </m:e>
            <m:sub>
              <m:r>
                <m:rPr>
                  <m:sty m:val="bi"/>
                </m:rPr>
                <w:rPr>
                  <w:rFonts w:ascii="Cambria Math" w:hAnsi="Cambria Math" w:cs="Arial"/>
                  <w:color w:val="C0504D" w:themeColor="accent2"/>
                  <w:sz w:val="24"/>
                  <w:szCs w:val="24"/>
                </w:rPr>
                <m:t>1</m:t>
              </m:r>
            </m:sub>
          </m:sSub>
          <m:r>
            <w:rPr>
              <w:rFonts w:ascii="Cambria Math" w:eastAsiaTheme="minorEastAsia" w:hAnsi="Cambria Math" w:cs="Arial"/>
              <w:color w:val="C0504D" w:themeColor="accent2"/>
              <w:sz w:val="24"/>
              <w:szCs w:val="24"/>
            </w:rPr>
            <m:t>=Frecuencia de clase modal inmediantamente debajo de ella.</m:t>
          </m:r>
        </m:oMath>
      </m:oMathPara>
    </w:p>
    <w:p w14:paraId="378E5C71" w14:textId="2562E8EF" w:rsidR="0088346F" w:rsidRPr="0088346F" w:rsidRDefault="00C83C56" w:rsidP="0088346F">
      <w:pPr>
        <w:rPr>
          <w:rFonts w:ascii="Arial" w:hAnsi="Arial" w:cs="Arial"/>
          <w:color w:val="31849B" w:themeColor="accent5" w:themeShade="BF"/>
          <w:sz w:val="24"/>
          <w:szCs w:val="24"/>
        </w:rPr>
      </w:pPr>
      <m:oMathPara>
        <m:oMathParaPr>
          <m:jc m:val="left"/>
        </m:oMathParaPr>
        <m:oMath>
          <m:sSub>
            <m:sSubPr>
              <m:ctrlPr>
                <w:rPr>
                  <w:rFonts w:ascii="Cambria Math" w:hAnsi="Cambria Math" w:cs="Arial"/>
                  <w:b/>
                  <w:bCs/>
                  <w:i/>
                  <w:color w:val="31849B" w:themeColor="accent5" w:themeShade="BF"/>
                  <w:sz w:val="24"/>
                  <w:szCs w:val="24"/>
                </w:rPr>
              </m:ctrlPr>
            </m:sSubPr>
            <m:e>
              <m:r>
                <m:rPr>
                  <m:sty m:val="bi"/>
                </m:rPr>
                <w:rPr>
                  <w:rFonts w:ascii="Cambria Math" w:hAnsi="Cambria Math" w:cs="Arial"/>
                  <w:color w:val="31849B" w:themeColor="accent5" w:themeShade="BF"/>
                  <w:sz w:val="24"/>
                  <w:szCs w:val="24"/>
                </w:rPr>
                <m:t>d</m:t>
              </m:r>
            </m:e>
            <m:sub>
              <m:r>
                <m:rPr>
                  <m:sty m:val="bi"/>
                </m:rPr>
                <w:rPr>
                  <w:rFonts w:ascii="Cambria Math" w:hAnsi="Cambria Math" w:cs="Arial"/>
                  <w:color w:val="31849B" w:themeColor="accent5" w:themeShade="BF"/>
                  <w:sz w:val="24"/>
                  <w:szCs w:val="24"/>
                </w:rPr>
                <m:t>2</m:t>
              </m:r>
            </m:sub>
          </m:sSub>
          <m:r>
            <w:rPr>
              <w:rFonts w:ascii="Cambria Math" w:eastAsiaTheme="minorEastAsia" w:hAnsi="Cambria Math" w:cs="Arial"/>
              <w:color w:val="31849B" w:themeColor="accent5" w:themeShade="BF"/>
              <w:sz w:val="24"/>
              <w:szCs w:val="24"/>
            </w:rPr>
            <m:t>=Frecuencia de clase modal inmediantamente encima de ella.</m:t>
          </m:r>
        </m:oMath>
      </m:oMathPara>
    </w:p>
    <w:p w14:paraId="6B7D3C3B" w14:textId="78945E58" w:rsidR="0088346F" w:rsidRPr="0088346F" w:rsidRDefault="0088346F" w:rsidP="0088346F">
      <w:pPr>
        <w:rPr>
          <w:rFonts w:ascii="Arial" w:eastAsiaTheme="minorEastAsia" w:hAnsi="Arial" w:cs="Arial"/>
          <w:color w:val="7030A0"/>
          <w:sz w:val="24"/>
          <w:szCs w:val="24"/>
        </w:rPr>
      </w:pPr>
      <m:oMathPara>
        <m:oMathParaPr>
          <m:jc m:val="left"/>
        </m:oMathParaPr>
        <m:oMath>
          <m:r>
            <m:rPr>
              <m:sty m:val="bi"/>
            </m:rPr>
            <w:rPr>
              <w:rFonts w:ascii="Cambria Math" w:hAnsi="Cambria Math" w:cs="Arial"/>
              <w:color w:val="7030A0"/>
              <w:sz w:val="24"/>
              <w:szCs w:val="24"/>
            </w:rPr>
            <m:t>ω</m:t>
          </m:r>
          <m:r>
            <w:rPr>
              <w:rFonts w:ascii="Cambria Math" w:eastAsiaTheme="minorEastAsia" w:hAnsi="Cambria Math" w:cs="Arial"/>
              <w:color w:val="7030A0"/>
              <w:sz w:val="24"/>
              <w:szCs w:val="24"/>
            </w:rPr>
            <m:t>=Amplitud del intervalo de la clase.</m:t>
          </m:r>
        </m:oMath>
      </m:oMathPara>
    </w:p>
    <w:p w14:paraId="4C3FF12D" w14:textId="6F82ABDF" w:rsidR="0088346F" w:rsidRPr="0088346F" w:rsidRDefault="00C83C56" w:rsidP="0088346F">
      <w:pPr>
        <w:rPr>
          <w:rFonts w:ascii="Arial" w:eastAsiaTheme="minorEastAsia" w:hAnsi="Arial" w:cs="Arial"/>
          <w:sz w:val="24"/>
          <w:szCs w:val="24"/>
        </w:rPr>
      </w:pPr>
      <m:oMathPara>
        <m:oMathParaPr>
          <m:jc m:val="left"/>
        </m:oMathParaPr>
        <m:oMath>
          <m:sSub>
            <m:sSubPr>
              <m:ctrlPr>
                <w:rPr>
                  <w:rFonts w:ascii="Cambria Math" w:hAnsi="Cambria Math" w:cs="Arial"/>
                  <w:b/>
                  <w:bCs/>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O</m:t>
              </m:r>
            </m:sub>
          </m:sSub>
          <m:r>
            <w:rPr>
              <w:rFonts w:ascii="Cambria Math" w:eastAsiaTheme="minorEastAsia" w:hAnsi="Cambria Math" w:cs="Arial"/>
              <w:sz w:val="24"/>
              <w:szCs w:val="24"/>
            </w:rPr>
            <m:t xml:space="preserve">= </m:t>
          </m:r>
          <m:r>
            <w:rPr>
              <w:rFonts w:ascii="Cambria Math" w:eastAsiaTheme="minorEastAsia" w:hAnsi="Cambria Math" w:cs="Arial"/>
              <w:color w:val="F79646" w:themeColor="accent6"/>
              <w:sz w:val="24"/>
              <w:szCs w:val="24"/>
            </w:rPr>
            <m:t>100</m:t>
          </m:r>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color w:val="C0504D" w:themeColor="accent2"/>
                  <w:sz w:val="24"/>
                  <w:szCs w:val="24"/>
                </w:rPr>
                <m:t>64</m:t>
              </m:r>
            </m:num>
            <m:den>
              <m:r>
                <w:rPr>
                  <w:rFonts w:ascii="Cambria Math" w:eastAsiaTheme="minorEastAsia" w:hAnsi="Cambria Math" w:cs="Arial"/>
                  <w:color w:val="C0504D" w:themeColor="accent2"/>
                  <w:sz w:val="24"/>
                  <w:szCs w:val="24"/>
                </w:rPr>
                <m:t>64</m:t>
              </m:r>
              <m:r>
                <w:rPr>
                  <w:rFonts w:ascii="Cambria Math" w:eastAsiaTheme="minorEastAsia" w:hAnsi="Cambria Math" w:cs="Arial"/>
                  <w:sz w:val="24"/>
                  <w:szCs w:val="24"/>
                </w:rPr>
                <m:t xml:space="preserve"> + </m:t>
              </m:r>
              <m:r>
                <w:rPr>
                  <w:rFonts w:ascii="Cambria Math" w:eastAsiaTheme="minorEastAsia" w:hAnsi="Cambria Math" w:cs="Arial"/>
                  <w:color w:val="31849B" w:themeColor="accent5" w:themeShade="BF"/>
                  <w:sz w:val="24"/>
                  <w:szCs w:val="24"/>
                </w:rPr>
                <m:t>105</m:t>
              </m:r>
            </m:den>
          </m:f>
          <m:r>
            <w:rPr>
              <w:rFonts w:ascii="Cambria Math" w:eastAsiaTheme="minorEastAsia" w:hAnsi="Cambria Math" w:cs="Arial"/>
              <w:sz w:val="24"/>
              <w:szCs w:val="24"/>
            </w:rPr>
            <m:t xml:space="preserve"> (</m:t>
          </m:r>
          <m:r>
            <w:rPr>
              <w:rFonts w:ascii="Cambria Math" w:eastAsiaTheme="minorEastAsia" w:hAnsi="Cambria Math" w:cs="Arial"/>
              <w:color w:val="7030A0"/>
              <w:sz w:val="24"/>
              <w:szCs w:val="24"/>
            </w:rPr>
            <m:t>50</m:t>
          </m:r>
          <m:r>
            <w:rPr>
              <w:rFonts w:ascii="Cambria Math" w:eastAsiaTheme="minorEastAsia" w:hAnsi="Cambria Math" w:cs="Arial"/>
              <w:sz w:val="24"/>
              <w:szCs w:val="24"/>
            </w:rPr>
            <m:t>)</m:t>
          </m:r>
        </m:oMath>
      </m:oMathPara>
    </w:p>
    <w:p w14:paraId="39E6AB00" w14:textId="640EA491" w:rsidR="0088346F" w:rsidRPr="0088346F" w:rsidRDefault="00C83C56" w:rsidP="0088346F">
      <w:pPr>
        <w:rPr>
          <w:rFonts w:ascii="Arial" w:hAnsi="Arial" w:cs="Arial"/>
          <w:sz w:val="24"/>
          <w:szCs w:val="24"/>
        </w:rPr>
      </w:pPr>
      <m:oMathPara>
        <m:oMathParaPr>
          <m:jc m:val="left"/>
        </m:oMathParaPr>
        <m:oMath>
          <m:sSub>
            <m:sSubPr>
              <m:ctrlPr>
                <w:rPr>
                  <w:rFonts w:ascii="Cambria Math" w:hAnsi="Cambria Math" w:cs="Arial"/>
                  <w:b/>
                  <w:bCs/>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O</m:t>
              </m:r>
            </m:sub>
          </m:sSub>
          <m:r>
            <w:rPr>
              <w:rFonts w:ascii="Cambria Math" w:eastAsiaTheme="minorEastAsia" w:hAnsi="Cambria Math" w:cs="Arial"/>
              <w:sz w:val="24"/>
              <w:szCs w:val="24"/>
            </w:rPr>
            <m:t>= 119.00 Moda</m:t>
          </m:r>
        </m:oMath>
      </m:oMathPara>
    </w:p>
    <w:p w14:paraId="159F6433" w14:textId="77777777" w:rsidR="0088346F" w:rsidRPr="0088346F" w:rsidRDefault="0088346F" w:rsidP="003339C6">
      <w:pPr>
        <w:jc w:val="both"/>
        <w:rPr>
          <w:rFonts w:ascii="Arial" w:hAnsi="Arial" w:cs="Arial"/>
          <w:b/>
          <w:sz w:val="24"/>
          <w:szCs w:val="24"/>
          <w:lang w:val="es-ES"/>
        </w:rPr>
      </w:pPr>
    </w:p>
    <w:sectPr w:rsidR="0088346F" w:rsidRPr="008834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16077"/>
    <w:multiLevelType w:val="multilevel"/>
    <w:tmpl w:val="28FC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4F0"/>
    <w:rsid w:val="000F54FE"/>
    <w:rsid w:val="00180265"/>
    <w:rsid w:val="001D59FC"/>
    <w:rsid w:val="0026583F"/>
    <w:rsid w:val="00273CAA"/>
    <w:rsid w:val="00302E24"/>
    <w:rsid w:val="003267F4"/>
    <w:rsid w:val="003339C6"/>
    <w:rsid w:val="003D1047"/>
    <w:rsid w:val="00490EDC"/>
    <w:rsid w:val="005330FF"/>
    <w:rsid w:val="005B0AD1"/>
    <w:rsid w:val="007612DA"/>
    <w:rsid w:val="00833411"/>
    <w:rsid w:val="0088346F"/>
    <w:rsid w:val="008F3397"/>
    <w:rsid w:val="009E3A36"/>
    <w:rsid w:val="00A17BE8"/>
    <w:rsid w:val="00AF60AA"/>
    <w:rsid w:val="00B66EE5"/>
    <w:rsid w:val="00C26C4E"/>
    <w:rsid w:val="00C32ED9"/>
    <w:rsid w:val="00C3318B"/>
    <w:rsid w:val="00C83C56"/>
    <w:rsid w:val="00D04A23"/>
    <w:rsid w:val="00E358C0"/>
    <w:rsid w:val="00FE34F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6695"/>
  <w15:docId w15:val="{08C5A264-0E09-4B36-97F2-649CE100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F60AA"/>
    <w:rPr>
      <w:color w:val="0000FF"/>
      <w:u w:val="single"/>
    </w:rPr>
  </w:style>
  <w:style w:type="paragraph" w:styleId="Prrafodelista">
    <w:name w:val="List Paragraph"/>
    <w:basedOn w:val="Normal"/>
    <w:uiPriority w:val="34"/>
    <w:qFormat/>
    <w:rsid w:val="00273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18583">
      <w:bodyDiv w:val="1"/>
      <w:marLeft w:val="0"/>
      <w:marRight w:val="0"/>
      <w:marTop w:val="0"/>
      <w:marBottom w:val="0"/>
      <w:divBdr>
        <w:top w:val="none" w:sz="0" w:space="0" w:color="auto"/>
        <w:left w:val="none" w:sz="0" w:space="0" w:color="auto"/>
        <w:bottom w:val="none" w:sz="0" w:space="0" w:color="auto"/>
        <w:right w:val="none" w:sz="0" w:space="0" w:color="auto"/>
      </w:divBdr>
    </w:div>
    <w:div w:id="299925241">
      <w:bodyDiv w:val="1"/>
      <w:marLeft w:val="0"/>
      <w:marRight w:val="0"/>
      <w:marTop w:val="0"/>
      <w:marBottom w:val="0"/>
      <w:divBdr>
        <w:top w:val="none" w:sz="0" w:space="0" w:color="auto"/>
        <w:left w:val="none" w:sz="0" w:space="0" w:color="auto"/>
        <w:bottom w:val="none" w:sz="0" w:space="0" w:color="auto"/>
        <w:right w:val="none" w:sz="0" w:space="0" w:color="auto"/>
      </w:divBdr>
    </w:div>
    <w:div w:id="333146241">
      <w:bodyDiv w:val="1"/>
      <w:marLeft w:val="0"/>
      <w:marRight w:val="0"/>
      <w:marTop w:val="0"/>
      <w:marBottom w:val="0"/>
      <w:divBdr>
        <w:top w:val="none" w:sz="0" w:space="0" w:color="auto"/>
        <w:left w:val="none" w:sz="0" w:space="0" w:color="auto"/>
        <w:bottom w:val="none" w:sz="0" w:space="0" w:color="auto"/>
        <w:right w:val="none" w:sz="0" w:space="0" w:color="auto"/>
      </w:divBdr>
    </w:div>
    <w:div w:id="599683618">
      <w:bodyDiv w:val="1"/>
      <w:marLeft w:val="0"/>
      <w:marRight w:val="0"/>
      <w:marTop w:val="0"/>
      <w:marBottom w:val="0"/>
      <w:divBdr>
        <w:top w:val="none" w:sz="0" w:space="0" w:color="auto"/>
        <w:left w:val="none" w:sz="0" w:space="0" w:color="auto"/>
        <w:bottom w:val="none" w:sz="0" w:space="0" w:color="auto"/>
        <w:right w:val="none" w:sz="0" w:space="0" w:color="auto"/>
      </w:divBdr>
    </w:div>
    <w:div w:id="1446921538">
      <w:bodyDiv w:val="1"/>
      <w:marLeft w:val="0"/>
      <w:marRight w:val="0"/>
      <w:marTop w:val="0"/>
      <w:marBottom w:val="0"/>
      <w:divBdr>
        <w:top w:val="none" w:sz="0" w:space="0" w:color="auto"/>
        <w:left w:val="none" w:sz="0" w:space="0" w:color="auto"/>
        <w:bottom w:val="none" w:sz="0" w:space="0" w:color="auto"/>
        <w:right w:val="none" w:sz="0" w:space="0" w:color="auto"/>
      </w:divBdr>
    </w:div>
    <w:div w:id="1763067673">
      <w:bodyDiv w:val="1"/>
      <w:marLeft w:val="0"/>
      <w:marRight w:val="0"/>
      <w:marTop w:val="0"/>
      <w:marBottom w:val="0"/>
      <w:divBdr>
        <w:top w:val="none" w:sz="0" w:space="0" w:color="auto"/>
        <w:left w:val="none" w:sz="0" w:space="0" w:color="auto"/>
        <w:bottom w:val="none" w:sz="0" w:space="0" w:color="auto"/>
        <w:right w:val="none" w:sz="0" w:space="0" w:color="auto"/>
      </w:divBdr>
    </w:div>
    <w:div w:id="1775323976">
      <w:bodyDiv w:val="1"/>
      <w:marLeft w:val="0"/>
      <w:marRight w:val="0"/>
      <w:marTop w:val="0"/>
      <w:marBottom w:val="0"/>
      <w:divBdr>
        <w:top w:val="none" w:sz="0" w:space="0" w:color="auto"/>
        <w:left w:val="none" w:sz="0" w:space="0" w:color="auto"/>
        <w:bottom w:val="none" w:sz="0" w:space="0" w:color="auto"/>
        <w:right w:val="none" w:sz="0" w:space="0" w:color="auto"/>
      </w:divBdr>
    </w:div>
    <w:div w:id="21152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es.wikipedia.org/wiki/Mo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Frecuencia_estad%C3%ADstica" TargetMode="External"/><Relationship Id="rId11" Type="http://schemas.openxmlformats.org/officeDocument/2006/relationships/fontTable" Target="fontTable.xml"/><Relationship Id="rId5" Type="http://schemas.openxmlformats.org/officeDocument/2006/relationships/hyperlink" Target="http://es.wikipedia.org/wiki/Moda_(estad%C3%ADstica)" TargetMode="External"/><Relationship Id="rId15" Type="http://schemas.openxmlformats.org/officeDocument/2006/relationships/customXml" Target="../customXml/item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EE2F954C4B674E9E0A084DBBC05849" ma:contentTypeVersion="6" ma:contentTypeDescription="Crear nuevo documento." ma:contentTypeScope="" ma:versionID="0767d6d2e9f419e47389a1820c4aa1d0">
  <xsd:schema xmlns:xsd="http://www.w3.org/2001/XMLSchema" xmlns:xs="http://www.w3.org/2001/XMLSchema" xmlns:p="http://schemas.microsoft.com/office/2006/metadata/properties" xmlns:ns2="7f3fe447-6d09-4989-abda-5aa7fd256fba" targetNamespace="http://schemas.microsoft.com/office/2006/metadata/properties" ma:root="true" ma:fieldsID="997303b1c5fef3a88e2b7ccdd0ae026d" ns2:_="">
    <xsd:import namespace="7f3fe447-6d09-4989-abda-5aa7fd256fb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fe447-6d09-4989-abda-5aa7fd256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3187C4-0D91-4480-AA35-F7F601800512}"/>
</file>

<file path=customXml/itemProps2.xml><?xml version="1.0" encoding="utf-8"?>
<ds:datastoreItem xmlns:ds="http://schemas.openxmlformats.org/officeDocument/2006/customXml" ds:itemID="{94590F0C-E9C5-4BB2-970F-24E6FB029A72}"/>
</file>

<file path=customXml/itemProps3.xml><?xml version="1.0" encoding="utf-8"?>
<ds:datastoreItem xmlns:ds="http://schemas.openxmlformats.org/officeDocument/2006/customXml" ds:itemID="{1090BE24-4979-46C7-B195-1518EBD1BE63}"/>
</file>

<file path=docProps/app.xml><?xml version="1.0" encoding="utf-8"?>
<Properties xmlns="http://schemas.openxmlformats.org/officeDocument/2006/extended-properties" xmlns:vt="http://schemas.openxmlformats.org/officeDocument/2006/docPropsVTypes">
  <Template>Normal</Template>
  <TotalTime>59</TotalTime>
  <Pages>3</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IsraelRuiz</dc:creator>
  <cp:lastModifiedBy>Luis Blanco</cp:lastModifiedBy>
  <cp:revision>13</cp:revision>
  <dcterms:created xsi:type="dcterms:W3CDTF">2020-05-04T08:38:00Z</dcterms:created>
  <dcterms:modified xsi:type="dcterms:W3CDTF">2021-09-15T17:24:00Z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0x0101004DEE2F954C4B674E9E0A084DBBC05849</vt:lpwstr>
  </property>
</Properties>
</file>